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15F06" w14:textId="77777777" w:rsidR="00A42A89" w:rsidRDefault="00914D04">
      <w:pPr>
        <w:spacing w:after="360"/>
        <w:jc w:val="center"/>
      </w:pPr>
      <w:r>
        <w:rPr>
          <w:noProof/>
        </w:rPr>
        <w:drawing>
          <wp:inline distT="0" distB="0" distL="0" distR="0" wp14:anchorId="0C1AFF4B" wp14:editId="02C08DCE">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26A742CC" w14:textId="77777777" w:rsidR="00A42A89" w:rsidRDefault="00914D04">
      <w:pPr>
        <w:spacing w:before="120" w:after="360"/>
        <w:jc w:val="center"/>
      </w:pPr>
      <w:r>
        <w:rPr>
          <w:rFonts w:cs="Times New Roman"/>
          <w:b/>
          <w:sz w:val="28"/>
        </w:rPr>
        <w:t>PROPOSAL SKRIPSI</w:t>
      </w:r>
    </w:p>
    <w:p w14:paraId="79BA48DF" w14:textId="77777777" w:rsidR="00A42A89" w:rsidRDefault="00914D04">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7A8A9F20" w14:textId="77777777" w:rsidR="00A42A89" w:rsidRDefault="00914D04">
      <w:pPr>
        <w:spacing w:before="360" w:after="480"/>
        <w:jc w:val="center"/>
      </w:pPr>
      <w:r>
        <w:rPr>
          <w:rFonts w:cs="Times New Roman"/>
        </w:rPr>
        <w:t>Diajukan Kepada Program Studi S1 Manajemen</w:t>
      </w:r>
      <w:r>
        <w:rPr>
          <w:rFonts w:cs="Times New Roman"/>
        </w:rPr>
        <w:br/>
        <w:t>Untuk Menyusun Skripsi Sarjana Manajemen (S.M.)</w:t>
      </w:r>
    </w:p>
    <w:p w14:paraId="3307823E" w14:textId="77777777" w:rsidR="00A42A89" w:rsidRDefault="00914D04">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421C427D" w14:textId="77777777" w:rsidR="00A42A89" w:rsidRDefault="00914D04">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512F9791" w14:textId="77777777" w:rsidR="00A42A89" w:rsidRDefault="00A42A89">
      <w:pPr>
        <w:sectPr w:rsidR="00A42A89">
          <w:footerReference w:type="first" r:id="rId9"/>
          <w:pgSz w:w="11906" w:h="16838"/>
          <w:pgMar w:top="1701" w:right="1701" w:bottom="1701" w:left="2268" w:header="720" w:footer="720" w:gutter="0"/>
          <w:cols w:space="720"/>
          <w:titlePg/>
          <w:docGrid w:linePitch="360"/>
        </w:sectPr>
      </w:pPr>
    </w:p>
    <w:p w14:paraId="29D66D91" w14:textId="77777777" w:rsidR="00A42A89" w:rsidRDefault="00914D04">
      <w:pPr>
        <w:pStyle w:val="Heading1"/>
        <w:spacing w:after="360"/>
        <w:outlineLvl w:val="0"/>
      </w:pPr>
      <w:bookmarkStart w:id="0" w:name="_Toc240491703"/>
      <w:r>
        <w:rPr>
          <w:rFonts w:ascii="Times New Roman" w:hAnsi="Times New Roman"/>
          <w:b/>
          <w:color w:val="000000"/>
          <w:sz w:val="24"/>
        </w:rPr>
        <w:lastRenderedPageBreak/>
        <w:t>PERNYATAAN KEASLIAN KARYA TUGAS AKHIR</w:t>
      </w:r>
      <w:bookmarkEnd w:id="0"/>
    </w:p>
    <w:p w14:paraId="22362FFD" w14:textId="77777777" w:rsidR="00A42A89" w:rsidRDefault="00914D04">
      <w:pPr>
        <w:spacing w:after="0" w:line="360" w:lineRule="auto"/>
        <w:jc w:val="both"/>
      </w:pPr>
      <w:r>
        <w:rPr>
          <w:rFonts w:cs="Times New Roman"/>
        </w:rPr>
        <w:t>Saya mahasiswa Universitas Kristen Krida Wacana:</w:t>
      </w:r>
    </w:p>
    <w:tbl>
      <w:tblPr>
        <w:tblW w:w="0" w:type="auto"/>
        <w:jc w:val="center"/>
        <w:tblLook w:val="04A0" w:firstRow="1" w:lastRow="0" w:firstColumn="1" w:lastColumn="0" w:noHBand="0" w:noVBand="1"/>
      </w:tblPr>
      <w:tblGrid>
        <w:gridCol w:w="2646"/>
        <w:gridCol w:w="2646"/>
        <w:gridCol w:w="2646"/>
      </w:tblGrid>
      <w:tr w:rsidR="00A42A89" w14:paraId="081B56B8" w14:textId="77777777">
        <w:trPr>
          <w:jc w:val="center"/>
        </w:trPr>
        <w:tc>
          <w:tcPr>
            <w:tcW w:w="2646" w:type="dxa"/>
            <w:tcMar>
              <w:top w:w="40" w:type="dxa"/>
              <w:left w:w="40" w:type="dxa"/>
              <w:bottom w:w="40" w:type="dxa"/>
              <w:right w:w="40" w:type="dxa"/>
            </w:tcMar>
          </w:tcPr>
          <w:p w14:paraId="13DBCE5C" w14:textId="77777777" w:rsidR="00A42A89" w:rsidRDefault="00914D04">
            <w:pPr>
              <w:spacing w:after="0"/>
            </w:pPr>
            <w:r>
              <w:t>Nama Mahasiswa</w:t>
            </w:r>
          </w:p>
        </w:tc>
        <w:tc>
          <w:tcPr>
            <w:tcW w:w="2646" w:type="dxa"/>
            <w:tcMar>
              <w:top w:w="40" w:type="dxa"/>
              <w:left w:w="40" w:type="dxa"/>
              <w:bottom w:w="40" w:type="dxa"/>
              <w:right w:w="40" w:type="dxa"/>
            </w:tcMar>
          </w:tcPr>
          <w:p w14:paraId="728863E7" w14:textId="77777777" w:rsidR="00A42A89" w:rsidRDefault="00914D04">
            <w:pPr>
              <w:spacing w:after="0"/>
            </w:pPr>
            <w:r>
              <w:t>:</w:t>
            </w:r>
          </w:p>
        </w:tc>
        <w:tc>
          <w:tcPr>
            <w:tcW w:w="2646" w:type="dxa"/>
            <w:tcMar>
              <w:top w:w="40" w:type="dxa"/>
              <w:left w:w="40" w:type="dxa"/>
              <w:bottom w:w="40" w:type="dxa"/>
              <w:right w:w="40" w:type="dxa"/>
            </w:tcMar>
          </w:tcPr>
          <w:p w14:paraId="756D95DE" w14:textId="77777777" w:rsidR="00A42A89" w:rsidRDefault="00914D04">
            <w:pPr>
              <w:spacing w:after="0"/>
            </w:pPr>
            <w:r>
              <w:rPr>
                <w:b/>
              </w:rPr>
              <w:t>Arthur Reezan</w:t>
            </w:r>
          </w:p>
        </w:tc>
      </w:tr>
      <w:tr w:rsidR="00A42A89" w14:paraId="254F8B58" w14:textId="77777777">
        <w:trPr>
          <w:jc w:val="center"/>
        </w:trPr>
        <w:tc>
          <w:tcPr>
            <w:tcW w:w="2646" w:type="dxa"/>
            <w:tcMar>
              <w:top w:w="40" w:type="dxa"/>
              <w:left w:w="40" w:type="dxa"/>
              <w:bottom w:w="40" w:type="dxa"/>
              <w:right w:w="40" w:type="dxa"/>
            </w:tcMar>
          </w:tcPr>
          <w:p w14:paraId="1BDA8812" w14:textId="77777777" w:rsidR="00A42A89" w:rsidRDefault="00914D04">
            <w:pPr>
              <w:spacing w:after="0"/>
            </w:pPr>
            <w:r>
              <w:t>NIM</w:t>
            </w:r>
          </w:p>
        </w:tc>
        <w:tc>
          <w:tcPr>
            <w:tcW w:w="2646" w:type="dxa"/>
            <w:tcMar>
              <w:top w:w="40" w:type="dxa"/>
              <w:left w:w="40" w:type="dxa"/>
              <w:bottom w:w="40" w:type="dxa"/>
              <w:right w:w="40" w:type="dxa"/>
            </w:tcMar>
          </w:tcPr>
          <w:p w14:paraId="29A2C8FF" w14:textId="77777777" w:rsidR="00A42A89" w:rsidRDefault="00914D04">
            <w:pPr>
              <w:spacing w:after="0"/>
            </w:pPr>
            <w:r>
              <w:t>:</w:t>
            </w:r>
          </w:p>
        </w:tc>
        <w:tc>
          <w:tcPr>
            <w:tcW w:w="2646" w:type="dxa"/>
            <w:tcMar>
              <w:top w:w="40" w:type="dxa"/>
              <w:left w:w="40" w:type="dxa"/>
              <w:bottom w:w="40" w:type="dxa"/>
              <w:right w:w="40" w:type="dxa"/>
            </w:tcMar>
          </w:tcPr>
          <w:p w14:paraId="6505A9CA" w14:textId="77777777" w:rsidR="00A42A89" w:rsidRDefault="00914D04">
            <w:pPr>
              <w:spacing w:after="0"/>
            </w:pPr>
            <w:r>
              <w:rPr>
                <w:b/>
              </w:rPr>
              <w:t>312023002</w:t>
            </w:r>
          </w:p>
        </w:tc>
      </w:tr>
      <w:tr w:rsidR="00A42A89" w14:paraId="05C21C4B" w14:textId="77777777">
        <w:trPr>
          <w:jc w:val="center"/>
        </w:trPr>
        <w:tc>
          <w:tcPr>
            <w:tcW w:w="2646" w:type="dxa"/>
            <w:tcMar>
              <w:top w:w="40" w:type="dxa"/>
              <w:left w:w="40" w:type="dxa"/>
              <w:bottom w:w="40" w:type="dxa"/>
              <w:right w:w="40" w:type="dxa"/>
            </w:tcMar>
          </w:tcPr>
          <w:p w14:paraId="77A16417" w14:textId="77777777" w:rsidR="00A42A89" w:rsidRDefault="00914D04">
            <w:pPr>
              <w:spacing w:after="0"/>
            </w:pPr>
            <w:r>
              <w:t>Program Studi</w:t>
            </w:r>
          </w:p>
        </w:tc>
        <w:tc>
          <w:tcPr>
            <w:tcW w:w="2646" w:type="dxa"/>
            <w:tcMar>
              <w:top w:w="40" w:type="dxa"/>
              <w:left w:w="40" w:type="dxa"/>
              <w:bottom w:w="40" w:type="dxa"/>
              <w:right w:w="40" w:type="dxa"/>
            </w:tcMar>
          </w:tcPr>
          <w:p w14:paraId="0589BE3F" w14:textId="77777777" w:rsidR="00A42A89" w:rsidRDefault="00914D04">
            <w:pPr>
              <w:spacing w:after="0"/>
            </w:pPr>
            <w:r>
              <w:t>:</w:t>
            </w:r>
          </w:p>
        </w:tc>
        <w:tc>
          <w:tcPr>
            <w:tcW w:w="2646" w:type="dxa"/>
            <w:tcMar>
              <w:top w:w="40" w:type="dxa"/>
              <w:left w:w="40" w:type="dxa"/>
              <w:bottom w:w="40" w:type="dxa"/>
              <w:right w:w="40" w:type="dxa"/>
            </w:tcMar>
          </w:tcPr>
          <w:p w14:paraId="10541BFB" w14:textId="77777777" w:rsidR="00A42A89" w:rsidRDefault="00914D04">
            <w:pPr>
              <w:spacing w:after="0"/>
            </w:pPr>
            <w:r>
              <w:rPr>
                <w:b/>
              </w:rPr>
              <w:t>Program Studi S1 Manajemen</w:t>
            </w:r>
          </w:p>
        </w:tc>
      </w:tr>
      <w:tr w:rsidR="00A42A89" w14:paraId="65E76211" w14:textId="77777777">
        <w:trPr>
          <w:jc w:val="center"/>
        </w:trPr>
        <w:tc>
          <w:tcPr>
            <w:tcW w:w="2646" w:type="dxa"/>
            <w:tcMar>
              <w:top w:w="40" w:type="dxa"/>
              <w:left w:w="40" w:type="dxa"/>
              <w:bottom w:w="40" w:type="dxa"/>
              <w:right w:w="40" w:type="dxa"/>
            </w:tcMar>
          </w:tcPr>
          <w:p w14:paraId="02C40DE4" w14:textId="77777777" w:rsidR="00A42A89" w:rsidRDefault="00914D04">
            <w:pPr>
              <w:spacing w:after="0"/>
            </w:pPr>
            <w:r>
              <w:t>Konsentrasi</w:t>
            </w:r>
          </w:p>
        </w:tc>
        <w:tc>
          <w:tcPr>
            <w:tcW w:w="2646" w:type="dxa"/>
            <w:tcMar>
              <w:top w:w="40" w:type="dxa"/>
              <w:left w:w="40" w:type="dxa"/>
              <w:bottom w:w="40" w:type="dxa"/>
              <w:right w:w="40" w:type="dxa"/>
            </w:tcMar>
          </w:tcPr>
          <w:p w14:paraId="3655907C" w14:textId="77777777" w:rsidR="00A42A89" w:rsidRDefault="00914D04">
            <w:pPr>
              <w:spacing w:after="0"/>
            </w:pPr>
            <w:r>
              <w:t>:</w:t>
            </w:r>
          </w:p>
        </w:tc>
        <w:tc>
          <w:tcPr>
            <w:tcW w:w="2646" w:type="dxa"/>
            <w:tcMar>
              <w:top w:w="40" w:type="dxa"/>
              <w:left w:w="40" w:type="dxa"/>
              <w:bottom w:w="40" w:type="dxa"/>
              <w:right w:w="40" w:type="dxa"/>
            </w:tcMar>
          </w:tcPr>
          <w:p w14:paraId="0B94C8C8" w14:textId="77777777" w:rsidR="00A42A89" w:rsidRDefault="00914D04">
            <w:pPr>
              <w:spacing w:after="0"/>
            </w:pPr>
            <w:r>
              <w:rPr>
                <w:b/>
              </w:rPr>
              <w:t>Manajemen Keuangan</w:t>
            </w:r>
          </w:p>
        </w:tc>
      </w:tr>
    </w:tbl>
    <w:p w14:paraId="78AA15F7" w14:textId="77777777" w:rsidR="00A42A89" w:rsidRDefault="00914D04">
      <w:pPr>
        <w:spacing w:after="0" w:line="360" w:lineRule="auto"/>
        <w:jc w:val="both"/>
      </w:pPr>
      <w:r>
        <w:rPr>
          <w:rFonts w:cs="Times New Roman"/>
        </w:rPr>
        <w:t>Dengan ini menyatakan dengan sesungguhnya bahwa Proposal Skripsi yang berjudul:</w:t>
      </w:r>
    </w:p>
    <w:p w14:paraId="3019A53C" w14:textId="77777777" w:rsidR="00A42A89" w:rsidRDefault="00914D04">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62E4B60D" w14:textId="77777777" w:rsidR="00A42A89" w:rsidRDefault="00914D04">
      <w:pPr>
        <w:spacing w:after="0" w:line="360" w:lineRule="auto"/>
        <w:jc w:val="both"/>
      </w:pPr>
      <w:r>
        <w:rPr>
          <w:rFonts w:cs="Times New Roman"/>
        </w:rPr>
        <w:t>adalah:</w:t>
      </w:r>
    </w:p>
    <w:p w14:paraId="7B2906F5" w14:textId="77777777" w:rsidR="00A42A89" w:rsidRDefault="00914D04">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6FFCD6F8" w14:textId="77777777" w:rsidR="00A42A89" w:rsidRDefault="00914D04">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51CFCC92" w14:textId="77777777" w:rsidR="00A42A89" w:rsidRDefault="00914D04">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ook w:val="04A0" w:firstRow="1" w:lastRow="0" w:firstColumn="1" w:lastColumn="0" w:noHBand="0" w:noVBand="1"/>
      </w:tblPr>
      <w:tblGrid>
        <w:gridCol w:w="3968"/>
        <w:gridCol w:w="3968"/>
      </w:tblGrid>
      <w:tr w:rsidR="00A42A89" w14:paraId="0D56A3F4" w14:textId="77777777">
        <w:trPr>
          <w:jc w:val="center"/>
        </w:trPr>
        <w:tc>
          <w:tcPr>
            <w:tcW w:w="3968" w:type="dxa"/>
          </w:tcPr>
          <w:p w14:paraId="2BE7ED35" w14:textId="77777777" w:rsidR="00A42A89" w:rsidRDefault="00914D04">
            <w:pPr>
              <w:spacing w:before="480"/>
              <w:jc w:val="center"/>
            </w:pPr>
            <w:r>
              <w:rPr>
                <w:i/>
                <w:sz w:val="20"/>
              </w:rPr>
              <w:br/>
            </w:r>
            <w:r>
              <w:rPr>
                <w:i/>
                <w:sz w:val="20"/>
              </w:rPr>
              <w:br/>
              <w:t>[ Materai Rp10.000 ]</w:t>
            </w:r>
            <w:r>
              <w:rPr>
                <w:i/>
                <w:sz w:val="20"/>
              </w:rPr>
              <w:br/>
            </w:r>
            <w:r>
              <w:rPr>
                <w:i/>
                <w:sz w:val="20"/>
              </w:rPr>
              <w:br/>
            </w:r>
          </w:p>
        </w:tc>
        <w:tc>
          <w:tcPr>
            <w:tcW w:w="3968" w:type="dxa"/>
          </w:tcPr>
          <w:p w14:paraId="7B83E0DE" w14:textId="77777777" w:rsidR="00A42A89" w:rsidRDefault="00914D04">
            <w:pPr>
              <w:spacing w:before="240"/>
              <w:jc w:val="center"/>
            </w:pPr>
            <w:r>
              <w:t>Jakarta, 12 September 2026</w:t>
            </w:r>
            <w:r>
              <w:br/>
              <w:t>Yang membuat pernyataan,</w:t>
            </w:r>
            <w:r>
              <w:br/>
            </w:r>
            <w:r>
              <w:br/>
            </w:r>
            <w:r>
              <w:br/>
            </w:r>
            <w:r>
              <w:br/>
            </w:r>
            <w:r>
              <w:br/>
            </w:r>
            <w:r>
              <w:rPr>
                <w:b/>
              </w:rPr>
              <w:t>Arthur Reezan</w:t>
            </w:r>
            <w:r>
              <w:rPr>
                <w:b/>
              </w:rPr>
              <w:br/>
            </w:r>
            <w:r>
              <w:t>NIM: 312023002</w:t>
            </w:r>
          </w:p>
        </w:tc>
      </w:tr>
    </w:tbl>
    <w:p w14:paraId="4FDC927E" w14:textId="77777777" w:rsidR="00A42A89" w:rsidRDefault="00914D04">
      <w:r>
        <w:br w:type="page"/>
      </w:r>
    </w:p>
    <w:p w14:paraId="5BECD738" w14:textId="77777777" w:rsidR="00A42A89" w:rsidRDefault="00914D04">
      <w:pPr>
        <w:pStyle w:val="Heading1"/>
        <w:spacing w:after="360"/>
        <w:outlineLvl w:val="0"/>
      </w:pPr>
      <w:bookmarkStart w:id="1" w:name="_Toc240491704"/>
      <w:r>
        <w:rPr>
          <w:rFonts w:ascii="Times New Roman" w:hAnsi="Times New Roman"/>
          <w:b/>
          <w:color w:val="000000"/>
          <w:sz w:val="24"/>
        </w:rPr>
        <w:lastRenderedPageBreak/>
        <w:t>HALAMAN PERSETUJUAN PROPOSAL SKRIPSI</w:t>
      </w:r>
      <w:bookmarkEnd w:id="1"/>
    </w:p>
    <w:p w14:paraId="28096B51" w14:textId="77777777" w:rsidR="00A42A89" w:rsidRDefault="00914D04">
      <w:pPr>
        <w:spacing w:after="0" w:line="360" w:lineRule="auto"/>
        <w:jc w:val="both"/>
      </w:pPr>
      <w:r>
        <w:rPr>
          <w:rFonts w:cs="Times New Roman"/>
        </w:rPr>
        <w:t>Proposal Skripsi ini diajukan oleh:</w:t>
      </w:r>
    </w:p>
    <w:tbl>
      <w:tblPr>
        <w:tblW w:w="0" w:type="auto"/>
        <w:jc w:val="center"/>
        <w:tblLook w:val="04A0" w:firstRow="1" w:lastRow="0" w:firstColumn="1" w:lastColumn="0" w:noHBand="0" w:noVBand="1"/>
      </w:tblPr>
      <w:tblGrid>
        <w:gridCol w:w="2646"/>
        <w:gridCol w:w="2646"/>
        <w:gridCol w:w="2646"/>
      </w:tblGrid>
      <w:tr w:rsidR="00A42A89" w14:paraId="7C439E5D" w14:textId="77777777">
        <w:trPr>
          <w:jc w:val="center"/>
        </w:trPr>
        <w:tc>
          <w:tcPr>
            <w:tcW w:w="2646" w:type="dxa"/>
            <w:tcMar>
              <w:top w:w="40" w:type="dxa"/>
              <w:left w:w="40" w:type="dxa"/>
              <w:bottom w:w="40" w:type="dxa"/>
              <w:right w:w="40" w:type="dxa"/>
            </w:tcMar>
          </w:tcPr>
          <w:p w14:paraId="0C66D274" w14:textId="77777777" w:rsidR="00A42A89" w:rsidRDefault="00914D04">
            <w:pPr>
              <w:spacing w:after="0"/>
            </w:pPr>
            <w:r>
              <w:t>Nama Mahasiswa</w:t>
            </w:r>
          </w:p>
        </w:tc>
        <w:tc>
          <w:tcPr>
            <w:tcW w:w="2646" w:type="dxa"/>
            <w:tcMar>
              <w:top w:w="40" w:type="dxa"/>
              <w:left w:w="40" w:type="dxa"/>
              <w:bottom w:w="40" w:type="dxa"/>
              <w:right w:w="40" w:type="dxa"/>
            </w:tcMar>
          </w:tcPr>
          <w:p w14:paraId="5FA45F51" w14:textId="77777777" w:rsidR="00A42A89" w:rsidRDefault="00914D04">
            <w:pPr>
              <w:spacing w:after="0"/>
            </w:pPr>
            <w:r>
              <w:t>:</w:t>
            </w:r>
          </w:p>
        </w:tc>
        <w:tc>
          <w:tcPr>
            <w:tcW w:w="2646" w:type="dxa"/>
            <w:tcMar>
              <w:top w:w="40" w:type="dxa"/>
              <w:left w:w="40" w:type="dxa"/>
              <w:bottom w:w="40" w:type="dxa"/>
              <w:right w:w="40" w:type="dxa"/>
            </w:tcMar>
          </w:tcPr>
          <w:p w14:paraId="3FE98297" w14:textId="77777777" w:rsidR="00A42A89" w:rsidRDefault="00914D04">
            <w:pPr>
              <w:spacing w:after="0"/>
            </w:pPr>
            <w:r>
              <w:rPr>
                <w:b/>
              </w:rPr>
              <w:t>Arthur Reezan</w:t>
            </w:r>
          </w:p>
        </w:tc>
      </w:tr>
      <w:tr w:rsidR="00A42A89" w14:paraId="3953BE0F" w14:textId="77777777">
        <w:trPr>
          <w:jc w:val="center"/>
        </w:trPr>
        <w:tc>
          <w:tcPr>
            <w:tcW w:w="2646" w:type="dxa"/>
            <w:tcMar>
              <w:top w:w="40" w:type="dxa"/>
              <w:left w:w="40" w:type="dxa"/>
              <w:bottom w:w="40" w:type="dxa"/>
              <w:right w:w="40" w:type="dxa"/>
            </w:tcMar>
          </w:tcPr>
          <w:p w14:paraId="491F48E0" w14:textId="77777777" w:rsidR="00A42A89" w:rsidRDefault="00914D04">
            <w:pPr>
              <w:spacing w:after="0"/>
            </w:pPr>
            <w:r>
              <w:t>NIM</w:t>
            </w:r>
          </w:p>
        </w:tc>
        <w:tc>
          <w:tcPr>
            <w:tcW w:w="2646" w:type="dxa"/>
            <w:tcMar>
              <w:top w:w="40" w:type="dxa"/>
              <w:left w:w="40" w:type="dxa"/>
              <w:bottom w:w="40" w:type="dxa"/>
              <w:right w:w="40" w:type="dxa"/>
            </w:tcMar>
          </w:tcPr>
          <w:p w14:paraId="503B9337" w14:textId="77777777" w:rsidR="00A42A89" w:rsidRDefault="00914D04">
            <w:pPr>
              <w:spacing w:after="0"/>
            </w:pPr>
            <w:r>
              <w:t>:</w:t>
            </w:r>
          </w:p>
        </w:tc>
        <w:tc>
          <w:tcPr>
            <w:tcW w:w="2646" w:type="dxa"/>
            <w:tcMar>
              <w:top w:w="40" w:type="dxa"/>
              <w:left w:w="40" w:type="dxa"/>
              <w:bottom w:w="40" w:type="dxa"/>
              <w:right w:w="40" w:type="dxa"/>
            </w:tcMar>
          </w:tcPr>
          <w:p w14:paraId="188B76A8" w14:textId="77777777" w:rsidR="00A42A89" w:rsidRDefault="00914D04">
            <w:pPr>
              <w:spacing w:after="0"/>
            </w:pPr>
            <w:r>
              <w:rPr>
                <w:b/>
              </w:rPr>
              <w:t>312023002</w:t>
            </w:r>
          </w:p>
        </w:tc>
      </w:tr>
      <w:tr w:rsidR="00A42A89" w14:paraId="38D4189E" w14:textId="77777777">
        <w:trPr>
          <w:jc w:val="center"/>
        </w:trPr>
        <w:tc>
          <w:tcPr>
            <w:tcW w:w="2646" w:type="dxa"/>
            <w:tcMar>
              <w:top w:w="40" w:type="dxa"/>
              <w:left w:w="40" w:type="dxa"/>
              <w:bottom w:w="40" w:type="dxa"/>
              <w:right w:w="40" w:type="dxa"/>
            </w:tcMar>
          </w:tcPr>
          <w:p w14:paraId="5CAF13AC" w14:textId="77777777" w:rsidR="00A42A89" w:rsidRDefault="00914D04">
            <w:pPr>
              <w:spacing w:after="0"/>
            </w:pPr>
            <w:r>
              <w:t>Program Studi</w:t>
            </w:r>
          </w:p>
        </w:tc>
        <w:tc>
          <w:tcPr>
            <w:tcW w:w="2646" w:type="dxa"/>
            <w:tcMar>
              <w:top w:w="40" w:type="dxa"/>
              <w:left w:w="40" w:type="dxa"/>
              <w:bottom w:w="40" w:type="dxa"/>
              <w:right w:w="40" w:type="dxa"/>
            </w:tcMar>
          </w:tcPr>
          <w:p w14:paraId="43929F9A" w14:textId="77777777" w:rsidR="00A42A89" w:rsidRDefault="00914D04">
            <w:pPr>
              <w:spacing w:after="0"/>
            </w:pPr>
            <w:r>
              <w:t>:</w:t>
            </w:r>
          </w:p>
        </w:tc>
        <w:tc>
          <w:tcPr>
            <w:tcW w:w="2646" w:type="dxa"/>
            <w:tcMar>
              <w:top w:w="40" w:type="dxa"/>
              <w:left w:w="40" w:type="dxa"/>
              <w:bottom w:w="40" w:type="dxa"/>
              <w:right w:w="40" w:type="dxa"/>
            </w:tcMar>
          </w:tcPr>
          <w:p w14:paraId="6B01A2EC" w14:textId="77777777" w:rsidR="00A42A89" w:rsidRDefault="00914D04">
            <w:pPr>
              <w:spacing w:after="0"/>
            </w:pPr>
            <w:r>
              <w:rPr>
                <w:b/>
              </w:rPr>
              <w:t>Program Studi S1 Manajemen</w:t>
            </w:r>
          </w:p>
        </w:tc>
      </w:tr>
      <w:tr w:rsidR="00A42A89" w14:paraId="0EC431AD" w14:textId="77777777">
        <w:trPr>
          <w:jc w:val="center"/>
        </w:trPr>
        <w:tc>
          <w:tcPr>
            <w:tcW w:w="2646" w:type="dxa"/>
            <w:tcMar>
              <w:top w:w="40" w:type="dxa"/>
              <w:left w:w="40" w:type="dxa"/>
              <w:bottom w:w="40" w:type="dxa"/>
              <w:right w:w="40" w:type="dxa"/>
            </w:tcMar>
          </w:tcPr>
          <w:p w14:paraId="3BC139FE" w14:textId="77777777" w:rsidR="00A42A89" w:rsidRDefault="00914D04">
            <w:pPr>
              <w:spacing w:after="0"/>
            </w:pPr>
            <w:r>
              <w:t>Konsentrasi</w:t>
            </w:r>
          </w:p>
        </w:tc>
        <w:tc>
          <w:tcPr>
            <w:tcW w:w="2646" w:type="dxa"/>
            <w:tcMar>
              <w:top w:w="40" w:type="dxa"/>
              <w:left w:w="40" w:type="dxa"/>
              <w:bottom w:w="40" w:type="dxa"/>
              <w:right w:w="40" w:type="dxa"/>
            </w:tcMar>
          </w:tcPr>
          <w:p w14:paraId="7EDAA1E2" w14:textId="77777777" w:rsidR="00A42A89" w:rsidRDefault="00914D04">
            <w:pPr>
              <w:spacing w:after="0"/>
            </w:pPr>
            <w:r>
              <w:t>:</w:t>
            </w:r>
          </w:p>
        </w:tc>
        <w:tc>
          <w:tcPr>
            <w:tcW w:w="2646" w:type="dxa"/>
            <w:tcMar>
              <w:top w:w="40" w:type="dxa"/>
              <w:left w:w="40" w:type="dxa"/>
              <w:bottom w:w="40" w:type="dxa"/>
              <w:right w:w="40" w:type="dxa"/>
            </w:tcMar>
          </w:tcPr>
          <w:p w14:paraId="2481486D" w14:textId="77777777" w:rsidR="00A42A89" w:rsidRDefault="00914D04">
            <w:pPr>
              <w:spacing w:after="0"/>
            </w:pPr>
            <w:r>
              <w:rPr>
                <w:b/>
              </w:rPr>
              <w:t>Manajemen Keuangan</w:t>
            </w:r>
          </w:p>
        </w:tc>
      </w:tr>
    </w:tbl>
    <w:p w14:paraId="17B2768B" w14:textId="77777777" w:rsidR="00A42A89" w:rsidRDefault="00914D04">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w:t>
      </w:r>
    </w:p>
    <w:p w14:paraId="347A6AEB" w14:textId="77777777" w:rsidR="00A42A89" w:rsidRDefault="00914D04">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ook w:val="04A0" w:firstRow="1" w:lastRow="0" w:firstColumn="1" w:lastColumn="0" w:noHBand="0" w:noVBand="1"/>
      </w:tblPr>
      <w:tblGrid>
        <w:gridCol w:w="3968"/>
        <w:gridCol w:w="3968"/>
      </w:tblGrid>
      <w:tr w:rsidR="00A42A89" w14:paraId="0E236ED9" w14:textId="77777777">
        <w:trPr>
          <w:jc w:val="center"/>
        </w:trPr>
        <w:tc>
          <w:tcPr>
            <w:tcW w:w="3968" w:type="dxa"/>
          </w:tcPr>
          <w:p w14:paraId="57648A98" w14:textId="77777777" w:rsidR="00A42A89" w:rsidRDefault="00914D04">
            <w:pPr>
              <w:jc w:val="center"/>
            </w:pPr>
            <w:r>
              <w:t>Menyetujui,</w:t>
            </w:r>
            <w:r>
              <w:br/>
              <w:t>Dosen Pembimbing</w:t>
            </w:r>
            <w:r>
              <w:br/>
            </w:r>
            <w:r>
              <w:br/>
            </w:r>
            <w:r>
              <w:br/>
            </w:r>
            <w:r>
              <w:br/>
            </w:r>
            <w:r>
              <w:br/>
            </w:r>
            <w:r>
              <w:rPr>
                <w:b/>
              </w:rPr>
              <w:t>Dr. Fredella Colline, S.E., M.M., CFP®, PFM, CHCP-A</w:t>
            </w:r>
            <w:r>
              <w:rPr>
                <w:b/>
              </w:rPr>
              <w:br/>
            </w:r>
            <w:r>
              <w:t>NIDN: [NIDN_DOSEN]</w:t>
            </w:r>
          </w:p>
        </w:tc>
        <w:tc>
          <w:tcPr>
            <w:tcW w:w="3968" w:type="dxa"/>
          </w:tcPr>
          <w:p w14:paraId="4725BF29" w14:textId="77777777" w:rsidR="00A42A89" w:rsidRDefault="00914D04">
            <w:pPr>
              <w:jc w:val="center"/>
            </w:pPr>
            <w:r>
              <w:t>Mengetahui,</w:t>
            </w:r>
            <w:r>
              <w:br/>
              <w:t>Ketua Program Studi S1 Manajemen</w:t>
            </w:r>
            <w:r>
              <w:br/>
            </w:r>
            <w:r>
              <w:br/>
            </w:r>
            <w:r>
              <w:br/>
            </w:r>
            <w:r>
              <w:br/>
            </w:r>
            <w:r>
              <w:rPr>
                <w:b/>
              </w:rPr>
              <w:t>Rita Amelinda, S.E., M.M.</w:t>
            </w:r>
            <w:r>
              <w:rPr>
                <w:b/>
              </w:rPr>
              <w:br/>
            </w:r>
            <w:r>
              <w:t>NIDN: [NIDN_KAPRODI]</w:t>
            </w:r>
          </w:p>
        </w:tc>
      </w:tr>
    </w:tbl>
    <w:p w14:paraId="00604457" w14:textId="77777777" w:rsidR="00A42A89" w:rsidRDefault="00914D04">
      <w:r>
        <w:br w:type="page"/>
      </w:r>
    </w:p>
    <w:p w14:paraId="082A785A" w14:textId="77777777" w:rsidR="00A42A89" w:rsidRDefault="00914D04">
      <w:pPr>
        <w:pStyle w:val="Heading1"/>
        <w:spacing w:after="360"/>
        <w:outlineLvl w:val="0"/>
      </w:pPr>
      <w:bookmarkStart w:id="2" w:name="_Toc240491705"/>
      <w:r>
        <w:rPr>
          <w:rFonts w:ascii="Times New Roman" w:hAnsi="Times New Roman"/>
          <w:b/>
          <w:color w:val="000000"/>
          <w:sz w:val="24"/>
        </w:rPr>
        <w:lastRenderedPageBreak/>
        <w:t>HALAMAN PENGESAHAN TIM PENGUJI SEMINAR PROPOSAL</w:t>
      </w:r>
      <w:bookmarkEnd w:id="2"/>
    </w:p>
    <w:p w14:paraId="6057D7C2" w14:textId="77777777" w:rsidR="00A42A89" w:rsidRDefault="00914D04">
      <w:pPr>
        <w:spacing w:after="0" w:line="360" w:lineRule="auto"/>
        <w:jc w:val="both"/>
      </w:pPr>
      <w:r>
        <w:rPr>
          <w:rFonts w:cs="Times New Roman"/>
        </w:rPr>
        <w:t>Proposal Skripsi yang berjudul:</w:t>
      </w:r>
    </w:p>
    <w:p w14:paraId="24FD0523" w14:textId="77777777" w:rsidR="00A42A89" w:rsidRDefault="00914D04">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19BAC7D7" w14:textId="77777777" w:rsidR="00A42A89" w:rsidRDefault="00914D04">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ook w:val="04A0" w:firstRow="1" w:lastRow="0" w:firstColumn="1" w:lastColumn="0" w:noHBand="0" w:noVBand="1"/>
      </w:tblPr>
      <w:tblGrid>
        <w:gridCol w:w="3968"/>
        <w:gridCol w:w="3968"/>
      </w:tblGrid>
      <w:tr w:rsidR="00A42A89" w14:paraId="392FC021" w14:textId="77777777">
        <w:trPr>
          <w:jc w:val="center"/>
        </w:trPr>
        <w:tc>
          <w:tcPr>
            <w:tcW w:w="3968" w:type="dxa"/>
          </w:tcPr>
          <w:p w14:paraId="2D913875" w14:textId="77777777" w:rsidR="00A42A89" w:rsidRDefault="00914D04">
            <w:pPr>
              <w:jc w:val="center"/>
            </w:pPr>
            <w:r>
              <w:t>Ketua Tim Penguji</w:t>
            </w:r>
            <w:r>
              <w:br/>
            </w:r>
            <w:r>
              <w:br/>
            </w:r>
            <w:r>
              <w:br/>
            </w:r>
            <w:r>
              <w:br/>
            </w:r>
            <w:r>
              <w:br/>
            </w:r>
            <w:r>
              <w:rPr>
                <w:b/>
              </w:rPr>
              <w:t>_________________________</w:t>
            </w:r>
            <w:r>
              <w:rPr>
                <w:b/>
              </w:rPr>
              <w:br/>
            </w:r>
            <w:r>
              <w:t>NIDN: _________________</w:t>
            </w:r>
          </w:p>
        </w:tc>
        <w:tc>
          <w:tcPr>
            <w:tcW w:w="3968" w:type="dxa"/>
          </w:tcPr>
          <w:p w14:paraId="372FA092" w14:textId="77777777" w:rsidR="00A42A89" w:rsidRDefault="00914D04">
            <w:pPr>
              <w:jc w:val="center"/>
            </w:pPr>
            <w:r>
              <w:t>Anggota Penguji 1</w:t>
            </w:r>
            <w:r>
              <w:br/>
            </w:r>
            <w:r>
              <w:br/>
            </w:r>
            <w:r>
              <w:br/>
            </w:r>
            <w:r>
              <w:br/>
            </w:r>
            <w:r>
              <w:br/>
            </w:r>
            <w:r>
              <w:rPr>
                <w:b/>
              </w:rPr>
              <w:t>_________________________</w:t>
            </w:r>
            <w:r>
              <w:rPr>
                <w:b/>
              </w:rPr>
              <w:br/>
            </w:r>
            <w:r>
              <w:t>NIDN: _________________</w:t>
            </w:r>
          </w:p>
        </w:tc>
      </w:tr>
      <w:tr w:rsidR="00A42A89" w14:paraId="3123719C" w14:textId="77777777">
        <w:trPr>
          <w:jc w:val="center"/>
        </w:trPr>
        <w:tc>
          <w:tcPr>
            <w:tcW w:w="3968" w:type="dxa"/>
          </w:tcPr>
          <w:p w14:paraId="77EA8994" w14:textId="77777777" w:rsidR="00A42A89" w:rsidRDefault="00914D04">
            <w:pPr>
              <w:jc w:val="center"/>
            </w:pPr>
            <w:r>
              <w:br/>
            </w:r>
            <w:r>
              <w:br/>
              <w:t>Anggota Penguji 2 / Pembimbing</w:t>
            </w:r>
            <w:r>
              <w:br/>
            </w:r>
            <w:r>
              <w:br/>
            </w:r>
            <w:r>
              <w:br/>
            </w:r>
            <w:r>
              <w:br/>
            </w:r>
            <w:r>
              <w:rPr>
                <w:b/>
              </w:rPr>
              <w:t>Dr. Fredella Colline, S.E., M.M.</w:t>
            </w:r>
            <w:r>
              <w:rPr>
                <w:b/>
              </w:rPr>
              <w:br/>
            </w:r>
            <w:r>
              <w:t>NIDN: [NIDN_DOSEN]</w:t>
            </w:r>
          </w:p>
        </w:tc>
        <w:tc>
          <w:tcPr>
            <w:tcW w:w="3968" w:type="dxa"/>
          </w:tcPr>
          <w:p w14:paraId="7BACD990" w14:textId="77777777" w:rsidR="00A42A89" w:rsidRDefault="00914D04">
            <w:pPr>
              <w:jc w:val="center"/>
            </w:pPr>
            <w:r>
              <w:br/>
            </w:r>
            <w:r>
              <w:br/>
              <w:t>Mengetahui,</w:t>
            </w:r>
            <w:r>
              <w:br/>
            </w:r>
            <w:r>
              <w:t>Ketua Program Studi S1 Manajemen</w:t>
            </w:r>
            <w:r>
              <w:br/>
            </w:r>
            <w:r>
              <w:br/>
            </w:r>
            <w:r>
              <w:br/>
            </w:r>
            <w:r>
              <w:br/>
            </w:r>
            <w:r>
              <w:rPr>
                <w:b/>
              </w:rPr>
              <w:t>Rita Amelinda, S.E., M.M.</w:t>
            </w:r>
            <w:r>
              <w:rPr>
                <w:b/>
              </w:rPr>
              <w:br/>
            </w:r>
            <w:r>
              <w:t>NIDN: [NIDN_KAPRODI]</w:t>
            </w:r>
          </w:p>
        </w:tc>
      </w:tr>
    </w:tbl>
    <w:p w14:paraId="37CA30BC" w14:textId="77777777" w:rsidR="00A42A89" w:rsidRDefault="00914D04">
      <w:r>
        <w:br w:type="page"/>
      </w:r>
    </w:p>
    <w:p w14:paraId="62BC6593" w14:textId="77777777" w:rsidR="00A42A89" w:rsidRDefault="00914D04">
      <w:pPr>
        <w:pStyle w:val="Heading1"/>
        <w:spacing w:after="360"/>
        <w:outlineLvl w:val="0"/>
      </w:pPr>
      <w:bookmarkStart w:id="3" w:name="_Toc240491706"/>
      <w:r>
        <w:rPr>
          <w:rFonts w:ascii="Times New Roman" w:hAnsi="Times New Roman"/>
          <w:b/>
          <w:color w:val="000000"/>
          <w:sz w:val="24"/>
        </w:rPr>
        <w:lastRenderedPageBreak/>
        <w:t>KATA PENGANTAR</w:t>
      </w:r>
      <w:bookmarkEnd w:id="3"/>
    </w:p>
    <w:p w14:paraId="7091AAF7" w14:textId="77777777" w:rsidR="00A42A89" w:rsidRDefault="00914D04">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1F58BB85" w14:textId="77777777" w:rsidR="00A42A89" w:rsidRDefault="00914D04">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2A1EA579" w14:textId="77777777" w:rsidR="00A42A89" w:rsidRDefault="00914D04">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74BEE9B9" w14:textId="77777777" w:rsidR="00A42A89" w:rsidRDefault="00914D04">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5B194515" w14:textId="77777777" w:rsidR="00A42A89" w:rsidRDefault="00914D04">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737C1F9A" w14:textId="77777777" w:rsidR="00A42A89" w:rsidRDefault="00914D04">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7BD54323" w14:textId="77777777" w:rsidR="00A42A89" w:rsidRDefault="00914D04">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3F7DA102" w14:textId="77777777" w:rsidR="00A42A89" w:rsidRDefault="00914D04">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519696FA" w14:textId="77777777" w:rsidR="00A42A89" w:rsidRDefault="00914D04">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192AD914" w14:textId="77777777" w:rsidR="00A42A89" w:rsidRDefault="00914D04">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1BD68918" w14:textId="77777777" w:rsidR="00A42A89" w:rsidRDefault="00914D04">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1056135F" w14:textId="77777777" w:rsidR="00A42A89" w:rsidRDefault="00914D04">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5131D916" w14:textId="77777777" w:rsidR="00A42A89" w:rsidRDefault="00914D04">
      <w:r>
        <w:br w:type="page"/>
      </w:r>
    </w:p>
    <w:p w14:paraId="0061F5F7" w14:textId="77777777" w:rsidR="00A42A89" w:rsidRDefault="00914D04">
      <w:pPr>
        <w:pStyle w:val="Heading1"/>
        <w:spacing w:after="360"/>
        <w:outlineLvl w:val="0"/>
      </w:pPr>
      <w:bookmarkStart w:id="4" w:name="_Toc240491707"/>
      <w:r>
        <w:rPr>
          <w:rFonts w:ascii="Times New Roman" w:hAnsi="Times New Roman"/>
          <w:b/>
          <w:color w:val="000000"/>
          <w:sz w:val="24"/>
        </w:rPr>
        <w:lastRenderedPageBreak/>
        <w:t>ABSTRAK</w:t>
      </w:r>
      <w:bookmarkEnd w:id="4"/>
    </w:p>
    <w:p w14:paraId="4925B775" w14:textId="77777777" w:rsidR="00A42A89" w:rsidRDefault="00914D04">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46FBDC38" w14:textId="77777777" w:rsidR="00A42A89" w:rsidRDefault="00914D04">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w:t>
      </w:r>
      <w:hyperlink w:anchor="_Ref_green1991subjects" w:history="1">
        <w:r>
          <w:t>Green (1991)</w:t>
        </w:r>
      </w:hyperlink>
      <w:r>
        <w:rPr>
          <w:rFonts w:cs="Times New Roman"/>
        </w:rPr>
        <w:t xml:space="preserve"> dan </w:t>
      </w:r>
      <w:hyperlink w:anchor="_Ref_cohen1988statistical" w:history="1">
        <w:r>
          <w:t>Cohen (1988)</w:t>
        </w:r>
      </w:hyperlink>
      <w:r>
        <w:rPr>
          <w:rFonts w:cs="Times New Roman"/>
        </w:rPr>
        <w:t xml:space="preserve">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w:t>
      </w:r>
      <w:hyperlink w:anchor="_Ref_aiken1991multiple" w:history="1">
        <w:r>
          <w:t>Aiken dan West, 1991</w:t>
        </w:r>
      </w:hyperlink>
      <w:r>
        <w:rPr>
          <w:rFonts w:cs="Times New Roman"/>
        </w:rPr>
        <w:t xml:space="preserve">; </w:t>
      </w:r>
      <w:hyperlink w:anchor="_Ref_ghozali2018aplikasi" w:history="1">
        <w:r>
          <w:t>Ghozali, 2018</w:t>
        </w:r>
      </w:hyperlink>
      <w:r>
        <w:rPr>
          <w:rFonts w:cs="Times New Roman"/>
        </w:rPr>
        <w:t>),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w:t>
      </w:r>
      <w:r>
        <w:rPr>
          <w:rFonts w:cs="Times New Roman"/>
        </w:rPr>
        <w:t xml:space="preserve"> bagi konsumen muda dalam menjaga kontrol diri finansial, serta masukan aplikatif bagi komunitas hobi dan pemangku kebijakan edukasi keuangan generasi muda di Indonesia.</w:t>
      </w:r>
    </w:p>
    <w:p w14:paraId="473C3AF7" w14:textId="77777777" w:rsidR="00A42A89" w:rsidRDefault="00914D04">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6CAF01C6" w14:textId="77777777" w:rsidR="00A42A89" w:rsidRDefault="00914D04">
      <w:r>
        <w:br w:type="page"/>
      </w:r>
    </w:p>
    <w:p w14:paraId="10E4064A" w14:textId="77777777" w:rsidR="00A42A89" w:rsidRDefault="00914D04">
      <w:pPr>
        <w:pStyle w:val="Heading1"/>
        <w:spacing w:after="360"/>
        <w:outlineLvl w:val="0"/>
      </w:pPr>
      <w:bookmarkStart w:id="5" w:name="_Toc240491708"/>
      <w:r>
        <w:rPr>
          <w:rFonts w:ascii="Times New Roman" w:hAnsi="Times New Roman"/>
          <w:b/>
          <w:color w:val="000000"/>
          <w:sz w:val="24"/>
        </w:rPr>
        <w:lastRenderedPageBreak/>
        <w:t>ABSTRACT</w:t>
      </w:r>
      <w:bookmarkEnd w:id="5"/>
    </w:p>
    <w:p w14:paraId="16D1F404" w14:textId="77777777" w:rsidR="00A42A89" w:rsidRDefault="00914D04">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0F8AFA99" w14:textId="77777777" w:rsidR="00A42A89" w:rsidRDefault="00914D04">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xml:space="preserve">.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w:t>
      </w:r>
      <w:hyperlink w:anchor="_Ref_green1991subjects" w:history="1">
        <w:r>
          <w:t>Green (1991)</w:t>
        </w:r>
      </w:hyperlink>
      <w:r>
        <w:rPr>
          <w:rFonts w:cs="Times New Roman"/>
        </w:rPr>
        <w:t xml:space="preserve"> and </w:t>
      </w:r>
      <w:hyperlink w:anchor="_Ref_cohen1988statistical" w:history="1">
        <w:r>
          <w:t>Cohen (1988)</w:t>
        </w:r>
      </w:hyperlink>
      <w:r>
        <w:rPr>
          <w:rFonts w:cs="Times New Roman"/>
        </w:rPr>
        <w:t xml:space="preserve"> for multiple regression frameworks. The empirical model is estimated using multiple linear regression and Moderated Regression Analysis (MRA) with mean-centering procedures to reduce non-essential multicollinearity between predictor variables and their interaction products (</w:t>
      </w:r>
      <w:hyperlink w:anchor="_Ref_aiken1991multiple" w:history="1">
        <w:r>
          <w:t>Aiken dan West, 1991</w:t>
        </w:r>
      </w:hyperlink>
      <w:r>
        <w:rPr>
          <w:rFonts w:cs="Times New Roman"/>
        </w:rPr>
        <w:t xml:space="preserve">; </w:t>
      </w:r>
      <w:hyperlink w:anchor="_Ref_ghozali2018aplikasi" w:history="1">
        <w:r>
          <w:t>Ghozali, 2018</w:t>
        </w:r>
      </w:hyperlink>
      <w:r>
        <w:rPr>
          <w:rFonts w:cs="Times New Roman"/>
        </w:rPr>
        <w:t>),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w:t>
      </w:r>
      <w:r>
        <w:rPr>
          <w:rFonts w:cs="Times New Roman"/>
        </w:rPr>
        <w:t>y collectibles and provide strategic inputs for community organizers and financial educators targeting Generation Z.</w:t>
      </w:r>
    </w:p>
    <w:p w14:paraId="61BC7B73" w14:textId="77777777" w:rsidR="00A42A89" w:rsidRDefault="00914D04">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16D8C9A4" w14:textId="77777777" w:rsidR="00A42A89" w:rsidRDefault="00914D04">
      <w:r>
        <w:br w:type="page"/>
      </w:r>
    </w:p>
    <w:p w14:paraId="15BC4A69" w14:textId="77777777" w:rsidR="00A42A89" w:rsidRDefault="00914D04">
      <w:pPr>
        <w:keepNext/>
        <w:spacing w:after="360" w:line="360" w:lineRule="auto"/>
        <w:jc w:val="center"/>
      </w:pPr>
      <w:r>
        <w:rPr>
          <w:rFonts w:cs="Times New Roman"/>
          <w:b/>
        </w:rPr>
        <w:lastRenderedPageBreak/>
        <w:t>DAFTAR ISI</w:t>
      </w:r>
    </w:p>
    <w:p w14:paraId="4EBEADF6" w14:textId="70F13397" w:rsidR="00E12EA9" w:rsidRDefault="00E12EA9">
      <w:pPr>
        <w:pStyle w:val="TOC1"/>
        <w:tabs>
          <w:tab w:val="right" w:leader="dot" w:pos="7927"/>
        </w:tabs>
        <w:rPr>
          <w:rFonts w:asciiTheme="minorHAnsi" w:hAnsiTheme="minorHAnsi" w:cstheme="minorBidi"/>
          <w:b w:val="0"/>
          <w:noProof/>
          <w:color w:val="auto"/>
          <w:kern w:val="2"/>
          <w:szCs w:val="24"/>
          <w14:ligatures w14:val="standardContextual"/>
        </w:rPr>
      </w:pPr>
      <w:r>
        <w:fldChar w:fldCharType="begin"/>
      </w:r>
      <w:r>
        <w:instrText xml:space="preserve"> TOC \o "1-3" \h \z </w:instrText>
      </w:r>
      <w:r>
        <w:fldChar w:fldCharType="separate"/>
      </w:r>
      <w:hyperlink w:anchor="_Toc240491703" w:history="1">
        <w:r w:rsidRPr="006A7C4A">
          <w:rPr>
            <w:rStyle w:val="Hyperlink"/>
            <w:noProof/>
          </w:rPr>
          <w:t>PERNYATAAN KEASLIAN KARYA TUGAS AKHIR</w:t>
        </w:r>
        <w:r>
          <w:rPr>
            <w:noProof/>
            <w:webHidden/>
          </w:rPr>
          <w:tab/>
        </w:r>
        <w:r>
          <w:rPr>
            <w:noProof/>
            <w:webHidden/>
          </w:rPr>
          <w:fldChar w:fldCharType="begin"/>
        </w:r>
        <w:r>
          <w:rPr>
            <w:noProof/>
            <w:webHidden/>
          </w:rPr>
          <w:instrText xml:space="preserve"> PAGEREF _Toc240491703 \h </w:instrText>
        </w:r>
        <w:r>
          <w:rPr>
            <w:noProof/>
            <w:webHidden/>
          </w:rPr>
        </w:r>
        <w:r>
          <w:rPr>
            <w:noProof/>
            <w:webHidden/>
          </w:rPr>
          <w:fldChar w:fldCharType="separate"/>
        </w:r>
        <w:r>
          <w:rPr>
            <w:noProof/>
            <w:webHidden/>
          </w:rPr>
          <w:t>ii</w:t>
        </w:r>
        <w:r>
          <w:rPr>
            <w:noProof/>
            <w:webHidden/>
          </w:rPr>
          <w:fldChar w:fldCharType="end"/>
        </w:r>
      </w:hyperlink>
    </w:p>
    <w:p w14:paraId="042495D4" w14:textId="0A624211" w:rsidR="00E12EA9" w:rsidRDefault="00E12EA9">
      <w:pPr>
        <w:pStyle w:val="TOC1"/>
        <w:tabs>
          <w:tab w:val="right" w:leader="dot" w:pos="7927"/>
        </w:tabs>
        <w:rPr>
          <w:rFonts w:asciiTheme="minorHAnsi" w:hAnsiTheme="minorHAnsi" w:cstheme="minorBidi"/>
          <w:b w:val="0"/>
          <w:noProof/>
          <w:color w:val="auto"/>
          <w:kern w:val="2"/>
          <w:szCs w:val="24"/>
          <w14:ligatures w14:val="standardContextual"/>
        </w:rPr>
      </w:pPr>
      <w:hyperlink w:anchor="_Toc240491704" w:history="1">
        <w:r w:rsidRPr="006A7C4A">
          <w:rPr>
            <w:rStyle w:val="Hyperlink"/>
            <w:noProof/>
          </w:rPr>
          <w:t>HALAMAN PERSETUJUAN PROPOSAL SKRIPSI</w:t>
        </w:r>
        <w:r>
          <w:rPr>
            <w:noProof/>
            <w:webHidden/>
          </w:rPr>
          <w:tab/>
        </w:r>
        <w:r>
          <w:rPr>
            <w:noProof/>
            <w:webHidden/>
          </w:rPr>
          <w:fldChar w:fldCharType="begin"/>
        </w:r>
        <w:r>
          <w:rPr>
            <w:noProof/>
            <w:webHidden/>
          </w:rPr>
          <w:instrText xml:space="preserve"> PAGEREF _Toc240491704 \h </w:instrText>
        </w:r>
        <w:r>
          <w:rPr>
            <w:noProof/>
            <w:webHidden/>
          </w:rPr>
        </w:r>
        <w:r>
          <w:rPr>
            <w:noProof/>
            <w:webHidden/>
          </w:rPr>
          <w:fldChar w:fldCharType="separate"/>
        </w:r>
        <w:r>
          <w:rPr>
            <w:noProof/>
            <w:webHidden/>
          </w:rPr>
          <w:t>iii</w:t>
        </w:r>
        <w:r>
          <w:rPr>
            <w:noProof/>
            <w:webHidden/>
          </w:rPr>
          <w:fldChar w:fldCharType="end"/>
        </w:r>
      </w:hyperlink>
    </w:p>
    <w:p w14:paraId="0A94A93B" w14:textId="23960595" w:rsidR="00E12EA9" w:rsidRDefault="00E12EA9">
      <w:pPr>
        <w:pStyle w:val="TOC1"/>
        <w:tabs>
          <w:tab w:val="right" w:leader="dot" w:pos="7927"/>
        </w:tabs>
        <w:rPr>
          <w:rFonts w:asciiTheme="minorHAnsi" w:hAnsiTheme="minorHAnsi" w:cstheme="minorBidi"/>
          <w:b w:val="0"/>
          <w:noProof/>
          <w:color w:val="auto"/>
          <w:kern w:val="2"/>
          <w:szCs w:val="24"/>
          <w14:ligatures w14:val="standardContextual"/>
        </w:rPr>
      </w:pPr>
      <w:hyperlink w:anchor="_Toc240491705" w:history="1">
        <w:r w:rsidRPr="006A7C4A">
          <w:rPr>
            <w:rStyle w:val="Hyperlink"/>
            <w:noProof/>
          </w:rPr>
          <w:t>HALAMAN PENGESAHAN TIM PENGUJI SEMINAR PROPOSAL</w:t>
        </w:r>
        <w:r>
          <w:rPr>
            <w:noProof/>
            <w:webHidden/>
          </w:rPr>
          <w:tab/>
        </w:r>
        <w:r>
          <w:rPr>
            <w:noProof/>
            <w:webHidden/>
          </w:rPr>
          <w:fldChar w:fldCharType="begin"/>
        </w:r>
        <w:r>
          <w:rPr>
            <w:noProof/>
            <w:webHidden/>
          </w:rPr>
          <w:instrText xml:space="preserve"> PAGEREF _Toc240491705 \h </w:instrText>
        </w:r>
        <w:r>
          <w:rPr>
            <w:noProof/>
            <w:webHidden/>
          </w:rPr>
        </w:r>
        <w:r>
          <w:rPr>
            <w:noProof/>
            <w:webHidden/>
          </w:rPr>
          <w:fldChar w:fldCharType="separate"/>
        </w:r>
        <w:r>
          <w:rPr>
            <w:noProof/>
            <w:webHidden/>
          </w:rPr>
          <w:t>iv</w:t>
        </w:r>
        <w:r>
          <w:rPr>
            <w:noProof/>
            <w:webHidden/>
          </w:rPr>
          <w:fldChar w:fldCharType="end"/>
        </w:r>
      </w:hyperlink>
    </w:p>
    <w:p w14:paraId="042CED4A" w14:textId="1A875FC6" w:rsidR="00E12EA9" w:rsidRDefault="00E12EA9">
      <w:pPr>
        <w:pStyle w:val="TOC1"/>
        <w:tabs>
          <w:tab w:val="right" w:leader="dot" w:pos="7927"/>
        </w:tabs>
        <w:rPr>
          <w:rFonts w:asciiTheme="minorHAnsi" w:hAnsiTheme="minorHAnsi" w:cstheme="minorBidi"/>
          <w:b w:val="0"/>
          <w:noProof/>
          <w:color w:val="auto"/>
          <w:kern w:val="2"/>
          <w:szCs w:val="24"/>
          <w14:ligatures w14:val="standardContextual"/>
        </w:rPr>
      </w:pPr>
      <w:hyperlink w:anchor="_Toc240491706" w:history="1">
        <w:r w:rsidRPr="006A7C4A">
          <w:rPr>
            <w:rStyle w:val="Hyperlink"/>
            <w:noProof/>
          </w:rPr>
          <w:t>KATA PENGANTAR</w:t>
        </w:r>
        <w:r>
          <w:rPr>
            <w:noProof/>
            <w:webHidden/>
          </w:rPr>
          <w:tab/>
        </w:r>
        <w:r>
          <w:rPr>
            <w:noProof/>
            <w:webHidden/>
          </w:rPr>
          <w:fldChar w:fldCharType="begin"/>
        </w:r>
        <w:r>
          <w:rPr>
            <w:noProof/>
            <w:webHidden/>
          </w:rPr>
          <w:instrText xml:space="preserve"> PAGEREF _Toc240491706 \h </w:instrText>
        </w:r>
        <w:r>
          <w:rPr>
            <w:noProof/>
            <w:webHidden/>
          </w:rPr>
        </w:r>
        <w:r>
          <w:rPr>
            <w:noProof/>
            <w:webHidden/>
          </w:rPr>
          <w:fldChar w:fldCharType="separate"/>
        </w:r>
        <w:r>
          <w:rPr>
            <w:noProof/>
            <w:webHidden/>
          </w:rPr>
          <w:t>v</w:t>
        </w:r>
        <w:r>
          <w:rPr>
            <w:noProof/>
            <w:webHidden/>
          </w:rPr>
          <w:fldChar w:fldCharType="end"/>
        </w:r>
      </w:hyperlink>
    </w:p>
    <w:p w14:paraId="4A97F3D8" w14:textId="69834766" w:rsidR="00E12EA9" w:rsidRDefault="00E12EA9">
      <w:pPr>
        <w:pStyle w:val="TOC1"/>
        <w:tabs>
          <w:tab w:val="right" w:leader="dot" w:pos="7927"/>
        </w:tabs>
        <w:rPr>
          <w:rFonts w:asciiTheme="minorHAnsi" w:hAnsiTheme="minorHAnsi" w:cstheme="minorBidi"/>
          <w:b w:val="0"/>
          <w:noProof/>
          <w:color w:val="auto"/>
          <w:kern w:val="2"/>
          <w:szCs w:val="24"/>
          <w14:ligatures w14:val="standardContextual"/>
        </w:rPr>
      </w:pPr>
      <w:hyperlink w:anchor="_Toc240491707" w:history="1">
        <w:r w:rsidRPr="006A7C4A">
          <w:rPr>
            <w:rStyle w:val="Hyperlink"/>
            <w:noProof/>
          </w:rPr>
          <w:t>ABSTRAK</w:t>
        </w:r>
        <w:r>
          <w:rPr>
            <w:noProof/>
            <w:webHidden/>
          </w:rPr>
          <w:tab/>
        </w:r>
        <w:r>
          <w:rPr>
            <w:noProof/>
            <w:webHidden/>
          </w:rPr>
          <w:fldChar w:fldCharType="begin"/>
        </w:r>
        <w:r>
          <w:rPr>
            <w:noProof/>
            <w:webHidden/>
          </w:rPr>
          <w:instrText xml:space="preserve"> PAGEREF _Toc240491707 \h </w:instrText>
        </w:r>
        <w:r>
          <w:rPr>
            <w:noProof/>
            <w:webHidden/>
          </w:rPr>
        </w:r>
        <w:r>
          <w:rPr>
            <w:noProof/>
            <w:webHidden/>
          </w:rPr>
          <w:fldChar w:fldCharType="separate"/>
        </w:r>
        <w:r>
          <w:rPr>
            <w:noProof/>
            <w:webHidden/>
          </w:rPr>
          <w:t>vii</w:t>
        </w:r>
        <w:r>
          <w:rPr>
            <w:noProof/>
            <w:webHidden/>
          </w:rPr>
          <w:fldChar w:fldCharType="end"/>
        </w:r>
      </w:hyperlink>
    </w:p>
    <w:p w14:paraId="427275A4" w14:textId="63497E4D" w:rsidR="00E12EA9" w:rsidRDefault="00E12EA9">
      <w:pPr>
        <w:pStyle w:val="TOC1"/>
        <w:tabs>
          <w:tab w:val="right" w:leader="dot" w:pos="7927"/>
        </w:tabs>
        <w:rPr>
          <w:rFonts w:asciiTheme="minorHAnsi" w:hAnsiTheme="minorHAnsi" w:cstheme="minorBidi"/>
          <w:b w:val="0"/>
          <w:noProof/>
          <w:color w:val="auto"/>
          <w:kern w:val="2"/>
          <w:szCs w:val="24"/>
          <w14:ligatures w14:val="standardContextual"/>
        </w:rPr>
      </w:pPr>
      <w:hyperlink w:anchor="_Toc240491708" w:history="1">
        <w:r w:rsidRPr="006A7C4A">
          <w:rPr>
            <w:rStyle w:val="Hyperlink"/>
            <w:noProof/>
          </w:rPr>
          <w:t>ABSTRACT</w:t>
        </w:r>
        <w:r>
          <w:rPr>
            <w:noProof/>
            <w:webHidden/>
          </w:rPr>
          <w:tab/>
        </w:r>
        <w:r>
          <w:rPr>
            <w:noProof/>
            <w:webHidden/>
          </w:rPr>
          <w:fldChar w:fldCharType="begin"/>
        </w:r>
        <w:r>
          <w:rPr>
            <w:noProof/>
            <w:webHidden/>
          </w:rPr>
          <w:instrText xml:space="preserve"> PAGEREF _Toc240491708 \h </w:instrText>
        </w:r>
        <w:r>
          <w:rPr>
            <w:noProof/>
            <w:webHidden/>
          </w:rPr>
        </w:r>
        <w:r>
          <w:rPr>
            <w:noProof/>
            <w:webHidden/>
          </w:rPr>
          <w:fldChar w:fldCharType="separate"/>
        </w:r>
        <w:r>
          <w:rPr>
            <w:noProof/>
            <w:webHidden/>
          </w:rPr>
          <w:t>viii</w:t>
        </w:r>
        <w:r>
          <w:rPr>
            <w:noProof/>
            <w:webHidden/>
          </w:rPr>
          <w:fldChar w:fldCharType="end"/>
        </w:r>
      </w:hyperlink>
    </w:p>
    <w:p w14:paraId="3C17FC0E" w14:textId="4F64A955" w:rsidR="00E12EA9" w:rsidRDefault="00E12EA9">
      <w:pPr>
        <w:pStyle w:val="TOC1"/>
        <w:tabs>
          <w:tab w:val="right" w:leader="dot" w:pos="7927"/>
        </w:tabs>
        <w:rPr>
          <w:rFonts w:asciiTheme="minorHAnsi" w:hAnsiTheme="minorHAnsi" w:cstheme="minorBidi"/>
          <w:b w:val="0"/>
          <w:noProof/>
          <w:color w:val="auto"/>
          <w:kern w:val="2"/>
          <w:szCs w:val="24"/>
          <w14:ligatures w14:val="standardContextual"/>
        </w:rPr>
      </w:pPr>
      <w:hyperlink w:anchor="_Toc240491709" w:history="1">
        <w:r w:rsidRPr="006A7C4A">
          <w:rPr>
            <w:rStyle w:val="Hyperlink"/>
            <w:noProof/>
          </w:rPr>
          <w:t>DAFTAR TABEL</w:t>
        </w:r>
        <w:r>
          <w:rPr>
            <w:noProof/>
            <w:webHidden/>
          </w:rPr>
          <w:tab/>
        </w:r>
        <w:r>
          <w:rPr>
            <w:noProof/>
            <w:webHidden/>
          </w:rPr>
          <w:fldChar w:fldCharType="begin"/>
        </w:r>
        <w:r>
          <w:rPr>
            <w:noProof/>
            <w:webHidden/>
          </w:rPr>
          <w:instrText xml:space="preserve"> PAGEREF _Toc240491709 \h </w:instrText>
        </w:r>
        <w:r>
          <w:rPr>
            <w:noProof/>
            <w:webHidden/>
          </w:rPr>
        </w:r>
        <w:r>
          <w:rPr>
            <w:noProof/>
            <w:webHidden/>
          </w:rPr>
          <w:fldChar w:fldCharType="separate"/>
        </w:r>
        <w:r>
          <w:rPr>
            <w:noProof/>
            <w:webHidden/>
          </w:rPr>
          <w:t>x</w:t>
        </w:r>
        <w:r>
          <w:rPr>
            <w:noProof/>
            <w:webHidden/>
          </w:rPr>
          <w:fldChar w:fldCharType="end"/>
        </w:r>
      </w:hyperlink>
    </w:p>
    <w:p w14:paraId="7F2D7901" w14:textId="7BED65E0" w:rsidR="00E12EA9" w:rsidRDefault="00E12EA9">
      <w:pPr>
        <w:pStyle w:val="TOC1"/>
        <w:tabs>
          <w:tab w:val="right" w:leader="dot" w:pos="7927"/>
        </w:tabs>
        <w:rPr>
          <w:rFonts w:asciiTheme="minorHAnsi" w:hAnsiTheme="minorHAnsi" w:cstheme="minorBidi"/>
          <w:b w:val="0"/>
          <w:noProof/>
          <w:color w:val="auto"/>
          <w:kern w:val="2"/>
          <w:szCs w:val="24"/>
          <w14:ligatures w14:val="standardContextual"/>
        </w:rPr>
      </w:pPr>
      <w:hyperlink w:anchor="_Toc240491710" w:history="1">
        <w:r w:rsidRPr="006A7C4A">
          <w:rPr>
            <w:rStyle w:val="Hyperlink"/>
            <w:noProof/>
          </w:rPr>
          <w:t>DAFTAR GAMBAR</w:t>
        </w:r>
        <w:r>
          <w:rPr>
            <w:noProof/>
            <w:webHidden/>
          </w:rPr>
          <w:tab/>
        </w:r>
        <w:r>
          <w:rPr>
            <w:noProof/>
            <w:webHidden/>
          </w:rPr>
          <w:fldChar w:fldCharType="begin"/>
        </w:r>
        <w:r>
          <w:rPr>
            <w:noProof/>
            <w:webHidden/>
          </w:rPr>
          <w:instrText xml:space="preserve"> PAGEREF _Toc240491710 \h </w:instrText>
        </w:r>
        <w:r>
          <w:rPr>
            <w:noProof/>
            <w:webHidden/>
          </w:rPr>
        </w:r>
        <w:r>
          <w:rPr>
            <w:noProof/>
            <w:webHidden/>
          </w:rPr>
          <w:fldChar w:fldCharType="separate"/>
        </w:r>
        <w:r>
          <w:rPr>
            <w:noProof/>
            <w:webHidden/>
          </w:rPr>
          <w:t>xi</w:t>
        </w:r>
        <w:r>
          <w:rPr>
            <w:noProof/>
            <w:webHidden/>
          </w:rPr>
          <w:fldChar w:fldCharType="end"/>
        </w:r>
      </w:hyperlink>
    </w:p>
    <w:p w14:paraId="0E8805FD" w14:textId="51ED697A" w:rsidR="00E12EA9" w:rsidRDefault="00E12EA9">
      <w:pPr>
        <w:pStyle w:val="TOC1"/>
        <w:tabs>
          <w:tab w:val="right" w:leader="dot" w:pos="7927"/>
        </w:tabs>
        <w:rPr>
          <w:rFonts w:asciiTheme="minorHAnsi" w:hAnsiTheme="minorHAnsi" w:cstheme="minorBidi"/>
          <w:b w:val="0"/>
          <w:noProof/>
          <w:color w:val="auto"/>
          <w:kern w:val="2"/>
          <w:szCs w:val="24"/>
          <w14:ligatures w14:val="standardContextual"/>
        </w:rPr>
      </w:pPr>
      <w:hyperlink w:anchor="_Toc240491711" w:history="1">
        <w:r w:rsidRPr="006A7C4A">
          <w:rPr>
            <w:rStyle w:val="Hyperlink"/>
            <w:noProof/>
          </w:rPr>
          <w:t>BAB 1 PENDAHULUAN</w:t>
        </w:r>
        <w:r>
          <w:rPr>
            <w:noProof/>
            <w:webHidden/>
          </w:rPr>
          <w:tab/>
        </w:r>
        <w:r>
          <w:rPr>
            <w:noProof/>
            <w:webHidden/>
          </w:rPr>
          <w:fldChar w:fldCharType="begin"/>
        </w:r>
        <w:r>
          <w:rPr>
            <w:noProof/>
            <w:webHidden/>
          </w:rPr>
          <w:instrText xml:space="preserve"> PAGEREF _Toc240491711 \h </w:instrText>
        </w:r>
        <w:r>
          <w:rPr>
            <w:noProof/>
            <w:webHidden/>
          </w:rPr>
        </w:r>
        <w:r>
          <w:rPr>
            <w:noProof/>
            <w:webHidden/>
          </w:rPr>
          <w:fldChar w:fldCharType="separate"/>
        </w:r>
        <w:r>
          <w:rPr>
            <w:noProof/>
            <w:webHidden/>
          </w:rPr>
          <w:t>1</w:t>
        </w:r>
        <w:r>
          <w:rPr>
            <w:noProof/>
            <w:webHidden/>
          </w:rPr>
          <w:fldChar w:fldCharType="end"/>
        </w:r>
      </w:hyperlink>
    </w:p>
    <w:p w14:paraId="135A80AC" w14:textId="047D6B87" w:rsidR="00E12EA9" w:rsidRDefault="00E12EA9">
      <w:pPr>
        <w:pStyle w:val="TOC2"/>
        <w:tabs>
          <w:tab w:val="right" w:leader="dot" w:pos="7927"/>
        </w:tabs>
        <w:rPr>
          <w:rFonts w:asciiTheme="minorHAnsi" w:hAnsiTheme="minorHAnsi" w:cstheme="minorBidi"/>
          <w:noProof/>
          <w:color w:val="auto"/>
          <w:kern w:val="2"/>
          <w:szCs w:val="24"/>
          <w14:ligatures w14:val="standardContextual"/>
        </w:rPr>
      </w:pPr>
      <w:hyperlink w:anchor="_Toc240491712" w:history="1">
        <w:r w:rsidRPr="006A7C4A">
          <w:rPr>
            <w:rStyle w:val="Hyperlink"/>
            <w:noProof/>
          </w:rPr>
          <w:t>1.1 Latar Belakang Penelitian</w:t>
        </w:r>
        <w:r>
          <w:rPr>
            <w:noProof/>
            <w:webHidden/>
          </w:rPr>
          <w:tab/>
        </w:r>
        <w:r>
          <w:rPr>
            <w:noProof/>
            <w:webHidden/>
          </w:rPr>
          <w:fldChar w:fldCharType="begin"/>
        </w:r>
        <w:r>
          <w:rPr>
            <w:noProof/>
            <w:webHidden/>
          </w:rPr>
          <w:instrText xml:space="preserve"> PAGEREF _Toc240491712 \h </w:instrText>
        </w:r>
        <w:r>
          <w:rPr>
            <w:noProof/>
            <w:webHidden/>
          </w:rPr>
        </w:r>
        <w:r>
          <w:rPr>
            <w:noProof/>
            <w:webHidden/>
          </w:rPr>
          <w:fldChar w:fldCharType="separate"/>
        </w:r>
        <w:r>
          <w:rPr>
            <w:noProof/>
            <w:webHidden/>
          </w:rPr>
          <w:t>1</w:t>
        </w:r>
        <w:r>
          <w:rPr>
            <w:noProof/>
            <w:webHidden/>
          </w:rPr>
          <w:fldChar w:fldCharType="end"/>
        </w:r>
      </w:hyperlink>
    </w:p>
    <w:p w14:paraId="1206FE16" w14:textId="4E6187CA" w:rsidR="00E12EA9" w:rsidRDefault="00E12EA9">
      <w:pPr>
        <w:pStyle w:val="TOC2"/>
        <w:tabs>
          <w:tab w:val="right" w:leader="dot" w:pos="7927"/>
        </w:tabs>
        <w:rPr>
          <w:rFonts w:asciiTheme="minorHAnsi" w:hAnsiTheme="minorHAnsi" w:cstheme="minorBidi"/>
          <w:noProof/>
          <w:color w:val="auto"/>
          <w:kern w:val="2"/>
          <w:szCs w:val="24"/>
          <w14:ligatures w14:val="standardContextual"/>
        </w:rPr>
      </w:pPr>
      <w:hyperlink w:anchor="_Toc240491713" w:history="1">
        <w:r w:rsidRPr="006A7C4A">
          <w:rPr>
            <w:rStyle w:val="Hyperlink"/>
            <w:noProof/>
          </w:rPr>
          <w:t>1.2 Perumusan Masalah</w:t>
        </w:r>
        <w:r>
          <w:rPr>
            <w:noProof/>
            <w:webHidden/>
          </w:rPr>
          <w:tab/>
        </w:r>
        <w:r>
          <w:rPr>
            <w:noProof/>
            <w:webHidden/>
          </w:rPr>
          <w:fldChar w:fldCharType="begin"/>
        </w:r>
        <w:r>
          <w:rPr>
            <w:noProof/>
            <w:webHidden/>
          </w:rPr>
          <w:instrText xml:space="preserve"> PAGEREF _Toc240491713 \h </w:instrText>
        </w:r>
        <w:r>
          <w:rPr>
            <w:noProof/>
            <w:webHidden/>
          </w:rPr>
        </w:r>
        <w:r>
          <w:rPr>
            <w:noProof/>
            <w:webHidden/>
          </w:rPr>
          <w:fldChar w:fldCharType="separate"/>
        </w:r>
        <w:r>
          <w:rPr>
            <w:noProof/>
            <w:webHidden/>
          </w:rPr>
          <w:t>17</w:t>
        </w:r>
        <w:r>
          <w:rPr>
            <w:noProof/>
            <w:webHidden/>
          </w:rPr>
          <w:fldChar w:fldCharType="end"/>
        </w:r>
      </w:hyperlink>
    </w:p>
    <w:p w14:paraId="314E3CED" w14:textId="22DFD22B" w:rsidR="00E12EA9" w:rsidRDefault="00E12EA9">
      <w:pPr>
        <w:pStyle w:val="TOC2"/>
        <w:tabs>
          <w:tab w:val="right" w:leader="dot" w:pos="7927"/>
        </w:tabs>
        <w:rPr>
          <w:rFonts w:asciiTheme="minorHAnsi" w:hAnsiTheme="minorHAnsi" w:cstheme="minorBidi"/>
          <w:noProof/>
          <w:color w:val="auto"/>
          <w:kern w:val="2"/>
          <w:szCs w:val="24"/>
          <w14:ligatures w14:val="standardContextual"/>
        </w:rPr>
      </w:pPr>
      <w:hyperlink w:anchor="_Toc240491714" w:history="1">
        <w:r w:rsidRPr="006A7C4A">
          <w:rPr>
            <w:rStyle w:val="Hyperlink"/>
            <w:noProof/>
          </w:rPr>
          <w:t>1.3 Tujuan Penelitian</w:t>
        </w:r>
        <w:r>
          <w:rPr>
            <w:noProof/>
            <w:webHidden/>
          </w:rPr>
          <w:tab/>
        </w:r>
        <w:r>
          <w:rPr>
            <w:noProof/>
            <w:webHidden/>
          </w:rPr>
          <w:fldChar w:fldCharType="begin"/>
        </w:r>
        <w:r>
          <w:rPr>
            <w:noProof/>
            <w:webHidden/>
          </w:rPr>
          <w:instrText xml:space="preserve"> PAGEREF _Toc240491714 \h </w:instrText>
        </w:r>
        <w:r>
          <w:rPr>
            <w:noProof/>
            <w:webHidden/>
          </w:rPr>
        </w:r>
        <w:r>
          <w:rPr>
            <w:noProof/>
            <w:webHidden/>
          </w:rPr>
          <w:fldChar w:fldCharType="separate"/>
        </w:r>
        <w:r>
          <w:rPr>
            <w:noProof/>
            <w:webHidden/>
          </w:rPr>
          <w:t>18</w:t>
        </w:r>
        <w:r>
          <w:rPr>
            <w:noProof/>
            <w:webHidden/>
          </w:rPr>
          <w:fldChar w:fldCharType="end"/>
        </w:r>
      </w:hyperlink>
    </w:p>
    <w:p w14:paraId="21842D03" w14:textId="18B8A7B1" w:rsidR="00E12EA9" w:rsidRDefault="00E12EA9">
      <w:pPr>
        <w:pStyle w:val="TOC2"/>
        <w:tabs>
          <w:tab w:val="right" w:leader="dot" w:pos="7927"/>
        </w:tabs>
        <w:rPr>
          <w:rFonts w:asciiTheme="minorHAnsi" w:hAnsiTheme="minorHAnsi" w:cstheme="minorBidi"/>
          <w:noProof/>
          <w:color w:val="auto"/>
          <w:kern w:val="2"/>
          <w:szCs w:val="24"/>
          <w14:ligatures w14:val="standardContextual"/>
        </w:rPr>
      </w:pPr>
      <w:hyperlink w:anchor="_Toc240491715" w:history="1">
        <w:r w:rsidRPr="006A7C4A">
          <w:rPr>
            <w:rStyle w:val="Hyperlink"/>
            <w:noProof/>
          </w:rPr>
          <w:t>1.4 Manfaat Penelitian</w:t>
        </w:r>
        <w:r>
          <w:rPr>
            <w:noProof/>
            <w:webHidden/>
          </w:rPr>
          <w:tab/>
        </w:r>
        <w:r>
          <w:rPr>
            <w:noProof/>
            <w:webHidden/>
          </w:rPr>
          <w:fldChar w:fldCharType="begin"/>
        </w:r>
        <w:r>
          <w:rPr>
            <w:noProof/>
            <w:webHidden/>
          </w:rPr>
          <w:instrText xml:space="preserve"> PAGEREF _Toc240491715 \h </w:instrText>
        </w:r>
        <w:r>
          <w:rPr>
            <w:noProof/>
            <w:webHidden/>
          </w:rPr>
        </w:r>
        <w:r>
          <w:rPr>
            <w:noProof/>
            <w:webHidden/>
          </w:rPr>
          <w:fldChar w:fldCharType="separate"/>
        </w:r>
        <w:r>
          <w:rPr>
            <w:noProof/>
            <w:webHidden/>
          </w:rPr>
          <w:t>19</w:t>
        </w:r>
        <w:r>
          <w:rPr>
            <w:noProof/>
            <w:webHidden/>
          </w:rPr>
          <w:fldChar w:fldCharType="end"/>
        </w:r>
      </w:hyperlink>
    </w:p>
    <w:p w14:paraId="66BF888E" w14:textId="240ECAF6"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16" w:history="1">
        <w:r w:rsidRPr="006A7C4A">
          <w:rPr>
            <w:rStyle w:val="Hyperlink"/>
            <w:noProof/>
          </w:rPr>
          <w:t>1.4.1 Manfaat Teoritis</w:t>
        </w:r>
        <w:r>
          <w:rPr>
            <w:noProof/>
            <w:webHidden/>
          </w:rPr>
          <w:tab/>
        </w:r>
        <w:r>
          <w:rPr>
            <w:noProof/>
            <w:webHidden/>
          </w:rPr>
          <w:fldChar w:fldCharType="begin"/>
        </w:r>
        <w:r>
          <w:rPr>
            <w:noProof/>
            <w:webHidden/>
          </w:rPr>
          <w:instrText xml:space="preserve"> PAGEREF _Toc240491716 \h </w:instrText>
        </w:r>
        <w:r>
          <w:rPr>
            <w:noProof/>
            <w:webHidden/>
          </w:rPr>
        </w:r>
        <w:r>
          <w:rPr>
            <w:noProof/>
            <w:webHidden/>
          </w:rPr>
          <w:fldChar w:fldCharType="separate"/>
        </w:r>
        <w:r>
          <w:rPr>
            <w:noProof/>
            <w:webHidden/>
          </w:rPr>
          <w:t>19</w:t>
        </w:r>
        <w:r>
          <w:rPr>
            <w:noProof/>
            <w:webHidden/>
          </w:rPr>
          <w:fldChar w:fldCharType="end"/>
        </w:r>
      </w:hyperlink>
    </w:p>
    <w:p w14:paraId="5CE69FD4" w14:textId="4BCDF1CA"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17" w:history="1">
        <w:r w:rsidRPr="006A7C4A">
          <w:rPr>
            <w:rStyle w:val="Hyperlink"/>
            <w:noProof/>
          </w:rPr>
          <w:t>1.4.2 Manfaat Praktis</w:t>
        </w:r>
        <w:r>
          <w:rPr>
            <w:noProof/>
            <w:webHidden/>
          </w:rPr>
          <w:tab/>
        </w:r>
        <w:r>
          <w:rPr>
            <w:noProof/>
            <w:webHidden/>
          </w:rPr>
          <w:fldChar w:fldCharType="begin"/>
        </w:r>
        <w:r>
          <w:rPr>
            <w:noProof/>
            <w:webHidden/>
          </w:rPr>
          <w:instrText xml:space="preserve"> PAGEREF _Toc240491717 \h </w:instrText>
        </w:r>
        <w:r>
          <w:rPr>
            <w:noProof/>
            <w:webHidden/>
          </w:rPr>
        </w:r>
        <w:r>
          <w:rPr>
            <w:noProof/>
            <w:webHidden/>
          </w:rPr>
          <w:fldChar w:fldCharType="separate"/>
        </w:r>
        <w:r>
          <w:rPr>
            <w:noProof/>
            <w:webHidden/>
          </w:rPr>
          <w:t>19</w:t>
        </w:r>
        <w:r>
          <w:rPr>
            <w:noProof/>
            <w:webHidden/>
          </w:rPr>
          <w:fldChar w:fldCharType="end"/>
        </w:r>
      </w:hyperlink>
    </w:p>
    <w:p w14:paraId="168E659B" w14:textId="41B07915" w:rsidR="00E12EA9" w:rsidRDefault="00E12EA9">
      <w:pPr>
        <w:pStyle w:val="TOC1"/>
        <w:tabs>
          <w:tab w:val="right" w:leader="dot" w:pos="7927"/>
        </w:tabs>
        <w:rPr>
          <w:rFonts w:asciiTheme="minorHAnsi" w:hAnsiTheme="minorHAnsi" w:cstheme="minorBidi"/>
          <w:b w:val="0"/>
          <w:noProof/>
          <w:color w:val="auto"/>
          <w:kern w:val="2"/>
          <w:szCs w:val="24"/>
          <w14:ligatures w14:val="standardContextual"/>
        </w:rPr>
      </w:pPr>
      <w:hyperlink w:anchor="_Toc240491718" w:history="1">
        <w:r w:rsidRPr="006A7C4A">
          <w:rPr>
            <w:rStyle w:val="Hyperlink"/>
            <w:noProof/>
          </w:rPr>
          <w:t>BAB 2 KAJIAN PUSTAKA DAN PENGEMBANGAN HIPOTESIS</w:t>
        </w:r>
        <w:r>
          <w:rPr>
            <w:noProof/>
            <w:webHidden/>
          </w:rPr>
          <w:tab/>
        </w:r>
        <w:r>
          <w:rPr>
            <w:noProof/>
            <w:webHidden/>
          </w:rPr>
          <w:fldChar w:fldCharType="begin"/>
        </w:r>
        <w:r>
          <w:rPr>
            <w:noProof/>
            <w:webHidden/>
          </w:rPr>
          <w:instrText xml:space="preserve"> PAGEREF _Toc240491718 \h </w:instrText>
        </w:r>
        <w:r>
          <w:rPr>
            <w:noProof/>
            <w:webHidden/>
          </w:rPr>
        </w:r>
        <w:r>
          <w:rPr>
            <w:noProof/>
            <w:webHidden/>
          </w:rPr>
          <w:fldChar w:fldCharType="separate"/>
        </w:r>
        <w:r>
          <w:rPr>
            <w:noProof/>
            <w:webHidden/>
          </w:rPr>
          <w:t>21</w:t>
        </w:r>
        <w:r>
          <w:rPr>
            <w:noProof/>
            <w:webHidden/>
          </w:rPr>
          <w:fldChar w:fldCharType="end"/>
        </w:r>
      </w:hyperlink>
    </w:p>
    <w:p w14:paraId="6FDC99C3" w14:textId="73A0F1C8" w:rsidR="00E12EA9" w:rsidRDefault="00E12EA9">
      <w:pPr>
        <w:pStyle w:val="TOC2"/>
        <w:tabs>
          <w:tab w:val="right" w:leader="dot" w:pos="7927"/>
        </w:tabs>
        <w:rPr>
          <w:rFonts w:asciiTheme="minorHAnsi" w:hAnsiTheme="minorHAnsi" w:cstheme="minorBidi"/>
          <w:noProof/>
          <w:color w:val="auto"/>
          <w:kern w:val="2"/>
          <w:szCs w:val="24"/>
          <w14:ligatures w14:val="standardContextual"/>
        </w:rPr>
      </w:pPr>
      <w:hyperlink w:anchor="_Toc240491719" w:history="1">
        <w:r w:rsidRPr="006A7C4A">
          <w:rPr>
            <w:rStyle w:val="Hyperlink"/>
            <w:noProof/>
          </w:rPr>
          <w:t>2.1 Landasan Teori</w:t>
        </w:r>
        <w:r>
          <w:rPr>
            <w:noProof/>
            <w:webHidden/>
          </w:rPr>
          <w:tab/>
        </w:r>
        <w:r>
          <w:rPr>
            <w:noProof/>
            <w:webHidden/>
          </w:rPr>
          <w:fldChar w:fldCharType="begin"/>
        </w:r>
        <w:r>
          <w:rPr>
            <w:noProof/>
            <w:webHidden/>
          </w:rPr>
          <w:instrText xml:space="preserve"> PAGEREF _Toc240491719 \h </w:instrText>
        </w:r>
        <w:r>
          <w:rPr>
            <w:noProof/>
            <w:webHidden/>
          </w:rPr>
        </w:r>
        <w:r>
          <w:rPr>
            <w:noProof/>
            <w:webHidden/>
          </w:rPr>
          <w:fldChar w:fldCharType="separate"/>
        </w:r>
        <w:r>
          <w:rPr>
            <w:noProof/>
            <w:webHidden/>
          </w:rPr>
          <w:t>21</w:t>
        </w:r>
        <w:r>
          <w:rPr>
            <w:noProof/>
            <w:webHidden/>
          </w:rPr>
          <w:fldChar w:fldCharType="end"/>
        </w:r>
      </w:hyperlink>
    </w:p>
    <w:p w14:paraId="7D03BF5A" w14:textId="418B8135"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20" w:history="1">
        <w:r w:rsidRPr="006A7C4A">
          <w:rPr>
            <w:rStyle w:val="Hyperlink"/>
            <w:noProof/>
          </w:rPr>
          <w:t>2.1.1 Grand Theory: Keuangan Perilaku (</w:t>
        </w:r>
        <w:r w:rsidRPr="006A7C4A">
          <w:rPr>
            <w:rStyle w:val="Hyperlink"/>
            <w:i/>
            <w:noProof/>
          </w:rPr>
          <w:t>Behavioral Finance</w:t>
        </w:r>
        <w:r w:rsidRPr="006A7C4A">
          <w:rPr>
            <w:rStyle w:val="Hyperlink"/>
            <w:noProof/>
          </w:rPr>
          <w:t>)</w:t>
        </w:r>
        <w:r>
          <w:rPr>
            <w:noProof/>
            <w:webHidden/>
          </w:rPr>
          <w:tab/>
        </w:r>
        <w:r>
          <w:rPr>
            <w:noProof/>
            <w:webHidden/>
          </w:rPr>
          <w:fldChar w:fldCharType="begin"/>
        </w:r>
        <w:r>
          <w:rPr>
            <w:noProof/>
            <w:webHidden/>
          </w:rPr>
          <w:instrText xml:space="preserve"> PAGEREF _Toc240491720 \h </w:instrText>
        </w:r>
        <w:r>
          <w:rPr>
            <w:noProof/>
            <w:webHidden/>
          </w:rPr>
        </w:r>
        <w:r>
          <w:rPr>
            <w:noProof/>
            <w:webHidden/>
          </w:rPr>
          <w:fldChar w:fldCharType="separate"/>
        </w:r>
        <w:r>
          <w:rPr>
            <w:noProof/>
            <w:webHidden/>
          </w:rPr>
          <w:t>21</w:t>
        </w:r>
        <w:r>
          <w:rPr>
            <w:noProof/>
            <w:webHidden/>
          </w:rPr>
          <w:fldChar w:fldCharType="end"/>
        </w:r>
      </w:hyperlink>
    </w:p>
    <w:p w14:paraId="13D0E718" w14:textId="3C90D4C0"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21" w:history="1">
        <w:r w:rsidRPr="006A7C4A">
          <w:rPr>
            <w:rStyle w:val="Hyperlink"/>
            <w:noProof/>
          </w:rPr>
          <w:t xml:space="preserve">2.1.2 Supporting Theory: Teori </w:t>
        </w:r>
        <w:r w:rsidRPr="006A7C4A">
          <w:rPr>
            <w:rStyle w:val="Hyperlink"/>
            <w:i/>
            <w:noProof/>
          </w:rPr>
          <w:t>Stimulus-Organism-Response</w:t>
        </w:r>
        <w:r w:rsidRPr="006A7C4A">
          <w:rPr>
            <w:rStyle w:val="Hyperlink"/>
            <w:noProof/>
          </w:rPr>
          <w:t xml:space="preserve"> (S-O-R)</w:t>
        </w:r>
        <w:r>
          <w:rPr>
            <w:noProof/>
            <w:webHidden/>
          </w:rPr>
          <w:tab/>
        </w:r>
        <w:r>
          <w:rPr>
            <w:noProof/>
            <w:webHidden/>
          </w:rPr>
          <w:fldChar w:fldCharType="begin"/>
        </w:r>
        <w:r>
          <w:rPr>
            <w:noProof/>
            <w:webHidden/>
          </w:rPr>
          <w:instrText xml:space="preserve"> PAGEREF _Toc240491721 \h </w:instrText>
        </w:r>
        <w:r>
          <w:rPr>
            <w:noProof/>
            <w:webHidden/>
          </w:rPr>
        </w:r>
        <w:r>
          <w:rPr>
            <w:noProof/>
            <w:webHidden/>
          </w:rPr>
          <w:fldChar w:fldCharType="separate"/>
        </w:r>
        <w:r>
          <w:rPr>
            <w:noProof/>
            <w:webHidden/>
          </w:rPr>
          <w:t>22</w:t>
        </w:r>
        <w:r>
          <w:rPr>
            <w:noProof/>
            <w:webHidden/>
          </w:rPr>
          <w:fldChar w:fldCharType="end"/>
        </w:r>
      </w:hyperlink>
    </w:p>
    <w:p w14:paraId="503E3FE3" w14:textId="4C5BD1EF"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22" w:history="1">
        <w:r w:rsidRPr="006A7C4A">
          <w:rPr>
            <w:rStyle w:val="Hyperlink"/>
            <w:noProof/>
          </w:rPr>
          <w:t xml:space="preserve">2.1.3 Supporting Theory: Psikologi Kolektor dan </w:t>
        </w:r>
        <w:r w:rsidRPr="006A7C4A">
          <w:rPr>
            <w:rStyle w:val="Hyperlink"/>
            <w:i/>
            <w:noProof/>
          </w:rPr>
          <w:t>Collection-Goal Tipping Point Effect</w:t>
        </w:r>
        <w:r>
          <w:rPr>
            <w:noProof/>
            <w:webHidden/>
          </w:rPr>
          <w:tab/>
        </w:r>
        <w:r>
          <w:rPr>
            <w:noProof/>
            <w:webHidden/>
          </w:rPr>
          <w:fldChar w:fldCharType="begin"/>
        </w:r>
        <w:r>
          <w:rPr>
            <w:noProof/>
            <w:webHidden/>
          </w:rPr>
          <w:instrText xml:space="preserve"> PAGEREF _Toc240491722 \h </w:instrText>
        </w:r>
        <w:r>
          <w:rPr>
            <w:noProof/>
            <w:webHidden/>
          </w:rPr>
        </w:r>
        <w:r>
          <w:rPr>
            <w:noProof/>
            <w:webHidden/>
          </w:rPr>
          <w:fldChar w:fldCharType="separate"/>
        </w:r>
        <w:r>
          <w:rPr>
            <w:noProof/>
            <w:webHidden/>
          </w:rPr>
          <w:t>22</w:t>
        </w:r>
        <w:r>
          <w:rPr>
            <w:noProof/>
            <w:webHidden/>
          </w:rPr>
          <w:fldChar w:fldCharType="end"/>
        </w:r>
      </w:hyperlink>
    </w:p>
    <w:p w14:paraId="7F25BBD5" w14:textId="6149085E"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23" w:history="1">
        <w:r w:rsidRPr="006A7C4A">
          <w:rPr>
            <w:rStyle w:val="Hyperlink"/>
            <w:noProof/>
          </w:rPr>
          <w:t>2.1.4 Supporting Theory: Teori Regulasi Diri (</w:t>
        </w:r>
        <w:r w:rsidRPr="006A7C4A">
          <w:rPr>
            <w:rStyle w:val="Hyperlink"/>
            <w:i/>
            <w:noProof/>
          </w:rPr>
          <w:t>Self-Regulation Theory</w:t>
        </w:r>
        <w:r w:rsidRPr="006A7C4A">
          <w:rPr>
            <w:rStyle w:val="Hyperlink"/>
            <w:noProof/>
          </w:rPr>
          <w:t>)</w:t>
        </w:r>
        <w:r>
          <w:rPr>
            <w:noProof/>
            <w:webHidden/>
          </w:rPr>
          <w:tab/>
        </w:r>
        <w:r>
          <w:rPr>
            <w:noProof/>
            <w:webHidden/>
          </w:rPr>
          <w:fldChar w:fldCharType="begin"/>
        </w:r>
        <w:r>
          <w:rPr>
            <w:noProof/>
            <w:webHidden/>
          </w:rPr>
          <w:instrText xml:space="preserve"> PAGEREF _Toc240491723 \h </w:instrText>
        </w:r>
        <w:r>
          <w:rPr>
            <w:noProof/>
            <w:webHidden/>
          </w:rPr>
        </w:r>
        <w:r>
          <w:rPr>
            <w:noProof/>
            <w:webHidden/>
          </w:rPr>
          <w:fldChar w:fldCharType="separate"/>
        </w:r>
        <w:r>
          <w:rPr>
            <w:noProof/>
            <w:webHidden/>
          </w:rPr>
          <w:t>23</w:t>
        </w:r>
        <w:r>
          <w:rPr>
            <w:noProof/>
            <w:webHidden/>
          </w:rPr>
          <w:fldChar w:fldCharType="end"/>
        </w:r>
      </w:hyperlink>
    </w:p>
    <w:p w14:paraId="65A3C872" w14:textId="3C2A2EC0" w:rsidR="00E12EA9" w:rsidRDefault="00E12EA9">
      <w:pPr>
        <w:pStyle w:val="TOC2"/>
        <w:tabs>
          <w:tab w:val="right" w:leader="dot" w:pos="7927"/>
        </w:tabs>
        <w:rPr>
          <w:rFonts w:asciiTheme="minorHAnsi" w:hAnsiTheme="minorHAnsi" w:cstheme="minorBidi"/>
          <w:noProof/>
          <w:color w:val="auto"/>
          <w:kern w:val="2"/>
          <w:szCs w:val="24"/>
          <w14:ligatures w14:val="standardContextual"/>
        </w:rPr>
      </w:pPr>
      <w:hyperlink w:anchor="_Toc240491724" w:history="1">
        <w:r w:rsidRPr="006A7C4A">
          <w:rPr>
            <w:rStyle w:val="Hyperlink"/>
            <w:noProof/>
          </w:rPr>
          <w:t>2.2 Kajian Variabel Penelitian</w:t>
        </w:r>
        <w:r>
          <w:rPr>
            <w:noProof/>
            <w:webHidden/>
          </w:rPr>
          <w:tab/>
        </w:r>
        <w:r>
          <w:rPr>
            <w:noProof/>
            <w:webHidden/>
          </w:rPr>
          <w:fldChar w:fldCharType="begin"/>
        </w:r>
        <w:r>
          <w:rPr>
            <w:noProof/>
            <w:webHidden/>
          </w:rPr>
          <w:instrText xml:space="preserve"> PAGEREF _Toc240491724 \h </w:instrText>
        </w:r>
        <w:r>
          <w:rPr>
            <w:noProof/>
            <w:webHidden/>
          </w:rPr>
        </w:r>
        <w:r>
          <w:rPr>
            <w:noProof/>
            <w:webHidden/>
          </w:rPr>
          <w:fldChar w:fldCharType="separate"/>
        </w:r>
        <w:r>
          <w:rPr>
            <w:noProof/>
            <w:webHidden/>
          </w:rPr>
          <w:t>23</w:t>
        </w:r>
        <w:r>
          <w:rPr>
            <w:noProof/>
            <w:webHidden/>
          </w:rPr>
          <w:fldChar w:fldCharType="end"/>
        </w:r>
      </w:hyperlink>
    </w:p>
    <w:p w14:paraId="574DB72C" w14:textId="596099FE"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25" w:history="1">
        <w:r w:rsidRPr="006A7C4A">
          <w:rPr>
            <w:rStyle w:val="Hyperlink"/>
            <w:noProof/>
          </w:rPr>
          <w:t>2.2.1 Variabel Dependen (</w:t>
        </w:r>
        <w:r w:rsidRPr="006A7C4A">
          <w:rPr>
            <w:rStyle w:val="Hyperlink"/>
            <w:i/>
            <w:noProof/>
          </w:rPr>
          <w:t>Y</w:t>
        </w:r>
        <w:r w:rsidRPr="006A7C4A">
          <w:rPr>
            <w:rStyle w:val="Hyperlink"/>
            <w:noProof/>
          </w:rPr>
          <w:t xml:space="preserve">): </w:t>
        </w:r>
        <w:r w:rsidRPr="006A7C4A">
          <w:rPr>
            <w:rStyle w:val="Hyperlink"/>
            <w:i/>
            <w:noProof/>
          </w:rPr>
          <w:t>Impulsive Buying</w:t>
        </w:r>
        <w:r w:rsidRPr="006A7C4A">
          <w:rPr>
            <w:rStyle w:val="Hyperlink"/>
            <w:noProof/>
          </w:rPr>
          <w:t xml:space="preserve"> (Pembelian Impulsif)</w:t>
        </w:r>
        <w:r>
          <w:rPr>
            <w:noProof/>
            <w:webHidden/>
          </w:rPr>
          <w:tab/>
        </w:r>
        <w:r>
          <w:rPr>
            <w:noProof/>
            <w:webHidden/>
          </w:rPr>
          <w:fldChar w:fldCharType="begin"/>
        </w:r>
        <w:r>
          <w:rPr>
            <w:noProof/>
            <w:webHidden/>
          </w:rPr>
          <w:instrText xml:space="preserve"> PAGEREF _Toc240491725 \h </w:instrText>
        </w:r>
        <w:r>
          <w:rPr>
            <w:noProof/>
            <w:webHidden/>
          </w:rPr>
        </w:r>
        <w:r>
          <w:rPr>
            <w:noProof/>
            <w:webHidden/>
          </w:rPr>
          <w:fldChar w:fldCharType="separate"/>
        </w:r>
        <w:r>
          <w:rPr>
            <w:noProof/>
            <w:webHidden/>
          </w:rPr>
          <w:t>23</w:t>
        </w:r>
        <w:r>
          <w:rPr>
            <w:noProof/>
            <w:webHidden/>
          </w:rPr>
          <w:fldChar w:fldCharType="end"/>
        </w:r>
      </w:hyperlink>
    </w:p>
    <w:p w14:paraId="5B78F331" w14:textId="322A356A"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26" w:history="1">
        <w:r w:rsidRPr="006A7C4A">
          <w:rPr>
            <w:rStyle w:val="Hyperlink"/>
            <w:noProof/>
          </w:rPr>
          <w:t>2.2.2 Variabel Independen (</w:t>
        </w:r>
        <w:r w:rsidRPr="006A7C4A">
          <w:rPr>
            <w:rStyle w:val="Hyperlink"/>
            <w:i/>
            <w:noProof/>
          </w:rPr>
          <w:t>X</w:t>
        </w:r>
        <w:r w:rsidRPr="006A7C4A">
          <w:rPr>
            <w:rStyle w:val="Hyperlink"/>
            <w:noProof/>
          </w:rPr>
          <w:t xml:space="preserve">₁): </w:t>
        </w:r>
        <w:r w:rsidRPr="006A7C4A">
          <w:rPr>
            <w:rStyle w:val="Hyperlink"/>
            <w:i/>
            <w:noProof/>
          </w:rPr>
          <w:t>Hedonic Motivation</w:t>
        </w:r>
        <w:r w:rsidRPr="006A7C4A">
          <w:rPr>
            <w:rStyle w:val="Hyperlink"/>
            <w:noProof/>
          </w:rPr>
          <w:t xml:space="preserve"> (Motivasi Hedonis)</w:t>
        </w:r>
        <w:r>
          <w:rPr>
            <w:noProof/>
            <w:webHidden/>
          </w:rPr>
          <w:tab/>
        </w:r>
        <w:r>
          <w:rPr>
            <w:noProof/>
            <w:webHidden/>
          </w:rPr>
          <w:fldChar w:fldCharType="begin"/>
        </w:r>
        <w:r>
          <w:rPr>
            <w:noProof/>
            <w:webHidden/>
          </w:rPr>
          <w:instrText xml:space="preserve"> PAGEREF _Toc240491726 \h </w:instrText>
        </w:r>
        <w:r>
          <w:rPr>
            <w:noProof/>
            <w:webHidden/>
          </w:rPr>
        </w:r>
        <w:r>
          <w:rPr>
            <w:noProof/>
            <w:webHidden/>
          </w:rPr>
          <w:fldChar w:fldCharType="separate"/>
        </w:r>
        <w:r>
          <w:rPr>
            <w:noProof/>
            <w:webHidden/>
          </w:rPr>
          <w:t>23</w:t>
        </w:r>
        <w:r>
          <w:rPr>
            <w:noProof/>
            <w:webHidden/>
          </w:rPr>
          <w:fldChar w:fldCharType="end"/>
        </w:r>
      </w:hyperlink>
    </w:p>
    <w:p w14:paraId="4A168155" w14:textId="4B3F047A"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27" w:history="1">
        <w:r w:rsidRPr="006A7C4A">
          <w:rPr>
            <w:rStyle w:val="Hyperlink"/>
            <w:noProof/>
          </w:rPr>
          <w:t>2.2.3 Variabel Independen (</w:t>
        </w:r>
        <w:r w:rsidRPr="006A7C4A">
          <w:rPr>
            <w:rStyle w:val="Hyperlink"/>
            <w:i/>
            <w:noProof/>
          </w:rPr>
          <w:t>X</w:t>
        </w:r>
        <w:r w:rsidRPr="006A7C4A">
          <w:rPr>
            <w:rStyle w:val="Hyperlink"/>
            <w:noProof/>
          </w:rPr>
          <w:t xml:space="preserve">₂): </w:t>
        </w:r>
        <w:r w:rsidRPr="006A7C4A">
          <w:rPr>
            <w:rStyle w:val="Hyperlink"/>
            <w:i/>
            <w:noProof/>
          </w:rPr>
          <w:t>Desire for Completeness</w:t>
        </w:r>
        <w:r w:rsidRPr="006A7C4A">
          <w:rPr>
            <w:rStyle w:val="Hyperlink"/>
            <w:noProof/>
          </w:rPr>
          <w:t xml:space="preserve"> (Hasrat Kelengkapan Koleksi)</w:t>
        </w:r>
        <w:r>
          <w:rPr>
            <w:noProof/>
            <w:webHidden/>
          </w:rPr>
          <w:tab/>
        </w:r>
        <w:r>
          <w:rPr>
            <w:noProof/>
            <w:webHidden/>
          </w:rPr>
          <w:fldChar w:fldCharType="begin"/>
        </w:r>
        <w:r>
          <w:rPr>
            <w:noProof/>
            <w:webHidden/>
          </w:rPr>
          <w:instrText xml:space="preserve"> PAGEREF _Toc240491727 \h </w:instrText>
        </w:r>
        <w:r>
          <w:rPr>
            <w:noProof/>
            <w:webHidden/>
          </w:rPr>
        </w:r>
        <w:r>
          <w:rPr>
            <w:noProof/>
            <w:webHidden/>
          </w:rPr>
          <w:fldChar w:fldCharType="separate"/>
        </w:r>
        <w:r>
          <w:rPr>
            <w:noProof/>
            <w:webHidden/>
          </w:rPr>
          <w:t>24</w:t>
        </w:r>
        <w:r>
          <w:rPr>
            <w:noProof/>
            <w:webHidden/>
          </w:rPr>
          <w:fldChar w:fldCharType="end"/>
        </w:r>
      </w:hyperlink>
    </w:p>
    <w:p w14:paraId="5C6C6E3F" w14:textId="296105A4"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28" w:history="1">
        <w:r w:rsidRPr="006A7C4A">
          <w:rPr>
            <w:rStyle w:val="Hyperlink"/>
            <w:noProof/>
          </w:rPr>
          <w:t>2.2.4 Variabel Independen (</w:t>
        </w:r>
        <w:r w:rsidRPr="006A7C4A">
          <w:rPr>
            <w:rStyle w:val="Hyperlink"/>
            <w:i/>
            <w:noProof/>
          </w:rPr>
          <w:t>X</w:t>
        </w:r>
        <w:r w:rsidRPr="006A7C4A">
          <w:rPr>
            <w:rStyle w:val="Hyperlink"/>
            <w:noProof/>
          </w:rPr>
          <w:t xml:space="preserve">₃): </w:t>
        </w:r>
        <w:r w:rsidRPr="006A7C4A">
          <w:rPr>
            <w:rStyle w:val="Hyperlink"/>
            <w:i/>
            <w:noProof/>
          </w:rPr>
          <w:t>Speculative Motive</w:t>
        </w:r>
        <w:r w:rsidRPr="006A7C4A">
          <w:rPr>
            <w:rStyle w:val="Hyperlink"/>
            <w:noProof/>
          </w:rPr>
          <w:t xml:space="preserve"> (Motif Spekulasi Finansial)</w:t>
        </w:r>
        <w:r>
          <w:rPr>
            <w:noProof/>
            <w:webHidden/>
          </w:rPr>
          <w:tab/>
        </w:r>
        <w:r>
          <w:rPr>
            <w:noProof/>
            <w:webHidden/>
          </w:rPr>
          <w:fldChar w:fldCharType="begin"/>
        </w:r>
        <w:r>
          <w:rPr>
            <w:noProof/>
            <w:webHidden/>
          </w:rPr>
          <w:instrText xml:space="preserve"> PAGEREF _Toc240491728 \h </w:instrText>
        </w:r>
        <w:r>
          <w:rPr>
            <w:noProof/>
            <w:webHidden/>
          </w:rPr>
        </w:r>
        <w:r>
          <w:rPr>
            <w:noProof/>
            <w:webHidden/>
          </w:rPr>
          <w:fldChar w:fldCharType="separate"/>
        </w:r>
        <w:r>
          <w:rPr>
            <w:noProof/>
            <w:webHidden/>
          </w:rPr>
          <w:t>24</w:t>
        </w:r>
        <w:r>
          <w:rPr>
            <w:noProof/>
            <w:webHidden/>
          </w:rPr>
          <w:fldChar w:fldCharType="end"/>
        </w:r>
      </w:hyperlink>
    </w:p>
    <w:p w14:paraId="46CE54F5" w14:textId="59F8D7A2"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29" w:history="1">
        <w:r w:rsidRPr="006A7C4A">
          <w:rPr>
            <w:rStyle w:val="Hyperlink"/>
            <w:noProof/>
          </w:rPr>
          <w:t>2.2.5 Variabel Moderasi (</w:t>
        </w:r>
        <w:r w:rsidRPr="006A7C4A">
          <w:rPr>
            <w:rStyle w:val="Hyperlink"/>
            <w:i/>
            <w:noProof/>
          </w:rPr>
          <w:t>M</w:t>
        </w:r>
        <w:r w:rsidRPr="006A7C4A">
          <w:rPr>
            <w:rStyle w:val="Hyperlink"/>
            <w:noProof/>
          </w:rPr>
          <w:t xml:space="preserve">): </w:t>
        </w:r>
        <w:r w:rsidRPr="006A7C4A">
          <w:rPr>
            <w:rStyle w:val="Hyperlink"/>
            <w:i/>
            <w:noProof/>
          </w:rPr>
          <w:t>Self-Control</w:t>
        </w:r>
        <w:r w:rsidRPr="006A7C4A">
          <w:rPr>
            <w:rStyle w:val="Hyperlink"/>
            <w:noProof/>
          </w:rPr>
          <w:t xml:space="preserve"> (Kontrol Diri)</w:t>
        </w:r>
        <w:r>
          <w:rPr>
            <w:noProof/>
            <w:webHidden/>
          </w:rPr>
          <w:tab/>
        </w:r>
        <w:r>
          <w:rPr>
            <w:noProof/>
            <w:webHidden/>
          </w:rPr>
          <w:fldChar w:fldCharType="begin"/>
        </w:r>
        <w:r>
          <w:rPr>
            <w:noProof/>
            <w:webHidden/>
          </w:rPr>
          <w:instrText xml:space="preserve"> PAGEREF _Toc240491729 \h </w:instrText>
        </w:r>
        <w:r>
          <w:rPr>
            <w:noProof/>
            <w:webHidden/>
          </w:rPr>
        </w:r>
        <w:r>
          <w:rPr>
            <w:noProof/>
            <w:webHidden/>
          </w:rPr>
          <w:fldChar w:fldCharType="separate"/>
        </w:r>
        <w:r>
          <w:rPr>
            <w:noProof/>
            <w:webHidden/>
          </w:rPr>
          <w:t>24</w:t>
        </w:r>
        <w:r>
          <w:rPr>
            <w:noProof/>
            <w:webHidden/>
          </w:rPr>
          <w:fldChar w:fldCharType="end"/>
        </w:r>
      </w:hyperlink>
    </w:p>
    <w:p w14:paraId="749E0E52" w14:textId="42CF9550" w:rsidR="00E12EA9" w:rsidRDefault="00E12EA9">
      <w:pPr>
        <w:pStyle w:val="TOC2"/>
        <w:tabs>
          <w:tab w:val="right" w:leader="dot" w:pos="7927"/>
        </w:tabs>
        <w:rPr>
          <w:rFonts w:asciiTheme="minorHAnsi" w:hAnsiTheme="minorHAnsi" w:cstheme="minorBidi"/>
          <w:noProof/>
          <w:color w:val="auto"/>
          <w:kern w:val="2"/>
          <w:szCs w:val="24"/>
          <w14:ligatures w14:val="standardContextual"/>
        </w:rPr>
      </w:pPr>
      <w:hyperlink w:anchor="_Toc240491730" w:history="1">
        <w:r w:rsidRPr="006A7C4A">
          <w:rPr>
            <w:rStyle w:val="Hyperlink"/>
            <w:noProof/>
          </w:rPr>
          <w:t>2.3 Penelitian Sebelumnya</w:t>
        </w:r>
        <w:r>
          <w:rPr>
            <w:noProof/>
            <w:webHidden/>
          </w:rPr>
          <w:tab/>
        </w:r>
        <w:r>
          <w:rPr>
            <w:noProof/>
            <w:webHidden/>
          </w:rPr>
          <w:fldChar w:fldCharType="begin"/>
        </w:r>
        <w:r>
          <w:rPr>
            <w:noProof/>
            <w:webHidden/>
          </w:rPr>
          <w:instrText xml:space="preserve"> PAGEREF _Toc240491730 \h </w:instrText>
        </w:r>
        <w:r>
          <w:rPr>
            <w:noProof/>
            <w:webHidden/>
          </w:rPr>
        </w:r>
        <w:r>
          <w:rPr>
            <w:noProof/>
            <w:webHidden/>
          </w:rPr>
          <w:fldChar w:fldCharType="separate"/>
        </w:r>
        <w:r>
          <w:rPr>
            <w:noProof/>
            <w:webHidden/>
          </w:rPr>
          <w:t>25</w:t>
        </w:r>
        <w:r>
          <w:rPr>
            <w:noProof/>
            <w:webHidden/>
          </w:rPr>
          <w:fldChar w:fldCharType="end"/>
        </w:r>
      </w:hyperlink>
    </w:p>
    <w:p w14:paraId="6E985F64" w14:textId="0274FBEC" w:rsidR="00E12EA9" w:rsidRDefault="00E12EA9">
      <w:pPr>
        <w:pStyle w:val="TOC2"/>
        <w:tabs>
          <w:tab w:val="right" w:leader="dot" w:pos="7927"/>
        </w:tabs>
        <w:rPr>
          <w:rFonts w:asciiTheme="minorHAnsi" w:hAnsiTheme="minorHAnsi" w:cstheme="minorBidi"/>
          <w:noProof/>
          <w:color w:val="auto"/>
          <w:kern w:val="2"/>
          <w:szCs w:val="24"/>
          <w14:ligatures w14:val="standardContextual"/>
        </w:rPr>
      </w:pPr>
      <w:hyperlink w:anchor="_Toc240491731" w:history="1">
        <w:r w:rsidRPr="006A7C4A">
          <w:rPr>
            <w:rStyle w:val="Hyperlink"/>
            <w:noProof/>
          </w:rPr>
          <w:t>2.4 Pengembangan Hipotesis</w:t>
        </w:r>
        <w:r>
          <w:rPr>
            <w:noProof/>
            <w:webHidden/>
          </w:rPr>
          <w:tab/>
        </w:r>
        <w:r>
          <w:rPr>
            <w:noProof/>
            <w:webHidden/>
          </w:rPr>
          <w:fldChar w:fldCharType="begin"/>
        </w:r>
        <w:r>
          <w:rPr>
            <w:noProof/>
            <w:webHidden/>
          </w:rPr>
          <w:instrText xml:space="preserve"> PAGEREF _Toc240491731 \h </w:instrText>
        </w:r>
        <w:r>
          <w:rPr>
            <w:noProof/>
            <w:webHidden/>
          </w:rPr>
        </w:r>
        <w:r>
          <w:rPr>
            <w:noProof/>
            <w:webHidden/>
          </w:rPr>
          <w:fldChar w:fldCharType="separate"/>
        </w:r>
        <w:r>
          <w:rPr>
            <w:noProof/>
            <w:webHidden/>
          </w:rPr>
          <w:t>27</w:t>
        </w:r>
        <w:r>
          <w:rPr>
            <w:noProof/>
            <w:webHidden/>
          </w:rPr>
          <w:fldChar w:fldCharType="end"/>
        </w:r>
      </w:hyperlink>
    </w:p>
    <w:p w14:paraId="6690660E" w14:textId="306C8FF2"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32" w:history="1">
        <w:r w:rsidRPr="006A7C4A">
          <w:rPr>
            <w:rStyle w:val="Hyperlink"/>
            <w:noProof/>
          </w:rPr>
          <w:t xml:space="preserve">2.4.1 Pengaruh </w:t>
        </w:r>
        <w:r w:rsidRPr="006A7C4A">
          <w:rPr>
            <w:rStyle w:val="Hyperlink"/>
            <w:i/>
            <w:noProof/>
          </w:rPr>
          <w:t>Hedonic Motivation</w:t>
        </w:r>
        <w:r w:rsidRPr="006A7C4A">
          <w:rPr>
            <w:rStyle w:val="Hyperlink"/>
            <w:noProof/>
          </w:rPr>
          <w:t xml:space="preserve"> terhadap </w:t>
        </w:r>
        <w:r w:rsidRPr="006A7C4A">
          <w:rPr>
            <w:rStyle w:val="Hyperlink"/>
            <w:i/>
            <w:noProof/>
          </w:rPr>
          <w:t>Impulsive Buying</w:t>
        </w:r>
        <w:r>
          <w:rPr>
            <w:noProof/>
            <w:webHidden/>
          </w:rPr>
          <w:tab/>
        </w:r>
        <w:r>
          <w:rPr>
            <w:noProof/>
            <w:webHidden/>
          </w:rPr>
          <w:fldChar w:fldCharType="begin"/>
        </w:r>
        <w:r>
          <w:rPr>
            <w:noProof/>
            <w:webHidden/>
          </w:rPr>
          <w:instrText xml:space="preserve"> PAGEREF _Toc240491732 \h </w:instrText>
        </w:r>
        <w:r>
          <w:rPr>
            <w:noProof/>
            <w:webHidden/>
          </w:rPr>
        </w:r>
        <w:r>
          <w:rPr>
            <w:noProof/>
            <w:webHidden/>
          </w:rPr>
          <w:fldChar w:fldCharType="separate"/>
        </w:r>
        <w:r>
          <w:rPr>
            <w:noProof/>
            <w:webHidden/>
          </w:rPr>
          <w:t>27</w:t>
        </w:r>
        <w:r>
          <w:rPr>
            <w:noProof/>
            <w:webHidden/>
          </w:rPr>
          <w:fldChar w:fldCharType="end"/>
        </w:r>
      </w:hyperlink>
    </w:p>
    <w:p w14:paraId="4CA80220" w14:textId="1F6F8CB2"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33" w:history="1">
        <w:r w:rsidRPr="006A7C4A">
          <w:rPr>
            <w:rStyle w:val="Hyperlink"/>
            <w:noProof/>
          </w:rPr>
          <w:t xml:space="preserve">2.4.2 Pengaruh </w:t>
        </w:r>
        <w:r w:rsidRPr="006A7C4A">
          <w:rPr>
            <w:rStyle w:val="Hyperlink"/>
            <w:i/>
            <w:noProof/>
          </w:rPr>
          <w:t>Desire for Completeness</w:t>
        </w:r>
        <w:r w:rsidRPr="006A7C4A">
          <w:rPr>
            <w:rStyle w:val="Hyperlink"/>
            <w:noProof/>
          </w:rPr>
          <w:t xml:space="preserve"> terhadap </w:t>
        </w:r>
        <w:r w:rsidRPr="006A7C4A">
          <w:rPr>
            <w:rStyle w:val="Hyperlink"/>
            <w:i/>
            <w:noProof/>
          </w:rPr>
          <w:t>Impulsive Buying</w:t>
        </w:r>
        <w:r>
          <w:rPr>
            <w:noProof/>
            <w:webHidden/>
          </w:rPr>
          <w:tab/>
        </w:r>
        <w:r>
          <w:rPr>
            <w:noProof/>
            <w:webHidden/>
          </w:rPr>
          <w:fldChar w:fldCharType="begin"/>
        </w:r>
        <w:r>
          <w:rPr>
            <w:noProof/>
            <w:webHidden/>
          </w:rPr>
          <w:instrText xml:space="preserve"> PAGEREF _Toc240491733 \h </w:instrText>
        </w:r>
        <w:r>
          <w:rPr>
            <w:noProof/>
            <w:webHidden/>
          </w:rPr>
        </w:r>
        <w:r>
          <w:rPr>
            <w:noProof/>
            <w:webHidden/>
          </w:rPr>
          <w:fldChar w:fldCharType="separate"/>
        </w:r>
        <w:r>
          <w:rPr>
            <w:noProof/>
            <w:webHidden/>
          </w:rPr>
          <w:t>27</w:t>
        </w:r>
        <w:r>
          <w:rPr>
            <w:noProof/>
            <w:webHidden/>
          </w:rPr>
          <w:fldChar w:fldCharType="end"/>
        </w:r>
      </w:hyperlink>
    </w:p>
    <w:p w14:paraId="646653B3" w14:textId="515F76E8"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34" w:history="1">
        <w:r w:rsidRPr="006A7C4A">
          <w:rPr>
            <w:rStyle w:val="Hyperlink"/>
            <w:noProof/>
          </w:rPr>
          <w:t xml:space="preserve">2.4.3 Pengaruh </w:t>
        </w:r>
        <w:r w:rsidRPr="006A7C4A">
          <w:rPr>
            <w:rStyle w:val="Hyperlink"/>
            <w:i/>
            <w:noProof/>
          </w:rPr>
          <w:t>Speculative Motive</w:t>
        </w:r>
        <w:r w:rsidRPr="006A7C4A">
          <w:rPr>
            <w:rStyle w:val="Hyperlink"/>
            <w:noProof/>
          </w:rPr>
          <w:t xml:space="preserve"> terhadap </w:t>
        </w:r>
        <w:r w:rsidRPr="006A7C4A">
          <w:rPr>
            <w:rStyle w:val="Hyperlink"/>
            <w:i/>
            <w:noProof/>
          </w:rPr>
          <w:t>Impulsive Buying</w:t>
        </w:r>
        <w:r>
          <w:rPr>
            <w:noProof/>
            <w:webHidden/>
          </w:rPr>
          <w:tab/>
        </w:r>
        <w:r>
          <w:rPr>
            <w:noProof/>
            <w:webHidden/>
          </w:rPr>
          <w:fldChar w:fldCharType="begin"/>
        </w:r>
        <w:r>
          <w:rPr>
            <w:noProof/>
            <w:webHidden/>
          </w:rPr>
          <w:instrText xml:space="preserve"> PAGEREF _Toc240491734 \h </w:instrText>
        </w:r>
        <w:r>
          <w:rPr>
            <w:noProof/>
            <w:webHidden/>
          </w:rPr>
        </w:r>
        <w:r>
          <w:rPr>
            <w:noProof/>
            <w:webHidden/>
          </w:rPr>
          <w:fldChar w:fldCharType="separate"/>
        </w:r>
        <w:r>
          <w:rPr>
            <w:noProof/>
            <w:webHidden/>
          </w:rPr>
          <w:t>28</w:t>
        </w:r>
        <w:r>
          <w:rPr>
            <w:noProof/>
            <w:webHidden/>
          </w:rPr>
          <w:fldChar w:fldCharType="end"/>
        </w:r>
      </w:hyperlink>
    </w:p>
    <w:p w14:paraId="44A5DE35" w14:textId="782DBD0A"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35" w:history="1">
        <w:r w:rsidRPr="006A7C4A">
          <w:rPr>
            <w:rStyle w:val="Hyperlink"/>
            <w:noProof/>
          </w:rPr>
          <w:t xml:space="preserve">2.4.4 Pengaruh Moderasi </w:t>
        </w:r>
        <w:r w:rsidRPr="006A7C4A">
          <w:rPr>
            <w:rStyle w:val="Hyperlink"/>
            <w:i/>
            <w:noProof/>
          </w:rPr>
          <w:t>Self-Control</w:t>
        </w:r>
        <w:r w:rsidRPr="006A7C4A">
          <w:rPr>
            <w:rStyle w:val="Hyperlink"/>
            <w:noProof/>
          </w:rPr>
          <w:t xml:space="preserve"> terhadap Hubungan </w:t>
        </w:r>
        <w:r w:rsidRPr="006A7C4A">
          <w:rPr>
            <w:rStyle w:val="Hyperlink"/>
            <w:i/>
            <w:noProof/>
          </w:rPr>
          <w:t>Hedonic Motivation</w:t>
        </w:r>
        <w:r w:rsidRPr="006A7C4A">
          <w:rPr>
            <w:rStyle w:val="Hyperlink"/>
            <w:noProof/>
          </w:rPr>
          <w:t xml:space="preserve"> dan </w:t>
        </w:r>
        <w:r w:rsidRPr="006A7C4A">
          <w:rPr>
            <w:rStyle w:val="Hyperlink"/>
            <w:i/>
            <w:noProof/>
          </w:rPr>
          <w:t>Impulsive Buying</w:t>
        </w:r>
        <w:r>
          <w:rPr>
            <w:noProof/>
            <w:webHidden/>
          </w:rPr>
          <w:tab/>
        </w:r>
        <w:r>
          <w:rPr>
            <w:noProof/>
            <w:webHidden/>
          </w:rPr>
          <w:fldChar w:fldCharType="begin"/>
        </w:r>
        <w:r>
          <w:rPr>
            <w:noProof/>
            <w:webHidden/>
          </w:rPr>
          <w:instrText xml:space="preserve"> PAGEREF _Toc240491735 \h </w:instrText>
        </w:r>
        <w:r>
          <w:rPr>
            <w:noProof/>
            <w:webHidden/>
          </w:rPr>
        </w:r>
        <w:r>
          <w:rPr>
            <w:noProof/>
            <w:webHidden/>
          </w:rPr>
          <w:fldChar w:fldCharType="separate"/>
        </w:r>
        <w:r>
          <w:rPr>
            <w:noProof/>
            <w:webHidden/>
          </w:rPr>
          <w:t>29</w:t>
        </w:r>
        <w:r>
          <w:rPr>
            <w:noProof/>
            <w:webHidden/>
          </w:rPr>
          <w:fldChar w:fldCharType="end"/>
        </w:r>
      </w:hyperlink>
    </w:p>
    <w:p w14:paraId="2A4A6B7A" w14:textId="36F1ABC4"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36" w:history="1">
        <w:r w:rsidRPr="006A7C4A">
          <w:rPr>
            <w:rStyle w:val="Hyperlink"/>
            <w:noProof/>
          </w:rPr>
          <w:t xml:space="preserve">2.4.5 Pengaruh Moderasi </w:t>
        </w:r>
        <w:r w:rsidRPr="006A7C4A">
          <w:rPr>
            <w:rStyle w:val="Hyperlink"/>
            <w:i/>
            <w:noProof/>
          </w:rPr>
          <w:t>Self-Control</w:t>
        </w:r>
        <w:r w:rsidRPr="006A7C4A">
          <w:rPr>
            <w:rStyle w:val="Hyperlink"/>
            <w:noProof/>
          </w:rPr>
          <w:t xml:space="preserve"> terhadap Hubungan </w:t>
        </w:r>
        <w:r w:rsidRPr="006A7C4A">
          <w:rPr>
            <w:rStyle w:val="Hyperlink"/>
            <w:i/>
            <w:noProof/>
          </w:rPr>
          <w:t>Desire for Completeness</w:t>
        </w:r>
        <w:r w:rsidRPr="006A7C4A">
          <w:rPr>
            <w:rStyle w:val="Hyperlink"/>
            <w:noProof/>
          </w:rPr>
          <w:t xml:space="preserve"> dan </w:t>
        </w:r>
        <w:r w:rsidRPr="006A7C4A">
          <w:rPr>
            <w:rStyle w:val="Hyperlink"/>
            <w:i/>
            <w:noProof/>
          </w:rPr>
          <w:t>Impulsive Buying</w:t>
        </w:r>
        <w:r>
          <w:rPr>
            <w:noProof/>
            <w:webHidden/>
          </w:rPr>
          <w:tab/>
        </w:r>
        <w:r>
          <w:rPr>
            <w:noProof/>
            <w:webHidden/>
          </w:rPr>
          <w:fldChar w:fldCharType="begin"/>
        </w:r>
        <w:r>
          <w:rPr>
            <w:noProof/>
            <w:webHidden/>
          </w:rPr>
          <w:instrText xml:space="preserve"> PAGEREF _Toc240491736 \h </w:instrText>
        </w:r>
        <w:r>
          <w:rPr>
            <w:noProof/>
            <w:webHidden/>
          </w:rPr>
        </w:r>
        <w:r>
          <w:rPr>
            <w:noProof/>
            <w:webHidden/>
          </w:rPr>
          <w:fldChar w:fldCharType="separate"/>
        </w:r>
        <w:r>
          <w:rPr>
            <w:noProof/>
            <w:webHidden/>
          </w:rPr>
          <w:t>30</w:t>
        </w:r>
        <w:r>
          <w:rPr>
            <w:noProof/>
            <w:webHidden/>
          </w:rPr>
          <w:fldChar w:fldCharType="end"/>
        </w:r>
      </w:hyperlink>
    </w:p>
    <w:p w14:paraId="0409E118" w14:textId="626C0912"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37" w:history="1">
        <w:r w:rsidRPr="006A7C4A">
          <w:rPr>
            <w:rStyle w:val="Hyperlink"/>
            <w:noProof/>
          </w:rPr>
          <w:t xml:space="preserve">2.4.6 Pengaruh Moderasi </w:t>
        </w:r>
        <w:r w:rsidRPr="006A7C4A">
          <w:rPr>
            <w:rStyle w:val="Hyperlink"/>
            <w:i/>
            <w:noProof/>
          </w:rPr>
          <w:t>Self-Control</w:t>
        </w:r>
        <w:r w:rsidRPr="006A7C4A">
          <w:rPr>
            <w:rStyle w:val="Hyperlink"/>
            <w:noProof/>
          </w:rPr>
          <w:t xml:space="preserve"> terhadap Hubungan </w:t>
        </w:r>
        <w:r w:rsidRPr="006A7C4A">
          <w:rPr>
            <w:rStyle w:val="Hyperlink"/>
            <w:i/>
            <w:noProof/>
          </w:rPr>
          <w:t>Speculative Motive</w:t>
        </w:r>
        <w:r w:rsidRPr="006A7C4A">
          <w:rPr>
            <w:rStyle w:val="Hyperlink"/>
            <w:noProof/>
          </w:rPr>
          <w:t xml:space="preserve"> dan </w:t>
        </w:r>
        <w:r w:rsidRPr="006A7C4A">
          <w:rPr>
            <w:rStyle w:val="Hyperlink"/>
            <w:i/>
            <w:noProof/>
          </w:rPr>
          <w:t>Impulsive Buying</w:t>
        </w:r>
        <w:r>
          <w:rPr>
            <w:noProof/>
            <w:webHidden/>
          </w:rPr>
          <w:tab/>
        </w:r>
        <w:r>
          <w:rPr>
            <w:noProof/>
            <w:webHidden/>
          </w:rPr>
          <w:fldChar w:fldCharType="begin"/>
        </w:r>
        <w:r>
          <w:rPr>
            <w:noProof/>
            <w:webHidden/>
          </w:rPr>
          <w:instrText xml:space="preserve"> PAGEREF _Toc240491737 \h </w:instrText>
        </w:r>
        <w:r>
          <w:rPr>
            <w:noProof/>
            <w:webHidden/>
          </w:rPr>
        </w:r>
        <w:r>
          <w:rPr>
            <w:noProof/>
            <w:webHidden/>
          </w:rPr>
          <w:fldChar w:fldCharType="separate"/>
        </w:r>
        <w:r>
          <w:rPr>
            <w:noProof/>
            <w:webHidden/>
          </w:rPr>
          <w:t>30</w:t>
        </w:r>
        <w:r>
          <w:rPr>
            <w:noProof/>
            <w:webHidden/>
          </w:rPr>
          <w:fldChar w:fldCharType="end"/>
        </w:r>
      </w:hyperlink>
    </w:p>
    <w:p w14:paraId="0A0D0AEC" w14:textId="01F26608" w:rsidR="00E12EA9" w:rsidRDefault="00E12EA9">
      <w:pPr>
        <w:pStyle w:val="TOC2"/>
        <w:tabs>
          <w:tab w:val="right" w:leader="dot" w:pos="7927"/>
        </w:tabs>
        <w:rPr>
          <w:rFonts w:asciiTheme="minorHAnsi" w:hAnsiTheme="minorHAnsi" w:cstheme="minorBidi"/>
          <w:noProof/>
          <w:color w:val="auto"/>
          <w:kern w:val="2"/>
          <w:szCs w:val="24"/>
          <w14:ligatures w14:val="standardContextual"/>
        </w:rPr>
      </w:pPr>
      <w:hyperlink w:anchor="_Toc240491738" w:history="1">
        <w:r w:rsidRPr="006A7C4A">
          <w:rPr>
            <w:rStyle w:val="Hyperlink"/>
            <w:noProof/>
          </w:rPr>
          <w:t>2.5 Rerangka Penelitian</w:t>
        </w:r>
        <w:r>
          <w:rPr>
            <w:noProof/>
            <w:webHidden/>
          </w:rPr>
          <w:tab/>
        </w:r>
        <w:r>
          <w:rPr>
            <w:noProof/>
            <w:webHidden/>
          </w:rPr>
          <w:fldChar w:fldCharType="begin"/>
        </w:r>
        <w:r>
          <w:rPr>
            <w:noProof/>
            <w:webHidden/>
          </w:rPr>
          <w:instrText xml:space="preserve"> PAGEREF _Toc240491738 \h </w:instrText>
        </w:r>
        <w:r>
          <w:rPr>
            <w:noProof/>
            <w:webHidden/>
          </w:rPr>
        </w:r>
        <w:r>
          <w:rPr>
            <w:noProof/>
            <w:webHidden/>
          </w:rPr>
          <w:fldChar w:fldCharType="separate"/>
        </w:r>
        <w:r>
          <w:rPr>
            <w:noProof/>
            <w:webHidden/>
          </w:rPr>
          <w:t>31</w:t>
        </w:r>
        <w:r>
          <w:rPr>
            <w:noProof/>
            <w:webHidden/>
          </w:rPr>
          <w:fldChar w:fldCharType="end"/>
        </w:r>
      </w:hyperlink>
    </w:p>
    <w:p w14:paraId="3168B1DD" w14:textId="15062FA0" w:rsidR="00E12EA9" w:rsidRDefault="00E12EA9">
      <w:pPr>
        <w:pStyle w:val="TOC1"/>
        <w:tabs>
          <w:tab w:val="right" w:leader="dot" w:pos="7927"/>
        </w:tabs>
        <w:rPr>
          <w:rFonts w:asciiTheme="minorHAnsi" w:hAnsiTheme="minorHAnsi" w:cstheme="minorBidi"/>
          <w:b w:val="0"/>
          <w:noProof/>
          <w:color w:val="auto"/>
          <w:kern w:val="2"/>
          <w:szCs w:val="24"/>
          <w14:ligatures w14:val="standardContextual"/>
        </w:rPr>
      </w:pPr>
      <w:hyperlink w:anchor="_Toc240491739" w:history="1">
        <w:r w:rsidRPr="006A7C4A">
          <w:rPr>
            <w:rStyle w:val="Hyperlink"/>
            <w:noProof/>
          </w:rPr>
          <w:t>BAB 3 METODE PENELITIAN</w:t>
        </w:r>
        <w:r>
          <w:rPr>
            <w:noProof/>
            <w:webHidden/>
          </w:rPr>
          <w:tab/>
        </w:r>
        <w:r>
          <w:rPr>
            <w:noProof/>
            <w:webHidden/>
          </w:rPr>
          <w:fldChar w:fldCharType="begin"/>
        </w:r>
        <w:r>
          <w:rPr>
            <w:noProof/>
            <w:webHidden/>
          </w:rPr>
          <w:instrText xml:space="preserve"> PAGEREF _Toc240491739 \h </w:instrText>
        </w:r>
        <w:r>
          <w:rPr>
            <w:noProof/>
            <w:webHidden/>
          </w:rPr>
        </w:r>
        <w:r>
          <w:rPr>
            <w:noProof/>
            <w:webHidden/>
          </w:rPr>
          <w:fldChar w:fldCharType="separate"/>
        </w:r>
        <w:r>
          <w:rPr>
            <w:noProof/>
            <w:webHidden/>
          </w:rPr>
          <w:t>33</w:t>
        </w:r>
        <w:r>
          <w:rPr>
            <w:noProof/>
            <w:webHidden/>
          </w:rPr>
          <w:fldChar w:fldCharType="end"/>
        </w:r>
      </w:hyperlink>
    </w:p>
    <w:p w14:paraId="187C329F" w14:textId="0DBDF998" w:rsidR="00E12EA9" w:rsidRDefault="00E12EA9">
      <w:pPr>
        <w:pStyle w:val="TOC2"/>
        <w:tabs>
          <w:tab w:val="right" w:leader="dot" w:pos="7927"/>
        </w:tabs>
        <w:rPr>
          <w:rFonts w:asciiTheme="minorHAnsi" w:hAnsiTheme="minorHAnsi" w:cstheme="minorBidi"/>
          <w:noProof/>
          <w:color w:val="auto"/>
          <w:kern w:val="2"/>
          <w:szCs w:val="24"/>
          <w14:ligatures w14:val="standardContextual"/>
        </w:rPr>
      </w:pPr>
      <w:hyperlink w:anchor="_Toc240491740" w:history="1">
        <w:r w:rsidRPr="006A7C4A">
          <w:rPr>
            <w:rStyle w:val="Hyperlink"/>
            <w:noProof/>
          </w:rPr>
          <w:t>3.1 Jenis dan Sumber Data</w:t>
        </w:r>
        <w:r>
          <w:rPr>
            <w:noProof/>
            <w:webHidden/>
          </w:rPr>
          <w:tab/>
        </w:r>
        <w:r>
          <w:rPr>
            <w:noProof/>
            <w:webHidden/>
          </w:rPr>
          <w:fldChar w:fldCharType="begin"/>
        </w:r>
        <w:r>
          <w:rPr>
            <w:noProof/>
            <w:webHidden/>
          </w:rPr>
          <w:instrText xml:space="preserve"> PAGEREF _Toc240491740 \h </w:instrText>
        </w:r>
        <w:r>
          <w:rPr>
            <w:noProof/>
            <w:webHidden/>
          </w:rPr>
        </w:r>
        <w:r>
          <w:rPr>
            <w:noProof/>
            <w:webHidden/>
          </w:rPr>
          <w:fldChar w:fldCharType="separate"/>
        </w:r>
        <w:r>
          <w:rPr>
            <w:noProof/>
            <w:webHidden/>
          </w:rPr>
          <w:t>33</w:t>
        </w:r>
        <w:r>
          <w:rPr>
            <w:noProof/>
            <w:webHidden/>
          </w:rPr>
          <w:fldChar w:fldCharType="end"/>
        </w:r>
      </w:hyperlink>
    </w:p>
    <w:p w14:paraId="6FAEAE3D" w14:textId="0D217178"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41" w:history="1">
        <w:r w:rsidRPr="006A7C4A">
          <w:rPr>
            <w:rStyle w:val="Hyperlink"/>
            <w:noProof/>
          </w:rPr>
          <w:t>3.1.1 Batasan Penelitian dan Ruang Lingkup Operasional</w:t>
        </w:r>
        <w:r>
          <w:rPr>
            <w:noProof/>
            <w:webHidden/>
          </w:rPr>
          <w:tab/>
        </w:r>
        <w:r>
          <w:rPr>
            <w:noProof/>
            <w:webHidden/>
          </w:rPr>
          <w:fldChar w:fldCharType="begin"/>
        </w:r>
        <w:r>
          <w:rPr>
            <w:noProof/>
            <w:webHidden/>
          </w:rPr>
          <w:instrText xml:space="preserve"> PAGEREF _Toc240491741 \h </w:instrText>
        </w:r>
        <w:r>
          <w:rPr>
            <w:noProof/>
            <w:webHidden/>
          </w:rPr>
        </w:r>
        <w:r>
          <w:rPr>
            <w:noProof/>
            <w:webHidden/>
          </w:rPr>
          <w:fldChar w:fldCharType="separate"/>
        </w:r>
        <w:r>
          <w:rPr>
            <w:noProof/>
            <w:webHidden/>
          </w:rPr>
          <w:t>33</w:t>
        </w:r>
        <w:r>
          <w:rPr>
            <w:noProof/>
            <w:webHidden/>
          </w:rPr>
          <w:fldChar w:fldCharType="end"/>
        </w:r>
      </w:hyperlink>
    </w:p>
    <w:p w14:paraId="1B5F4802" w14:textId="526AA9E0" w:rsidR="00E12EA9" w:rsidRDefault="00E12EA9">
      <w:pPr>
        <w:pStyle w:val="TOC2"/>
        <w:tabs>
          <w:tab w:val="right" w:leader="dot" w:pos="7927"/>
        </w:tabs>
        <w:rPr>
          <w:rFonts w:asciiTheme="minorHAnsi" w:hAnsiTheme="minorHAnsi" w:cstheme="minorBidi"/>
          <w:noProof/>
          <w:color w:val="auto"/>
          <w:kern w:val="2"/>
          <w:szCs w:val="24"/>
          <w14:ligatures w14:val="standardContextual"/>
        </w:rPr>
      </w:pPr>
      <w:hyperlink w:anchor="_Toc240491742" w:history="1">
        <w:r w:rsidRPr="006A7C4A">
          <w:rPr>
            <w:rStyle w:val="Hyperlink"/>
            <w:noProof/>
          </w:rPr>
          <w:t>3.2 Populasi dan Sampel</w:t>
        </w:r>
        <w:r>
          <w:rPr>
            <w:noProof/>
            <w:webHidden/>
          </w:rPr>
          <w:tab/>
        </w:r>
        <w:r>
          <w:rPr>
            <w:noProof/>
            <w:webHidden/>
          </w:rPr>
          <w:fldChar w:fldCharType="begin"/>
        </w:r>
        <w:r>
          <w:rPr>
            <w:noProof/>
            <w:webHidden/>
          </w:rPr>
          <w:instrText xml:space="preserve"> PAGEREF _Toc240491742 \h </w:instrText>
        </w:r>
        <w:r>
          <w:rPr>
            <w:noProof/>
            <w:webHidden/>
          </w:rPr>
        </w:r>
        <w:r>
          <w:rPr>
            <w:noProof/>
            <w:webHidden/>
          </w:rPr>
          <w:fldChar w:fldCharType="separate"/>
        </w:r>
        <w:r>
          <w:rPr>
            <w:noProof/>
            <w:webHidden/>
          </w:rPr>
          <w:t>34</w:t>
        </w:r>
        <w:r>
          <w:rPr>
            <w:noProof/>
            <w:webHidden/>
          </w:rPr>
          <w:fldChar w:fldCharType="end"/>
        </w:r>
      </w:hyperlink>
    </w:p>
    <w:p w14:paraId="315A334B" w14:textId="68C251E3"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43" w:history="1">
        <w:r w:rsidRPr="006A7C4A">
          <w:rPr>
            <w:rStyle w:val="Hyperlink"/>
            <w:noProof/>
          </w:rPr>
          <w:t>3.2.1 Populasi dan Identifikasi Sumber Komunitas</w:t>
        </w:r>
        <w:r>
          <w:rPr>
            <w:noProof/>
            <w:webHidden/>
          </w:rPr>
          <w:tab/>
        </w:r>
        <w:r>
          <w:rPr>
            <w:noProof/>
            <w:webHidden/>
          </w:rPr>
          <w:fldChar w:fldCharType="begin"/>
        </w:r>
        <w:r>
          <w:rPr>
            <w:noProof/>
            <w:webHidden/>
          </w:rPr>
          <w:instrText xml:space="preserve"> PAGEREF _Toc240491743 \h </w:instrText>
        </w:r>
        <w:r>
          <w:rPr>
            <w:noProof/>
            <w:webHidden/>
          </w:rPr>
        </w:r>
        <w:r>
          <w:rPr>
            <w:noProof/>
            <w:webHidden/>
          </w:rPr>
          <w:fldChar w:fldCharType="separate"/>
        </w:r>
        <w:r>
          <w:rPr>
            <w:noProof/>
            <w:webHidden/>
          </w:rPr>
          <w:t>34</w:t>
        </w:r>
        <w:r>
          <w:rPr>
            <w:noProof/>
            <w:webHidden/>
          </w:rPr>
          <w:fldChar w:fldCharType="end"/>
        </w:r>
      </w:hyperlink>
    </w:p>
    <w:p w14:paraId="6C6E916B" w14:textId="16381816"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44" w:history="1">
        <w:r w:rsidRPr="006A7C4A">
          <w:rPr>
            <w:rStyle w:val="Hyperlink"/>
            <w:noProof/>
          </w:rPr>
          <w:t>3.2.2 Sampel dan Justifikasi Kriteria Inklusi</w:t>
        </w:r>
        <w:r>
          <w:rPr>
            <w:noProof/>
            <w:webHidden/>
          </w:rPr>
          <w:tab/>
        </w:r>
        <w:r>
          <w:rPr>
            <w:noProof/>
            <w:webHidden/>
          </w:rPr>
          <w:fldChar w:fldCharType="begin"/>
        </w:r>
        <w:r>
          <w:rPr>
            <w:noProof/>
            <w:webHidden/>
          </w:rPr>
          <w:instrText xml:space="preserve"> PAGEREF _Toc240491744 \h </w:instrText>
        </w:r>
        <w:r>
          <w:rPr>
            <w:noProof/>
            <w:webHidden/>
          </w:rPr>
        </w:r>
        <w:r>
          <w:rPr>
            <w:noProof/>
            <w:webHidden/>
          </w:rPr>
          <w:fldChar w:fldCharType="separate"/>
        </w:r>
        <w:r>
          <w:rPr>
            <w:noProof/>
            <w:webHidden/>
          </w:rPr>
          <w:t>35</w:t>
        </w:r>
        <w:r>
          <w:rPr>
            <w:noProof/>
            <w:webHidden/>
          </w:rPr>
          <w:fldChar w:fldCharType="end"/>
        </w:r>
      </w:hyperlink>
    </w:p>
    <w:p w14:paraId="68CDB985" w14:textId="16DB591F"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45" w:history="1">
        <w:r w:rsidRPr="006A7C4A">
          <w:rPr>
            <w:rStyle w:val="Hyperlink"/>
            <w:noProof/>
          </w:rPr>
          <w:t>3.2.3 Penentuan Ukuran Sampel</w:t>
        </w:r>
        <w:r>
          <w:rPr>
            <w:noProof/>
            <w:webHidden/>
          </w:rPr>
          <w:tab/>
        </w:r>
        <w:r>
          <w:rPr>
            <w:noProof/>
            <w:webHidden/>
          </w:rPr>
          <w:fldChar w:fldCharType="begin"/>
        </w:r>
        <w:r>
          <w:rPr>
            <w:noProof/>
            <w:webHidden/>
          </w:rPr>
          <w:instrText xml:space="preserve"> PAGEREF _Toc240491745 \h </w:instrText>
        </w:r>
        <w:r>
          <w:rPr>
            <w:noProof/>
            <w:webHidden/>
          </w:rPr>
        </w:r>
        <w:r>
          <w:rPr>
            <w:noProof/>
            <w:webHidden/>
          </w:rPr>
          <w:fldChar w:fldCharType="separate"/>
        </w:r>
        <w:r>
          <w:rPr>
            <w:noProof/>
            <w:webHidden/>
          </w:rPr>
          <w:t>36</w:t>
        </w:r>
        <w:r>
          <w:rPr>
            <w:noProof/>
            <w:webHidden/>
          </w:rPr>
          <w:fldChar w:fldCharType="end"/>
        </w:r>
      </w:hyperlink>
    </w:p>
    <w:p w14:paraId="375302B3" w14:textId="4DD004B2"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46" w:history="1">
        <w:r w:rsidRPr="006A7C4A">
          <w:rPr>
            <w:rStyle w:val="Hyperlink"/>
            <w:noProof/>
          </w:rPr>
          <w:t>3.2.4 Justifikasi Komparatif Pemilihan Teknik Sampling</w:t>
        </w:r>
        <w:r>
          <w:rPr>
            <w:noProof/>
            <w:webHidden/>
          </w:rPr>
          <w:tab/>
        </w:r>
        <w:r>
          <w:rPr>
            <w:noProof/>
            <w:webHidden/>
          </w:rPr>
          <w:fldChar w:fldCharType="begin"/>
        </w:r>
        <w:r>
          <w:rPr>
            <w:noProof/>
            <w:webHidden/>
          </w:rPr>
          <w:instrText xml:space="preserve"> PAGEREF _Toc240491746 \h </w:instrText>
        </w:r>
        <w:r>
          <w:rPr>
            <w:noProof/>
            <w:webHidden/>
          </w:rPr>
        </w:r>
        <w:r>
          <w:rPr>
            <w:noProof/>
            <w:webHidden/>
          </w:rPr>
          <w:fldChar w:fldCharType="separate"/>
        </w:r>
        <w:r>
          <w:rPr>
            <w:noProof/>
            <w:webHidden/>
          </w:rPr>
          <w:t>37</w:t>
        </w:r>
        <w:r>
          <w:rPr>
            <w:noProof/>
            <w:webHidden/>
          </w:rPr>
          <w:fldChar w:fldCharType="end"/>
        </w:r>
      </w:hyperlink>
    </w:p>
    <w:p w14:paraId="069B6FA3" w14:textId="7D453CEE" w:rsidR="00E12EA9" w:rsidRDefault="00E12EA9">
      <w:pPr>
        <w:pStyle w:val="TOC2"/>
        <w:tabs>
          <w:tab w:val="right" w:leader="dot" w:pos="7927"/>
        </w:tabs>
        <w:rPr>
          <w:rFonts w:asciiTheme="minorHAnsi" w:hAnsiTheme="minorHAnsi" w:cstheme="minorBidi"/>
          <w:noProof/>
          <w:color w:val="auto"/>
          <w:kern w:val="2"/>
          <w:szCs w:val="24"/>
          <w14:ligatures w14:val="standardContextual"/>
        </w:rPr>
      </w:pPr>
      <w:hyperlink w:anchor="_Toc240491747" w:history="1">
        <w:r w:rsidRPr="006A7C4A">
          <w:rPr>
            <w:rStyle w:val="Hyperlink"/>
            <w:noProof/>
          </w:rPr>
          <w:t>3.3 Model Penelitian</w:t>
        </w:r>
        <w:r>
          <w:rPr>
            <w:noProof/>
            <w:webHidden/>
          </w:rPr>
          <w:tab/>
        </w:r>
        <w:r>
          <w:rPr>
            <w:noProof/>
            <w:webHidden/>
          </w:rPr>
          <w:fldChar w:fldCharType="begin"/>
        </w:r>
        <w:r>
          <w:rPr>
            <w:noProof/>
            <w:webHidden/>
          </w:rPr>
          <w:instrText xml:space="preserve"> PAGEREF _Toc240491747 \h </w:instrText>
        </w:r>
        <w:r>
          <w:rPr>
            <w:noProof/>
            <w:webHidden/>
          </w:rPr>
        </w:r>
        <w:r>
          <w:rPr>
            <w:noProof/>
            <w:webHidden/>
          </w:rPr>
          <w:fldChar w:fldCharType="separate"/>
        </w:r>
        <w:r>
          <w:rPr>
            <w:noProof/>
            <w:webHidden/>
          </w:rPr>
          <w:t>37</w:t>
        </w:r>
        <w:r>
          <w:rPr>
            <w:noProof/>
            <w:webHidden/>
          </w:rPr>
          <w:fldChar w:fldCharType="end"/>
        </w:r>
      </w:hyperlink>
    </w:p>
    <w:p w14:paraId="14167531" w14:textId="6FA7414C" w:rsidR="00E12EA9" w:rsidRDefault="00E12EA9">
      <w:pPr>
        <w:pStyle w:val="TOC2"/>
        <w:tabs>
          <w:tab w:val="right" w:leader="dot" w:pos="7927"/>
        </w:tabs>
        <w:rPr>
          <w:rFonts w:asciiTheme="minorHAnsi" w:hAnsiTheme="minorHAnsi" w:cstheme="minorBidi"/>
          <w:noProof/>
          <w:color w:val="auto"/>
          <w:kern w:val="2"/>
          <w:szCs w:val="24"/>
          <w14:ligatures w14:val="standardContextual"/>
        </w:rPr>
      </w:pPr>
      <w:hyperlink w:anchor="_Toc240491748" w:history="1">
        <w:r w:rsidRPr="006A7C4A">
          <w:rPr>
            <w:rStyle w:val="Hyperlink"/>
            <w:noProof/>
          </w:rPr>
          <w:t>3.4 Operasionalisasi Variabel</w:t>
        </w:r>
        <w:r>
          <w:rPr>
            <w:noProof/>
            <w:webHidden/>
          </w:rPr>
          <w:tab/>
        </w:r>
        <w:r>
          <w:rPr>
            <w:noProof/>
            <w:webHidden/>
          </w:rPr>
          <w:fldChar w:fldCharType="begin"/>
        </w:r>
        <w:r>
          <w:rPr>
            <w:noProof/>
            <w:webHidden/>
          </w:rPr>
          <w:instrText xml:space="preserve"> PAGEREF _Toc240491748 \h </w:instrText>
        </w:r>
        <w:r>
          <w:rPr>
            <w:noProof/>
            <w:webHidden/>
          </w:rPr>
        </w:r>
        <w:r>
          <w:rPr>
            <w:noProof/>
            <w:webHidden/>
          </w:rPr>
          <w:fldChar w:fldCharType="separate"/>
        </w:r>
        <w:r>
          <w:rPr>
            <w:noProof/>
            <w:webHidden/>
          </w:rPr>
          <w:t>39</w:t>
        </w:r>
        <w:r>
          <w:rPr>
            <w:noProof/>
            <w:webHidden/>
          </w:rPr>
          <w:fldChar w:fldCharType="end"/>
        </w:r>
      </w:hyperlink>
    </w:p>
    <w:p w14:paraId="3C9A9C63" w14:textId="35AA21A7" w:rsidR="00E12EA9" w:rsidRDefault="00E12EA9">
      <w:pPr>
        <w:pStyle w:val="TOC2"/>
        <w:tabs>
          <w:tab w:val="right" w:leader="dot" w:pos="7927"/>
        </w:tabs>
        <w:rPr>
          <w:rFonts w:asciiTheme="minorHAnsi" w:hAnsiTheme="minorHAnsi" w:cstheme="minorBidi"/>
          <w:noProof/>
          <w:color w:val="auto"/>
          <w:kern w:val="2"/>
          <w:szCs w:val="24"/>
          <w14:ligatures w14:val="standardContextual"/>
        </w:rPr>
      </w:pPr>
      <w:hyperlink w:anchor="_Toc240491749" w:history="1">
        <w:r w:rsidRPr="006A7C4A">
          <w:rPr>
            <w:rStyle w:val="Hyperlink"/>
            <w:noProof/>
          </w:rPr>
          <w:t>3.5 Metode Analisis Data</w:t>
        </w:r>
        <w:r>
          <w:rPr>
            <w:noProof/>
            <w:webHidden/>
          </w:rPr>
          <w:tab/>
        </w:r>
        <w:r>
          <w:rPr>
            <w:noProof/>
            <w:webHidden/>
          </w:rPr>
          <w:fldChar w:fldCharType="begin"/>
        </w:r>
        <w:r>
          <w:rPr>
            <w:noProof/>
            <w:webHidden/>
          </w:rPr>
          <w:instrText xml:space="preserve"> PAGEREF _Toc240491749 \h </w:instrText>
        </w:r>
        <w:r>
          <w:rPr>
            <w:noProof/>
            <w:webHidden/>
          </w:rPr>
        </w:r>
        <w:r>
          <w:rPr>
            <w:noProof/>
            <w:webHidden/>
          </w:rPr>
          <w:fldChar w:fldCharType="separate"/>
        </w:r>
        <w:r>
          <w:rPr>
            <w:noProof/>
            <w:webHidden/>
          </w:rPr>
          <w:t>44</w:t>
        </w:r>
        <w:r>
          <w:rPr>
            <w:noProof/>
            <w:webHidden/>
          </w:rPr>
          <w:fldChar w:fldCharType="end"/>
        </w:r>
      </w:hyperlink>
    </w:p>
    <w:p w14:paraId="126E55AA" w14:textId="727E1C9F"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50" w:history="1">
        <w:r w:rsidRPr="006A7C4A">
          <w:rPr>
            <w:rStyle w:val="Hyperlink"/>
            <w:noProof/>
          </w:rPr>
          <w:t>3.5.1 Justifikasi Komparatif Pemilihan Metode Analisis</w:t>
        </w:r>
        <w:r>
          <w:rPr>
            <w:noProof/>
            <w:webHidden/>
          </w:rPr>
          <w:tab/>
        </w:r>
        <w:r>
          <w:rPr>
            <w:noProof/>
            <w:webHidden/>
          </w:rPr>
          <w:fldChar w:fldCharType="begin"/>
        </w:r>
        <w:r>
          <w:rPr>
            <w:noProof/>
            <w:webHidden/>
          </w:rPr>
          <w:instrText xml:space="preserve"> PAGEREF _Toc240491750 \h </w:instrText>
        </w:r>
        <w:r>
          <w:rPr>
            <w:noProof/>
            <w:webHidden/>
          </w:rPr>
        </w:r>
        <w:r>
          <w:rPr>
            <w:noProof/>
            <w:webHidden/>
          </w:rPr>
          <w:fldChar w:fldCharType="separate"/>
        </w:r>
        <w:r>
          <w:rPr>
            <w:noProof/>
            <w:webHidden/>
          </w:rPr>
          <w:t>44</w:t>
        </w:r>
        <w:r>
          <w:rPr>
            <w:noProof/>
            <w:webHidden/>
          </w:rPr>
          <w:fldChar w:fldCharType="end"/>
        </w:r>
      </w:hyperlink>
    </w:p>
    <w:p w14:paraId="2DD90A1D" w14:textId="5021D4AB"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51" w:history="1">
        <w:r w:rsidRPr="006A7C4A">
          <w:rPr>
            <w:rStyle w:val="Hyperlink"/>
            <w:noProof/>
          </w:rPr>
          <w:t>3.5.2 Penyusunan Skor Komposit dan Uji Kualitas Data</w:t>
        </w:r>
        <w:r>
          <w:rPr>
            <w:noProof/>
            <w:webHidden/>
          </w:rPr>
          <w:tab/>
        </w:r>
        <w:r>
          <w:rPr>
            <w:noProof/>
            <w:webHidden/>
          </w:rPr>
          <w:fldChar w:fldCharType="begin"/>
        </w:r>
        <w:r>
          <w:rPr>
            <w:noProof/>
            <w:webHidden/>
          </w:rPr>
          <w:instrText xml:space="preserve"> PAGEREF _Toc240491751 \h </w:instrText>
        </w:r>
        <w:r>
          <w:rPr>
            <w:noProof/>
            <w:webHidden/>
          </w:rPr>
        </w:r>
        <w:r>
          <w:rPr>
            <w:noProof/>
            <w:webHidden/>
          </w:rPr>
          <w:fldChar w:fldCharType="separate"/>
        </w:r>
        <w:r>
          <w:rPr>
            <w:noProof/>
            <w:webHidden/>
          </w:rPr>
          <w:t>45</w:t>
        </w:r>
        <w:r>
          <w:rPr>
            <w:noProof/>
            <w:webHidden/>
          </w:rPr>
          <w:fldChar w:fldCharType="end"/>
        </w:r>
      </w:hyperlink>
    </w:p>
    <w:p w14:paraId="7A65CC94" w14:textId="419930FC"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52" w:history="1">
        <w:r w:rsidRPr="006A7C4A">
          <w:rPr>
            <w:rStyle w:val="Hyperlink"/>
            <w:noProof/>
          </w:rPr>
          <w:t>3.5.3 Uji Asumsi Klasik</w:t>
        </w:r>
        <w:r>
          <w:rPr>
            <w:noProof/>
            <w:webHidden/>
          </w:rPr>
          <w:tab/>
        </w:r>
        <w:r>
          <w:rPr>
            <w:noProof/>
            <w:webHidden/>
          </w:rPr>
          <w:fldChar w:fldCharType="begin"/>
        </w:r>
        <w:r>
          <w:rPr>
            <w:noProof/>
            <w:webHidden/>
          </w:rPr>
          <w:instrText xml:space="preserve"> PAGEREF _Toc240491752 \h </w:instrText>
        </w:r>
        <w:r>
          <w:rPr>
            <w:noProof/>
            <w:webHidden/>
          </w:rPr>
        </w:r>
        <w:r>
          <w:rPr>
            <w:noProof/>
            <w:webHidden/>
          </w:rPr>
          <w:fldChar w:fldCharType="separate"/>
        </w:r>
        <w:r>
          <w:rPr>
            <w:noProof/>
            <w:webHidden/>
          </w:rPr>
          <w:t>45</w:t>
        </w:r>
        <w:r>
          <w:rPr>
            <w:noProof/>
            <w:webHidden/>
          </w:rPr>
          <w:fldChar w:fldCharType="end"/>
        </w:r>
      </w:hyperlink>
    </w:p>
    <w:p w14:paraId="2E664600" w14:textId="66E87EA3"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53" w:history="1">
        <w:r w:rsidRPr="006A7C4A">
          <w:rPr>
            <w:rStyle w:val="Hyperlink"/>
            <w:noProof/>
          </w:rPr>
          <w:t>3.5.4 Estimasi Regresi Hirarkis dan MRA</w:t>
        </w:r>
        <w:r>
          <w:rPr>
            <w:noProof/>
            <w:webHidden/>
          </w:rPr>
          <w:tab/>
        </w:r>
        <w:r>
          <w:rPr>
            <w:noProof/>
            <w:webHidden/>
          </w:rPr>
          <w:fldChar w:fldCharType="begin"/>
        </w:r>
        <w:r>
          <w:rPr>
            <w:noProof/>
            <w:webHidden/>
          </w:rPr>
          <w:instrText xml:space="preserve"> PAGEREF _Toc240491753 \h </w:instrText>
        </w:r>
        <w:r>
          <w:rPr>
            <w:noProof/>
            <w:webHidden/>
          </w:rPr>
        </w:r>
        <w:r>
          <w:rPr>
            <w:noProof/>
            <w:webHidden/>
          </w:rPr>
          <w:fldChar w:fldCharType="separate"/>
        </w:r>
        <w:r>
          <w:rPr>
            <w:noProof/>
            <w:webHidden/>
          </w:rPr>
          <w:t>46</w:t>
        </w:r>
        <w:r>
          <w:rPr>
            <w:noProof/>
            <w:webHidden/>
          </w:rPr>
          <w:fldChar w:fldCharType="end"/>
        </w:r>
      </w:hyperlink>
    </w:p>
    <w:p w14:paraId="249827C6" w14:textId="78F0277D"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54" w:history="1">
        <w:r w:rsidRPr="006A7C4A">
          <w:rPr>
            <w:rStyle w:val="Hyperlink"/>
            <w:noProof/>
          </w:rPr>
          <w:t>3.5.5 Uji Koefisien Determinasi (</w:t>
        </w:r>
        <w:r w:rsidRPr="006A7C4A">
          <w:rPr>
            <w:rStyle w:val="Hyperlink"/>
            <w:i/>
            <w:noProof/>
          </w:rPr>
          <w:t>R</w:t>
        </w:r>
        <w:r w:rsidRPr="006A7C4A">
          <w:rPr>
            <w:rStyle w:val="Hyperlink"/>
            <w:noProof/>
          </w:rPr>
          <w:t>²) dan Uji F Perubahan</w:t>
        </w:r>
        <w:r>
          <w:rPr>
            <w:noProof/>
            <w:webHidden/>
          </w:rPr>
          <w:tab/>
        </w:r>
        <w:r>
          <w:rPr>
            <w:noProof/>
            <w:webHidden/>
          </w:rPr>
          <w:fldChar w:fldCharType="begin"/>
        </w:r>
        <w:r>
          <w:rPr>
            <w:noProof/>
            <w:webHidden/>
          </w:rPr>
          <w:instrText xml:space="preserve"> PAGEREF _Toc240491754 \h </w:instrText>
        </w:r>
        <w:r>
          <w:rPr>
            <w:noProof/>
            <w:webHidden/>
          </w:rPr>
        </w:r>
        <w:r>
          <w:rPr>
            <w:noProof/>
            <w:webHidden/>
          </w:rPr>
          <w:fldChar w:fldCharType="separate"/>
        </w:r>
        <w:r>
          <w:rPr>
            <w:noProof/>
            <w:webHidden/>
          </w:rPr>
          <w:t>46</w:t>
        </w:r>
        <w:r>
          <w:rPr>
            <w:noProof/>
            <w:webHidden/>
          </w:rPr>
          <w:fldChar w:fldCharType="end"/>
        </w:r>
      </w:hyperlink>
    </w:p>
    <w:p w14:paraId="7C3A8C20" w14:textId="055F79D4" w:rsidR="00E12EA9" w:rsidRDefault="00E12EA9">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55" w:history="1">
        <w:r w:rsidRPr="006A7C4A">
          <w:rPr>
            <w:rStyle w:val="Hyperlink"/>
            <w:noProof/>
          </w:rPr>
          <w:t>3.5.6 Uji Hipotesis dan Analisis Kemiringan Bersyarat (</w:t>
        </w:r>
        <w:r w:rsidRPr="006A7C4A">
          <w:rPr>
            <w:rStyle w:val="Hyperlink"/>
            <w:i/>
            <w:noProof/>
          </w:rPr>
          <w:t>Simple Slopes</w:t>
        </w:r>
        <w:r w:rsidRPr="006A7C4A">
          <w:rPr>
            <w:rStyle w:val="Hyperlink"/>
            <w:noProof/>
          </w:rPr>
          <w:t>)</w:t>
        </w:r>
        <w:r>
          <w:rPr>
            <w:noProof/>
            <w:webHidden/>
          </w:rPr>
          <w:tab/>
        </w:r>
        <w:r>
          <w:rPr>
            <w:noProof/>
            <w:webHidden/>
          </w:rPr>
          <w:fldChar w:fldCharType="begin"/>
        </w:r>
        <w:r>
          <w:rPr>
            <w:noProof/>
            <w:webHidden/>
          </w:rPr>
          <w:instrText xml:space="preserve"> PAGEREF _Toc240491755 \h </w:instrText>
        </w:r>
        <w:r>
          <w:rPr>
            <w:noProof/>
            <w:webHidden/>
          </w:rPr>
        </w:r>
        <w:r>
          <w:rPr>
            <w:noProof/>
            <w:webHidden/>
          </w:rPr>
          <w:fldChar w:fldCharType="separate"/>
        </w:r>
        <w:r>
          <w:rPr>
            <w:noProof/>
            <w:webHidden/>
          </w:rPr>
          <w:t>46</w:t>
        </w:r>
        <w:r>
          <w:rPr>
            <w:noProof/>
            <w:webHidden/>
          </w:rPr>
          <w:fldChar w:fldCharType="end"/>
        </w:r>
      </w:hyperlink>
    </w:p>
    <w:p w14:paraId="6D1EA67A" w14:textId="0EE0F245" w:rsidR="00E12EA9" w:rsidRDefault="00E12EA9">
      <w:pPr>
        <w:pStyle w:val="TOC2"/>
        <w:tabs>
          <w:tab w:val="right" w:leader="dot" w:pos="7927"/>
        </w:tabs>
        <w:rPr>
          <w:rFonts w:asciiTheme="minorHAnsi" w:hAnsiTheme="minorHAnsi" w:cstheme="minorBidi"/>
          <w:noProof/>
          <w:color w:val="auto"/>
          <w:kern w:val="2"/>
          <w:szCs w:val="24"/>
          <w14:ligatures w14:val="standardContextual"/>
        </w:rPr>
      </w:pPr>
      <w:hyperlink w:anchor="_Toc240491756" w:history="1">
        <w:r w:rsidRPr="006A7C4A">
          <w:rPr>
            <w:rStyle w:val="Hyperlink"/>
            <w:noProof/>
          </w:rPr>
          <w:t>3.6 Diagram Alur Penelitian</w:t>
        </w:r>
        <w:r>
          <w:rPr>
            <w:noProof/>
            <w:webHidden/>
          </w:rPr>
          <w:tab/>
        </w:r>
        <w:r>
          <w:rPr>
            <w:noProof/>
            <w:webHidden/>
          </w:rPr>
          <w:fldChar w:fldCharType="begin"/>
        </w:r>
        <w:r>
          <w:rPr>
            <w:noProof/>
            <w:webHidden/>
          </w:rPr>
          <w:instrText xml:space="preserve"> PAGEREF _Toc240491756 \h </w:instrText>
        </w:r>
        <w:r>
          <w:rPr>
            <w:noProof/>
            <w:webHidden/>
          </w:rPr>
        </w:r>
        <w:r>
          <w:rPr>
            <w:noProof/>
            <w:webHidden/>
          </w:rPr>
          <w:fldChar w:fldCharType="separate"/>
        </w:r>
        <w:r>
          <w:rPr>
            <w:noProof/>
            <w:webHidden/>
          </w:rPr>
          <w:t>47</w:t>
        </w:r>
        <w:r>
          <w:rPr>
            <w:noProof/>
            <w:webHidden/>
          </w:rPr>
          <w:fldChar w:fldCharType="end"/>
        </w:r>
      </w:hyperlink>
    </w:p>
    <w:p w14:paraId="4BE58417" w14:textId="2C3EB5F0" w:rsidR="00E12EA9" w:rsidRDefault="00E12EA9">
      <w:pPr>
        <w:pStyle w:val="TOC2"/>
        <w:tabs>
          <w:tab w:val="right" w:leader="dot" w:pos="7927"/>
        </w:tabs>
        <w:rPr>
          <w:rFonts w:asciiTheme="minorHAnsi" w:hAnsiTheme="minorHAnsi" w:cstheme="minorBidi"/>
          <w:noProof/>
          <w:color w:val="auto"/>
          <w:kern w:val="2"/>
          <w:szCs w:val="24"/>
          <w14:ligatures w14:val="standardContextual"/>
        </w:rPr>
      </w:pPr>
      <w:hyperlink w:anchor="_Toc240491757" w:history="1">
        <w:r w:rsidRPr="006A7C4A">
          <w:rPr>
            <w:rStyle w:val="Hyperlink"/>
            <w:noProof/>
          </w:rPr>
          <w:t>3.7 Jadwal Pelaksanaan Penelitian</w:t>
        </w:r>
        <w:r>
          <w:rPr>
            <w:noProof/>
            <w:webHidden/>
          </w:rPr>
          <w:tab/>
        </w:r>
        <w:r>
          <w:rPr>
            <w:noProof/>
            <w:webHidden/>
          </w:rPr>
          <w:fldChar w:fldCharType="begin"/>
        </w:r>
        <w:r>
          <w:rPr>
            <w:noProof/>
            <w:webHidden/>
          </w:rPr>
          <w:instrText xml:space="preserve"> PAGEREF _Toc240491757 \h </w:instrText>
        </w:r>
        <w:r>
          <w:rPr>
            <w:noProof/>
            <w:webHidden/>
          </w:rPr>
        </w:r>
        <w:r>
          <w:rPr>
            <w:noProof/>
            <w:webHidden/>
          </w:rPr>
          <w:fldChar w:fldCharType="separate"/>
        </w:r>
        <w:r>
          <w:rPr>
            <w:noProof/>
            <w:webHidden/>
          </w:rPr>
          <w:t>48</w:t>
        </w:r>
        <w:r>
          <w:rPr>
            <w:noProof/>
            <w:webHidden/>
          </w:rPr>
          <w:fldChar w:fldCharType="end"/>
        </w:r>
      </w:hyperlink>
    </w:p>
    <w:p w14:paraId="3F09443E" w14:textId="4D5117DD" w:rsidR="00E12EA9" w:rsidRDefault="00E12EA9">
      <w:pPr>
        <w:pStyle w:val="TOC1"/>
        <w:tabs>
          <w:tab w:val="right" w:leader="dot" w:pos="7927"/>
        </w:tabs>
        <w:rPr>
          <w:rFonts w:asciiTheme="minorHAnsi" w:hAnsiTheme="minorHAnsi" w:cstheme="minorBidi"/>
          <w:b w:val="0"/>
          <w:noProof/>
          <w:color w:val="auto"/>
          <w:kern w:val="2"/>
          <w:szCs w:val="24"/>
          <w14:ligatures w14:val="standardContextual"/>
        </w:rPr>
      </w:pPr>
      <w:hyperlink w:anchor="_Toc240491758" w:history="1">
        <w:r w:rsidRPr="006A7C4A">
          <w:rPr>
            <w:rStyle w:val="Hyperlink"/>
            <w:noProof/>
          </w:rPr>
          <w:t>DAFTAR PUSTAKA</w:t>
        </w:r>
        <w:r>
          <w:rPr>
            <w:noProof/>
            <w:webHidden/>
          </w:rPr>
          <w:tab/>
        </w:r>
        <w:r>
          <w:rPr>
            <w:noProof/>
            <w:webHidden/>
          </w:rPr>
          <w:fldChar w:fldCharType="begin"/>
        </w:r>
        <w:r>
          <w:rPr>
            <w:noProof/>
            <w:webHidden/>
          </w:rPr>
          <w:instrText xml:space="preserve"> PAGEREF _Toc240491758 \h </w:instrText>
        </w:r>
        <w:r>
          <w:rPr>
            <w:noProof/>
            <w:webHidden/>
          </w:rPr>
        </w:r>
        <w:r>
          <w:rPr>
            <w:noProof/>
            <w:webHidden/>
          </w:rPr>
          <w:fldChar w:fldCharType="separate"/>
        </w:r>
        <w:r>
          <w:rPr>
            <w:noProof/>
            <w:webHidden/>
          </w:rPr>
          <w:t>50</w:t>
        </w:r>
        <w:r>
          <w:rPr>
            <w:noProof/>
            <w:webHidden/>
          </w:rPr>
          <w:fldChar w:fldCharType="end"/>
        </w:r>
      </w:hyperlink>
    </w:p>
    <w:p w14:paraId="3C01684B" w14:textId="618BC8DA" w:rsidR="00A42A89" w:rsidRDefault="00E12EA9">
      <w:pPr>
        <w:pStyle w:val="Heading1"/>
        <w:spacing w:after="360"/>
        <w:outlineLvl w:val="0"/>
      </w:pPr>
      <w:r>
        <w:rPr>
          <w:rFonts w:ascii="Times New Roman" w:hAnsi="Times New Roman"/>
          <w:b/>
          <w:color w:val="000000"/>
          <w:sz w:val="24"/>
        </w:rPr>
        <w:fldChar w:fldCharType="end"/>
      </w:r>
      <w:bookmarkStart w:id="6" w:name="_Toc240491709"/>
      <w:r w:rsidR="00914D04">
        <w:rPr>
          <w:rFonts w:ascii="Times New Roman" w:hAnsi="Times New Roman"/>
          <w:b/>
          <w:color w:val="000000"/>
          <w:sz w:val="24"/>
        </w:rPr>
        <w:t>DAFTAR TABEL</w:t>
      </w:r>
      <w:bookmarkEnd w:id="6"/>
    </w:p>
    <w:p w14:paraId="1D0AD13A" w14:textId="77777777" w:rsidR="00A42A89" w:rsidRDefault="00914D04">
      <w:pPr>
        <w:pStyle w:val="TOC11"/>
        <w:spacing w:after="80"/>
      </w:pPr>
      <w:hyperlink w:anchor="_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13</w:t>
        </w:r>
      </w:hyperlink>
    </w:p>
    <w:p w14:paraId="43095897" w14:textId="77777777" w:rsidR="00A42A89" w:rsidRDefault="00914D04">
      <w:pPr>
        <w:pStyle w:val="TOC11"/>
        <w:spacing w:after="80"/>
      </w:pPr>
      <w:hyperlink w:anchor="_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14</w:t>
        </w:r>
      </w:hyperlink>
    </w:p>
    <w:p w14:paraId="58986D60" w14:textId="77777777" w:rsidR="00A42A89" w:rsidRDefault="00914D04">
      <w:pPr>
        <w:pStyle w:val="TOC11"/>
        <w:spacing w:after="80"/>
      </w:pPr>
      <w:hyperlink w:anchor="_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15</w:t>
        </w:r>
      </w:hyperlink>
    </w:p>
    <w:p w14:paraId="6AA8D184" w14:textId="77777777" w:rsidR="00A42A89" w:rsidRDefault="00914D04">
      <w:pPr>
        <w:pStyle w:val="TOC11"/>
        <w:spacing w:after="80"/>
      </w:pPr>
      <w:hyperlink w:anchor="_Cap_Tabel_2_1" w:history="1">
        <w:r>
          <w:rPr>
            <w:rFonts w:cs="Times New Roman"/>
          </w:rPr>
          <w:t xml:space="preserve">Tabel 2.1.  </w:t>
        </w:r>
        <w:r>
          <w:rPr>
            <w:rFonts w:cs="Times New Roman"/>
            <w:b w:val="0"/>
          </w:rPr>
          <w:t>Ringkasan Penelitian Sebelumnya</w:t>
        </w:r>
        <w:r>
          <w:rPr>
            <w:rFonts w:cs="Times New Roman"/>
            <w:b w:val="0"/>
          </w:rPr>
          <w:tab/>
          <w:t>22</w:t>
        </w:r>
      </w:hyperlink>
    </w:p>
    <w:p w14:paraId="697AA664" w14:textId="77777777" w:rsidR="00A42A89" w:rsidRDefault="00914D04">
      <w:pPr>
        <w:pStyle w:val="TOC11"/>
        <w:spacing w:after="80"/>
      </w:pPr>
      <w:hyperlink w:anchor="_Cap_Tabel_3_1" w:history="1">
        <w:r>
          <w:rPr>
            <w:rFonts w:cs="Times New Roman"/>
          </w:rPr>
          <w:t xml:space="preserve">Tabel 3.1.  </w:t>
        </w:r>
        <w:r>
          <w:rPr>
            <w:rFonts w:cs="Times New Roman"/>
            <w:b w:val="0"/>
          </w:rPr>
          <w:t>Skala Pengukuran Likert 5 Poin</w:t>
        </w:r>
        <w:r>
          <w:rPr>
            <w:rFonts w:cs="Times New Roman"/>
            <w:b w:val="0"/>
          </w:rPr>
          <w:tab/>
          <w:t>30</w:t>
        </w:r>
      </w:hyperlink>
    </w:p>
    <w:p w14:paraId="214E4AAF" w14:textId="77777777" w:rsidR="00A42A89" w:rsidRDefault="00914D04">
      <w:pPr>
        <w:pStyle w:val="TOC11"/>
        <w:spacing w:after="80"/>
      </w:pPr>
      <w:hyperlink w:anchor="_Cap_Tabel_3_2" w:history="1">
        <w:r>
          <w:rPr>
            <w:rFonts w:cs="Times New Roman"/>
          </w:rPr>
          <w:t xml:space="preserve">Tabel 3.2.  </w:t>
        </w:r>
        <w:r>
          <w:rPr>
            <w:rFonts w:cs="Times New Roman"/>
            <w:b w:val="0"/>
          </w:rPr>
          <w:t>Operasionalisasi Variabel Penelitian</w:t>
        </w:r>
        <w:r>
          <w:rPr>
            <w:rFonts w:cs="Times New Roman"/>
            <w:b w:val="0"/>
          </w:rPr>
          <w:tab/>
          <w:t>36</w:t>
        </w:r>
      </w:hyperlink>
    </w:p>
    <w:p w14:paraId="5393D4D2" w14:textId="77777777" w:rsidR="00A42A89" w:rsidRDefault="00914D04">
      <w:pPr>
        <w:pStyle w:val="TOC11"/>
        <w:spacing w:after="80"/>
      </w:pPr>
      <w:hyperlink w:anchor="_Cap_Tabel_3_3" w:history="1">
        <w:r>
          <w:rPr>
            <w:rFonts w:cs="Times New Roman"/>
          </w:rPr>
          <w:t xml:space="preserve">Tabel 3.3.  </w:t>
        </w:r>
        <w:r>
          <w:rPr>
            <w:rFonts w:cs="Times New Roman"/>
            <w:b w:val="0"/>
          </w:rPr>
          <w:t>Jadwal Pelaksanaan Kegiatan Penelitian (Tahun 2026)</w:t>
        </w:r>
        <w:r>
          <w:rPr>
            <w:rFonts w:cs="Times New Roman"/>
            <w:b w:val="0"/>
          </w:rPr>
          <w:tab/>
          <w:t>44</w:t>
        </w:r>
      </w:hyperlink>
    </w:p>
    <w:p w14:paraId="69584D6F" w14:textId="77777777" w:rsidR="00A42A89" w:rsidRDefault="00914D04">
      <w:r>
        <w:br w:type="page"/>
      </w:r>
    </w:p>
    <w:p w14:paraId="7B9F90A9" w14:textId="77777777" w:rsidR="00A42A89" w:rsidRDefault="00914D04">
      <w:pPr>
        <w:pStyle w:val="Heading1"/>
        <w:spacing w:after="360"/>
        <w:outlineLvl w:val="0"/>
      </w:pPr>
      <w:bookmarkStart w:id="7" w:name="_Toc240491710"/>
      <w:r>
        <w:rPr>
          <w:rFonts w:ascii="Times New Roman" w:hAnsi="Times New Roman"/>
          <w:b/>
          <w:color w:val="000000"/>
          <w:sz w:val="24"/>
        </w:rPr>
        <w:lastRenderedPageBreak/>
        <w:t>DAFTAR GAMBAR</w:t>
      </w:r>
      <w:bookmarkEnd w:id="7"/>
    </w:p>
    <w:p w14:paraId="337D8E78" w14:textId="77777777" w:rsidR="00A42A89" w:rsidRDefault="00914D04">
      <w:pPr>
        <w:pStyle w:val="TOC11"/>
        <w:spacing w:after="80"/>
      </w:pPr>
      <w:hyperlink w:anchor="_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2</w:t>
        </w:r>
      </w:hyperlink>
    </w:p>
    <w:p w14:paraId="72CF5ACC" w14:textId="77777777" w:rsidR="00A42A89" w:rsidRDefault="00914D04">
      <w:pPr>
        <w:pStyle w:val="TOC11"/>
        <w:spacing w:after="80"/>
      </w:pPr>
      <w:hyperlink w:anchor="_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3</w:t>
        </w:r>
      </w:hyperlink>
    </w:p>
    <w:p w14:paraId="17DB2FB6" w14:textId="77777777" w:rsidR="00A42A89" w:rsidRDefault="00914D04">
      <w:pPr>
        <w:pStyle w:val="TOC11"/>
        <w:spacing w:after="80"/>
      </w:pPr>
      <w:hyperlink w:anchor="_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hyperlink>
    </w:p>
    <w:p w14:paraId="4EC2064C" w14:textId="77777777" w:rsidR="00A42A89" w:rsidRDefault="00914D04">
      <w:pPr>
        <w:pStyle w:val="TOC11"/>
        <w:spacing w:after="80"/>
      </w:pPr>
      <w:hyperlink w:anchor="_Cap_Gambar_2_1" w:history="1">
        <w:r>
          <w:rPr>
            <w:rFonts w:cs="Times New Roman"/>
          </w:rPr>
          <w:t xml:space="preserve">Gambar 2.1.  </w:t>
        </w:r>
        <w:r>
          <w:rPr>
            <w:rFonts w:cs="Times New Roman"/>
            <w:b w:val="0"/>
          </w:rPr>
          <w:t>Model Rerangka Konseptual Penelitian</w:t>
        </w:r>
        <w:r>
          <w:rPr>
            <w:rFonts w:cs="Times New Roman"/>
            <w:b w:val="0"/>
          </w:rPr>
          <w:tab/>
          <w:t>29</w:t>
        </w:r>
      </w:hyperlink>
    </w:p>
    <w:p w14:paraId="04787FC2" w14:textId="77777777" w:rsidR="00A42A89" w:rsidRDefault="00914D04">
      <w:pPr>
        <w:pStyle w:val="TOC11"/>
        <w:spacing w:after="80"/>
      </w:pPr>
      <w:hyperlink w:anchor="_Cap_Gambar_3_1" w:history="1">
        <w:r>
          <w:rPr>
            <w:rFonts w:cs="Times New Roman"/>
          </w:rPr>
          <w:t xml:space="preserve">Gambar 3.1.  </w:t>
        </w:r>
        <w:r>
          <w:rPr>
            <w:rFonts w:cs="Times New Roman"/>
            <w:b w:val="0"/>
          </w:rPr>
          <w:t>Diagram Alur Pelaksanaan Penelitian</w:t>
        </w:r>
        <w:r>
          <w:rPr>
            <w:rFonts w:cs="Times New Roman"/>
            <w:b w:val="0"/>
          </w:rPr>
          <w:tab/>
          <w:t>43</w:t>
        </w:r>
      </w:hyperlink>
    </w:p>
    <w:p w14:paraId="1DC9E967" w14:textId="77777777" w:rsidR="00A42A89" w:rsidRDefault="00A42A89">
      <w:pPr>
        <w:sectPr w:rsidR="00A42A89">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660BE989" w14:textId="77777777" w:rsidR="00A42A89" w:rsidRDefault="00914D04">
      <w:pPr>
        <w:pStyle w:val="Heading1"/>
        <w:outlineLvl w:val="0"/>
      </w:pPr>
      <w:bookmarkStart w:id="8" w:name="_Toc240491711"/>
      <w:r>
        <w:rPr>
          <w:rFonts w:ascii="Times New Roman" w:hAnsi="Times New Roman"/>
          <w:b/>
          <w:color w:val="000000"/>
          <w:sz w:val="24"/>
        </w:rPr>
        <w:lastRenderedPageBreak/>
        <w:t>BAB 1 PENDAHULUAN</w:t>
      </w:r>
      <w:bookmarkEnd w:id="8"/>
    </w:p>
    <w:p w14:paraId="720B13CB" w14:textId="77777777" w:rsidR="00A42A89" w:rsidRDefault="00914D04">
      <w:pPr>
        <w:pStyle w:val="Heading2"/>
        <w:outlineLvl w:val="1"/>
      </w:pPr>
      <w:bookmarkStart w:id="9" w:name="_Toc240491712"/>
      <w:r>
        <w:rPr>
          <w:rFonts w:ascii="Times New Roman" w:hAnsi="Times New Roman"/>
          <w:b/>
          <w:color w:val="000000"/>
          <w:sz w:val="24"/>
        </w:rPr>
        <w:t>1.1 Latar Belakang Penelitian</w:t>
      </w:r>
      <w:bookmarkEnd w:id="9"/>
    </w:p>
    <w:p w14:paraId="2E034995" w14:textId="77777777" w:rsidR="00A42A89" w:rsidRDefault="00914D04">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w:t>
      </w:r>
      <w:hyperlink w:anchor="_Ref_statista2024pokemon" w:history="1">
        <w:r>
          <w:t>(Statista, 2024)</w:t>
        </w:r>
      </w:hyperlink>
      <w:r>
        <w:rPr>
          <w:rFonts w:cs="Times New Roman"/>
        </w:rPr>
        <w:t xml:space="preserve">.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4F2AB644" w14:textId="77777777" w:rsidR="00A42A89" w:rsidRDefault="00914D04">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349F2014" w14:textId="77777777" w:rsidR="00A42A89" w:rsidRDefault="00914D04">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monumental seperti </w:t>
      </w:r>
      <w:r>
        <w:rPr>
          <w:rFonts w:cs="Times New Roman"/>
          <w:i/>
        </w:rPr>
        <w:t>Pokémon: The First Movie – Mewtwo Strikes Back</w:t>
      </w:r>
      <w:r>
        <w:rPr>
          <w:rFonts w:cs="Times New Roman"/>
        </w:rPr>
        <w:t xml:space="preserve"> (1998) yang merajai </w:t>
      </w:r>
      <w:r>
        <w:rPr>
          <w:rFonts w:cs="Times New Roman"/>
          <w:i/>
        </w:rPr>
        <w:t>box office</w:t>
      </w:r>
      <w:r>
        <w:rPr>
          <w:rFonts w:cs="Times New Roman"/>
        </w:rPr>
        <w:t xml:space="preserve"> dunia,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579E5CC8" w14:textId="77777777" w:rsidR="00A42A89" w:rsidRDefault="00914D04">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715A435D" w14:textId="77777777" w:rsidR="00A42A89" w:rsidRDefault="00914D04">
      <w:pPr>
        <w:spacing w:after="0" w:line="360" w:lineRule="auto"/>
        <w:ind w:firstLine="709"/>
        <w:jc w:val="both"/>
      </w:pPr>
      <w:r>
        <w:rPr>
          <w:rFonts w:cs="Times New Roman"/>
        </w:rPr>
        <w:lastRenderedPageBreak/>
        <w:t>Berdasarkan data komparasi industri media global, dominasi ekonomi waralaba Pokémon disajikan pada Gambar.</w:t>
      </w:r>
    </w:p>
    <w:p w14:paraId="2ED73767" w14:textId="77777777" w:rsidR="00A42A89" w:rsidRDefault="00914D04">
      <w:pPr>
        <w:spacing w:before="240" w:after="80"/>
        <w:jc w:val="center"/>
      </w:pPr>
      <w:r>
        <w:rPr>
          <w:noProof/>
        </w:rPr>
        <w:drawing>
          <wp:inline distT="0" distB="0" distL="0" distR="0" wp14:anchorId="300CDC19" wp14:editId="786470C4">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1175448F" w14:textId="77777777" w:rsidR="00A42A89" w:rsidRDefault="00914D04">
      <w:pPr>
        <w:spacing w:before="40" w:after="40"/>
        <w:jc w:val="center"/>
      </w:pPr>
      <w:bookmarkStart w:id="10" w:name="_Cap_Gambar_1_1"/>
      <w:r>
        <w:rPr>
          <w:rFonts w:cs="Times New Roman"/>
          <w:b/>
        </w:rPr>
        <w:t>Gambar 1.1. Peringkat 10 Waralaba Media Berpendapatan Tertinggi di Dunia Sepanjang Masa</w:t>
      </w:r>
      <w:bookmarkEnd w:id="10"/>
    </w:p>
    <w:p w14:paraId="5AD3E921" w14:textId="77777777" w:rsidR="00A42A89" w:rsidRDefault="00914D04">
      <w:pPr>
        <w:spacing w:after="240"/>
        <w:jc w:val="center"/>
      </w:pPr>
      <w:r>
        <w:rPr>
          <w:rFonts w:cs="Times New Roman"/>
          <w:i/>
          <w:sz w:val="20"/>
        </w:rPr>
        <w:t>Sumber: Statista Research dan Laporan Keuangan Tahunan Korporat (2024).</w:t>
      </w:r>
    </w:p>
    <w:p w14:paraId="0EA38643" w14:textId="77777777" w:rsidR="00A42A89" w:rsidRDefault="00914D04">
      <w:pPr>
        <w:spacing w:after="0" w:line="360" w:lineRule="auto"/>
        <w:ind w:firstLine="709"/>
        <w:jc w:val="both"/>
      </w:pPr>
      <w:r>
        <w:rPr>
          <w:rFonts w:cs="Times New Roman"/>
        </w:rPr>
        <w:t xml:space="preserve">Sebagaimana ditunjukkan pada Gambar, Pokémon menempati posisi puncak sebagai waralaba media nomor satu di dunia dengan total pendapatan melampaui US$ 100,0 miliar </w:t>
      </w:r>
      <w:hyperlink w:anchor="_Ref_statista2024pokemon" w:history="1">
        <w:r>
          <w:t>(Statista, 2024)</w:t>
        </w:r>
      </w:hyperlink>
      <w:r>
        <w:rPr>
          <w:rFonts w:cs="Times New Roman"/>
        </w:rPr>
        <w:t>. Bukti empiris ini mengonfirmasi bahwa Pokémon bukan sekadar hiburan musiman anak-anak, melainkan entitas komersial raksasa dengan basis perputaran kapital lintas generasi yang sangat kokoh.</w:t>
      </w:r>
    </w:p>
    <w:p w14:paraId="326261B4" w14:textId="77777777" w:rsidR="00A42A89" w:rsidRDefault="00914D04">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monumental, dan memiliki perputaran ekonomi koleksi fisik (</w:t>
      </w:r>
      <w:r>
        <w:rPr>
          <w:rFonts w:cs="Times New Roman"/>
          <w:i/>
        </w:rPr>
        <w:t>physical collectibles</w:t>
      </w:r>
      <w:r>
        <w:rPr>
          <w:rFonts w:cs="Times New Roman"/>
        </w:rPr>
        <w:t xml:space="preserve">) terbesar di dunia. Hingga tahun 2024, The Pokémon Company mencatat bahwa produksi kumulatif kartu Pokémon fisik telah menembus lebih dari 64,8 miliar lembar kartu yang didistribusikan ke lebih dari 93 wilayah dan diterjemahkan ke dalam berbagai bahasa dunia </w:t>
      </w:r>
      <w:hyperlink w:anchor="_Ref_pokemoncompany2024" w:history="1">
        <w:r>
          <w:t>(The Pokémon Company, 2024)</w:t>
        </w:r>
      </w:hyperlink>
      <w:r>
        <w:rPr>
          <w:rFonts w:cs="Times New Roman"/>
        </w:rPr>
        <w:t>. Kartu Pokémon bukan lagi sekadar alat permainan meja (</w:t>
      </w:r>
      <w:r>
        <w:rPr>
          <w:rFonts w:cs="Times New Roman"/>
          <w:i/>
        </w:rPr>
        <w:t>tabletop game</w:t>
      </w:r>
      <w:r>
        <w:rPr>
          <w:rFonts w:cs="Times New Roman"/>
        </w:rPr>
        <w:t xml:space="preserve">) anak-anak, melainkan telah bertransformasi menjadi </w:t>
      </w:r>
      <w:r>
        <w:rPr>
          <w:rFonts w:cs="Times New Roman"/>
          <w:b/>
        </w:rPr>
        <w:t xml:space="preserve">instrumen </w:t>
      </w:r>
      <w:r>
        <w:rPr>
          <w:rFonts w:cs="Times New Roman"/>
          <w:b/>
        </w:rPr>
        <w:lastRenderedPageBreak/>
        <w:t>aset alternatif koleksi (</w:t>
      </w:r>
      <w:r>
        <w:rPr>
          <w:rFonts w:cs="Times New Roman"/>
          <w:b/>
          <w:i/>
        </w:rPr>
        <w:t>alternative collectibles asset</w:t>
      </w:r>
      <w:r>
        <w:rPr>
          <w:rFonts w:cs="Times New Roman"/>
          <w:b/>
        </w:rPr>
        <w:t>)</w:t>
      </w:r>
      <w:r>
        <w:rPr>
          <w:rFonts w:cs="Times New Roman"/>
        </w:rPr>
        <w:t xml:space="preserve"> bernilai ekonomi tinggi yang diperdagangkan secara aktif oleh kalangan dewasa muda, investor hobi, dan balai lelang global. Akselerasi pertumbuhan produksi kartu Pokémon TCG secara global diilustrasikan pada Gambar.</w:t>
      </w:r>
    </w:p>
    <w:p w14:paraId="034AF410" w14:textId="77777777" w:rsidR="00A42A89" w:rsidRDefault="00914D04">
      <w:pPr>
        <w:spacing w:before="240" w:after="80"/>
        <w:jc w:val="center"/>
      </w:pPr>
      <w:r>
        <w:rPr>
          <w:noProof/>
        </w:rPr>
        <w:drawing>
          <wp:inline distT="0" distB="0" distL="0" distR="0" wp14:anchorId="4046FD33" wp14:editId="7E6C59E0">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6D81A9BB" w14:textId="77777777" w:rsidR="00A42A89" w:rsidRDefault="00914D04">
      <w:pPr>
        <w:spacing w:before="40" w:after="40"/>
        <w:jc w:val="center"/>
      </w:pPr>
      <w:bookmarkStart w:id="11" w:name="_Cap_Gambar_1_2"/>
      <w:r>
        <w:rPr>
          <w:rFonts w:cs="Times New Roman"/>
          <w:b/>
        </w:rPr>
        <w:t>Gambar 1.2. Pertumbuhan Kumulatif Produksi Kartu Pokémon TCG Global Tahun 2019–2024</w:t>
      </w:r>
      <w:bookmarkEnd w:id="11"/>
    </w:p>
    <w:p w14:paraId="22595350" w14:textId="77777777" w:rsidR="00A42A89" w:rsidRDefault="00914D04">
      <w:pPr>
        <w:spacing w:after="240"/>
        <w:jc w:val="center"/>
      </w:pPr>
      <w:r>
        <w:rPr>
          <w:rFonts w:cs="Times New Roman"/>
          <w:i/>
          <w:sz w:val="20"/>
        </w:rPr>
        <w:t>Sumber: The Pokémon Company Corporate Business Data (2024).</w:t>
      </w:r>
    </w:p>
    <w:p w14:paraId="57DDEF84" w14:textId="77777777" w:rsidR="00A42A89" w:rsidRDefault="00914D04">
      <w:pPr>
        <w:spacing w:after="0" w:line="360" w:lineRule="auto"/>
        <w:ind w:firstLine="709"/>
        <w:jc w:val="both"/>
      </w:pPr>
      <w:r>
        <w:rPr>
          <w:rFonts w:cs="Times New Roman"/>
        </w:rPr>
        <w:t>Berdasarkan Gambar,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w:t>
      </w:r>
    </w:p>
    <w:p w14:paraId="783A716B" w14:textId="77777777" w:rsidR="00A42A89" w:rsidRDefault="00914D04">
      <w:pPr>
        <w:spacing w:after="0" w:line="360" w:lineRule="auto"/>
        <w:ind w:firstLine="709"/>
        <w:jc w:val="both"/>
      </w:pPr>
      <w:r>
        <w:rPr>
          <w:rFonts w:cs="Times New Roman"/>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w:t>
      </w:r>
      <w:r>
        <w:rPr>
          <w:rFonts w:cs="Times New Roman"/>
        </w:rPr>
        <w:lastRenderedPageBreak/>
        <w:t>etalase meja kasir ritel modern ini berhasil mendemokratisasi akses dan mengubah hobi kartu dari komunitas ceruk (</w:t>
      </w:r>
      <w:r>
        <w:rPr>
          <w:rFonts w:cs="Times New Roman"/>
          <w:i/>
        </w:rPr>
        <w:t>niche</w:t>
      </w:r>
      <w:r>
        <w:rPr>
          <w:rFonts w:cs="Times New Roman"/>
        </w:rPr>
        <w:t>) menjadi fenomena konsumsi populer berskala nasional. Kehadiran fisik kartu di jaringan ritel modern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w:t>
      </w:r>
      <w:r>
        <w:rPr>
          <w:rFonts w:cs="Times New Roman"/>
        </w:rPr>
        <w:t xml:space="preserve"> motif spekulasi finansial.</w:t>
      </w:r>
    </w:p>
    <w:p w14:paraId="751E073C" w14:textId="77777777" w:rsidR="00A42A89" w:rsidRDefault="00914D04">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14:paraId="1C088242" w14:textId="77777777" w:rsidR="00A42A89" w:rsidRDefault="00914D04">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w:t>
      </w:r>
      <w:r>
        <w:rPr>
          <w:rFonts w:cs="Times New Roman"/>
        </w:rPr>
        <w:lastRenderedPageBreak/>
        <w:t>lelang global dengan harga jual yang terobservasi melonjak berkali-kali lipat dibandingkan kartu mentah (</w:t>
      </w:r>
      <w:r>
        <w:rPr>
          <w:rFonts w:cs="Times New Roman"/>
          <w:i/>
        </w:rPr>
        <w:t>raw card</w:t>
      </w:r>
      <w:r>
        <w:rPr>
          <w:rFonts w:cs="Times New Roman"/>
        </w:rPr>
        <w:t xml:space="preserve">) </w:t>
      </w:r>
      <w:hyperlink w:anchor="_Ref_pricecharting2024" w:history="1">
        <w:r>
          <w:t>(PriceCharting, 2024)</w:t>
        </w:r>
      </w:hyperlink>
      <w:r>
        <w:rPr>
          <w:rFonts w:cs="Times New Roman"/>
        </w:rPr>
        <w:t xml:space="preserve">.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0D79E264" w14:textId="77777777" w:rsidR="00A42A89" w:rsidRDefault="00914D04">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w:t>
      </w:r>
    </w:p>
    <w:p w14:paraId="17EEC396" w14:textId="77777777" w:rsidR="00A42A89" w:rsidRDefault="00914D04">
      <w:pPr>
        <w:spacing w:before="240" w:after="80"/>
        <w:jc w:val="center"/>
      </w:pPr>
      <w:r>
        <w:rPr>
          <w:noProof/>
        </w:rPr>
        <w:drawing>
          <wp:inline distT="0" distB="0" distL="0" distR="0" wp14:anchorId="1DC0EA1A" wp14:editId="0CE1A783">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3DD2203E" w14:textId="77777777" w:rsidR="00A42A89" w:rsidRDefault="00914D04">
      <w:pPr>
        <w:spacing w:before="40" w:after="40"/>
        <w:jc w:val="center"/>
      </w:pPr>
      <w:bookmarkStart w:id="12" w:name="_Cap_Gambar_1_3"/>
      <w:r>
        <w:rPr>
          <w:rFonts w:cs="Times New Roman"/>
          <w:b/>
        </w:rPr>
        <w:t>Gambar 1.3. Disparitas Harga Pasar Sekunder Kartu Pokémon Mentah (Ungraded) vs. Bersertifikasi PSA 10 Gem Mint Seri Shining Fates</w:t>
      </w:r>
      <w:bookmarkEnd w:id="12"/>
    </w:p>
    <w:p w14:paraId="412BC0B1" w14:textId="77777777" w:rsidR="00A42A89" w:rsidRDefault="00914D04">
      <w:pPr>
        <w:spacing w:after="240"/>
        <w:jc w:val="center"/>
      </w:pPr>
      <w:r>
        <w:rPr>
          <w:rFonts w:cs="Times New Roman"/>
          <w:i/>
          <w:sz w:val="20"/>
        </w:rPr>
        <w:t>Sumber: PriceCharting Market Database – Pokémon Shining Fates Price Guide (2024).</w:t>
      </w:r>
    </w:p>
    <w:p w14:paraId="468C1BCB" w14:textId="77777777" w:rsidR="00A42A89" w:rsidRDefault="00914D04">
      <w:pPr>
        <w:spacing w:after="0" w:line="360" w:lineRule="auto"/>
        <w:ind w:firstLine="709"/>
        <w:jc w:val="both"/>
      </w:pPr>
      <w:r>
        <w:rPr>
          <w:rFonts w:cs="Times New Roman"/>
        </w:rPr>
        <w:t>Sebagaimana disajikan pada Gambar,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xml:space="preserve">) dibandingkan kondisi kartu mentah tanpa sertifikasi </w:t>
      </w:r>
      <w:hyperlink w:anchor="_Ref_pricecharting2024" w:history="1">
        <w:r>
          <w:t>(PriceCharting, 2024)</w:t>
        </w:r>
      </w:hyperlink>
      <w:r>
        <w:rPr>
          <w:rFonts w:cs="Times New Roman"/>
        </w:rPr>
        <w:t>. Fenomena disparitas harga yang masif ini memperkuat ekspektasi keuntungan finansial dan membuktikan secara empiris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w:t>
      </w:r>
    </w:p>
    <w:p w14:paraId="08131E41" w14:textId="77777777" w:rsidR="00A42A89" w:rsidRDefault="00914D04">
      <w:pPr>
        <w:spacing w:after="0" w:line="360" w:lineRule="auto"/>
        <w:ind w:firstLine="709"/>
        <w:jc w:val="both"/>
      </w:pPr>
      <w:r>
        <w:rPr>
          <w:rFonts w:cs="Times New Roman"/>
        </w:rPr>
        <w:lastRenderedPageBreak/>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607C5F7B" w14:textId="77777777" w:rsidR="00A42A89" w:rsidRDefault="00914D04">
      <w:pPr>
        <w:spacing w:after="0" w:line="360" w:lineRule="auto"/>
        <w:ind w:firstLine="709"/>
        <w:jc w:val="both"/>
      </w:pPr>
      <w:r>
        <w:rPr>
          <w:rFonts w:cs="Times New Roman"/>
        </w:rPr>
        <w:t>Keberadaan produk kartu fisik Pokémon di meja kasir jaringan minimarket modern (seperti Indomaret dan Alfamart) serta gerai mainan anak (seperti Toys Kingdom) menciptakan situasi psikologis yang sangat paradoks bagi konsumen. Di satu sisi, produk kartu dikemas dengan harga eceran resmi yang sangat terjangkau (berkisar antara Rp20.000 hingga Rp30.000 per bungkus), sehingga dipersepsikan oleh konsumen sebagai pengeluaran nominal kecil (</w:t>
      </w:r>
      <w:r>
        <w:rPr>
          <w:rFonts w:cs="Times New Roman"/>
          <w:i/>
        </w:rPr>
        <w:t>pocket change</w:t>
      </w:r>
      <w:r>
        <w:rPr>
          <w:rFonts w:cs="Times New Roman"/>
        </w:rPr>
        <w:t xml:space="preserve">) yang tidak berisiko mengganggu kestabilan keuangan. Namun di sisi lain, potensi nilai ekonomi kartu langka yang tersegel di dalam kemasan acak tersebut berpeluang melambung puluhan kali lipat hingga menembus jutaan rupiah di pasar sekunder setelah memperoleh sertifikasi </w:t>
      </w:r>
      <w:r>
        <w:rPr>
          <w:rFonts w:cs="Times New Roman"/>
          <w:i/>
        </w:rPr>
        <w:t>grading</w:t>
      </w:r>
      <w:r>
        <w:rPr>
          <w:rFonts w:cs="Times New Roman"/>
        </w:rPr>
        <w:t xml:space="preserve"> internasional seperti PSA. Situasi ini mengaburkan batas tegas antara transaksi konsumsi hobi biasa dengan tindakan spekulasi finansial. Konsumen yang awalnya memasuki gerai minimarket semata-mata untuk membeli barang kebutuhan harian terstimulasi secara spontan untuk menambahkan satu atau beberapa bungkus </w:t>
      </w:r>
      <w:r>
        <w:rPr>
          <w:rFonts w:cs="Times New Roman"/>
          <w:i/>
        </w:rPr>
        <w:t>booster pack</w:t>
      </w:r>
      <w:r>
        <w:rPr>
          <w:rFonts w:cs="Times New Roman"/>
        </w:rPr>
        <w:t xml:space="preserve"> ke dalam keranjang belanjaan mereka di meja kasir tanpa perencanaan alokasi anggaran terlebih dahulu. Transaksi berulang yang dipicu oleh kombinasi letupan emosional sesaat, rasa penasaran merobek foil kemasan, dan harapan mendulang kartu bernilai spekulatif tinggi ini secara nyata mencerminkan bekerjanya perilaku </w:t>
      </w:r>
      <w:r>
        <w:rPr>
          <w:rFonts w:cs="Times New Roman"/>
          <w:b/>
        </w:rPr>
        <w:t>pembelian impulsif (</w:t>
      </w:r>
      <w:r>
        <w:rPr>
          <w:rFonts w:cs="Times New Roman"/>
          <w:b/>
          <w:i/>
        </w:rPr>
        <w:t>impulsive buying</w:t>
      </w:r>
      <w:r>
        <w:rPr>
          <w:rFonts w:cs="Times New Roman"/>
          <w:b/>
        </w:rPr>
        <w:t>)</w:t>
      </w:r>
      <w:r>
        <w:rPr>
          <w:rFonts w:cs="Times New Roman"/>
        </w:rPr>
        <w:t>.</w:t>
      </w:r>
    </w:p>
    <w:p w14:paraId="1E67D08C" w14:textId="77777777" w:rsidR="00A42A89" w:rsidRDefault="00914D04">
      <w:pPr>
        <w:spacing w:after="0" w:line="360" w:lineRule="auto"/>
        <w:ind w:firstLine="709"/>
        <w:jc w:val="both"/>
      </w:pPr>
      <w:r>
        <w:rPr>
          <w:rFonts w:cs="Times New Roman"/>
        </w:rPr>
        <w:t xml:space="preserve">Melihat masifnya fenomena konsumsi tersebut, penelitian ini berupaya membedah secara ilmiah dan empiris faktor-faktor penentu perilaku pembelian impulsif kartu Pokémon TCG fisik di Indonesia dalam kerangka terpadu </w:t>
      </w:r>
      <w:r>
        <w:rPr>
          <w:rFonts w:cs="Times New Roman"/>
        </w:rPr>
        <w:lastRenderedPageBreak/>
        <w:t>manajemen keuangan perilaku (</w:t>
      </w:r>
      <w:r>
        <w:rPr>
          <w:rFonts w:cs="Times New Roman"/>
          <w:i/>
        </w:rPr>
        <w:t>Behavioral Finance</w:t>
      </w:r>
      <w:r>
        <w:rPr>
          <w:rFonts w:cs="Times New Roman"/>
        </w:rPr>
        <w:t>). Penelitian ini menawarkan kebaruan konseptual (</w:t>
      </w:r>
      <w:r>
        <w:rPr>
          <w:rFonts w:cs="Times New Roman"/>
          <w:i/>
        </w:rPr>
        <w:t>novelty</w:t>
      </w:r>
      <w:r>
        <w:rPr>
          <w:rFonts w:cs="Times New Roman"/>
        </w:rPr>
        <w:t>) dan diferensiasi yang sangat tegas dibandingkan penelitian-penelitian terdahulu:</w:t>
      </w:r>
    </w:p>
    <w:p w14:paraId="0FB83CB1" w14:textId="77777777" w:rsidR="00A42A89" w:rsidRDefault="00914D04">
      <w:pPr>
        <w:spacing w:after="40" w:line="360" w:lineRule="auto"/>
        <w:ind w:left="709" w:hanging="227"/>
        <w:jc w:val="both"/>
      </w:pPr>
      <w:r>
        <w:rPr>
          <w:rFonts w:cs="Times New Roman"/>
          <w:b/>
        </w:rPr>
        <w:t xml:space="preserve">•  </w:t>
      </w:r>
      <w:r>
        <w:rPr>
          <w:rFonts w:cs="Times New Roman"/>
          <w:b/>
        </w:rPr>
        <w:t>Diferensiasi Komoditas dan Karakteristik Objek:</w:t>
      </w:r>
      <w:r>
        <w:rPr>
          <w:rFonts w:cs="Times New Roman"/>
        </w:rPr>
        <w:t xml:space="preserve"> Mayoritas penelitian empiris mengenai pembelian impulsif terdahulu berfokus pada komoditas konsumsi konvensional (seperti produk busana/</w:t>
      </w:r>
      <w:r>
        <w:rPr>
          <w:rFonts w:cs="Times New Roman"/>
          <w:i/>
        </w:rPr>
        <w:t>fashion</w:t>
      </w:r>
      <w:r>
        <w:rPr>
          <w:rFonts w:cs="Times New Roman"/>
        </w:rPr>
        <w:t>, makanan/minuman, kosmetik, atau belanja daring umum) atau transaksi virtual di dalam permainan video (</w:t>
      </w:r>
      <w:r>
        <w:rPr>
          <w:rFonts w:cs="Times New Roman"/>
          <w:i/>
        </w:rPr>
        <w:t>digital in-game purchases/gacha</w:t>
      </w:r>
      <w:r>
        <w:rPr>
          <w:rFonts w:cs="Times New Roman"/>
        </w:rPr>
        <w:t>) yang tidak memiliki wujud fisik berharga. Sebaliknya, penelitian ini menginvestigasi komoditas kartu fisik koleksi hibrida (</w:t>
      </w:r>
      <w:r>
        <w:rPr>
          <w:rFonts w:cs="Times New Roman"/>
          <w:i/>
        </w:rPr>
        <w:t>hybrid collectible asset</w:t>
      </w:r>
      <w:r>
        <w:rPr>
          <w:rFonts w:cs="Times New Roman"/>
        </w:rPr>
        <w:t>) yang memiliki bentuk fisik nyata, diproduksi secara berlisensi resmi, serta memiliki pasar likuid sekunder terstandardisasi melalui sertifikasi kualitas fisik internasional (</w:t>
      </w:r>
      <w:r>
        <w:rPr>
          <w:rFonts w:cs="Times New Roman"/>
          <w:i/>
        </w:rPr>
        <w:t>PSA 10 Gem Mint</w:t>
      </w:r>
      <w:r>
        <w:rPr>
          <w:rFonts w:cs="Times New Roman"/>
        </w:rPr>
        <w:t>).</w:t>
      </w:r>
    </w:p>
    <w:p w14:paraId="29FCFDC3" w14:textId="77777777" w:rsidR="00A42A89" w:rsidRDefault="00914D04">
      <w:pPr>
        <w:spacing w:after="40" w:line="360" w:lineRule="auto"/>
        <w:ind w:left="709" w:hanging="227"/>
        <w:jc w:val="both"/>
      </w:pPr>
      <w:r>
        <w:rPr>
          <w:rFonts w:cs="Times New Roman"/>
          <w:b/>
        </w:rPr>
        <w:t xml:space="preserve">•  </w:t>
      </w:r>
      <w:r>
        <w:rPr>
          <w:rFonts w:cs="Times New Roman"/>
          <w:b/>
        </w:rPr>
        <w:t>Konvergensi Simultan Tiga Dimensi Anteseden (</w:t>
      </w:r>
      <w:r>
        <w:rPr>
          <w:rFonts w:cs="Times New Roman"/>
          <w:b/>
          <w:i/>
        </w:rPr>
        <w:t>X</w:t>
      </w:r>
      <w:r>
        <w:rPr>
          <w:rFonts w:cs="Times New Roman"/>
          <w:b/>
        </w:rPr>
        <w:t xml:space="preserve">₁, </w:t>
      </w:r>
      <w:r>
        <w:rPr>
          <w:rFonts w:cs="Times New Roman"/>
          <w:b/>
          <w:i/>
        </w:rPr>
        <w:t>X</w:t>
      </w:r>
      <w:r>
        <w:rPr>
          <w:rFonts w:cs="Times New Roman"/>
          <w:b/>
        </w:rPr>
        <w:t xml:space="preserve">₂, </w:t>
      </w:r>
      <w:r>
        <w:rPr>
          <w:rFonts w:cs="Times New Roman"/>
          <w:b/>
          <w:i/>
        </w:rPr>
        <w:t>X</w:t>
      </w:r>
      <w:r>
        <w:rPr>
          <w:rFonts w:cs="Times New Roman"/>
          <w:b/>
        </w:rPr>
        <w:t>₃):</w:t>
      </w:r>
      <w:r>
        <w:rPr>
          <w:rFonts w:cs="Times New Roman"/>
        </w:rPr>
        <w:t xml:space="preserve"> Riset terdahulu umumnya hanya menguji satu dimensi pendorong secara terpisah, seperti pengaruh motivasi hedonis semata. Penelitian ini mengintegrasikan tiga dorongan sekaligus secara simultan, yakni dimensi afektif melalui motivasi hedonis (</w:t>
      </w:r>
      <w:r>
        <w:rPr>
          <w:rFonts w:cs="Times New Roman"/>
          <w:i/>
        </w:rPr>
        <w:t>Hedonic Motivation</w:t>
      </w:r>
      <w:r>
        <w:rPr>
          <w:rFonts w:cs="Times New Roman"/>
        </w:rPr>
        <w:t xml:space="preserve"> / </w:t>
      </w:r>
      <w:r>
        <w:rPr>
          <w:rFonts w:cs="Times New Roman"/>
          <w:i/>
        </w:rPr>
        <w:t>X</w:t>
      </w:r>
      <w:r>
        <w:rPr>
          <w:rFonts w:cs="Times New Roman"/>
        </w:rPr>
        <w:t>₁), dimensi kognitif-psikologis kolektor melalui hasrat melengkapi himpunan (</w:t>
      </w:r>
      <w:r>
        <w:rPr>
          <w:rFonts w:cs="Times New Roman"/>
          <w:i/>
        </w:rPr>
        <w:t>Desire for Completeness</w:t>
      </w:r>
      <w:r>
        <w:rPr>
          <w:rFonts w:cs="Times New Roman"/>
        </w:rPr>
        <w:t xml:space="preserve"> / </w:t>
      </w:r>
      <w:r>
        <w:rPr>
          <w:rFonts w:cs="Times New Roman"/>
          <w:i/>
        </w:rPr>
        <w:t>X</w:t>
      </w:r>
      <w:r>
        <w:rPr>
          <w:rFonts w:cs="Times New Roman"/>
        </w:rPr>
        <w:t>₂), dan dimensi ekonomi pasar melalui motif spekulasi finansial (</w:t>
      </w:r>
      <w:r>
        <w:rPr>
          <w:rFonts w:cs="Times New Roman"/>
          <w:i/>
        </w:rPr>
        <w:t>Speculative Motive</w:t>
      </w:r>
      <w:r>
        <w:rPr>
          <w:rFonts w:cs="Times New Roman"/>
        </w:rPr>
        <w:t xml:space="preserve"> / </w:t>
      </w:r>
      <w:r>
        <w:rPr>
          <w:rFonts w:cs="Times New Roman"/>
          <w:i/>
        </w:rPr>
        <w:t>X</w:t>
      </w:r>
      <w:r>
        <w:rPr>
          <w:rFonts w:cs="Times New Roman"/>
        </w:rPr>
        <w:t>₃).</w:t>
      </w:r>
    </w:p>
    <w:p w14:paraId="699FE2CD" w14:textId="77777777" w:rsidR="00A42A89" w:rsidRDefault="00914D04">
      <w:pPr>
        <w:spacing w:after="40" w:line="360" w:lineRule="auto"/>
        <w:ind w:left="709" w:hanging="227"/>
        <w:jc w:val="both"/>
      </w:pPr>
      <w:r>
        <w:rPr>
          <w:rFonts w:cs="Times New Roman"/>
          <w:b/>
        </w:rPr>
        <w:t xml:space="preserve">•  </w:t>
      </w:r>
      <w:r>
        <w:rPr>
          <w:rFonts w:cs="Times New Roman"/>
          <w:b/>
        </w:rPr>
        <w:t>Diferensiasi Posisi Variabel Moderasi (</w:t>
      </w:r>
      <w:r>
        <w:rPr>
          <w:rFonts w:cs="Times New Roman"/>
          <w:b/>
          <w:i/>
        </w:rPr>
        <w:t>Self-Control</w:t>
      </w:r>
      <w:r>
        <w:rPr>
          <w:rFonts w:cs="Times New Roman"/>
          <w:b/>
        </w:rPr>
        <w:t>):</w:t>
      </w:r>
      <w:r>
        <w:rPr>
          <w:rFonts w:cs="Times New Roman"/>
        </w:rPr>
        <w:t xml:space="preserve"> Sebagian besar penelitian terdahulu yang meneliti variabel psikologis menempatkannya sebagai variabel independen langsung atau variabel mediasi (misalnya penelitian yang menjadikan perilaku keuangan, persepsi nilai, atau kepuasan sebagai mediator dari berbagai faktor pendorong). Berbeda secara fundamental dari studi-studi tersebut, penelitian ini memposisikan </w:t>
      </w:r>
      <w:r>
        <w:rPr>
          <w:rFonts w:cs="Times New Roman"/>
          <w:b/>
          <w:i/>
        </w:rPr>
        <w:t>Self-Control</w:t>
      </w:r>
      <w:r>
        <w:rPr>
          <w:rFonts w:cs="Times New Roman"/>
          <w:b/>
        </w:rPr>
        <w:t xml:space="preserve"> (Kontrol Diri)</w:t>
      </w:r>
      <w:r>
        <w:rPr>
          <w:rFonts w:cs="Times New Roman"/>
        </w:rPr>
        <w:t xml:space="preserve"> sebagai </w:t>
      </w:r>
      <w:r>
        <w:rPr>
          <w:rFonts w:cs="Times New Roman"/>
          <w:b/>
        </w:rPr>
        <w:t>variabel pemoderasi volisional (</w:t>
      </w:r>
      <w:r>
        <w:rPr>
          <w:rFonts w:cs="Times New Roman"/>
          <w:b/>
          <w:i/>
        </w:rPr>
        <w:t>moderating buffer</w:t>
      </w:r>
      <w:r>
        <w:rPr>
          <w:rFonts w:cs="Times New Roman"/>
          <w:b/>
        </w:rPr>
        <w:t>)</w:t>
      </w:r>
      <w:r>
        <w:rPr>
          <w:rFonts w:cs="Times New Roman"/>
        </w:rPr>
        <w:t>. Posisi pemoderasi ini diuji untuk membuktikan apakah kapasitas regulasi diri individu mampu berfungsi sebagai rem psikologis yang memperlemah (</w:t>
      </w:r>
      <w:r>
        <w:rPr>
          <w:rFonts w:cs="Times New Roman"/>
          <w:i/>
        </w:rPr>
        <w:t>dampen/buffer</w:t>
      </w:r>
      <w:r>
        <w:rPr>
          <w:rFonts w:cs="Times New Roman"/>
        </w:rPr>
        <w:t xml:space="preserve">) pengaruh ketiga dorongan </w:t>
      </w:r>
      <w:r>
        <w:rPr>
          <w:rFonts w:cs="Times New Roman"/>
        </w:rPr>
        <w:lastRenderedPageBreak/>
        <w:t>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terhadap desakan belanja impulsif pada komoditas bernilai spekulatif tinggi.</w:t>
      </w:r>
    </w:p>
    <w:p w14:paraId="35CCBED2" w14:textId="77777777" w:rsidR="00A42A89" w:rsidRDefault="00914D04">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w:t>
      </w:r>
      <w:hyperlink w:anchor="_Ref_stern1962significance" w:history="1">
        <w:r>
          <w:t>Stern (1962)</w:t>
        </w:r>
      </w:hyperlink>
      <w:r>
        <w:rPr>
          <w:rFonts w:cs="Times New Roman"/>
        </w:rPr>
        <w:t xml:space="preserve">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w:t>
      </w:r>
      <w:hyperlink w:anchor="_Ref_rook1987buying" w:history="1">
        <w:r>
          <w:t>Rook (1987)</w:t>
        </w:r>
      </w:hyperlink>
      <w:r>
        <w:rPr>
          <w:rFonts w:cs="Times New Roman"/>
        </w:rPr>
        <w:t xml:space="preserve">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w:t>
      </w:r>
      <w:hyperlink w:anchor="_Ref_beatty1998impulse" w:history="1">
        <w:r>
          <w:t>Beatty dan Ferrell (1998)</w:t>
        </w:r>
      </w:hyperlink>
      <w:r>
        <w:rPr>
          <w:rFonts w:cs="Times New Roman"/>
        </w:rPr>
        <w:t xml:space="preserve"> serta studi meta-analisis komprehensif oleh </w:t>
      </w:r>
      <w:hyperlink w:anchor="_Ref_amos2014meta" w:history="1">
        <w:r>
          <w:t xml:space="preserve">Amos </w:t>
        </w:r>
        <w:r>
          <w:rPr>
            <w:rFonts w:cs="Times New Roman"/>
            <w:i/>
          </w:rPr>
          <w:t>et al.</w:t>
        </w:r>
        <w:r>
          <w:rPr>
            <w:rFonts w:cs="Times New Roman"/>
          </w:rPr>
          <w:t xml:space="preserve"> (2014)</w:t>
        </w:r>
      </w:hyperlink>
      <w:r>
        <w:rPr>
          <w:rFonts w:cs="Times New Roman"/>
        </w:rPr>
        <w:t xml:space="preserve"> mengungkapkan bahwa keputusan pembelian impulsif sesungguhnya merupakan muara perilaku yang dipengaruhi oleh spektrum faktor penentu (</w:t>
      </w:r>
      <w:r>
        <w:rPr>
          <w:rFonts w:cs="Times New Roman"/>
          <w:i/>
        </w:rPr>
        <w:t>antecedents</w:t>
      </w:r>
      <w:r>
        <w:rPr>
          <w:rFonts w:cs="Times New Roman"/>
        </w:rPr>
        <w:t>) yang sangat luas dalam literatur ilmiah terdahulu:</w:t>
      </w:r>
    </w:p>
    <w:p w14:paraId="0AC14ACB" w14:textId="77777777" w:rsidR="00A42A89" w:rsidRDefault="00914D04">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pencarian pelepasan stres dan petualangan (</w:t>
      </w:r>
      <w:hyperlink w:anchor="_Ref_babin1994work" w:history="1">
        <w:r>
          <w:t xml:space="preserve">Babin </w:t>
        </w:r>
        <w:r>
          <w:rPr>
            <w:rFonts w:cs="Times New Roman"/>
            <w:i/>
          </w:rPr>
          <w:t>et al.</w:t>
        </w:r>
        <w:r>
          <w:rPr>
            <w:rFonts w:cs="Times New Roman"/>
          </w:rPr>
          <w:t>, 1994</w:t>
        </w:r>
      </w:hyperlink>
      <w:r>
        <w:rPr>
          <w:rFonts w:cs="Times New Roman"/>
        </w:rPr>
        <w:t xml:space="preserve">; </w:t>
      </w:r>
      <w:hyperlink w:anchor="_Ref_arnold2003hedonic" w:history="1">
        <w:r>
          <w:t>Arnold dan Reynolds, 2003</w:t>
        </w:r>
      </w:hyperlink>
      <w:r>
        <w:rPr>
          <w:rFonts w:cs="Times New Roman"/>
        </w:rPr>
        <w:t>), suasana hati positif (</w:t>
      </w:r>
      <w:r>
        <w:rPr>
          <w:rFonts w:cs="Times New Roman"/>
          <w:i/>
        </w:rPr>
        <w:t>positive affect</w:t>
      </w:r>
      <w:r>
        <w:rPr>
          <w:rFonts w:cs="Times New Roman"/>
        </w:rPr>
        <w:t>), serta luapan kegembiraan sesaat (</w:t>
      </w:r>
      <w:r>
        <w:rPr>
          <w:rFonts w:cs="Times New Roman"/>
          <w:i/>
        </w:rPr>
        <w:t>excitement and arousal</w:t>
      </w:r>
      <w:r>
        <w:rPr>
          <w:rFonts w:cs="Times New Roman"/>
        </w:rPr>
        <w:t xml:space="preserve">) </w:t>
      </w:r>
      <w:hyperlink w:anchor="_Ref_gueltekin2012influence" w:history="1">
        <w:r>
          <w:t>(Gültekin dan Özer, 2012)</w:t>
        </w:r>
      </w:hyperlink>
      <w:r>
        <w:rPr>
          <w:rFonts w:cs="Times New Roman"/>
        </w:rPr>
        <w:t>.</w:t>
      </w:r>
    </w:p>
    <w:p w14:paraId="345F12AE" w14:textId="77777777" w:rsidR="00A42A89" w:rsidRDefault="00914D04">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xml:space="preserve">) </w:t>
      </w:r>
      <w:hyperlink w:anchor="_Ref_zeigarnik1927behalten" w:history="1">
        <w:r>
          <w:t>(Zeigarnik, 1927)</w:t>
        </w:r>
      </w:hyperlink>
      <w:r>
        <w:rPr>
          <w:rFonts w:cs="Times New Roman"/>
        </w:rPr>
        <w:t>, dorongan psikologis melengkapi set koleksi (</w:t>
      </w:r>
      <w:r>
        <w:rPr>
          <w:rFonts w:cs="Times New Roman"/>
          <w:i/>
        </w:rPr>
        <w:t>collection-goal tipping point effect</w:t>
      </w:r>
      <w:r>
        <w:rPr>
          <w:rFonts w:cs="Times New Roman"/>
        </w:rPr>
        <w:t xml:space="preserve">) </w:t>
      </w:r>
      <w:hyperlink w:anchor="_Ref_gao2014completing" w:history="1">
        <w:r>
          <w:t xml:space="preserve">(Gao </w:t>
        </w:r>
        <w:r>
          <w:rPr>
            <w:rFonts w:cs="Times New Roman"/>
            <w:i/>
          </w:rPr>
          <w:t>et al.</w:t>
        </w:r>
        <w:r>
          <w:rPr>
            <w:rFonts w:cs="Times New Roman"/>
          </w:rPr>
          <w:t>, 2014)</w:t>
        </w:r>
      </w:hyperlink>
      <w:r>
        <w:rPr>
          <w:rFonts w:cs="Times New Roman"/>
        </w:rPr>
        <w:t>, pembingkaian himpunan semu (</w:t>
      </w:r>
      <w:r>
        <w:rPr>
          <w:rFonts w:cs="Times New Roman"/>
          <w:i/>
        </w:rPr>
        <w:t>Pseudo-Set Framing</w:t>
      </w:r>
      <w:r>
        <w:rPr>
          <w:rFonts w:cs="Times New Roman"/>
        </w:rPr>
        <w:t xml:space="preserve">) </w:t>
      </w:r>
      <w:hyperlink w:anchor="_Ref_barasz2017pseudo" w:history="1">
        <w:r>
          <w:t xml:space="preserve">(Barasz </w:t>
        </w:r>
        <w:r>
          <w:rPr>
            <w:rFonts w:cs="Times New Roman"/>
            <w:i/>
          </w:rPr>
          <w:t>et al.</w:t>
        </w:r>
        <w:r>
          <w:rPr>
            <w:rFonts w:cs="Times New Roman"/>
          </w:rPr>
          <w:t>, 2017)</w:t>
        </w:r>
      </w:hyperlink>
      <w:r>
        <w:rPr>
          <w:rFonts w:cs="Times New Roman"/>
        </w:rPr>
        <w:t xml:space="preserve">, serta hasrat kepemilikan materialistik atas objek langka </w:t>
      </w:r>
      <w:hyperlink w:anchor="_Ref_belk1995collecting" w:history="1">
        <w:r>
          <w:t>(Belk, 1995)</w:t>
        </w:r>
      </w:hyperlink>
      <w:r>
        <w:rPr>
          <w:rFonts w:cs="Times New Roman"/>
        </w:rPr>
        <w:t>.</w:t>
      </w:r>
    </w:p>
    <w:p w14:paraId="3E5C7B3F" w14:textId="77777777" w:rsidR="00A42A89" w:rsidRDefault="00914D04">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likuiditas pasar sekunder, anomali psikologi pasar modal dan bias optimisme berlebihan (</w:t>
      </w:r>
      <w:r>
        <w:rPr>
          <w:rFonts w:cs="Times New Roman"/>
          <w:i/>
        </w:rPr>
        <w:t>overoptimism bias</w:t>
      </w:r>
      <w:r>
        <w:rPr>
          <w:rFonts w:cs="Times New Roman"/>
        </w:rPr>
        <w:t>) (</w:t>
      </w:r>
      <w:hyperlink w:anchor="_Ref_shiller2000irrational" w:history="1">
        <w:r>
          <w:t>Shiller, 2000</w:t>
        </w:r>
      </w:hyperlink>
      <w:r>
        <w:rPr>
          <w:rFonts w:cs="Times New Roman"/>
        </w:rPr>
        <w:t xml:space="preserve">; </w:t>
      </w:r>
      <w:hyperlink w:anchor="_Ref_baur2018bitcoin" w:history="1">
        <w:r>
          <w:t xml:space="preserve">Baur </w:t>
        </w:r>
        <w:r>
          <w:rPr>
            <w:rFonts w:cs="Times New Roman"/>
            <w:i/>
          </w:rPr>
          <w:t>et al.</w:t>
        </w:r>
        <w:r>
          <w:rPr>
            <w:rFonts w:cs="Times New Roman"/>
          </w:rPr>
          <w:t>, 2018</w:t>
        </w:r>
      </w:hyperlink>
      <w:r>
        <w:rPr>
          <w:rFonts w:cs="Times New Roman"/>
        </w:rPr>
        <w:t>), persepsi memenangkan lotre (</w:t>
      </w:r>
      <w:r>
        <w:rPr>
          <w:rFonts w:cs="Times New Roman"/>
          <w:i/>
        </w:rPr>
        <w:t>gambler's fallacy</w:t>
      </w:r>
      <w:r>
        <w:rPr>
          <w:rFonts w:cs="Times New Roman"/>
        </w:rPr>
        <w:t xml:space="preserve">), serta bias perilaku investor muda </w:t>
      </w:r>
      <w:hyperlink w:anchor="_Ref_colline2024biases" w:history="1">
        <w:r>
          <w:t>(Colline, 2024)</w:t>
        </w:r>
      </w:hyperlink>
      <w:r>
        <w:rPr>
          <w:rFonts w:cs="Times New Roman"/>
        </w:rPr>
        <w:t>.</w:t>
      </w:r>
    </w:p>
    <w:p w14:paraId="7CF0F826" w14:textId="77777777" w:rsidR="00A42A89" w:rsidRDefault="00914D04">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 xml:space="preserve">blind pack </w:t>
      </w:r>
      <w:r>
        <w:rPr>
          <w:rFonts w:cs="Times New Roman"/>
          <w:i/>
        </w:rPr>
        <w:lastRenderedPageBreak/>
        <w:t>mystery</w:t>
      </w:r>
      <w:r>
        <w:rPr>
          <w:rFonts w:cs="Times New Roman"/>
        </w:rPr>
        <w:t>), display etalase kasir yang memancing sentuhan fisik (</w:t>
      </w:r>
      <w:r>
        <w:rPr>
          <w:rFonts w:cs="Times New Roman"/>
          <w:i/>
        </w:rPr>
        <w:t>need for touch</w:t>
      </w:r>
      <w:r>
        <w:rPr>
          <w:rFonts w:cs="Times New Roman"/>
        </w:rPr>
        <w:t xml:space="preserve">) </w:t>
      </w:r>
      <w:hyperlink w:anchor="_Ref_peck2006if" w:history="1">
        <w:r>
          <w:t>(Peck dan Childers, 2006)</w:t>
        </w:r>
      </w:hyperlink>
      <w:r>
        <w:rPr>
          <w:rFonts w:cs="Times New Roman"/>
        </w:rPr>
        <w:t xml:space="preserve">, diskon promosi sesaat, serta desakan kelangkaan stok fisik </w:t>
      </w:r>
      <w:hyperlink w:anchor="_Ref_amos2014meta" w:history="1">
        <w:r>
          <w:t xml:space="preserve">(Amos </w:t>
        </w:r>
        <w:r>
          <w:rPr>
            <w:rFonts w:cs="Times New Roman"/>
            <w:i/>
          </w:rPr>
          <w:t>et al.</w:t>
        </w:r>
        <w:r>
          <w:rPr>
            <w:rFonts w:cs="Times New Roman"/>
          </w:rPr>
          <w:t>, 2014)</w:t>
        </w:r>
      </w:hyperlink>
      <w:r>
        <w:rPr>
          <w:rFonts w:cs="Times New Roman"/>
        </w:rPr>
        <w:t>.</w:t>
      </w:r>
    </w:p>
    <w:p w14:paraId="436CC8F5" w14:textId="77777777" w:rsidR="00A42A89" w:rsidRDefault="00914D04">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3F664249" w14:textId="77777777" w:rsidR="00A42A89" w:rsidRDefault="00914D04">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lonjakan dopamin saat merobek bungkus foil kemasan (</w:t>
      </w:r>
      <w:r>
        <w:rPr>
          <w:rFonts w:cs="Times New Roman"/>
          <w:i/>
        </w:rPr>
        <w:t>pack opening thrill</w:t>
      </w:r>
      <w:r>
        <w:rPr>
          <w:rFonts w:cs="Times New Roman"/>
        </w:rPr>
        <w:t>) (</w:t>
      </w:r>
      <w:hyperlink w:anchor="_Ref_arnold2003hedonic" w:history="1">
        <w:r>
          <w:t>Arnold dan Reynolds, 2003</w:t>
        </w:r>
      </w:hyperlink>
      <w:r>
        <w:rPr>
          <w:rFonts w:cs="Times New Roman"/>
        </w:rPr>
        <w:t xml:space="preserve">; </w:t>
      </w:r>
      <w:hyperlink w:anchor="_Ref_gueltekin2012influence" w:history="1">
        <w:r>
          <w:t>Gültekin and Özer, 2012</w:t>
        </w:r>
      </w:hyperlink>
      <w:r>
        <w:rPr>
          <w:rFonts w:cs="Times New Roman"/>
        </w:rPr>
        <w:t>).</w:t>
      </w:r>
    </w:p>
    <w:p w14:paraId="5109B7D8" w14:textId="77777777" w:rsidR="00A42A89" w:rsidRDefault="00914D04">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w:t>
      </w:r>
      <w:hyperlink w:anchor="_Ref_zeigarnik1927behalten" w:history="1">
        <w:r>
          <w:t>Zeigarnik, 1927</w:t>
        </w:r>
      </w:hyperlink>
      <w:r>
        <w:rPr>
          <w:rFonts w:cs="Times New Roman"/>
        </w:rPr>
        <w:t xml:space="preserve">; </w:t>
      </w:r>
      <w:hyperlink w:anchor="_Ref_belk1995collecting" w:history="1">
        <w:r>
          <w:t>Belk, 1995</w:t>
        </w:r>
      </w:hyperlink>
      <w:r>
        <w:rPr>
          <w:rFonts w:cs="Times New Roman"/>
        </w:rPr>
        <w:t xml:space="preserve">) dan formalisasi </w:t>
      </w:r>
      <w:r>
        <w:rPr>
          <w:rFonts w:cs="Times New Roman"/>
          <w:i/>
        </w:rPr>
        <w:t>collection-goal tipping point effect</w:t>
      </w:r>
      <w:r>
        <w:rPr>
          <w:rFonts w:cs="Times New Roman"/>
        </w:rPr>
        <w:t xml:space="preserve"> (</w:t>
      </w:r>
      <w:hyperlink w:anchor="_Ref_gao2014completing" w:history="1">
        <w:r>
          <w:t xml:space="preserve">Gao </w:t>
        </w:r>
        <w:r>
          <w:rPr>
            <w:rFonts w:cs="Times New Roman"/>
            <w:i/>
          </w:rPr>
          <w:t>et al.</w:t>
        </w:r>
        <w:r>
          <w:rPr>
            <w:rFonts w:cs="Times New Roman"/>
          </w:rPr>
          <w:t>, 2014</w:t>
        </w:r>
      </w:hyperlink>
      <w:r>
        <w:rPr>
          <w:rFonts w:cs="Times New Roman"/>
        </w:rPr>
        <w:t xml:space="preserve">; </w:t>
      </w:r>
      <w:hyperlink w:anchor="_Ref_barasz2017pseudo" w:history="1">
        <w:r>
          <w:t xml:space="preserve">Barasz </w:t>
        </w:r>
        <w:r>
          <w:rPr>
            <w:rFonts w:cs="Times New Roman"/>
            <w:i/>
          </w:rPr>
          <w:t>et al.</w:t>
        </w:r>
        <w:r>
          <w:rPr>
            <w:rFonts w:cs="Times New Roman"/>
          </w:rPr>
          <w:t>, 2017</w:t>
        </w:r>
      </w:hyperlink>
      <w:r>
        <w:rPr>
          <w:rFonts w:cs="Times New Roman"/>
        </w:rPr>
        <w:t>),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7CDEC4B0" w14:textId="77777777" w:rsidR="00A42A89" w:rsidRDefault="00914D04">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transaksi kartu Pokémon fisik sangat diwarnai oleh motif spekulasi finansial (</w:t>
      </w:r>
      <w:hyperlink w:anchor="_Ref_shiller2000irrational" w:history="1">
        <w:r>
          <w:t>Shiller, 2000</w:t>
        </w:r>
      </w:hyperlink>
      <w:r>
        <w:rPr>
          <w:rFonts w:cs="Times New Roman"/>
        </w:rPr>
        <w:t xml:space="preserve">; </w:t>
      </w:r>
      <w:hyperlink w:anchor="_Ref_baur2018bitcoin" w:history="1">
        <w:r>
          <w:t xml:space="preserve">Baur </w:t>
        </w:r>
        <w:r>
          <w:rPr>
            <w:rFonts w:cs="Times New Roman"/>
            <w:i/>
          </w:rPr>
          <w:t>et al.</w:t>
        </w:r>
        <w:r>
          <w:rPr>
            <w:rFonts w:cs="Times New Roman"/>
          </w:rPr>
          <w:t>, 2018</w:t>
        </w:r>
      </w:hyperlink>
      <w:r>
        <w:rPr>
          <w:rFonts w:cs="Times New Roman"/>
        </w:rPr>
        <w:t xml:space="preserve">; </w:t>
      </w:r>
      <w:hyperlink w:anchor="_Ref_colline2024biases" w:history="1">
        <w:r>
          <w:t>Colline, 2024</w:t>
        </w:r>
      </w:hyperlink>
      <w:r>
        <w:rPr>
          <w:rFonts w:cs="Times New Roman"/>
        </w:rPr>
        <w:t xml:space="preserve">). Pembeli tergiur oleh likuiditas pasar lelang daring dan tren </w:t>
      </w:r>
      <w:r>
        <w:rPr>
          <w:rFonts w:cs="Times New Roman"/>
          <w:i/>
        </w:rPr>
        <w:t>grading</w:t>
      </w:r>
      <w:r>
        <w:rPr>
          <w:rFonts w:cs="Times New Roman"/>
        </w:rPr>
        <w:t xml:space="preserve"> PSA/BGS, memicu keyakinan bahwa modal kecil membeli 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092C915F" w14:textId="77777777" w:rsidR="00A42A89" w:rsidRDefault="00914D04">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xml:space="preserve">), literatur perilaku konsumen mengenal beberapa instrumen pengukuran teruji, antara lain skala unidimensional pengaruh normatif oleh </w:t>
      </w:r>
      <w:hyperlink w:anchor="_Ref_rook1995normative" w:history="1">
        <w:r>
          <w:t>Rook dan Fisher (1995)</w:t>
        </w:r>
      </w:hyperlink>
      <w:r>
        <w:rPr>
          <w:rFonts w:cs="Times New Roman"/>
        </w:rPr>
        <w:t xml:space="preserve"> serta skala dorongan belanja impulsif dalam toko oleh </w:t>
      </w:r>
      <w:hyperlink w:anchor="_Ref_beatty1998impulse" w:history="1">
        <w:r>
          <w:t>Beatty dan Ferrell (1998)</w:t>
        </w:r>
      </w:hyperlink>
      <w:r>
        <w:rPr>
          <w:rFonts w:cs="Times New Roman"/>
        </w:rPr>
        <w:t xml:space="preserve">. Namun, penelitian ini mengadopsi instrumen pengukuran multidimensional </w:t>
      </w:r>
      <w:hyperlink w:anchor="_Ref_verplanken2001individual" w:history="1">
        <w:r>
          <w:t xml:space="preserve">Verplanken </w:t>
        </w:r>
        <w:r>
          <w:lastRenderedPageBreak/>
          <w:t>dan Herabadi (2001)</w:t>
        </w:r>
      </w:hyperlink>
      <w:r>
        <w:rPr>
          <w:rFonts w:cs="Times New Roman"/>
        </w:rPr>
        <w:t xml:space="preserve"> yang disintesis dengan definisi operasional </w:t>
      </w:r>
      <w:hyperlink w:anchor="_Ref_rook1987buying" w:history="1">
        <w:r>
          <w:t>Rook (1987)</w:t>
        </w:r>
      </w:hyperlink>
      <w:r>
        <w:rPr>
          <w:rFonts w:cs="Times New Roman"/>
        </w:rPr>
        <w:t xml:space="preserve">.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0DD19FB0" w14:textId="77777777" w:rsidR="00A42A89" w:rsidRDefault="00914D04">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 xml:space="preserve">) pada </w:t>
      </w:r>
      <w:r>
        <w:rPr>
          <w:rFonts w:cs="Times New Roman"/>
          <w:b/>
        </w:rPr>
        <w:t>7 subjek hubungan</w:t>
      </w:r>
      <w:r>
        <w:rPr>
          <w:rFonts w:cs="Times New Roman"/>
        </w:rPr>
        <w:t xml:space="preserve"> dalam model penelitian ini. Setiap subjek hubungan dipetakan dari kelompok studi empiris kuantitatif yang menunjukkan arah pengaruh berbeda, disertai telaah mendalam mengenai faktor kausal penyebab terjadinya perbedaan hasil tersebut (</w:t>
      </w:r>
      <w:r>
        <w:rPr>
          <w:rFonts w:cs="Times New Roman"/>
          <w:i/>
        </w:rPr>
        <w:t>the why</w:t>
      </w:r>
      <w:r>
        <w:rPr>
          <w:rFonts w:cs="Times New Roman"/>
        </w:rPr>
        <w:t>):</w:t>
      </w:r>
    </w:p>
    <w:p w14:paraId="3DE7E2ED" w14:textId="77777777" w:rsidR="00A42A89" w:rsidRDefault="00914D04">
      <w:pPr>
        <w:spacing w:after="40" w:line="360" w:lineRule="auto"/>
        <w:ind w:left="709" w:hanging="227"/>
        <w:jc w:val="both"/>
      </w:pPr>
      <w:r>
        <w:rPr>
          <w:rFonts w:cs="Times New Roman"/>
          <w:b/>
        </w:rPr>
        <w:t xml:space="preserve">•  </w:t>
      </w:r>
      <w:r>
        <w:rPr>
          <w:rFonts w:cs="Times New Roman"/>
          <w:b/>
        </w:rPr>
        <w:t xml:space="preserve">Subjek Hubungan 1: Pengaruh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03F97C96" w14:textId="77777777" w:rsidR="00A42A89" w:rsidRDefault="00914D04">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kuantitatif oleh </w:t>
      </w:r>
      <w:hyperlink w:anchor="_Ref_arnold2003hedonic" w:history="1">
        <w:r>
          <w:t>Arnold dan Reynolds (2003)</w:t>
        </w:r>
      </w:hyperlink>
      <w:r>
        <w:rPr>
          <w:rFonts w:cs="Times New Roman"/>
        </w:rPr>
        <w:t xml:space="preserve">, </w:t>
      </w:r>
      <w:hyperlink w:anchor="_Ref_gueltekin2012influence" w:history="1">
        <w:r>
          <w:t>Gültekin and Özer (2012)</w:t>
        </w:r>
      </w:hyperlink>
      <w:r>
        <w:rPr>
          <w:rFonts w:cs="Times New Roman"/>
        </w:rPr>
        <w:t xml:space="preserve">, </w:t>
      </w:r>
      <w:hyperlink w:anchor="_Ref_pranggabayu2022pengaruh" w:history="1">
        <w:r>
          <w:t>Pranggabayu dan Andjarwati (2022)</w:t>
        </w:r>
      </w:hyperlink>
      <w:r>
        <w:rPr>
          <w:rFonts w:cs="Times New Roman"/>
        </w:rPr>
        <w:t xml:space="preserve">, </w:t>
      </w:r>
      <w:hyperlink w:anchor="_Ref_gong2024unveiling" w:history="1">
        <w:r>
          <w:t xml:space="preserve">Gong </w:t>
        </w:r>
        <w:r>
          <w:rPr>
            <w:rFonts w:cs="Times New Roman"/>
            <w:i/>
          </w:rPr>
          <w:t>et al.</w:t>
        </w:r>
        <w:r>
          <w:rPr>
            <w:rFonts w:cs="Times New Roman"/>
          </w:rPr>
          <w:t xml:space="preserve"> (2024)</w:t>
        </w:r>
      </w:hyperlink>
      <w:r>
        <w:rPr>
          <w:rFonts w:cs="Times New Roman"/>
        </w:rPr>
        <w:t xml:space="preserve">, dan </w:t>
      </w:r>
      <w:hyperlink w:anchor="_Ref_tirtayasa2020effect" w:history="1">
        <w:r>
          <w:t xml:space="preserve">Tirtayasa </w:t>
        </w:r>
        <w:r>
          <w:rPr>
            <w:rFonts w:cs="Times New Roman"/>
            <w:i/>
          </w:rPr>
          <w:t>et al.</w:t>
        </w:r>
        <w:r>
          <w:rPr>
            <w:rFonts w:cs="Times New Roman"/>
          </w:rPr>
          <w:t xml:space="preserve"> (2020)</w:t>
        </w:r>
      </w:hyperlink>
      <w:r>
        <w:rPr>
          <w:rFonts w:cs="Times New Roman"/>
        </w:rPr>
        <w:t xml:space="preserve"> membuktikan bahwa motivasi belanja hedonis berpengaruh positif signifikan terhadap pembelian impulsif. Rangsangan afektif yang didorong oleh pencarian kesenangan, hiburan, dan pelepasan stres secara langsung melumpuhkan deliberasi rasional konsumen, sehingga memicu transaksi seketika di etalase belanja.</w:t>
      </w:r>
    </w:p>
    <w:p w14:paraId="152D3BD8" w14:textId="77777777" w:rsidR="00A42A89" w:rsidRDefault="00914D04">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studi kuantitatif oleh </w:t>
      </w:r>
      <w:hyperlink w:anchor="_Ref_zheng2019impact" w:history="1">
        <w:r>
          <w:t xml:space="preserve">Zheng </w:t>
        </w:r>
        <w:r>
          <w:rPr>
            <w:rFonts w:cs="Times New Roman"/>
            <w:i/>
          </w:rPr>
          <w:t>et al.</w:t>
        </w:r>
        <w:r>
          <w:rPr>
            <w:rFonts w:cs="Times New Roman"/>
          </w:rPr>
          <w:t xml:space="preserve"> (2019)</w:t>
        </w:r>
      </w:hyperlink>
      <w:r>
        <w:rPr>
          <w:rFonts w:cs="Times New Roman"/>
        </w:rPr>
        <w:t xml:space="preserve"> menemukan bahwa motivasi hedonis tidak berpengaruh signifikan terhadap pembelian impulsif ketika konsumen berhadapan dengan batasan anggaran belanja yang ketat atau ketika pertimbangan utilitas fungsional produk mendominasi proses pengambilan keputusan.</w:t>
      </w:r>
    </w:p>
    <w:p w14:paraId="035D8D89" w14:textId="77777777" w:rsidR="00A42A89" w:rsidRDefault="00914D04">
      <w:pPr>
        <w:spacing w:after="40" w:line="360" w:lineRule="auto"/>
        <w:ind w:left="709" w:hanging="227"/>
        <w:jc w:val="both"/>
      </w:pPr>
      <w:r>
        <w:rPr>
          <w:rFonts w:cs="Times New Roman"/>
          <w:b/>
        </w:rPr>
        <w:lastRenderedPageBreak/>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temuan ini terjadi akibat perbedaan elastisitas anggaran (</w:t>
      </w:r>
      <w:r>
        <w:rPr>
          <w:rFonts w:cs="Times New Roman"/>
          <w:i/>
        </w:rPr>
        <w:t>budget elasticity</w:t>
      </w:r>
      <w:r>
        <w:rPr>
          <w:rFonts w:cs="Times New Roman"/>
        </w:rPr>
        <w:t>) dan motif dominan konsumen. Pada konsumen dengan pendapatan diskresioner fleksibel, kesenangan emosional langsung terkonversi menjadi tindakan belanja tanpa rencana. Namun, pada konsumen dengan batasan anggaran ketat, dorongan afektif tertahan oleh kalkulasi biaya finansial riil, sehingga motivasi hedonis gagal bermuara pada pembelian impulsif.</w:t>
      </w:r>
    </w:p>
    <w:p w14:paraId="370B7FDC" w14:textId="77777777" w:rsidR="00A42A89" w:rsidRDefault="00914D04">
      <w:pPr>
        <w:spacing w:after="40" w:line="360" w:lineRule="auto"/>
        <w:ind w:left="709" w:hanging="227"/>
        <w:jc w:val="both"/>
      </w:pPr>
      <w:r>
        <w:rPr>
          <w:rFonts w:cs="Times New Roman"/>
          <w:b/>
        </w:rPr>
        <w:t xml:space="preserve">•  </w:t>
      </w:r>
      <w:r>
        <w:rPr>
          <w:rFonts w:cs="Times New Roman"/>
          <w:b/>
        </w:rPr>
        <w:t xml:space="preserve">Subjek Hubungan 2: Pengaruh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4F34F283" w14:textId="77777777" w:rsidR="00A42A89" w:rsidRDefault="00914D04">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Studi kuantitatif eksperimental oleh </w:t>
      </w:r>
      <w:hyperlink w:anchor="_Ref_gao2014completing" w:history="1">
        <w:r>
          <w:t xml:space="preserve">Gao </w:t>
        </w:r>
        <w:r>
          <w:rPr>
            <w:rFonts w:cs="Times New Roman"/>
            <w:i/>
          </w:rPr>
          <w:t>et al.</w:t>
        </w:r>
        <w:r>
          <w:rPr>
            <w:rFonts w:cs="Times New Roman"/>
          </w:rPr>
          <w:t xml:space="preserve"> (2014)</w:t>
        </w:r>
      </w:hyperlink>
      <w:r>
        <w:rPr>
          <w:rFonts w:cs="Times New Roman"/>
        </w:rPr>
        <w:t xml:space="preserve">, </w:t>
      </w:r>
      <w:hyperlink w:anchor="_Ref_barasz2017pseudo" w:history="1">
        <w:r>
          <w:t xml:space="preserve">Barasz </w:t>
        </w:r>
        <w:r>
          <w:rPr>
            <w:rFonts w:cs="Times New Roman"/>
            <w:i/>
          </w:rPr>
          <w:t>et al.</w:t>
        </w:r>
        <w:r>
          <w:rPr>
            <w:rFonts w:cs="Times New Roman"/>
          </w:rPr>
          <w:t xml:space="preserve"> (2017)</w:t>
        </w:r>
      </w:hyperlink>
      <w:r>
        <w:rPr>
          <w:rFonts w:cs="Times New Roman"/>
        </w:rPr>
        <w:t xml:space="preserve">, </w:t>
      </w:r>
      <w:hyperlink w:anchor="_Ref_tan2024ketidakpastian" w:history="1">
        <w:r>
          <w:t>Tan dan Adyantari (2024)</w:t>
        </w:r>
      </w:hyperlink>
      <w:r>
        <w:rPr>
          <w:rFonts w:cs="Times New Roman"/>
        </w:rPr>
        <w:t xml:space="preserve">, dan </w:t>
      </w:r>
      <w:hyperlink w:anchor="_Ref_dewi2024understanding" w:history="1">
        <w:r>
          <w:t xml:space="preserve">Dewi </w:t>
        </w:r>
        <w:r>
          <w:rPr>
            <w:rFonts w:cs="Times New Roman"/>
            <w:i/>
          </w:rPr>
          <w:t>et al.</w:t>
        </w:r>
        <w:r>
          <w:rPr>
            <w:rFonts w:cs="Times New Roman"/>
          </w:rPr>
          <w:t xml:space="preserve"> (2024)</w:t>
        </w:r>
      </w:hyperlink>
      <w:r>
        <w:rPr>
          <w:rFonts w:cs="Times New Roman"/>
        </w:rPr>
        <w:t xml:space="preserve"> membuktikan bahwa hasrat melengkapi himpunan (</w:t>
      </w:r>
      <w:r>
        <w:rPr>
          <w:rFonts w:cs="Times New Roman"/>
          <w:i/>
        </w:rPr>
        <w:t>collection-goal tipping point effect</w:t>
      </w:r>
      <w:r>
        <w:rPr>
          <w:rFonts w:cs="Times New Roman"/>
        </w:rPr>
        <w:t>) dan persepsi ketidaklengkapan memicu ketegangan psikologis (</w:t>
      </w:r>
      <w:r>
        <w:rPr>
          <w:rFonts w:cs="Times New Roman"/>
          <w:i/>
        </w:rPr>
        <w:t>Zeigarnik Effect</w:t>
      </w:r>
      <w:r>
        <w:rPr>
          <w:rFonts w:cs="Times New Roman"/>
        </w:rPr>
        <w:t>) yang secara signifikan mempercepat transaksi pembelian spontan demi menutup celah kekosongan koleksi.</w:t>
      </w:r>
    </w:p>
    <w:p w14:paraId="3D487264" w14:textId="77777777" w:rsidR="00A42A89" w:rsidRDefault="00914D04">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riset empiris perilaku kolektor oleh </w:t>
      </w:r>
      <w:hyperlink w:anchor="_Ref_long2000consuming" w:history="1">
        <w:r>
          <w:t>Long dan Schiffman (2000)</w:t>
        </w:r>
      </w:hyperlink>
      <w:r>
        <w:rPr>
          <w:rFonts w:cs="Times New Roman"/>
        </w:rPr>
        <w:t xml:space="preserve"> dan </w:t>
      </w:r>
      <w:hyperlink w:anchor="_Ref_spero2004approach" w:history="1">
        <w:r>
          <w:t>Spero dan Stone (2004)</w:t>
        </w:r>
      </w:hyperlink>
      <w:r>
        <w:rPr>
          <w:rFonts w:cs="Times New Roman"/>
        </w:rPr>
        <w:t xml:space="preserve"> menemukan bahwa dorongan melengkapi set tidak selalu meningkatkan pembelian impulsif pada kemasan acak; kolektor matang dan berpengalaman (</w:t>
      </w:r>
      <w:r>
        <w:rPr>
          <w:rFonts w:cs="Times New Roman"/>
          <w:i/>
        </w:rPr>
        <w:t>mature collectors</w:t>
      </w:r>
      <w:r>
        <w:rPr>
          <w:rFonts w:cs="Times New Roman"/>
        </w:rPr>
        <w:t>) justru menolak pembelian spekulatif pada produk acak dan menerapkan strategi belanja terencana untuk membeli kartu lepasan (</w:t>
      </w:r>
      <w:r>
        <w:rPr>
          <w:rFonts w:cs="Times New Roman"/>
          <w:i/>
        </w:rPr>
        <w:t>single cards</w:t>
      </w:r>
      <w:r>
        <w:rPr>
          <w:rFonts w:cs="Times New Roman"/>
        </w:rPr>
        <w:t>) di pasar sekunder.</w:t>
      </w:r>
    </w:p>
    <w:p w14:paraId="1F594843" w14:textId="77777777" w:rsidR="00A42A89" w:rsidRDefault="00914D04">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temuan ini bersumber pada tingkat kematangan kolektor (</w:t>
      </w:r>
      <w:r>
        <w:rPr>
          <w:rFonts w:cs="Times New Roman"/>
          <w:i/>
        </w:rPr>
        <w:t>collector maturity</w:t>
      </w:r>
      <w:r>
        <w:rPr>
          <w:rFonts w:cs="Times New Roman"/>
        </w:rPr>
        <w:t>) dan kesadaran probabilitas matematis. Konsumen pemula terdorong secara impulsif membeli bungkus acak demi sensasi menyelesaikan set secara instan, sedangkan kolektor matang menyadari rendahnya rasio peluang keberhasilan (</w:t>
      </w:r>
      <w:r>
        <w:rPr>
          <w:rFonts w:cs="Times New Roman"/>
          <w:i/>
        </w:rPr>
        <w:t>pull rate</w:t>
      </w:r>
      <w:r>
        <w:rPr>
          <w:rFonts w:cs="Times New Roman"/>
        </w:rPr>
        <w:t>) sehingga memilih menunda kepuasan dan bertransaksi secara selektif dan rasional.</w:t>
      </w:r>
    </w:p>
    <w:p w14:paraId="3F35F553" w14:textId="77777777" w:rsidR="00A42A89" w:rsidRDefault="00914D04">
      <w:pPr>
        <w:spacing w:after="40" w:line="360" w:lineRule="auto"/>
        <w:ind w:left="709" w:hanging="227"/>
        <w:jc w:val="both"/>
      </w:pPr>
      <w:r>
        <w:rPr>
          <w:rFonts w:cs="Times New Roman"/>
          <w:b/>
        </w:rPr>
        <w:t xml:space="preserve">•  </w:t>
      </w:r>
      <w:r>
        <w:rPr>
          <w:rFonts w:cs="Times New Roman"/>
          <w:b/>
        </w:rPr>
        <w:t xml:space="preserve">Subjek Hubungan 3: Pengaruh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141159D5" w14:textId="77777777" w:rsidR="00A42A89" w:rsidRDefault="00914D04">
      <w:pPr>
        <w:spacing w:after="40" w:line="360" w:lineRule="auto"/>
        <w:ind w:left="709" w:hanging="227"/>
        <w:jc w:val="both"/>
      </w:pPr>
      <w:r>
        <w:rPr>
          <w:rFonts w:cs="Times New Roman"/>
          <w:b/>
        </w:rPr>
        <w:lastRenderedPageBreak/>
        <w:t xml:space="preserve">•  </w:t>
      </w:r>
      <w:r>
        <w:rPr>
          <w:rFonts w:cs="Times New Roman"/>
          <w:i/>
        </w:rPr>
        <w:t>Temuan A (Positif dan Signifikan):</w:t>
      </w:r>
      <w:r>
        <w:rPr>
          <w:rFonts w:cs="Times New Roman"/>
        </w:rPr>
        <w:t xml:space="preserve"> Penelitian empiris dalam kerangka keuangan perilaku oleh </w:t>
      </w:r>
      <w:hyperlink w:anchor="_Ref_shiller2000irrational" w:history="1">
        <w:r>
          <w:t>Shiller (2000)</w:t>
        </w:r>
      </w:hyperlink>
      <w:r>
        <w:rPr>
          <w:rFonts w:cs="Times New Roman"/>
        </w:rPr>
        <w:t xml:space="preserve">, </w:t>
      </w:r>
      <w:hyperlink w:anchor="_Ref_baur2018bitcoin" w:history="1">
        <w:r>
          <w:t xml:space="preserve">Baur </w:t>
        </w:r>
        <w:r>
          <w:rPr>
            <w:rFonts w:cs="Times New Roman"/>
            <w:i/>
          </w:rPr>
          <w:t>et al.</w:t>
        </w:r>
        <w:r>
          <w:rPr>
            <w:rFonts w:cs="Times New Roman"/>
          </w:rPr>
          <w:t xml:space="preserve"> (2018)</w:t>
        </w:r>
      </w:hyperlink>
      <w:r>
        <w:rPr>
          <w:rFonts w:cs="Times New Roman"/>
        </w:rPr>
        <w:t xml:space="preserve">, </w:t>
      </w:r>
      <w:hyperlink w:anchor="_Ref_aryadi2024personal" w:history="1">
        <w:r>
          <w:t>Aryadi dan Lingga (2024)</w:t>
        </w:r>
      </w:hyperlink>
      <w:r>
        <w:rPr>
          <w:rFonts w:cs="Times New Roman"/>
        </w:rPr>
        <w:t xml:space="preserve">, dan </w:t>
      </w:r>
      <w:hyperlink w:anchor="_Ref_colline2024biases" w:history="1">
        <w:r>
          <w:t>Colline (2024)</w:t>
        </w:r>
      </w:hyperlink>
      <w:r>
        <w:rPr>
          <w:rFonts w:cs="Times New Roman"/>
        </w:rPr>
        <w:t xml:space="preserve"> membuktikan bahwa ekspektasi keuntungan modal (</w:t>
      </w:r>
      <w:r>
        <w:rPr>
          <w:rFonts w:cs="Times New Roman"/>
          <w:i/>
        </w:rPr>
        <w:t>capital gain</w:t>
      </w:r>
      <w:r>
        <w:rPr>
          <w:rFonts w:cs="Times New Roman"/>
        </w:rPr>
        <w:t>) dan bias optimisme berlebih (</w:t>
      </w:r>
      <w:r>
        <w:rPr>
          <w:rFonts w:cs="Times New Roman"/>
          <w:i/>
        </w:rPr>
        <w:t>overoptimism bias</w:t>
      </w:r>
      <w:r>
        <w:rPr>
          <w:rFonts w:cs="Times New Roman"/>
        </w:rPr>
        <w:t>) mendorong transaksi pembelian alternatif aset secara spontan dan agresif.</w:t>
      </w:r>
    </w:p>
    <w:p w14:paraId="78AFEA56" w14:textId="77777777" w:rsidR="00A42A89" w:rsidRDefault="00914D04">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riset keputusan investasi oleh </w:t>
      </w:r>
      <w:hyperlink w:anchor="_Ref_barber2008all" w:history="1">
        <w:r>
          <w:t>Barber dan Odean (2008)</w:t>
        </w:r>
      </w:hyperlink>
      <w:r>
        <w:rPr>
          <w:rFonts w:cs="Times New Roman"/>
        </w:rPr>
        <w:t xml:space="preserve"> dan landasan pasar efisien </w:t>
      </w:r>
      <w:hyperlink w:anchor="_Ref_fama1970efficient" w:history="1">
        <w:r>
          <w:t>Fama (1970)</w:t>
        </w:r>
      </w:hyperlink>
      <w:r>
        <w:rPr>
          <w:rFonts w:cs="Times New Roman"/>
        </w:rPr>
        <w:t xml:space="preserve"> menunjukkan bahwa motif spekulasi finansial sering kali diimbangi oleh kalkulasi risiko kerugian modal (</w:t>
      </w:r>
      <w:r>
        <w:rPr>
          <w:rFonts w:cs="Times New Roman"/>
          <w:i/>
        </w:rPr>
        <w:t>downside risk</w:t>
      </w:r>
      <w:r>
        <w:rPr>
          <w:rFonts w:cs="Times New Roman"/>
        </w:rPr>
        <w:t>), yang justru menumbuhkan kehati-hatian kognitif dan mencegah tindakan belanja spontan tanpa perhitungan mendalam.</w:t>
      </w:r>
    </w:p>
    <w:p w14:paraId="0FBDDAA8" w14:textId="77777777" w:rsidR="00A42A89" w:rsidRDefault="00914D04">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timbul akibat asimetri informasi pasar dan ilusi kendali (</w:t>
      </w:r>
      <w:r>
        <w:rPr>
          <w:rFonts w:cs="Times New Roman"/>
          <w:i/>
        </w:rPr>
        <w:t>illusion of control</w:t>
      </w:r>
      <w:r>
        <w:rPr>
          <w:rFonts w:cs="Times New Roman"/>
        </w:rPr>
        <w:t>). Konsumen yang terpesona oleh lonjakan harga kartu bersertifikasi PSA 10 cenderung mengabaikan risiko depresiasi aset sehingga bertindak impulsif, sementara konsumen dengan kesadaran risiko yang tinggi akan memperhitungkan volatilitas likuiditas sebelum memutuskan membeli.</w:t>
      </w:r>
    </w:p>
    <w:p w14:paraId="017A2ACA" w14:textId="77777777" w:rsidR="00A42A89" w:rsidRDefault="00914D04">
      <w:pPr>
        <w:spacing w:after="40" w:line="360" w:lineRule="auto"/>
        <w:ind w:left="709" w:hanging="227"/>
        <w:jc w:val="both"/>
      </w:pPr>
      <w:r>
        <w:rPr>
          <w:rFonts w:cs="Times New Roman"/>
          <w:b/>
        </w:rPr>
        <w:t xml:space="preserve">•  </w:t>
      </w:r>
      <w:r>
        <w:rPr>
          <w:rFonts w:cs="Times New Roman"/>
          <w:b/>
        </w:rPr>
        <w:t xml:space="preserve">Subjek Hubungan 4: Pengaruh Langsung </w:t>
      </w:r>
      <w:r>
        <w:rPr>
          <w:rFonts w:cs="Times New Roman"/>
          <w:b/>
          <w:i/>
        </w:rPr>
        <w:t>Self-Control</w:t>
      </w:r>
      <w:r>
        <w:rPr>
          <w:rFonts w:cs="Times New Roman"/>
          <w:b/>
        </w:rPr>
        <w:t xml:space="preserve"> (</w:t>
      </w:r>
      <w:r>
        <w:rPr>
          <w:rFonts w:cs="Times New Roman"/>
          <w:b/>
          <w:i/>
        </w:rPr>
        <w:t>M</w:t>
      </w:r>
      <w:r>
        <w:rPr>
          <w:rFonts w:cs="Times New Roman"/>
          <w:b/>
        </w:rPr>
        <w:t xml:space="preserve">) terhadap </w:t>
      </w:r>
      <w:r>
        <w:rPr>
          <w:rFonts w:cs="Times New Roman"/>
          <w:b/>
          <w:i/>
        </w:rPr>
        <w:t>Impulsive Buying</w:t>
      </w:r>
      <w:r>
        <w:rPr>
          <w:rFonts w:cs="Times New Roman"/>
          <w:b/>
        </w:rPr>
        <w:t xml:space="preserve"> (</w:t>
      </w:r>
      <w:r>
        <w:rPr>
          <w:rFonts w:cs="Times New Roman"/>
          <w:b/>
          <w:i/>
        </w:rPr>
        <w:t>Y</w:t>
      </w:r>
      <w:r>
        <w:rPr>
          <w:rFonts w:cs="Times New Roman"/>
          <w:b/>
        </w:rPr>
        <w:t>)</w:t>
      </w:r>
    </w:p>
    <w:p w14:paraId="46C82CFF" w14:textId="77777777" w:rsidR="00A42A89" w:rsidRDefault="00914D04">
      <w:pPr>
        <w:spacing w:after="40" w:line="360" w:lineRule="auto"/>
        <w:ind w:left="709" w:hanging="227"/>
        <w:jc w:val="both"/>
      </w:pPr>
      <w:r>
        <w:rPr>
          <w:rFonts w:cs="Times New Roman"/>
          <w:b/>
        </w:rPr>
        <w:t xml:space="preserve">•  </w:t>
      </w:r>
      <w:r>
        <w:rPr>
          <w:rFonts w:cs="Times New Roman"/>
          <w:i/>
        </w:rPr>
        <w:t>Temuan A (Pengaruh Negatif Signifikan / Meredam):</w:t>
      </w:r>
      <w:r>
        <w:rPr>
          <w:rFonts w:cs="Times New Roman"/>
        </w:rPr>
        <w:t xml:space="preserve"> Berlandaskan teori regulasi diri (</w:t>
      </w:r>
      <w:r>
        <w:rPr>
          <w:rFonts w:cs="Times New Roman"/>
          <w:i/>
        </w:rPr>
        <w:t>Self-Regulation Theory</w:t>
      </w:r>
      <w:r>
        <w:rPr>
          <w:rFonts w:cs="Times New Roman"/>
        </w:rPr>
        <w:t xml:space="preserve">), riset fundamental oleh </w:t>
      </w:r>
      <w:hyperlink w:anchor="_Ref_baumeister2002yield" w:history="1">
        <w:r>
          <w:t>Baumeister (2002)</w:t>
        </w:r>
      </w:hyperlink>
      <w:r>
        <w:rPr>
          <w:rFonts w:cs="Times New Roman"/>
        </w:rPr>
        <w:t xml:space="preserve">, </w:t>
      </w:r>
      <w:hyperlink w:anchor="_Ref_tangney2004high" w:history="1">
        <w:r>
          <w:t xml:space="preserve">Tangney </w:t>
        </w:r>
        <w:r>
          <w:rPr>
            <w:rFonts w:cs="Times New Roman"/>
            <w:i/>
          </w:rPr>
          <w:t>et al.</w:t>
        </w:r>
        <w:r>
          <w:rPr>
            <w:rFonts w:cs="Times New Roman"/>
          </w:rPr>
          <w:t xml:space="preserve"> (2004)</w:t>
        </w:r>
      </w:hyperlink>
      <w:r>
        <w:rPr>
          <w:rFonts w:cs="Times New Roman"/>
        </w:rPr>
        <w:t xml:space="preserve">, </w:t>
      </w:r>
      <w:hyperlink w:anchor="_Ref_vohs2007spent" w:history="1">
        <w:r>
          <w:t>Vohs dan Faber (2007)</w:t>
        </w:r>
      </w:hyperlink>
      <w:r>
        <w:rPr>
          <w:rFonts w:cs="Times New Roman"/>
        </w:rPr>
        <w:t xml:space="preserve">, dan </w:t>
      </w:r>
      <w:hyperlink w:anchor="_Ref_sultan2012building" w:history="1">
        <w:r>
          <w:t xml:space="preserve">Sultan </w:t>
        </w:r>
        <w:r>
          <w:rPr>
            <w:rFonts w:cs="Times New Roman"/>
            <w:i/>
          </w:rPr>
          <w:t>et al.</w:t>
        </w:r>
        <w:r>
          <w:rPr>
            <w:rFonts w:cs="Times New Roman"/>
          </w:rPr>
          <w:t xml:space="preserve"> (2012)</w:t>
        </w:r>
      </w:hyperlink>
      <w:r>
        <w:rPr>
          <w:rFonts w:cs="Times New Roman"/>
        </w:rPr>
        <w:t xml:space="preserve"> membuktikan bahwa kapasitas kontrol diri yang tinggi secara signifikan menekan perilaku pembelian impulsif melalui mekanisme disiplin penundaan kepuasan (</w:t>
      </w:r>
      <w:r>
        <w:rPr>
          <w:rFonts w:cs="Times New Roman"/>
          <w:i/>
        </w:rPr>
        <w:t>delay of gratification</w:t>
      </w:r>
      <w:r>
        <w:rPr>
          <w:rFonts w:cs="Times New Roman"/>
        </w:rPr>
        <w:t>).</w:t>
      </w:r>
    </w:p>
    <w:p w14:paraId="08731386" w14:textId="77777777" w:rsidR="00A42A89" w:rsidRDefault="00914D04">
      <w:pPr>
        <w:spacing w:after="40" w:line="360" w:lineRule="auto"/>
        <w:ind w:left="709" w:hanging="227"/>
        <w:jc w:val="both"/>
      </w:pPr>
      <w:r>
        <w:rPr>
          <w:rFonts w:cs="Times New Roman"/>
          <w:b/>
        </w:rPr>
        <w:t xml:space="preserve">•  </w:t>
      </w:r>
      <w:r>
        <w:rPr>
          <w:rFonts w:cs="Times New Roman"/>
          <w:i/>
        </w:rPr>
        <w:t>Temuan B (Pengaruh Lemah / Bypass Regulasi Diri):</w:t>
      </w:r>
      <w:r>
        <w:rPr>
          <w:rFonts w:cs="Times New Roman"/>
        </w:rPr>
        <w:t xml:space="preserve"> Namun, studi perilaku konsumsi pengalaman oleh </w:t>
      </w:r>
      <w:hyperlink w:anchor="_Ref_hirschman1982hedonic" w:history="1">
        <w:r>
          <w:t>Hirschman dan Holbrook (1982)</w:t>
        </w:r>
      </w:hyperlink>
      <w:r>
        <w:rPr>
          <w:rFonts w:cs="Times New Roman"/>
        </w:rPr>
        <w:t xml:space="preserve"> serta pengamatan klasik </w:t>
      </w:r>
      <w:hyperlink w:anchor="_Ref_stern1962significance" w:history="1">
        <w:r>
          <w:t>Stern (1962)</w:t>
        </w:r>
      </w:hyperlink>
      <w:r>
        <w:rPr>
          <w:rFonts w:cs="Times New Roman"/>
        </w:rPr>
        <w:t xml:space="preserve"> menemukan bahwa kontrol diri sering kali lumpuh (</w:t>
      </w:r>
      <w:r>
        <w:rPr>
          <w:rFonts w:cs="Times New Roman"/>
          <w:i/>
        </w:rPr>
        <w:t>cognitive bypass</w:t>
      </w:r>
      <w:r>
        <w:rPr>
          <w:rFonts w:cs="Times New Roman"/>
        </w:rPr>
        <w:t>) ketika stimulus lingkungan toko dan rangsangan visual produk terjadi secara mendadak dan luar biasa intens, sehingga kontrol diri gagal meredam desakan belanja impulsif.</w:t>
      </w:r>
    </w:p>
    <w:p w14:paraId="41C0B54D" w14:textId="77777777" w:rsidR="00A42A89" w:rsidRDefault="00914D04">
      <w:pPr>
        <w:spacing w:after="40" w:line="360" w:lineRule="auto"/>
        <w:ind w:left="709" w:hanging="227"/>
        <w:jc w:val="both"/>
      </w:pPr>
      <w:r>
        <w:rPr>
          <w:rFonts w:cs="Times New Roman"/>
          <w:b/>
        </w:rPr>
        <w:lastRenderedPageBreak/>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ini dipicu oleh keterbatasan kapasitas energi kognitif (</w:t>
      </w:r>
      <w:r>
        <w:rPr>
          <w:rFonts w:cs="Times New Roman"/>
          <w:i/>
        </w:rPr>
        <w:t>ego depletion</w:t>
      </w:r>
      <w:r>
        <w:rPr>
          <w:rFonts w:cs="Times New Roman"/>
        </w:rPr>
        <w:t>). Kontrol diri berfungsi optimal saat energi mental prima, namun saat individu mengalami kelelahan kognitif atau rangsangan sensori lingkungan melampaui ambang batas psikologis, rem volisional internal dapat ditembus oleh dorongan belanja sesaat.</w:t>
      </w:r>
    </w:p>
    <w:p w14:paraId="18F8189A" w14:textId="77777777" w:rsidR="00A42A89" w:rsidRDefault="00914D04">
      <w:pPr>
        <w:spacing w:after="40" w:line="360" w:lineRule="auto"/>
        <w:ind w:left="709" w:hanging="227"/>
        <w:jc w:val="both"/>
      </w:pPr>
      <w:r>
        <w:rPr>
          <w:rFonts w:cs="Times New Roman"/>
          <w:b/>
        </w:rPr>
        <w:t xml:space="preserve">•  </w:t>
      </w:r>
      <w:r>
        <w:rPr>
          <w:rFonts w:cs="Times New Roman"/>
          <w:b/>
        </w:rPr>
        <w:t xml:space="preserve">Subjek Hubungan 5: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00D48652" w14:textId="77777777" w:rsidR="00A42A89" w:rsidRDefault="00914D04">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Riset empiris oleh </w:t>
      </w:r>
      <w:hyperlink w:anchor="_Ref_sultan2012building" w:history="1">
        <w:r>
          <w:t xml:space="preserve">Sultan </w:t>
        </w:r>
        <w:r>
          <w:rPr>
            <w:rFonts w:cs="Times New Roman"/>
            <w:i/>
          </w:rPr>
          <w:t>et al.</w:t>
        </w:r>
        <w:r>
          <w:rPr>
            <w:rFonts w:cs="Times New Roman"/>
          </w:rPr>
          <w:t xml:space="preserve"> (2012)</w:t>
        </w:r>
      </w:hyperlink>
      <w:r>
        <w:rPr>
          <w:rFonts w:cs="Times New Roman"/>
        </w:rPr>
        <w:t xml:space="preserve"> dan </w:t>
      </w:r>
      <w:hyperlink w:anchor="_Ref_apidana2022peran" w:history="1">
        <w:r>
          <w:t>Apidana dan Kholifah (2022)</w:t>
        </w:r>
      </w:hyperlink>
      <w:r>
        <w:rPr>
          <w:rFonts w:cs="Times New Roman"/>
        </w:rPr>
        <w:t xml:space="preserve"> membuktikan bahwa kontrol diri secara nyata memoderasi dan memperlemah pengaruh motif hedonis terhadap pembelian impulsif, di mana konsumen berdaya regulasi tinggi mampu membatasi belanja meskipun merasakan kesenangan belanja yang intens.</w:t>
      </w:r>
    </w:p>
    <w:p w14:paraId="74319801" w14:textId="77777777" w:rsidR="00A42A89" w:rsidRDefault="00914D04">
      <w:pPr>
        <w:spacing w:after="40" w:line="360" w:lineRule="auto"/>
        <w:ind w:left="709" w:hanging="227"/>
        <w:jc w:val="both"/>
      </w:pPr>
      <w:r>
        <w:rPr>
          <w:rFonts w:cs="Times New Roman"/>
          <w:b/>
        </w:rPr>
        <w:t xml:space="preserve">•  </w:t>
      </w:r>
      <w:r>
        <w:rPr>
          <w:rFonts w:cs="Times New Roman"/>
          <w:i/>
        </w:rPr>
        <w:t>Temuan B (Tidak Mampu Memoderasi / Buffer Gagal):</w:t>
      </w:r>
      <w:r>
        <w:rPr>
          <w:rFonts w:cs="Times New Roman"/>
        </w:rPr>
        <w:t xml:space="preserve"> Sebaliknya, temuan </w:t>
      </w:r>
      <w:hyperlink w:anchor="_Ref_prasetio2021hedonic" w:history="1">
        <w:r>
          <w:t xml:space="preserve">Prasetio </w:t>
        </w:r>
        <w:r>
          <w:rPr>
            <w:rFonts w:cs="Times New Roman"/>
            <w:i/>
          </w:rPr>
          <w:t>et al.</w:t>
        </w:r>
        <w:r>
          <w:rPr>
            <w:rFonts w:cs="Times New Roman"/>
          </w:rPr>
          <w:t xml:space="preserve"> (2021)</w:t>
        </w:r>
      </w:hyperlink>
      <w:r>
        <w:rPr>
          <w:rFonts w:cs="Times New Roman"/>
        </w:rPr>
        <w:t xml:space="preserve"> serta </w:t>
      </w:r>
      <w:hyperlink w:anchor="_Ref_zheng2019impact" w:history="1">
        <w:r>
          <w:t xml:space="preserve">Zheng </w:t>
        </w:r>
        <w:r>
          <w:rPr>
            <w:rFonts w:cs="Times New Roman"/>
            <w:i/>
          </w:rPr>
          <w:t>et al.</w:t>
        </w:r>
        <w:r>
          <w:rPr>
            <w:rFonts w:cs="Times New Roman"/>
          </w:rPr>
          <w:t xml:space="preserve"> (2019)</w:t>
        </w:r>
      </w:hyperlink>
      <w:r>
        <w:rPr>
          <w:rFonts w:cs="Times New Roman"/>
        </w:rPr>
        <w:t xml:space="preserve"> menunjukkan bahwa kontrol diri tidak mampu memoderasi dorongan belanja hedonis ketika kenikmatan belanja menciptakan luapan emosional yang terlalu dominan.</w:t>
      </w:r>
    </w:p>
    <w:p w14:paraId="2DA1629D" w14:textId="77777777" w:rsidR="00A42A89" w:rsidRDefault="00914D04">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Efektivitas moderasi ditentukan oleh intensitas rangsangan hedonis. Pada dorongan kesenangan tingkat moderat, kontrol diri bertindak efektif sebagai penyaring rasional; namun pada kondisi euforia emosional yang meluap-luap, kapasitas regulasi diri mengalami kegagalan regulatori (</w:t>
      </w:r>
      <w:r>
        <w:rPr>
          <w:rFonts w:cs="Times New Roman"/>
          <w:i/>
        </w:rPr>
        <w:t>regulatory failure</w:t>
      </w:r>
      <w:r>
        <w:rPr>
          <w:rFonts w:cs="Times New Roman"/>
        </w:rPr>
        <w:t>).</w:t>
      </w:r>
    </w:p>
    <w:p w14:paraId="2350F6FB" w14:textId="77777777" w:rsidR="00A42A89" w:rsidRDefault="00914D04">
      <w:pPr>
        <w:spacing w:after="40" w:line="360" w:lineRule="auto"/>
        <w:ind w:left="709" w:hanging="227"/>
        <w:jc w:val="both"/>
      </w:pPr>
      <w:r>
        <w:rPr>
          <w:rFonts w:cs="Times New Roman"/>
          <w:b/>
        </w:rPr>
        <w:t xml:space="preserve">•  </w:t>
      </w:r>
      <w:r>
        <w:rPr>
          <w:rFonts w:cs="Times New Roman"/>
          <w:b/>
        </w:rPr>
        <w:t xml:space="preserve">Subjek Hubungan 6: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741FBBC5" w14:textId="77777777" w:rsidR="00A42A89" w:rsidRDefault="00914D04">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Riset oleh </w:t>
      </w:r>
      <w:hyperlink w:anchor="_Ref_lienardy2024role" w:history="1">
        <w:r>
          <w:t>Lienardy dan Panasea (2024)</w:t>
        </w:r>
      </w:hyperlink>
      <w:r>
        <w:rPr>
          <w:rFonts w:cs="Times New Roman"/>
        </w:rPr>
        <w:t xml:space="preserve"> dan </w:t>
      </w:r>
      <w:hyperlink w:anchor="_Ref_artadita2024how" w:history="1">
        <w:r>
          <w:t>Artadita dan Firmialy (2024)</w:t>
        </w:r>
      </w:hyperlink>
      <w:r>
        <w:rPr>
          <w:rFonts w:cs="Times New Roman"/>
        </w:rPr>
        <w:t xml:space="preserve"> menemukan bahwa kapasitas kontrol diri mampu memoderasi dan menahan desakan perilaku konsumtif pada produk hobi dan game daring melalui penetapan batas pengeluaran pribadi yang ketat.</w:t>
      </w:r>
    </w:p>
    <w:p w14:paraId="00736470" w14:textId="77777777" w:rsidR="00A42A89" w:rsidRDefault="00914D04">
      <w:pPr>
        <w:spacing w:after="40" w:line="360" w:lineRule="auto"/>
        <w:ind w:left="709" w:hanging="227"/>
        <w:jc w:val="both"/>
      </w:pPr>
      <w:r>
        <w:rPr>
          <w:rFonts w:cs="Times New Roman"/>
          <w:b/>
        </w:rPr>
        <w:lastRenderedPageBreak/>
        <w:t xml:space="preserve">•  </w:t>
      </w:r>
      <w:r>
        <w:rPr>
          <w:rFonts w:cs="Times New Roman"/>
          <w:i/>
        </w:rPr>
        <w:t>Temuan B (Tidak Mampu Memoderasi / Dorongan Melampaui Kontrol Diri):</w:t>
      </w:r>
      <w:r>
        <w:rPr>
          <w:rFonts w:cs="Times New Roman"/>
        </w:rPr>
        <w:t xml:space="preserve"> Sebaliknya, riset antropologi koleksi oleh </w:t>
      </w:r>
      <w:hyperlink w:anchor="_Ref_belk1995collecting" w:history="1">
        <w:r>
          <w:t>Belk (1995)</w:t>
        </w:r>
      </w:hyperlink>
      <w:r>
        <w:rPr>
          <w:rFonts w:cs="Times New Roman"/>
        </w:rPr>
        <w:t xml:space="preserve"> dan </w:t>
      </w:r>
      <w:hyperlink w:anchor="_Ref_barasz2017pseudo" w:history="1">
        <w:r>
          <w:t xml:space="preserve">Barasz </w:t>
        </w:r>
        <w:r>
          <w:rPr>
            <w:rFonts w:cs="Times New Roman"/>
            <w:i/>
          </w:rPr>
          <w:t>et al.</w:t>
        </w:r>
        <w:r>
          <w:rPr>
            <w:rFonts w:cs="Times New Roman"/>
          </w:rPr>
          <w:t xml:space="preserve"> (2017)</w:t>
        </w:r>
      </w:hyperlink>
      <w:r>
        <w:rPr>
          <w:rFonts w:cs="Times New Roman"/>
        </w:rPr>
        <w:t xml:space="preserve"> menunjukkan bahwa obsesi terhadap kelengkapan himpunan dapat berkembang menjadi dorongan kuasi-kompulsif yang membungkam pertimbangan kontrol diri individu.</w:t>
      </w:r>
    </w:p>
    <w:p w14:paraId="65E0D781" w14:textId="77777777" w:rsidR="00A42A89" w:rsidRDefault="00914D04">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moderasi ini dipengaruhi oleh kedalaman keterikatan afektif (</w:t>
      </w:r>
      <w:r>
        <w:rPr>
          <w:rFonts w:cs="Times New Roman"/>
          <w:i/>
        </w:rPr>
        <w:t>collecting involvement</w:t>
      </w:r>
      <w:r>
        <w:rPr>
          <w:rFonts w:cs="Times New Roman"/>
        </w:rPr>
        <w:t>). Jika hasrat melengkapi hanya sebatas hiburan kasual, kontrol diri mampu mengerem belanja; sebaliknya jika didorong oleh fanatisme koleksi yang mendalam, hasrat menuntaskan set akan mengabaikan fungsi rem kontrol diri.</w:t>
      </w:r>
    </w:p>
    <w:p w14:paraId="7DB86041" w14:textId="77777777" w:rsidR="00A42A89" w:rsidRDefault="00914D04">
      <w:pPr>
        <w:spacing w:after="40" w:line="360" w:lineRule="auto"/>
        <w:ind w:left="709" w:hanging="227"/>
        <w:jc w:val="both"/>
      </w:pPr>
      <w:r>
        <w:rPr>
          <w:rFonts w:cs="Times New Roman"/>
          <w:b/>
        </w:rPr>
        <w:t xml:space="preserve">•  </w:t>
      </w:r>
      <w:r>
        <w:rPr>
          <w:rFonts w:cs="Times New Roman"/>
          <w:b/>
        </w:rPr>
        <w:t xml:space="preserve">Subjek Hubungan 7: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2551949A" w14:textId="77777777" w:rsidR="00A42A89" w:rsidRDefault="00914D04">
      <w:pPr>
        <w:spacing w:after="40" w:line="360" w:lineRule="auto"/>
        <w:ind w:left="709" w:hanging="227"/>
        <w:jc w:val="both"/>
      </w:pPr>
      <w:r>
        <w:rPr>
          <w:rFonts w:cs="Times New Roman"/>
          <w:b/>
        </w:rPr>
        <w:t xml:space="preserve">•  </w:t>
      </w:r>
      <w:r>
        <w:rPr>
          <w:rFonts w:cs="Times New Roman"/>
          <w:i/>
        </w:rPr>
        <w:t>Temuan A (Memperlemah Pengaruh / Literasi Keuangan dan Kontrol Diri Meredam Spekulasi):</w:t>
      </w:r>
      <w:r>
        <w:rPr>
          <w:rFonts w:cs="Times New Roman"/>
        </w:rPr>
        <w:t xml:space="preserve"> Penelitian oleh </w:t>
      </w:r>
      <w:hyperlink w:anchor="_Ref_katauke2023financial" w:history="1">
        <w:r>
          <w:t xml:space="preserve">Katauke </w:t>
        </w:r>
        <w:r>
          <w:rPr>
            <w:rFonts w:cs="Times New Roman"/>
            <w:i/>
          </w:rPr>
          <w:t>et al.</w:t>
        </w:r>
        <w:r>
          <w:rPr>
            <w:rFonts w:cs="Times New Roman"/>
          </w:rPr>
          <w:t xml:space="preserve"> (2023)</w:t>
        </w:r>
      </w:hyperlink>
      <w:r>
        <w:rPr>
          <w:rFonts w:cs="Times New Roman"/>
        </w:rPr>
        <w:t xml:space="preserve"> serta </w:t>
      </w:r>
      <w:hyperlink w:anchor="_Ref_colline2024biases" w:history="1">
        <w:r>
          <w:t>Colline (2024)</w:t>
        </w:r>
      </w:hyperlink>
      <w:r>
        <w:rPr>
          <w:rFonts w:cs="Times New Roman"/>
        </w:rPr>
        <w:t xml:space="preserve"> membuktikan bahwa literasi keuangan dan kontrol diri mampu meredam desakan spekulatif dengan mengarahkan orientasi perilaku pada perencanaan alokasi dana jangka panjang.</w:t>
      </w:r>
    </w:p>
    <w:p w14:paraId="45BE9C81" w14:textId="77777777" w:rsidR="00A42A89" w:rsidRDefault="00914D04">
      <w:pPr>
        <w:spacing w:after="40" w:line="360" w:lineRule="auto"/>
        <w:ind w:left="709" w:hanging="227"/>
        <w:jc w:val="both"/>
      </w:pPr>
      <w:r>
        <w:rPr>
          <w:rFonts w:cs="Times New Roman"/>
          <w:b/>
        </w:rPr>
        <w:t xml:space="preserve">•  </w:t>
      </w:r>
      <w:r>
        <w:rPr>
          <w:rFonts w:cs="Times New Roman"/>
          <w:i/>
        </w:rPr>
        <w:t>Temuan B (Tidak Mampu Memoderasi / Euforia Pasar Melumpuhkan Kontrol Diri):</w:t>
      </w:r>
      <w:r>
        <w:rPr>
          <w:rFonts w:cs="Times New Roman"/>
        </w:rPr>
        <w:t xml:space="preserve"> Sebaliknya, riset gelembung spekulasi oleh </w:t>
      </w:r>
      <w:hyperlink w:anchor="_Ref_shiller2000irrational" w:history="1">
        <w:r>
          <w:t>Shiller (2000)</w:t>
        </w:r>
      </w:hyperlink>
      <w:r>
        <w:rPr>
          <w:rFonts w:cs="Times New Roman"/>
        </w:rPr>
        <w:t xml:space="preserve"> dan studi transaksi komunitas kartu oleh </w:t>
      </w:r>
      <w:hyperlink w:anchor="_Ref_aryadi2024personal" w:history="1">
        <w:r>
          <w:t>Aryadi dan Lingga (2024)</w:t>
        </w:r>
      </w:hyperlink>
      <w:r>
        <w:rPr>
          <w:rFonts w:cs="Times New Roman"/>
        </w:rPr>
        <w:t xml:space="preserve"> membuktikan bahwa ilusi keuntungan lelang sekunder kerap melumpuhkan kontrol diri rasional konsumen.</w:t>
      </w:r>
    </w:p>
    <w:p w14:paraId="3C86E26C" w14:textId="77777777" w:rsidR="00A42A89" w:rsidRDefault="00914D04">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dipicu oleh tekanan sosial dan fenomena </w:t>
      </w:r>
      <w:r>
        <w:rPr>
          <w:rFonts w:cs="Times New Roman"/>
          <w:i/>
        </w:rPr>
        <w:t>fear of missing out</w:t>
      </w:r>
      <w:r>
        <w:rPr>
          <w:rFonts w:cs="Times New Roman"/>
        </w:rPr>
        <w:t xml:space="preserve"> (FOMO). Saat narasi keuntungan lelang kartu PSA 10 diamplifikasi secara masif di media sosial, kontrol diri individu terkompromi oleh kepanikan tertinggal momentum pasar finansial (</w:t>
      </w:r>
      <w:r>
        <w:rPr>
          <w:rFonts w:cs="Times New Roman"/>
          <w:i/>
        </w:rPr>
        <w:t>herding behavior</w:t>
      </w:r>
      <w:r>
        <w:rPr>
          <w:rFonts w:cs="Times New Roman"/>
        </w:rPr>
        <w:t>).</w:t>
      </w:r>
    </w:p>
    <w:p w14:paraId="1DA90FBF" w14:textId="77777777" w:rsidR="00A42A89" w:rsidRDefault="00914D04">
      <w:pPr>
        <w:spacing w:after="0" w:line="360" w:lineRule="auto"/>
        <w:ind w:firstLine="709"/>
        <w:jc w:val="both"/>
      </w:pPr>
      <w:r>
        <w:rPr>
          <w:rFonts w:cs="Times New Roman"/>
        </w:rPr>
        <w:t>Matriks sintesis kesenjangan penelitian empiris (</w:t>
      </w:r>
      <w:r>
        <w:rPr>
          <w:rFonts w:cs="Times New Roman"/>
          <w:i/>
        </w:rPr>
        <w:t>research gap</w:t>
      </w:r>
      <w:r>
        <w:rPr>
          <w:rFonts w:cs="Times New Roman"/>
        </w:rPr>
        <w:t>) pada ketujuh subjek hubungan tersebut dirangkum secara komprehensif pada Tabel.</w:t>
      </w:r>
    </w:p>
    <w:p w14:paraId="79CDC2F0" w14:textId="77777777" w:rsidR="00A42A89" w:rsidRDefault="00914D04">
      <w:pPr>
        <w:spacing w:after="0" w:line="360" w:lineRule="auto"/>
        <w:ind w:firstLine="709"/>
        <w:jc w:val="both"/>
      </w:pPr>
      <w:r>
        <w:rPr>
          <w:rFonts w:cs="Times New Roman"/>
        </w:rPr>
        <w:t>\begingroup</w:t>
      </w:r>
    </w:p>
    <w:p w14:paraId="65BC6600" w14:textId="77777777" w:rsidR="00A42A89" w:rsidRDefault="00914D04">
      <w:pPr>
        <w:spacing w:after="0" w:line="360" w:lineRule="auto"/>
        <w:ind w:firstLine="709"/>
        <w:jc w:val="both"/>
      </w:pPr>
      <w:r>
        <w:rPr>
          <w:rFonts w:cs="Times New Roman"/>
        </w:rPr>
        <w:t>\small</w:t>
      </w:r>
    </w:p>
    <w:p w14:paraId="07A1EEBC" w14:textId="77777777" w:rsidR="00A42A89" w:rsidRDefault="00914D04">
      <w:pPr>
        <w:spacing w:after="0" w:line="360" w:lineRule="auto"/>
        <w:ind w:firstLine="709"/>
        <w:jc w:val="both"/>
      </w:pPr>
      <w:r>
        <w:rPr>
          <w:rFonts w:cs="Times New Roman"/>
        </w:rPr>
        <w:lastRenderedPageBreak/>
        <w:t>\begin{longtable}{p{0.04\textwidth} p{0.21\textwidth} p{0.24\textwidth} p{0.24\textwidth} p{0.21\textwidth}}</w:t>
      </w:r>
    </w:p>
    <w:p w14:paraId="6A5068E1" w14:textId="77777777" w:rsidR="00A42A89" w:rsidRDefault="00914D04">
      <w:pPr>
        <w:keepNext/>
        <w:spacing w:before="240" w:after="80"/>
      </w:pPr>
      <w:bookmarkStart w:id="13" w:name="_Cap_Tabel_1_1"/>
      <w:r>
        <w:rPr>
          <w:rFonts w:cs="Times New Roman"/>
          <w:b/>
        </w:rPr>
        <w:t xml:space="preserve">Tabel 1.1: </w:t>
      </w:r>
      <w:r>
        <w:rPr>
          <w:rFonts w:cs="Times New Roman"/>
        </w:rPr>
        <w:t>Matriks Kesenjangan Penelitian Empiris (</w:t>
      </w:r>
      <w:r>
        <w:rPr>
          <w:rFonts w:cs="Times New Roman"/>
          <w:i/>
        </w:rPr>
        <w:t>Research Gap</w:t>
      </w:r>
      <w:r>
        <w:rPr>
          <w:rFonts w:cs="Times New Roman"/>
        </w:rPr>
        <w:t>) pada 7 Subjek Hubungan Model Penelitian} \label{tab:research_gap</w:t>
      </w:r>
      <w:bookmarkEnd w:id="13"/>
    </w:p>
    <w:p w14:paraId="29D45DA0" w14:textId="77777777" w:rsidR="00A42A89" w:rsidRDefault="00914D04">
      <w:pPr>
        <w:spacing w:after="0" w:line="360" w:lineRule="auto"/>
        <w:ind w:firstLine="709"/>
        <w:jc w:val="both"/>
      </w:pPr>
      <w:r>
        <w:rPr>
          <w:rFonts w:cs="Times New Roman"/>
        </w:rPr>
        <w:t>\toprule</w:t>
      </w:r>
    </w:p>
    <w:p w14:paraId="53188D74" w14:textId="77777777" w:rsidR="00A42A89" w:rsidRDefault="00914D04">
      <w:pPr>
        <w:spacing w:after="0" w:line="360" w:lineRule="auto"/>
        <w:ind w:firstLine="709"/>
        <w:jc w:val="both"/>
      </w:pPr>
      <w:r>
        <w:rPr>
          <w:rFonts w:cs="Times New Roman"/>
          <w:b/>
        </w:rPr>
        <w:t>No</w:t>
      </w:r>
      <w:r>
        <w:rPr>
          <w:rFonts w:cs="Times New Roman"/>
        </w:rPr>
        <w:t xml:space="preserve"> &amp; </w:t>
      </w:r>
      <w:r>
        <w:rPr>
          <w:rFonts w:cs="Times New Roman"/>
          <w:b/>
        </w:rPr>
        <w:t>Subjek Hubungan</w:t>
      </w:r>
      <w:r>
        <w:rPr>
          <w:rFonts w:cs="Times New Roman"/>
        </w:rPr>
        <w:t xml:space="preserve"> &amp; </w:t>
      </w:r>
      <w:r>
        <w:rPr>
          <w:rFonts w:cs="Times New Roman"/>
          <w:b/>
        </w:rPr>
        <w:t>Kelompok Temuan Positif / Meredam</w:t>
      </w:r>
      <w:r>
        <w:rPr>
          <w:rFonts w:cs="Times New Roman"/>
        </w:rPr>
        <w:t xml:space="preserve"> &amp; </w:t>
      </w:r>
      <w:r>
        <w:rPr>
          <w:rFonts w:cs="Times New Roman"/>
          <w:b/>
        </w:rPr>
        <w:t>Kelompok Temuan Negatif / Lemah</w:t>
      </w:r>
      <w:r>
        <w:rPr>
          <w:rFonts w:cs="Times New Roman"/>
        </w:rPr>
        <w:t xml:space="preserve"> &amp; </w:t>
      </w:r>
      <w:r>
        <w:rPr>
          <w:rFonts w:cs="Times New Roman"/>
          <w:b/>
        </w:rPr>
        <w:t>Inti Kesenjangan Kausal (</w:t>
      </w:r>
      <w:r>
        <w:rPr>
          <w:rFonts w:cs="Times New Roman"/>
          <w:b/>
          <w:i/>
        </w:rPr>
        <w:t>The Why</w:t>
      </w:r>
      <w:r>
        <w:rPr>
          <w:rFonts w:cs="Times New Roman"/>
          <w:b/>
        </w:rPr>
        <w:t>)</w:t>
      </w:r>
      <w:r>
        <w:rPr>
          <w:rFonts w:cs="Times New Roman"/>
        </w:rPr>
        <w:t xml:space="preserve"> \\</w:t>
      </w:r>
    </w:p>
    <w:p w14:paraId="6FF77C2C" w14:textId="77777777" w:rsidR="00A42A89" w:rsidRDefault="00914D04">
      <w:pPr>
        <w:spacing w:after="0" w:line="360" w:lineRule="auto"/>
        <w:ind w:firstLine="709"/>
        <w:jc w:val="both"/>
      </w:pPr>
      <w:r>
        <w:rPr>
          <w:rFonts w:cs="Times New Roman"/>
        </w:rPr>
        <w:t>\midrule</w:t>
      </w:r>
    </w:p>
    <w:p w14:paraId="04638672" w14:textId="77777777" w:rsidR="00A42A89" w:rsidRDefault="00914D04">
      <w:pPr>
        <w:spacing w:after="0" w:line="360" w:lineRule="auto"/>
        <w:ind w:firstLine="709"/>
        <w:jc w:val="both"/>
      </w:pPr>
      <w:r>
        <w:rPr>
          <w:rFonts w:cs="Times New Roman"/>
        </w:rPr>
        <w:t>\endhead</w:t>
      </w:r>
    </w:p>
    <w:p w14:paraId="79296A99" w14:textId="77777777" w:rsidR="00A42A89" w:rsidRDefault="00914D04">
      <w:pPr>
        <w:spacing w:after="0" w:line="360" w:lineRule="auto"/>
        <w:ind w:firstLine="709"/>
        <w:jc w:val="both"/>
      </w:pPr>
      <w:r>
        <w:rPr>
          <w:rFonts w:cs="Times New Roman"/>
        </w:rPr>
        <w:t>\midrule</w:t>
      </w:r>
    </w:p>
    <w:p w14:paraId="44EB6FB6" w14:textId="77777777" w:rsidR="00A42A89" w:rsidRDefault="00914D04">
      <w:pPr>
        <w:spacing w:after="0" w:line="360" w:lineRule="auto"/>
        <w:ind w:firstLine="709"/>
        <w:jc w:val="both"/>
      </w:pPr>
      <w:r>
        <w:rPr>
          <w:rFonts w:cs="Times New Roman"/>
        </w:rPr>
        <w:t>\multicolumn{5}{r}{\footnotesize</w:t>
      </w:r>
      <w:r>
        <w:rPr>
          <w:rFonts w:cs="Times New Roman"/>
          <w:i/>
        </w:rPr>
        <w:t>Bersambung ke halaman berikutnya</w:t>
      </w:r>
      <w:r>
        <w:rPr>
          <w:rFonts w:cs="Times New Roman"/>
        </w:rPr>
        <w:t>} \\</w:t>
      </w:r>
    </w:p>
    <w:p w14:paraId="172963F9" w14:textId="77777777" w:rsidR="00A42A89" w:rsidRDefault="00914D04">
      <w:pPr>
        <w:spacing w:after="0" w:line="360" w:lineRule="auto"/>
        <w:ind w:firstLine="709"/>
        <w:jc w:val="both"/>
      </w:pPr>
      <w:r>
        <w:rPr>
          <w:rFonts w:cs="Times New Roman"/>
        </w:rPr>
        <w:t>\endfoot</w:t>
      </w:r>
    </w:p>
    <w:p w14:paraId="29ED0C8B" w14:textId="77777777" w:rsidR="00A42A89" w:rsidRDefault="00914D04">
      <w:pPr>
        <w:spacing w:after="0" w:line="360" w:lineRule="auto"/>
        <w:ind w:firstLine="709"/>
        <w:jc w:val="both"/>
      </w:pPr>
      <w:r>
        <w:rPr>
          <w:rFonts w:cs="Times New Roman"/>
        </w:rPr>
        <w:t>\bottomrule</w:t>
      </w:r>
    </w:p>
    <w:p w14:paraId="0606F61C" w14:textId="77777777" w:rsidR="00A42A89" w:rsidRDefault="00914D04">
      <w:pPr>
        <w:spacing w:after="0" w:line="360" w:lineRule="auto"/>
        <w:ind w:firstLine="709"/>
        <w:jc w:val="both"/>
      </w:pPr>
      <w:r>
        <w:rPr>
          <w:rFonts w:cs="Times New Roman"/>
        </w:rPr>
        <w:t>\endlastfoot</w:t>
      </w:r>
    </w:p>
    <w:p w14:paraId="541C39D5" w14:textId="77777777" w:rsidR="00A42A89" w:rsidRDefault="00914D04">
      <w:pPr>
        <w:spacing w:after="0" w:line="360" w:lineRule="auto"/>
        <w:ind w:firstLine="709"/>
        <w:jc w:val="both"/>
      </w:pPr>
      <w:r>
        <w:rPr>
          <w:rFonts w:cs="Times New Roman"/>
        </w:rPr>
        <w:t>1 &amp; X_1 \rightarrow Y (</w:t>
      </w:r>
      <w:r>
        <w:rPr>
          <w:rFonts w:cs="Times New Roman"/>
          <w:i/>
        </w:rPr>
        <w:t>Hedonic Motivation</w:t>
      </w:r>
      <w:r>
        <w:rPr>
          <w:rFonts w:cs="Times New Roman"/>
        </w:rPr>
        <w:t xml:space="preserve"> ke </w:t>
      </w:r>
      <w:r>
        <w:rPr>
          <w:rFonts w:cs="Times New Roman"/>
          <w:i/>
        </w:rPr>
        <w:t>Impulsive Buying</w:t>
      </w:r>
      <w:r>
        <w:rPr>
          <w:rFonts w:cs="Times New Roman"/>
        </w:rPr>
        <w:t xml:space="preserve">) &amp; </w:t>
      </w:r>
      <w:hyperlink w:anchor="_Ref_arnold2003hedonic" w:history="1">
        <w:r>
          <w:t>Arnold dan Reynolds (2003)</w:t>
        </w:r>
      </w:hyperlink>
      <w:r>
        <w:rPr>
          <w:rFonts w:cs="Times New Roman"/>
        </w:rPr>
        <w:t xml:space="preserve">; </w:t>
      </w:r>
      <w:hyperlink w:anchor="_Ref_gueltekin2012influence" w:history="1">
        <w:r>
          <w:t>Gültekin and Özer (2012)</w:t>
        </w:r>
      </w:hyperlink>
      <w:r>
        <w:rPr>
          <w:rFonts w:cs="Times New Roman"/>
        </w:rPr>
        <w:t xml:space="preserve">; </w:t>
      </w:r>
      <w:hyperlink w:anchor="_Ref_pranggabayu2022pengaruh" w:history="1">
        <w:r>
          <w:t>Pranggabayu dan Andjarwati (2022)</w:t>
        </w:r>
      </w:hyperlink>
      <w:r>
        <w:rPr>
          <w:rFonts w:cs="Times New Roman"/>
        </w:rPr>
        <w:t xml:space="preserve">; </w:t>
      </w:r>
      <w:hyperlink w:anchor="_Ref_gong2024unveiling" w:history="1">
        <w:r>
          <w:t xml:space="preserve">Gong </w:t>
        </w:r>
        <w:r>
          <w:rPr>
            <w:rFonts w:cs="Times New Roman"/>
            <w:i/>
          </w:rPr>
          <w:t>et al.</w:t>
        </w:r>
        <w:r>
          <w:rPr>
            <w:rFonts w:cs="Times New Roman"/>
          </w:rPr>
          <w:t xml:space="preserve"> (2024)</w:t>
        </w:r>
      </w:hyperlink>
      <w:r>
        <w:rPr>
          <w:rFonts w:cs="Times New Roman"/>
        </w:rPr>
        <w:t xml:space="preserve">; </w:t>
      </w:r>
      <w:hyperlink w:anchor="_Ref_tirtayasa2020effect" w:history="1">
        <w:r>
          <w:t xml:space="preserve">Tirtayasa </w:t>
        </w:r>
        <w:r>
          <w:rPr>
            <w:rFonts w:cs="Times New Roman"/>
            <w:i/>
          </w:rPr>
          <w:t>et al.</w:t>
        </w:r>
        <w:r>
          <w:rPr>
            <w:rFonts w:cs="Times New Roman"/>
          </w:rPr>
          <w:t xml:space="preserve"> (2020)</w:t>
        </w:r>
      </w:hyperlink>
      <w:r>
        <w:rPr>
          <w:rFonts w:cs="Times New Roman"/>
        </w:rPr>
        <w:t xml:space="preserve"> (Pengaruh positif signifikan; kesenangan afektif melumpuhkan rasionalitas belanja). &amp; </w:t>
      </w:r>
      <w:hyperlink w:anchor="_Ref_zheng2019impact" w:history="1">
        <w:r>
          <w:t xml:space="preserve">Zheng </w:t>
        </w:r>
        <w:r>
          <w:rPr>
            <w:rFonts w:cs="Times New Roman"/>
            <w:i/>
          </w:rPr>
          <w:t>et al.</w:t>
        </w:r>
        <w:r>
          <w:rPr>
            <w:rFonts w:cs="Times New Roman"/>
          </w:rPr>
          <w:t xml:space="preserve"> (2019)</w:t>
        </w:r>
      </w:hyperlink>
      <w:r>
        <w:rPr>
          <w:rFonts w:cs="Times New Roman"/>
        </w:rPr>
        <w:t xml:space="preserve"> (Pengaruh tidak signifikan; tertahan batasan anggaran dan evaluasi fungsional). &amp; Perbedaan elastisitas anggaran dan dominasi orientasi utiliter vs afektif konsumen. \\</w:t>
      </w:r>
    </w:p>
    <w:p w14:paraId="59E379EB" w14:textId="77777777" w:rsidR="00A42A89" w:rsidRDefault="00914D04">
      <w:pPr>
        <w:spacing w:after="0" w:line="360" w:lineRule="auto"/>
        <w:ind w:firstLine="709"/>
        <w:jc w:val="both"/>
      </w:pPr>
      <w:r>
        <w:rPr>
          <w:rFonts w:cs="Times New Roman"/>
        </w:rPr>
        <w:t>2 &amp; X_2 \rightarrow Y (</w:t>
      </w:r>
      <w:r>
        <w:rPr>
          <w:rFonts w:cs="Times New Roman"/>
          <w:i/>
        </w:rPr>
        <w:t>Desire for Completeness</w:t>
      </w:r>
      <w:r>
        <w:rPr>
          <w:rFonts w:cs="Times New Roman"/>
        </w:rPr>
        <w:t xml:space="preserve"> ke </w:t>
      </w:r>
      <w:r>
        <w:rPr>
          <w:rFonts w:cs="Times New Roman"/>
          <w:i/>
        </w:rPr>
        <w:t>Impulsive Buying</w:t>
      </w:r>
      <w:r>
        <w:rPr>
          <w:rFonts w:cs="Times New Roman"/>
        </w:rPr>
        <w:t xml:space="preserve">) &amp; </w:t>
      </w:r>
      <w:hyperlink w:anchor="_Ref_gao2014completing" w:history="1">
        <w:r>
          <w:t xml:space="preserve">Gao </w:t>
        </w:r>
        <w:r>
          <w:rPr>
            <w:rFonts w:cs="Times New Roman"/>
            <w:i/>
          </w:rPr>
          <w:t>et al.</w:t>
        </w:r>
        <w:r>
          <w:rPr>
            <w:rFonts w:cs="Times New Roman"/>
          </w:rPr>
          <w:t xml:space="preserve"> (2014)</w:t>
        </w:r>
      </w:hyperlink>
      <w:r>
        <w:rPr>
          <w:rFonts w:cs="Times New Roman"/>
        </w:rPr>
        <w:t xml:space="preserve">; </w:t>
      </w:r>
      <w:hyperlink w:anchor="_Ref_barasz2017pseudo" w:history="1">
        <w:r>
          <w:t xml:space="preserve">Barasz </w:t>
        </w:r>
        <w:r>
          <w:rPr>
            <w:rFonts w:cs="Times New Roman"/>
            <w:i/>
          </w:rPr>
          <w:t>et al.</w:t>
        </w:r>
        <w:r>
          <w:rPr>
            <w:rFonts w:cs="Times New Roman"/>
          </w:rPr>
          <w:t xml:space="preserve"> (2017)</w:t>
        </w:r>
      </w:hyperlink>
      <w:r>
        <w:rPr>
          <w:rFonts w:cs="Times New Roman"/>
        </w:rPr>
        <w:t xml:space="preserve">; </w:t>
      </w:r>
      <w:hyperlink w:anchor="_Ref_tan2024ketidakpastian" w:history="1">
        <w:r>
          <w:t>Tan dan Adyantari (2024)</w:t>
        </w:r>
      </w:hyperlink>
      <w:r>
        <w:rPr>
          <w:rFonts w:cs="Times New Roman"/>
        </w:rPr>
        <w:t xml:space="preserve">; </w:t>
      </w:r>
      <w:hyperlink w:anchor="_Ref_dewi2024understanding" w:history="1">
        <w:r>
          <w:t xml:space="preserve">Dewi </w:t>
        </w:r>
        <w:r>
          <w:rPr>
            <w:rFonts w:cs="Times New Roman"/>
            <w:i/>
          </w:rPr>
          <w:t>et al.</w:t>
        </w:r>
        <w:r>
          <w:rPr>
            <w:rFonts w:cs="Times New Roman"/>
          </w:rPr>
          <w:t xml:space="preserve"> (2024)</w:t>
        </w:r>
      </w:hyperlink>
      <w:r>
        <w:rPr>
          <w:rFonts w:cs="Times New Roman"/>
        </w:rPr>
        <w:t xml:space="preserve"> (Pengaruh positif signifikan; ketegangan psikologis set memicu akselerasi transaksi). &amp; </w:t>
      </w:r>
      <w:hyperlink w:anchor="_Ref_long2000consuming" w:history="1">
        <w:r>
          <w:t>Long dan Schiffman (2000)</w:t>
        </w:r>
      </w:hyperlink>
      <w:r>
        <w:rPr>
          <w:rFonts w:cs="Times New Roman"/>
        </w:rPr>
        <w:t xml:space="preserve">; </w:t>
      </w:r>
      <w:hyperlink w:anchor="_Ref_spero2004approach" w:history="1">
        <w:r>
          <w:t>Spero dan Stone (2004)</w:t>
        </w:r>
      </w:hyperlink>
      <w:r>
        <w:rPr>
          <w:rFonts w:cs="Times New Roman"/>
        </w:rPr>
        <w:t xml:space="preserve"> (Pengaruh tidak signifikan; kolektor matang menolak produk acak dan memilih kartu satuan di pasar sekunder). &amp; Perbedaan tingkat kematangan kolektor (</w:t>
      </w:r>
      <w:r>
        <w:rPr>
          <w:rFonts w:cs="Times New Roman"/>
          <w:i/>
        </w:rPr>
        <w:t>collector maturity</w:t>
      </w:r>
      <w:r>
        <w:rPr>
          <w:rFonts w:cs="Times New Roman"/>
        </w:rPr>
        <w:t>) dan kalkulasi probabilitas kemasan acak. \\</w:t>
      </w:r>
    </w:p>
    <w:p w14:paraId="06C90889" w14:textId="77777777" w:rsidR="00A42A89" w:rsidRDefault="00914D04">
      <w:pPr>
        <w:spacing w:after="0" w:line="360" w:lineRule="auto"/>
        <w:ind w:firstLine="709"/>
        <w:jc w:val="both"/>
      </w:pPr>
      <w:r>
        <w:rPr>
          <w:rFonts w:cs="Times New Roman"/>
        </w:rPr>
        <w:t>3 &amp; X_3 \rightarrow Y (</w:t>
      </w:r>
      <w:r>
        <w:rPr>
          <w:rFonts w:cs="Times New Roman"/>
          <w:i/>
        </w:rPr>
        <w:t>Speculative Motive</w:t>
      </w:r>
      <w:r>
        <w:rPr>
          <w:rFonts w:cs="Times New Roman"/>
        </w:rPr>
        <w:t xml:space="preserve"> ke </w:t>
      </w:r>
      <w:r>
        <w:rPr>
          <w:rFonts w:cs="Times New Roman"/>
          <w:i/>
        </w:rPr>
        <w:t>Impulsive Buying</w:t>
      </w:r>
      <w:r>
        <w:rPr>
          <w:rFonts w:cs="Times New Roman"/>
        </w:rPr>
        <w:t xml:space="preserve">) &amp; </w:t>
      </w:r>
      <w:hyperlink w:anchor="_Ref_shiller2000irrational" w:history="1">
        <w:r>
          <w:t>Shiller (2000)</w:t>
        </w:r>
      </w:hyperlink>
      <w:r>
        <w:rPr>
          <w:rFonts w:cs="Times New Roman"/>
        </w:rPr>
        <w:t xml:space="preserve">; </w:t>
      </w:r>
      <w:hyperlink w:anchor="_Ref_baur2018bitcoin" w:history="1">
        <w:r>
          <w:t xml:space="preserve">Baur </w:t>
        </w:r>
        <w:r>
          <w:rPr>
            <w:rFonts w:cs="Times New Roman"/>
            <w:i/>
          </w:rPr>
          <w:t>et al.</w:t>
        </w:r>
        <w:r>
          <w:rPr>
            <w:rFonts w:cs="Times New Roman"/>
          </w:rPr>
          <w:t xml:space="preserve"> (2018)</w:t>
        </w:r>
      </w:hyperlink>
      <w:r>
        <w:rPr>
          <w:rFonts w:cs="Times New Roman"/>
        </w:rPr>
        <w:t xml:space="preserve">; </w:t>
      </w:r>
      <w:hyperlink w:anchor="_Ref_aryadi2024personal" w:history="1">
        <w:r>
          <w:t>Aryadi dan Lingga (2024)</w:t>
        </w:r>
      </w:hyperlink>
      <w:r>
        <w:rPr>
          <w:rFonts w:cs="Times New Roman"/>
        </w:rPr>
        <w:t xml:space="preserve">; </w:t>
      </w:r>
      <w:hyperlink w:anchor="_Ref_colline2024biases" w:history="1">
        <w:r>
          <w:t>Colline (2024)</w:t>
        </w:r>
      </w:hyperlink>
      <w:r>
        <w:rPr>
          <w:rFonts w:cs="Times New Roman"/>
        </w:rPr>
        <w:t xml:space="preserve"> (Pengaruh positif signifikan; ekspektasi </w:t>
      </w:r>
      <w:r>
        <w:rPr>
          <w:rFonts w:cs="Times New Roman"/>
          <w:i/>
        </w:rPr>
        <w:t>capital gain</w:t>
      </w:r>
      <w:r>
        <w:rPr>
          <w:rFonts w:cs="Times New Roman"/>
        </w:rPr>
        <w:t xml:space="preserve"> dan optimisme memicu spekulasi spontan). &amp; </w:t>
      </w:r>
      <w:hyperlink w:anchor="_Ref_barber2008all" w:history="1">
        <w:r>
          <w:t>Barber dan Odean (2008)</w:t>
        </w:r>
      </w:hyperlink>
      <w:r>
        <w:rPr>
          <w:rFonts w:cs="Times New Roman"/>
        </w:rPr>
        <w:t xml:space="preserve">; </w:t>
      </w:r>
      <w:hyperlink w:anchor="_Ref_fama1970efficient" w:history="1">
        <w:r>
          <w:t>Fama (1970)</w:t>
        </w:r>
      </w:hyperlink>
      <w:r>
        <w:rPr>
          <w:rFonts w:cs="Times New Roman"/>
        </w:rPr>
        <w:t xml:space="preserve"> (Pengaruh tidak </w:t>
      </w:r>
      <w:r>
        <w:rPr>
          <w:rFonts w:cs="Times New Roman"/>
        </w:rPr>
        <w:lastRenderedPageBreak/>
        <w:t>signifikan; motif spekulasi diimbangi kesadaran risiko penurunan modal). &amp; Asimetri informasi pasar dan bias ilusi kendali keuntungan vs evaluasi risiko kerugian modal. \\</w:t>
      </w:r>
    </w:p>
    <w:p w14:paraId="69593347" w14:textId="77777777" w:rsidR="00A42A89" w:rsidRDefault="00914D04">
      <w:pPr>
        <w:spacing w:after="0" w:line="360" w:lineRule="auto"/>
        <w:ind w:firstLine="709"/>
        <w:jc w:val="both"/>
      </w:pPr>
      <w:r>
        <w:rPr>
          <w:rFonts w:cs="Times New Roman"/>
        </w:rPr>
        <w:t>4 &amp; M \rightarrow Y (</w:t>
      </w:r>
      <w:r>
        <w:rPr>
          <w:rFonts w:cs="Times New Roman"/>
          <w:i/>
        </w:rPr>
        <w:t>Self-Control</w:t>
      </w:r>
      <w:r>
        <w:rPr>
          <w:rFonts w:cs="Times New Roman"/>
        </w:rPr>
        <w:t xml:space="preserve"> ke </w:t>
      </w:r>
      <w:r>
        <w:rPr>
          <w:rFonts w:cs="Times New Roman"/>
          <w:i/>
        </w:rPr>
        <w:t>Impulsive Buying</w:t>
      </w:r>
      <w:r>
        <w:rPr>
          <w:rFonts w:cs="Times New Roman"/>
        </w:rPr>
        <w:t xml:space="preserve">) &amp; </w:t>
      </w:r>
      <w:hyperlink w:anchor="_Ref_baumeister2002yield" w:history="1">
        <w:r>
          <w:t>Baumeister (2002)</w:t>
        </w:r>
      </w:hyperlink>
      <w:r>
        <w:rPr>
          <w:rFonts w:cs="Times New Roman"/>
        </w:rPr>
        <w:t xml:space="preserve">; </w:t>
      </w:r>
      <w:hyperlink w:anchor="_Ref_tangney2004high" w:history="1">
        <w:r>
          <w:t xml:space="preserve">Tangney </w:t>
        </w:r>
        <w:r>
          <w:rPr>
            <w:rFonts w:cs="Times New Roman"/>
            <w:i/>
          </w:rPr>
          <w:t>et al.</w:t>
        </w:r>
        <w:r>
          <w:rPr>
            <w:rFonts w:cs="Times New Roman"/>
          </w:rPr>
          <w:t xml:space="preserve"> (2004)</w:t>
        </w:r>
      </w:hyperlink>
      <w:r>
        <w:rPr>
          <w:rFonts w:cs="Times New Roman"/>
        </w:rPr>
        <w:t xml:space="preserve">; </w:t>
      </w:r>
      <w:hyperlink w:anchor="_Ref_vohs2007spent" w:history="1">
        <w:r>
          <w:t>Vohs dan Faber (2007)</w:t>
        </w:r>
      </w:hyperlink>
      <w:r>
        <w:rPr>
          <w:rFonts w:cs="Times New Roman"/>
        </w:rPr>
        <w:t xml:space="preserve">; </w:t>
      </w:r>
      <w:hyperlink w:anchor="_Ref_sultan2012building" w:history="1">
        <w:r>
          <w:t xml:space="preserve">Sultan </w:t>
        </w:r>
        <w:r>
          <w:rPr>
            <w:rFonts w:cs="Times New Roman"/>
            <w:i/>
          </w:rPr>
          <w:t>et al.</w:t>
        </w:r>
        <w:r>
          <w:rPr>
            <w:rFonts w:cs="Times New Roman"/>
          </w:rPr>
          <w:t xml:space="preserve"> (2012)</w:t>
        </w:r>
      </w:hyperlink>
      <w:r>
        <w:rPr>
          <w:rFonts w:cs="Times New Roman"/>
        </w:rPr>
        <w:t xml:space="preserve"> (Pengaruh negatif signifikan; regulasi diri disiplin menunda kepuasan belanja). &amp; </w:t>
      </w:r>
      <w:hyperlink w:anchor="_Ref_hirschman1982hedonic" w:history="1">
        <w:r>
          <w:t>Hirschman dan Holbrook (1982)</w:t>
        </w:r>
      </w:hyperlink>
      <w:r>
        <w:rPr>
          <w:rFonts w:cs="Times New Roman"/>
        </w:rPr>
        <w:t xml:space="preserve">; </w:t>
      </w:r>
      <w:hyperlink w:anchor="_Ref_stern1962significance" w:history="1">
        <w:r>
          <w:t>Stern (1962)</w:t>
        </w:r>
      </w:hyperlink>
      <w:r>
        <w:rPr>
          <w:rFonts w:cs="Times New Roman"/>
        </w:rPr>
        <w:t xml:space="preserve"> (Pengaruh lemah; stimulus sensori mendadak membypass kontrol diri sadar). &amp; Keterbatasan kapasitas energi kognitif (</w:t>
      </w:r>
      <w:r>
        <w:rPr>
          <w:rFonts w:cs="Times New Roman"/>
          <w:i/>
        </w:rPr>
        <w:t>ego depletion</w:t>
      </w:r>
      <w:r>
        <w:rPr>
          <w:rFonts w:cs="Times New Roman"/>
        </w:rPr>
        <w:t>) saat menghadapi stimulus lingkungan toko yang intens. \\</w:t>
      </w:r>
    </w:p>
    <w:p w14:paraId="1E111DE3" w14:textId="77777777" w:rsidR="00A42A89" w:rsidRDefault="00914D04">
      <w:pPr>
        <w:spacing w:after="0" w:line="360" w:lineRule="auto"/>
        <w:ind w:firstLine="709"/>
        <w:jc w:val="both"/>
      </w:pPr>
      <w:r>
        <w:rPr>
          <w:rFonts w:cs="Times New Roman"/>
        </w:rPr>
        <w:t xml:space="preserve">5 &amp; X_1 · M \rightarrow Y (Moderasi </w:t>
      </w:r>
      <w:r>
        <w:rPr>
          <w:rFonts w:cs="Times New Roman"/>
          <w:i/>
        </w:rPr>
        <w:t>M</w:t>
      </w:r>
      <w:r>
        <w:rPr>
          <w:rFonts w:cs="Times New Roman"/>
        </w:rPr>
        <w:t xml:space="preserve"> pada X_1 \rightarrow Y) &amp; </w:t>
      </w:r>
      <w:hyperlink w:anchor="_Ref_sultan2012building" w:history="1">
        <w:r>
          <w:t xml:space="preserve">Sultan </w:t>
        </w:r>
        <w:r>
          <w:rPr>
            <w:rFonts w:cs="Times New Roman"/>
            <w:i/>
          </w:rPr>
          <w:t>et al.</w:t>
        </w:r>
        <w:r>
          <w:rPr>
            <w:rFonts w:cs="Times New Roman"/>
          </w:rPr>
          <w:t xml:space="preserve"> (2012)</w:t>
        </w:r>
      </w:hyperlink>
      <w:r>
        <w:rPr>
          <w:rFonts w:cs="Times New Roman"/>
        </w:rPr>
        <w:t xml:space="preserve">; </w:t>
      </w:r>
      <w:hyperlink w:anchor="_Ref_apidana2022peran" w:history="1">
        <w:r>
          <w:t>Apidana dan Kholifah (2022)</w:t>
        </w:r>
      </w:hyperlink>
      <w:r>
        <w:rPr>
          <w:rFonts w:cs="Times New Roman"/>
        </w:rPr>
        <w:t xml:space="preserve"> (Memperlemah pengaruh; kontrol diri efektif menjadi peredam belanja hedonis). &amp; </w:t>
      </w:r>
      <w:hyperlink w:anchor="_Ref_prasetio2021hedonic" w:history="1">
        <w:r>
          <w:t xml:space="preserve">Prasetio </w:t>
        </w:r>
        <w:r>
          <w:rPr>
            <w:rFonts w:cs="Times New Roman"/>
            <w:i/>
          </w:rPr>
          <w:t>et al.</w:t>
        </w:r>
        <w:r>
          <w:rPr>
            <w:rFonts w:cs="Times New Roman"/>
          </w:rPr>
          <w:t xml:space="preserve"> (2021)</w:t>
        </w:r>
      </w:hyperlink>
      <w:r>
        <w:rPr>
          <w:rFonts w:cs="Times New Roman"/>
        </w:rPr>
        <w:t xml:space="preserve">; </w:t>
      </w:r>
      <w:hyperlink w:anchor="_Ref_zheng2019impact" w:history="1">
        <w:r>
          <w:t xml:space="preserve">Zheng </w:t>
        </w:r>
        <w:r>
          <w:rPr>
            <w:rFonts w:cs="Times New Roman"/>
            <w:i/>
          </w:rPr>
          <w:t>et al.</w:t>
        </w:r>
        <w:r>
          <w:rPr>
            <w:rFonts w:cs="Times New Roman"/>
          </w:rPr>
          <w:t xml:space="preserve"> (2019)</w:t>
        </w:r>
      </w:hyperlink>
      <w:r>
        <w:rPr>
          <w:rFonts w:cs="Times New Roman"/>
        </w:rPr>
        <w:t xml:space="preserve"> (Tidak mampu memoderasi; kontrol diri gagal menahan luapan emosional yang ekstrem). &amp; Ambang batas intensitas stimulus hedonis yang melampaui kapasitas kontrol volisional. \\</w:t>
      </w:r>
    </w:p>
    <w:p w14:paraId="11B440F2" w14:textId="77777777" w:rsidR="00A42A89" w:rsidRDefault="00914D04">
      <w:pPr>
        <w:spacing w:after="0" w:line="360" w:lineRule="auto"/>
        <w:ind w:firstLine="709"/>
        <w:jc w:val="both"/>
      </w:pPr>
      <w:r>
        <w:rPr>
          <w:rFonts w:cs="Times New Roman"/>
        </w:rPr>
        <w:t xml:space="preserve">6 &amp; X_2 · M \rightarrow Y (Moderasi </w:t>
      </w:r>
      <w:r>
        <w:rPr>
          <w:rFonts w:cs="Times New Roman"/>
          <w:i/>
        </w:rPr>
        <w:t>M</w:t>
      </w:r>
      <w:r>
        <w:rPr>
          <w:rFonts w:cs="Times New Roman"/>
        </w:rPr>
        <w:t xml:space="preserve"> pada X_2 \rightarrow Y) &amp; </w:t>
      </w:r>
      <w:hyperlink w:anchor="_Ref_lienardy2024role" w:history="1">
        <w:r>
          <w:t>Lienardy dan Panasea (2024)</w:t>
        </w:r>
      </w:hyperlink>
      <w:r>
        <w:rPr>
          <w:rFonts w:cs="Times New Roman"/>
        </w:rPr>
        <w:t xml:space="preserve">; </w:t>
      </w:r>
      <w:hyperlink w:anchor="_Ref_artadita2024how" w:history="1">
        <w:r>
          <w:t>Artadita dan Firmialy (2024)</w:t>
        </w:r>
      </w:hyperlink>
      <w:r>
        <w:rPr>
          <w:rFonts w:cs="Times New Roman"/>
        </w:rPr>
        <w:t xml:space="preserve"> (Memperlemah pengaruh; kontrol diri menahan godaan belanja koleksi berlebihan). &amp; </w:t>
      </w:r>
      <w:hyperlink w:anchor="_Ref_belk1995collecting" w:history="1">
        <w:r>
          <w:t>Belk (1995)</w:t>
        </w:r>
      </w:hyperlink>
      <w:r>
        <w:rPr>
          <w:rFonts w:cs="Times New Roman"/>
        </w:rPr>
        <w:t xml:space="preserve">; </w:t>
      </w:r>
      <w:hyperlink w:anchor="_Ref_barasz2017pseudo" w:history="1">
        <w:r>
          <w:t xml:space="preserve">Barasz </w:t>
        </w:r>
        <w:r>
          <w:rPr>
            <w:rFonts w:cs="Times New Roman"/>
            <w:i/>
          </w:rPr>
          <w:t>et al.</w:t>
        </w:r>
        <w:r>
          <w:rPr>
            <w:rFonts w:cs="Times New Roman"/>
          </w:rPr>
          <w:t xml:space="preserve"> (2017)</w:t>
        </w:r>
      </w:hyperlink>
      <w:r>
        <w:rPr>
          <w:rFonts w:cs="Times New Roman"/>
        </w:rPr>
        <w:t xml:space="preserve"> (Tidak mampu memoderasi; hasrat kelengkapan menjadi obsesi kuasi-kompulsif). &amp; Tingkat keterikatan emosional kolektor (</w:t>
      </w:r>
      <w:r>
        <w:rPr>
          <w:rFonts w:cs="Times New Roman"/>
          <w:i/>
        </w:rPr>
        <w:t>involvement</w:t>
      </w:r>
      <w:r>
        <w:rPr>
          <w:rFonts w:cs="Times New Roman"/>
        </w:rPr>
        <w:t>); hobi kasual vs fanatisme koleksi mendalam. \\</w:t>
      </w:r>
    </w:p>
    <w:p w14:paraId="4B2C2F39" w14:textId="77777777" w:rsidR="00A42A89" w:rsidRDefault="00914D04">
      <w:pPr>
        <w:spacing w:after="0" w:line="360" w:lineRule="auto"/>
        <w:ind w:firstLine="709"/>
        <w:jc w:val="both"/>
      </w:pPr>
      <w:r>
        <w:rPr>
          <w:rFonts w:cs="Times New Roman"/>
        </w:rPr>
        <w:t xml:space="preserve">7 &amp; X_3 · M \rightarrow Y (Moderasi </w:t>
      </w:r>
      <w:r>
        <w:rPr>
          <w:rFonts w:cs="Times New Roman"/>
          <w:i/>
        </w:rPr>
        <w:t>M</w:t>
      </w:r>
      <w:r>
        <w:rPr>
          <w:rFonts w:cs="Times New Roman"/>
        </w:rPr>
        <w:t xml:space="preserve"> pada X_3 \rightarrow Y) &amp; </w:t>
      </w:r>
      <w:hyperlink w:anchor="_Ref_katauke2023financial" w:history="1">
        <w:r>
          <w:t xml:space="preserve">Katauke </w:t>
        </w:r>
        <w:r>
          <w:rPr>
            <w:rFonts w:cs="Times New Roman"/>
            <w:i/>
          </w:rPr>
          <w:t>et al.</w:t>
        </w:r>
        <w:r>
          <w:rPr>
            <w:rFonts w:cs="Times New Roman"/>
          </w:rPr>
          <w:t xml:space="preserve"> (2023)</w:t>
        </w:r>
      </w:hyperlink>
      <w:r>
        <w:rPr>
          <w:rFonts w:cs="Times New Roman"/>
        </w:rPr>
        <w:t xml:space="preserve">; </w:t>
      </w:r>
      <w:hyperlink w:anchor="_Ref_colline2024biases" w:history="1">
        <w:r>
          <w:t>Colline (2024)</w:t>
        </w:r>
      </w:hyperlink>
      <w:r>
        <w:rPr>
          <w:rFonts w:cs="Times New Roman"/>
        </w:rPr>
        <w:t xml:space="preserve"> (Memperlemah pengaruh; disiplin finansial meredam spekulasi jangka pendek). &amp; </w:t>
      </w:r>
      <w:hyperlink w:anchor="_Ref_shiller2000irrational" w:history="1">
        <w:r>
          <w:t>Shiller (2000)</w:t>
        </w:r>
      </w:hyperlink>
      <w:r>
        <w:rPr>
          <w:rFonts w:cs="Times New Roman"/>
        </w:rPr>
        <w:t xml:space="preserve">; </w:t>
      </w:r>
      <w:hyperlink w:anchor="_Ref_aryadi2024personal" w:history="1">
        <w:r>
          <w:t>Aryadi dan Lingga (2024)</w:t>
        </w:r>
      </w:hyperlink>
      <w:r>
        <w:rPr>
          <w:rFonts w:cs="Times New Roman"/>
        </w:rPr>
        <w:t xml:space="preserve"> (Tidak mampu memoderasi; ilusi pasar sekunder menumbangkan kontrol diri). &amp; Tekanan sosial komunitas, bias </w:t>
      </w:r>
      <w:r>
        <w:rPr>
          <w:rFonts w:cs="Times New Roman"/>
          <w:i/>
        </w:rPr>
        <w:t>herding</w:t>
      </w:r>
      <w:r>
        <w:rPr>
          <w:rFonts w:cs="Times New Roman"/>
        </w:rPr>
        <w:t>, dan ketakutan tertinggal momentum keuntungan (</w:t>
      </w:r>
      <w:r>
        <w:rPr>
          <w:rFonts w:cs="Times New Roman"/>
          <w:i/>
        </w:rPr>
        <w:t>FOMO</w:t>
      </w:r>
      <w:r>
        <w:rPr>
          <w:rFonts w:cs="Times New Roman"/>
        </w:rPr>
        <w:t>). \\</w:t>
      </w:r>
    </w:p>
    <w:p w14:paraId="791C7718" w14:textId="77777777" w:rsidR="00A42A89" w:rsidRDefault="00914D04">
      <w:pPr>
        <w:spacing w:after="0" w:line="360" w:lineRule="auto"/>
        <w:ind w:firstLine="709"/>
        <w:jc w:val="both"/>
      </w:pPr>
      <w:r>
        <w:rPr>
          <w:rFonts w:cs="Times New Roman"/>
        </w:rPr>
        <w:t>\end{longtable}</w:t>
      </w:r>
    </w:p>
    <w:p w14:paraId="5411C84E" w14:textId="77777777" w:rsidR="00A42A89" w:rsidRDefault="00914D04">
      <w:pPr>
        <w:spacing w:after="0" w:line="360" w:lineRule="auto"/>
        <w:ind w:firstLine="709"/>
        <w:jc w:val="both"/>
      </w:pPr>
      <w:r>
        <w:rPr>
          <w:rFonts w:cs="Times New Roman"/>
        </w:rPr>
        <w:t>\begin{flushleft}</w:t>
      </w:r>
    </w:p>
    <w:p w14:paraId="493E4A74" w14:textId="77777777" w:rsidR="00A42A89" w:rsidRDefault="00914D04">
      <w:pPr>
        <w:spacing w:after="0" w:line="360" w:lineRule="auto"/>
        <w:ind w:firstLine="709"/>
        <w:jc w:val="both"/>
      </w:pPr>
      <w:r>
        <w:rPr>
          <w:rFonts w:cs="Times New Roman"/>
        </w:rPr>
        <w:t>\footnotesize</w:t>
      </w:r>
      <w:r>
        <w:rPr>
          <w:rFonts w:cs="Times New Roman"/>
          <w:i/>
        </w:rPr>
        <w:t>Sumber: Data diolah dari sintesis kajian literatur empiris terdahulu (2026).</w:t>
      </w:r>
    </w:p>
    <w:p w14:paraId="75BB101D" w14:textId="77777777" w:rsidR="00A42A89" w:rsidRDefault="00914D04">
      <w:pPr>
        <w:spacing w:after="0" w:line="360" w:lineRule="auto"/>
        <w:ind w:firstLine="709"/>
        <w:jc w:val="both"/>
      </w:pPr>
      <w:r>
        <w:rPr>
          <w:rFonts w:cs="Times New Roman"/>
        </w:rPr>
        <w:t>\end{flushleft}</w:t>
      </w:r>
    </w:p>
    <w:p w14:paraId="24662FC8" w14:textId="77777777" w:rsidR="00A42A89" w:rsidRDefault="00914D04">
      <w:pPr>
        <w:spacing w:after="0" w:line="360" w:lineRule="auto"/>
        <w:ind w:firstLine="709"/>
        <w:jc w:val="both"/>
      </w:pPr>
      <w:r>
        <w:rPr>
          <w:rFonts w:cs="Times New Roman"/>
        </w:rPr>
        <w:lastRenderedPageBreak/>
        <w:t>\endgroup</w:t>
      </w:r>
    </w:p>
    <w:p w14:paraId="7F43E03F" w14:textId="77777777" w:rsidR="00A42A89" w:rsidRDefault="00914D04">
      <w:pPr>
        <w:spacing w:after="0" w:line="360" w:lineRule="auto"/>
        <w:ind w:firstLine="709"/>
        <w:jc w:val="both"/>
      </w:pPr>
      <w:r>
        <w:rPr>
          <w:rFonts w:cs="Times New Roman"/>
        </w:rPr>
        <w:t>Inkonsistensi temuan antarpeneliti terdahulu pada ketujuh subjek hubungan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w:t>
      </w:r>
      <w:hyperlink w:anchor="_Ref_baumeister2002yield" w:history="1">
        <w:r>
          <w:t>Baumeister, 2002</w:t>
        </w:r>
      </w:hyperlink>
      <w:r>
        <w:rPr>
          <w:rFonts w:cs="Times New Roman"/>
        </w:rPr>
        <w:t xml:space="preserve">; </w:t>
      </w:r>
      <w:hyperlink w:anchor="_Ref_vohs2007spent" w:history="1">
        <w:r>
          <w:t>Vohs dan Faber, 2007</w:t>
        </w:r>
      </w:hyperlink>
      <w:r>
        <w:rPr>
          <w:rFonts w:cs="Times New Roman"/>
        </w:rPr>
        <w:t xml:space="preserve">)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w:t>
      </w:r>
      <w:hyperlink w:anchor="_Ref_thaler1981economic" w:history="1">
        <w:r>
          <w:t>(Thaler dan Shefrin, 1981)</w:t>
        </w:r>
      </w:hyperlink>
      <w:r>
        <w:rPr>
          <w:rFonts w:cs="Times New Roman"/>
        </w:rPr>
        <w:t xml:space="preserve">,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dan mengarahkan tindakan agar selaras dengan tujuan keuangan jangka panjang (</w:t>
      </w:r>
      <w:hyperlink w:anchor="_Ref_tangney2004high" w:history="1">
        <w:r>
          <w:t xml:space="preserve">Tangney </w:t>
        </w:r>
        <w:r>
          <w:rPr>
            <w:rFonts w:cs="Times New Roman"/>
            <w:i/>
          </w:rPr>
          <w:t>et al.</w:t>
        </w:r>
        <w:r>
          <w:rPr>
            <w:rFonts w:cs="Times New Roman"/>
          </w:rPr>
          <w:t>, 2004</w:t>
        </w:r>
      </w:hyperlink>
      <w:r>
        <w:rPr>
          <w:rFonts w:cs="Times New Roman"/>
        </w:rPr>
        <w:t xml:space="preserve">; </w:t>
      </w:r>
      <w:hyperlink w:anchor="_Ref_sultan2012building" w:history="1">
        <w:r>
          <w:t xml:space="preserve">Sultan </w:t>
        </w:r>
        <w:r>
          <w:rPr>
            <w:rFonts w:cs="Times New Roman"/>
            <w:i/>
          </w:rPr>
          <w:t>et al.</w:t>
        </w:r>
        <w:r>
          <w:rPr>
            <w:rFonts w:cs="Times New Roman"/>
          </w:rPr>
          <w:t>, 2012</w:t>
        </w:r>
      </w:hyperlink>
      <w:r>
        <w:rPr>
          <w:rFonts w:cs="Times New Roman"/>
        </w:rPr>
        <w:t xml:space="preserve">).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w:t>
      </w:r>
      <w:hyperlink w:anchor="_Ref_apidana2022peran" w:history="1">
        <w:r>
          <w:t>Apidana dan Kholifah, 2022</w:t>
        </w:r>
      </w:hyperlink>
      <w:r>
        <w:rPr>
          <w:rFonts w:cs="Times New Roman"/>
        </w:rPr>
        <w:t xml:space="preserve">; </w:t>
      </w:r>
      <w:hyperlink w:anchor="_Ref_lienardy2024role" w:history="1">
        <w:r>
          <w:t>Lienardy dan Panasea, 2024</w:t>
        </w:r>
      </w:hyperlink>
      <w:r>
        <w:rPr>
          <w:rFonts w:cs="Times New Roman"/>
        </w:rPr>
        <w:t>).</w:t>
      </w:r>
    </w:p>
    <w:p w14:paraId="69FED3DC" w14:textId="77777777" w:rsidR="00A42A89" w:rsidRDefault="00914D04">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70128C3D" w14:textId="77777777" w:rsidR="00A42A89" w:rsidRDefault="00914D04">
      <w:pPr>
        <w:pStyle w:val="Heading2"/>
        <w:outlineLvl w:val="1"/>
      </w:pPr>
      <w:bookmarkStart w:id="14" w:name="_Toc240491713"/>
      <w:r>
        <w:rPr>
          <w:rFonts w:ascii="Times New Roman" w:hAnsi="Times New Roman"/>
          <w:b/>
          <w:color w:val="000000"/>
          <w:sz w:val="24"/>
        </w:rPr>
        <w:t>1.2 Perumusan Masalah</w:t>
      </w:r>
      <w:bookmarkEnd w:id="14"/>
    </w:p>
    <w:p w14:paraId="129B00E4" w14:textId="77777777" w:rsidR="00A42A89" w:rsidRDefault="00914D04">
      <w:pPr>
        <w:spacing w:after="0" w:line="360" w:lineRule="auto"/>
        <w:ind w:firstLine="709"/>
        <w:jc w:val="both"/>
      </w:pPr>
      <w:r>
        <w:rPr>
          <w:rFonts w:cs="Times New Roman"/>
        </w:rPr>
        <w:t>Berdasarkan latar belakang penelitian yang telah diuraikan, maka perumusan masalah dalam penelitian ini adalah sebagai berikut:</w:t>
      </w:r>
    </w:p>
    <w:p w14:paraId="5F7DE0B3" w14:textId="77777777" w:rsidR="00A42A89" w:rsidRDefault="00914D04">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B2223DE" w14:textId="77777777" w:rsidR="00A42A89" w:rsidRDefault="00914D04">
      <w:pPr>
        <w:spacing w:after="40" w:line="360" w:lineRule="auto"/>
        <w:ind w:left="709" w:hanging="227"/>
        <w:jc w:val="both"/>
      </w:pPr>
      <w:r>
        <w:rPr>
          <w:rFonts w:cs="Times New Roman"/>
          <w:b/>
        </w:rPr>
        <w:lastRenderedPageBreak/>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7C6EA9D" w14:textId="77777777" w:rsidR="00A42A89" w:rsidRDefault="00914D04">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52389B0" w14:textId="77777777" w:rsidR="00A42A89" w:rsidRDefault="00914D04">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F65FA0E" w14:textId="77777777" w:rsidR="00A42A89" w:rsidRDefault="00914D04">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636D21D" w14:textId="77777777" w:rsidR="00A42A89" w:rsidRDefault="00914D04">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0277302" w14:textId="77777777" w:rsidR="00A42A89" w:rsidRDefault="00914D04">
      <w:pPr>
        <w:pStyle w:val="Heading2"/>
        <w:outlineLvl w:val="1"/>
      </w:pPr>
      <w:bookmarkStart w:id="15" w:name="_Toc240491714"/>
      <w:r>
        <w:rPr>
          <w:rFonts w:ascii="Times New Roman" w:hAnsi="Times New Roman"/>
          <w:b/>
          <w:color w:val="000000"/>
          <w:sz w:val="24"/>
        </w:rPr>
        <w:t>1.3 Tujuan Penelitian</w:t>
      </w:r>
      <w:bookmarkEnd w:id="15"/>
    </w:p>
    <w:p w14:paraId="1473F0B7" w14:textId="77777777" w:rsidR="00A42A89" w:rsidRDefault="00914D04">
      <w:pPr>
        <w:spacing w:after="0" w:line="360" w:lineRule="auto"/>
        <w:ind w:firstLine="709"/>
        <w:jc w:val="both"/>
      </w:pPr>
      <w:r>
        <w:rPr>
          <w:rFonts w:cs="Times New Roman"/>
        </w:rPr>
        <w:t>Mengacu pada perumusan masalah di atas, maka tujuan yang ingin dicapai dalam penelitian ini adalah:</w:t>
      </w:r>
    </w:p>
    <w:p w14:paraId="3EE65FEB" w14:textId="77777777" w:rsidR="00A42A89" w:rsidRDefault="00914D04">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6FA8022" w14:textId="77777777" w:rsidR="00A42A89" w:rsidRDefault="00914D04">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3124FF2" w14:textId="77777777" w:rsidR="00A42A89" w:rsidRDefault="00914D04">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091EE94" w14:textId="77777777" w:rsidR="00A42A89" w:rsidRDefault="00914D04">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97A5A64" w14:textId="77777777" w:rsidR="00A42A89" w:rsidRDefault="00914D04">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5EA71C4" w14:textId="77777777" w:rsidR="00A42A89" w:rsidRDefault="00914D04">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E1B31F7" w14:textId="77777777" w:rsidR="00A42A89" w:rsidRDefault="00914D04">
      <w:pPr>
        <w:pStyle w:val="Heading2"/>
        <w:outlineLvl w:val="1"/>
      </w:pPr>
      <w:bookmarkStart w:id="16" w:name="_Toc240491715"/>
      <w:r>
        <w:rPr>
          <w:rFonts w:ascii="Times New Roman" w:hAnsi="Times New Roman"/>
          <w:b/>
          <w:color w:val="000000"/>
          <w:sz w:val="24"/>
        </w:rPr>
        <w:lastRenderedPageBreak/>
        <w:t>1.4 Manfaat Penelitian</w:t>
      </w:r>
      <w:bookmarkEnd w:id="16"/>
    </w:p>
    <w:p w14:paraId="44588854" w14:textId="77777777" w:rsidR="00A42A89" w:rsidRDefault="00914D04">
      <w:pPr>
        <w:spacing w:after="0" w:line="360" w:lineRule="auto"/>
        <w:ind w:firstLine="709"/>
        <w:jc w:val="both"/>
      </w:pPr>
      <w:r>
        <w:rPr>
          <w:rFonts w:cs="Times New Roman"/>
        </w:rPr>
        <w:t>Hasil penelitian ini diharapkan dapat memberikan kontribusi nyata baik secara teoritis maupun praktis:</w:t>
      </w:r>
    </w:p>
    <w:p w14:paraId="1372CFD1" w14:textId="77777777" w:rsidR="00A42A89" w:rsidRDefault="00914D04">
      <w:pPr>
        <w:pStyle w:val="Heading3"/>
        <w:outlineLvl w:val="2"/>
      </w:pPr>
      <w:bookmarkStart w:id="17" w:name="_Toc240491716"/>
      <w:r>
        <w:rPr>
          <w:rFonts w:ascii="Times New Roman" w:hAnsi="Times New Roman"/>
          <w:b/>
          <w:color w:val="000000"/>
          <w:sz w:val="24"/>
        </w:rPr>
        <w:t>1.4.1 Manfaat Teoritis</w:t>
      </w:r>
      <w:bookmarkEnd w:id="17"/>
    </w:p>
    <w:p w14:paraId="369B3B79" w14:textId="77777777" w:rsidR="00A42A89" w:rsidRDefault="00914D04">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xml:space="preserve">), khususnya dalam menjelaskan bagaimana motif spekulasi finansial, bias perilaku investor muda </w:t>
      </w:r>
      <w:hyperlink w:anchor="_Ref_colline2024biases" w:history="1">
        <w:r>
          <w:t>(Colline, 2024)</w:t>
        </w:r>
      </w:hyperlink>
      <w:r>
        <w:rPr>
          <w:rFonts w:cs="Times New Roman"/>
        </w:rPr>
        <w:t>, dan bias kognitif koleksi berinteraksi memicu keputusan pembelian impulsif.</w:t>
      </w:r>
    </w:p>
    <w:p w14:paraId="7C4573C9" w14:textId="77777777" w:rsidR="00A42A89" w:rsidRDefault="00914D04">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dalam memoderasi dan meredam dorongan belanja spontan pada barang-barang berkategori kesenangan dan spekulasi hobi (</w:t>
      </w:r>
      <w:hyperlink w:anchor="_Ref_sultan2012building" w:history="1">
        <w:r>
          <w:t xml:space="preserve">Sultan </w:t>
        </w:r>
        <w:r>
          <w:rPr>
            <w:rFonts w:cs="Times New Roman"/>
            <w:i/>
          </w:rPr>
          <w:t>et al.</w:t>
        </w:r>
        <w:r>
          <w:rPr>
            <w:rFonts w:cs="Times New Roman"/>
          </w:rPr>
          <w:t>, 2012</w:t>
        </w:r>
      </w:hyperlink>
      <w:r>
        <w:rPr>
          <w:rFonts w:cs="Times New Roman"/>
        </w:rPr>
        <w:t xml:space="preserve">; </w:t>
      </w:r>
      <w:hyperlink w:anchor="_Ref_apidana2022peran" w:history="1">
        <w:r>
          <w:t>Apidana dan Kholifah, 2022</w:t>
        </w:r>
      </w:hyperlink>
      <w:r>
        <w:rPr>
          <w:rFonts w:cs="Times New Roman"/>
        </w:rPr>
        <w:t xml:space="preserve">; </w:t>
      </w:r>
      <w:hyperlink w:anchor="_Ref_lienardy2024role" w:history="1">
        <w:r>
          <w:t>Lienardy dan Panasea, 2024</w:t>
        </w:r>
      </w:hyperlink>
      <w:r>
        <w:rPr>
          <w:rFonts w:cs="Times New Roman"/>
        </w:rPr>
        <w:t>).</w:t>
      </w:r>
    </w:p>
    <w:p w14:paraId="0F77D644" w14:textId="77777777" w:rsidR="00A42A89" w:rsidRDefault="00914D04">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0363A614" w14:textId="77777777" w:rsidR="00A42A89" w:rsidRDefault="00914D04">
      <w:pPr>
        <w:pStyle w:val="Heading3"/>
        <w:outlineLvl w:val="2"/>
      </w:pPr>
      <w:bookmarkStart w:id="18" w:name="_Toc240491717"/>
      <w:r>
        <w:rPr>
          <w:rFonts w:ascii="Times New Roman" w:hAnsi="Times New Roman"/>
          <w:b/>
          <w:color w:val="000000"/>
          <w:sz w:val="24"/>
        </w:rPr>
        <w:t>1.4.2 Manfaat Praktis</w:t>
      </w:r>
      <w:bookmarkEnd w:id="18"/>
    </w:p>
    <w:p w14:paraId="20E709A9" w14:textId="77777777" w:rsidR="00A42A89" w:rsidRDefault="00914D04">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5A6A5B4E" w14:textId="77777777" w:rsidR="00A42A89" w:rsidRDefault="00914D04">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3D3DA10B" w14:textId="77777777" w:rsidR="00A42A89" w:rsidRDefault="00914D04">
      <w:pPr>
        <w:spacing w:after="40" w:line="360" w:lineRule="auto"/>
        <w:ind w:left="709" w:hanging="227"/>
        <w:jc w:val="both"/>
      </w:pPr>
      <w:r>
        <w:rPr>
          <w:rFonts w:cs="Times New Roman"/>
          <w:b/>
        </w:rPr>
        <w:lastRenderedPageBreak/>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0057F772" w14:textId="77777777" w:rsidR="00A42A89" w:rsidRDefault="00914D04">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49BC78BA" w14:textId="77777777" w:rsidR="00A42A89" w:rsidRDefault="00914D04">
      <w:r>
        <w:br w:type="page"/>
      </w:r>
    </w:p>
    <w:p w14:paraId="5E7046C5" w14:textId="77777777" w:rsidR="00A42A89" w:rsidRDefault="00914D04">
      <w:pPr>
        <w:pStyle w:val="Heading1"/>
        <w:outlineLvl w:val="0"/>
      </w:pPr>
      <w:bookmarkStart w:id="19" w:name="_Toc240491718"/>
      <w:r>
        <w:rPr>
          <w:rFonts w:ascii="Times New Roman" w:hAnsi="Times New Roman"/>
          <w:b/>
          <w:color w:val="000000"/>
          <w:sz w:val="24"/>
        </w:rPr>
        <w:lastRenderedPageBreak/>
        <w:t>BAB 2 KAJIAN PUSTAKA DAN PENGEMBANGAN HIPOTESIS</w:t>
      </w:r>
      <w:bookmarkEnd w:id="19"/>
    </w:p>
    <w:p w14:paraId="1457DB92" w14:textId="77777777" w:rsidR="00A42A89" w:rsidRDefault="00914D04">
      <w:pPr>
        <w:pStyle w:val="Heading2"/>
        <w:outlineLvl w:val="1"/>
      </w:pPr>
      <w:bookmarkStart w:id="20" w:name="_Toc240491719"/>
      <w:r>
        <w:rPr>
          <w:rFonts w:ascii="Times New Roman" w:hAnsi="Times New Roman"/>
          <w:b/>
          <w:color w:val="000000"/>
          <w:sz w:val="24"/>
        </w:rPr>
        <w:t>2.1 Landasan Teori</w:t>
      </w:r>
      <w:bookmarkEnd w:id="20"/>
    </w:p>
    <w:p w14:paraId="098F2804" w14:textId="77777777" w:rsidR="00A42A89" w:rsidRDefault="00914D04">
      <w:pPr>
        <w:pStyle w:val="Heading3"/>
        <w:outlineLvl w:val="2"/>
      </w:pPr>
      <w:bookmarkStart w:id="21" w:name="_Toc240491720"/>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21"/>
    </w:p>
    <w:p w14:paraId="53FEC8DD" w14:textId="77777777" w:rsidR="00A42A89" w:rsidRDefault="00914D04">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xml:space="preserve">) yang selalu memaksimalkan utilitas dan memproses informasi secara efisien </w:t>
      </w:r>
      <w:hyperlink w:anchor="_Ref_fama1970efficient" w:history="1">
        <w:r>
          <w:t>(Fama, 1970)</w:t>
        </w:r>
      </w:hyperlink>
      <w:r>
        <w:rPr>
          <w:rFonts w:cs="Times New Roman"/>
        </w:rPr>
        <w:t xml:space="preserve">. Namun, </w:t>
      </w:r>
      <w:hyperlink w:anchor="_Ref_simon1955behavioral" w:history="1">
        <w:r>
          <w:t>Simon (1955)</w:t>
        </w:r>
      </w:hyperlink>
      <w:r>
        <w:rPr>
          <w:rFonts w:cs="Times New Roman"/>
        </w:rPr>
        <w:t xml:space="preserve">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706CB4F4" w14:textId="77777777" w:rsidR="00A42A89" w:rsidRDefault="00914D04">
      <w:pPr>
        <w:spacing w:after="0" w:line="360" w:lineRule="auto"/>
        <w:ind w:firstLine="709"/>
        <w:jc w:val="both"/>
      </w:pPr>
      <w:hyperlink w:anchor="_Ref_kahneman1979prospect" w:history="1">
        <w:r>
          <w:rPr>
            <w:rFonts w:cs="Times New Roman"/>
          </w:rPr>
          <w:t>Kahneman dan Tversky (1979)</w:t>
        </w:r>
      </w:hyperlink>
      <w:r>
        <w:rPr>
          <w:rFonts w:cs="Times New Roman"/>
        </w:rPr>
        <w:t xml:space="preserve">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w:t>
      </w:r>
      <w:hyperlink w:anchor="_Ref_shiller2000irrational" w:history="1">
        <w:r>
          <w:t>Shiller (2000)</w:t>
        </w:r>
      </w:hyperlink>
      <w:r>
        <w:rPr>
          <w:rFonts w:cs="Times New Roman"/>
        </w:rPr>
        <w:t xml:space="preserve">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w:t>
      </w:r>
      <w:hyperlink w:anchor="_Ref_thaler1985mental" w:history="1">
        <w:r>
          <w:t>Thaler (1985)</w:t>
        </w:r>
      </w:hyperlink>
      <w:r>
        <w:rPr>
          <w:rFonts w:cs="Times New Roman"/>
        </w:rPr>
        <w:t xml:space="preserve"> dan </w:t>
      </w:r>
      <w:hyperlink w:anchor="_Ref_thaler1981economic" w:history="1">
        <w:r>
          <w:t>Thaler dan Shefrin (1981)</w:t>
        </w:r>
      </w:hyperlink>
      <w:r>
        <w:rPr>
          <w:rFonts w:cs="Times New Roman"/>
        </w:rPr>
        <w:t xml:space="preserve">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1566D959" w14:textId="77777777" w:rsidR="00A42A89" w:rsidRDefault="00914D04">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25ACE39B" w14:textId="77777777" w:rsidR="00A42A89" w:rsidRDefault="00914D04">
      <w:pPr>
        <w:pStyle w:val="Heading3"/>
        <w:outlineLvl w:val="2"/>
      </w:pPr>
      <w:bookmarkStart w:id="22" w:name="_Toc240491721"/>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22"/>
    </w:p>
    <w:p w14:paraId="74A47497" w14:textId="77777777" w:rsidR="00A42A89" w:rsidRDefault="00914D04">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w:t>
      </w:r>
      <w:hyperlink w:anchor="_Ref_mehrabian1974approach" w:history="1">
        <w:r>
          <w:t>Mehrabian dan Russell (1974)</w:t>
        </w:r>
      </w:hyperlink>
      <w:r>
        <w:rPr>
          <w:rFonts w:cs="Times New Roman"/>
        </w:rPr>
        <w:t>.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6419C967" w14:textId="77777777" w:rsidR="00A42A89" w:rsidRDefault="00914D04">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4C505AB2" w14:textId="77777777" w:rsidR="00A42A89" w:rsidRDefault="00914D04">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41B4362E" w14:textId="77777777" w:rsidR="00A42A89" w:rsidRDefault="00914D04">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398F628C" w14:textId="77777777" w:rsidR="00A42A89" w:rsidRDefault="00914D04">
      <w:pPr>
        <w:pStyle w:val="Heading3"/>
        <w:outlineLvl w:val="2"/>
      </w:pPr>
      <w:bookmarkStart w:id="23" w:name="_Toc240491722"/>
      <w:r>
        <w:rPr>
          <w:rFonts w:ascii="Times New Roman" w:hAnsi="Times New Roman"/>
          <w:b/>
          <w:color w:val="000000"/>
          <w:sz w:val="24"/>
        </w:rPr>
        <w:t xml:space="preserve">2.1.3 Supporting Theory: Psikologi Kolektor dan </w:t>
      </w:r>
      <w:r>
        <w:rPr>
          <w:rFonts w:ascii="Times New Roman" w:hAnsi="Times New Roman"/>
          <w:b/>
          <w:i/>
          <w:color w:val="000000"/>
          <w:sz w:val="24"/>
        </w:rPr>
        <w:t>Collection-Goal Tipping Point Effect</w:t>
      </w:r>
      <w:bookmarkEnd w:id="23"/>
    </w:p>
    <w:p w14:paraId="4CC4548C" w14:textId="77777777" w:rsidR="00A42A89" w:rsidRDefault="00914D04">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_Ref_belk1995collecting" w:history="1">
        <w:r>
          <w:t>(Belk, 1995)</w:t>
        </w:r>
      </w:hyperlink>
      <w:r>
        <w:rPr>
          <w:rFonts w:cs="Times New Roman"/>
        </w:rPr>
        <w:t xml:space="preserve">. Dorongan ini berakar pada </w:t>
      </w:r>
      <w:r>
        <w:rPr>
          <w:rFonts w:cs="Times New Roman"/>
          <w:i/>
        </w:rPr>
        <w:t>Zeigarnik Effect</w:t>
      </w:r>
      <w:r>
        <w:rPr>
          <w:rFonts w:cs="Times New Roman"/>
        </w:rPr>
        <w:t xml:space="preserve"> </w:t>
      </w:r>
      <w:hyperlink w:anchor="_Ref_zeigarnik1927behalten" w:history="1">
        <w:r>
          <w:t>(Zeigarnik, 1927)</w:t>
        </w:r>
      </w:hyperlink>
      <w:r>
        <w:rPr>
          <w:rFonts w:cs="Times New Roman"/>
        </w:rPr>
        <w:t>,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w:t>
      </w:r>
      <w:hyperlink w:anchor="_Ref_gao2014completing" w:history="1">
        <w:r>
          <w:t xml:space="preserve">Gao </w:t>
        </w:r>
        <w:r>
          <w:rPr>
            <w:rFonts w:cs="Times New Roman"/>
            <w:i/>
          </w:rPr>
          <w:t>et al.</w:t>
        </w:r>
        <w:r>
          <w:rPr>
            <w:rFonts w:cs="Times New Roman"/>
          </w:rPr>
          <w:t xml:space="preserve"> (2014)</w:t>
        </w:r>
      </w:hyperlink>
      <w:r>
        <w:rPr>
          <w:rFonts w:cs="Times New Roman"/>
        </w:rPr>
        <w:t xml:space="preserve"> dalam studi seminalnya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membuktikan bahwa motivasi konsumen mengakuisisi barang melonjak drastis saat set mendekati kelengkapan. </w:t>
      </w:r>
      <w:hyperlink w:anchor="_Ref_barasz2017pseudo" w:history="1">
        <w:r>
          <w:t xml:space="preserve">Barasz </w:t>
        </w:r>
        <w:r>
          <w:rPr>
            <w:rFonts w:cs="Times New Roman"/>
            <w:i/>
          </w:rPr>
          <w:t>et al.</w:t>
        </w:r>
        <w:r>
          <w:rPr>
            <w:rFonts w:cs="Times New Roman"/>
          </w:rPr>
          <w:t xml:space="preserve"> (2017)</w:t>
        </w:r>
      </w:hyperlink>
      <w:r>
        <w:rPr>
          <w:rFonts w:cs="Times New Roman"/>
        </w:rPr>
        <w:t xml:space="preserve"> memperkuat temuan ini melalui konsep </w:t>
      </w:r>
      <w:r>
        <w:rPr>
          <w:rFonts w:cs="Times New Roman"/>
          <w:b/>
          <w:i/>
        </w:rPr>
        <w:t>Pseudo-Set Framing</w:t>
      </w:r>
      <w:r>
        <w:rPr>
          <w:rFonts w:cs="Times New Roman"/>
        </w:rPr>
        <w:t>, di mana pembeli terdorong melengkapi item yang dibingkai sebagai kesatuan himpunan utuh.</w:t>
      </w:r>
    </w:p>
    <w:p w14:paraId="22EC67D6" w14:textId="77777777" w:rsidR="00A42A89" w:rsidRDefault="00914D04">
      <w:pPr>
        <w:pStyle w:val="Heading3"/>
        <w:outlineLvl w:val="2"/>
      </w:pPr>
      <w:bookmarkStart w:id="24" w:name="_Toc240491723"/>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24"/>
    </w:p>
    <w:p w14:paraId="62584293" w14:textId="77777777" w:rsidR="00A42A89" w:rsidRDefault="00914D04">
      <w:pPr>
        <w:spacing w:after="0" w:line="360" w:lineRule="auto"/>
        <w:ind w:firstLine="709"/>
        <w:jc w:val="both"/>
      </w:pPr>
      <w:r>
        <w:rPr>
          <w:rFonts w:cs="Times New Roman"/>
        </w:rPr>
        <w:t xml:space="preserve">Teori regulasi diri </w:t>
      </w:r>
      <w:hyperlink w:anchor="_Ref_baumeister2002yield" w:history="1">
        <w:r>
          <w:t>(Baumeister, 2002)</w:t>
        </w:r>
      </w:hyperlink>
      <w:r>
        <w:rPr>
          <w:rFonts w:cs="Times New Roman"/>
        </w:rPr>
        <w:t xml:space="preserve"> menjelaskan bagaimana individu mengendalikan dorongan instingtual demi tujuan jangka panjang. </w:t>
      </w:r>
      <w:hyperlink w:anchor="_Ref_vohs2007spent" w:history="1">
        <w:r>
          <w:t>Vohs dan Faber (2007)</w:t>
        </w:r>
      </w:hyperlink>
      <w:r>
        <w:rPr>
          <w:rFonts w:cs="Times New Roman"/>
        </w:rPr>
        <w:t xml:space="preserve">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w:t>
      </w:r>
      <w:hyperlink w:anchor="_Ref_tangney2004high" w:history="1">
        <w:r>
          <w:t xml:space="preserve">(Tangney </w:t>
        </w:r>
        <w:r>
          <w:rPr>
            <w:rFonts w:cs="Times New Roman"/>
            <w:i/>
          </w:rPr>
          <w:t>et al.</w:t>
        </w:r>
        <w:r>
          <w:rPr>
            <w:rFonts w:cs="Times New Roman"/>
          </w:rPr>
          <w:t>, 2004)</w:t>
        </w:r>
      </w:hyperlink>
      <w:r>
        <w:rPr>
          <w:rFonts w:cs="Times New Roman"/>
        </w:rPr>
        <w:t>.</w:t>
      </w:r>
    </w:p>
    <w:p w14:paraId="6EFEE654" w14:textId="77777777" w:rsidR="00A42A89" w:rsidRDefault="00914D04">
      <w:pPr>
        <w:pStyle w:val="Heading2"/>
        <w:outlineLvl w:val="1"/>
      </w:pPr>
      <w:bookmarkStart w:id="25" w:name="_Toc240491724"/>
      <w:r>
        <w:rPr>
          <w:rFonts w:ascii="Times New Roman" w:hAnsi="Times New Roman"/>
          <w:b/>
          <w:color w:val="000000"/>
          <w:sz w:val="24"/>
        </w:rPr>
        <w:t>2.2 Kajian Variabel Penelitian</w:t>
      </w:r>
      <w:bookmarkEnd w:id="25"/>
    </w:p>
    <w:p w14:paraId="43D7180E" w14:textId="77777777" w:rsidR="00A42A89" w:rsidRDefault="00914D04">
      <w:pPr>
        <w:pStyle w:val="Heading3"/>
        <w:outlineLvl w:val="2"/>
      </w:pPr>
      <w:bookmarkStart w:id="26" w:name="_Toc240491725"/>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26"/>
    </w:p>
    <w:p w14:paraId="2DC2AE86" w14:textId="77777777" w:rsidR="00A42A89" w:rsidRDefault="00914D04">
      <w:pPr>
        <w:spacing w:after="0" w:line="360" w:lineRule="auto"/>
        <w:ind w:firstLine="709"/>
        <w:jc w:val="both"/>
      </w:pPr>
      <w:r>
        <w:rPr>
          <w:rFonts w:cs="Times New Roman"/>
        </w:rPr>
        <w:t>Pembelian impulsif didefinisikan sebagai dorongan belanja mendadak, kuat, dan persisten untuk segera bertransaksi tanpa adanya deliberasi kognitif sadar sebelumnya mengenai konsekuensi pengeluaran (</w:t>
      </w:r>
      <w:hyperlink w:anchor="_Ref_stern1962significance" w:history="1">
        <w:r>
          <w:t>Stern, 1962</w:t>
        </w:r>
      </w:hyperlink>
      <w:r>
        <w:rPr>
          <w:rFonts w:cs="Times New Roman"/>
        </w:rPr>
        <w:t xml:space="preserve">; </w:t>
      </w:r>
      <w:hyperlink w:anchor="_Ref_rook1987buying" w:history="1">
        <w:r>
          <w:t>Rook, 1987</w:t>
        </w:r>
      </w:hyperlink>
      <w:r>
        <w:rPr>
          <w:rFonts w:cs="Times New Roman"/>
        </w:rPr>
        <w:t xml:space="preserve">; </w:t>
      </w:r>
      <w:hyperlink w:anchor="_Ref_rook1995normative" w:history="1">
        <w:r>
          <w:t>Rook dan Fisher, 1995</w:t>
        </w:r>
      </w:hyperlink>
      <w:r>
        <w:rPr>
          <w:rFonts w:cs="Times New Roman"/>
        </w:rPr>
        <w:t xml:space="preserve">). </w:t>
      </w:r>
      <w:hyperlink w:anchor="_Ref_verplanken2001individual" w:history="1">
        <w: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_Ref_amos2014meta" w:history="1">
        <w:r>
          <w:t xml:space="preserve">Amos </w:t>
        </w:r>
        <w:r>
          <w:rPr>
            <w:rFonts w:cs="Times New Roman"/>
            <w:i/>
          </w:rPr>
          <w:t>et al.</w:t>
        </w:r>
        <w:r>
          <w:rPr>
            <w:rFonts w:cs="Times New Roman"/>
          </w:rPr>
          <w:t xml:space="preserve"> (2014)</w:t>
        </w:r>
      </w:hyperlink>
      <w:r>
        <w:rPr>
          <w:rFonts w:cs="Times New Roman"/>
        </w:rPr>
        <w:t xml:space="preserve"> menegaskan bahwa pembelian impulsif dipicu oleh konvergensi stimulus afektif, faktor kognitif internal, dan situasi pasar.</w:t>
      </w:r>
    </w:p>
    <w:p w14:paraId="20AE1190" w14:textId="77777777" w:rsidR="00A42A89" w:rsidRDefault="00914D04">
      <w:pPr>
        <w:pStyle w:val="Heading3"/>
        <w:outlineLvl w:val="2"/>
      </w:pPr>
      <w:bookmarkStart w:id="27" w:name="_Toc240491726"/>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7"/>
    </w:p>
    <w:p w14:paraId="50E494B5" w14:textId="77777777" w:rsidR="00A42A89" w:rsidRDefault="00914D04">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_Ref_hirschman1982hedonic" w:history="1">
        <w:r>
          <w:t>Hirschman dan Holbrook, 1982</w:t>
        </w:r>
      </w:hyperlink>
      <w:r>
        <w:rPr>
          <w:rFonts w:cs="Times New Roman"/>
        </w:rPr>
        <w:t xml:space="preserve">; </w:t>
      </w:r>
      <w:hyperlink w:anchor="_Ref_babin1994work" w:history="1">
        <w:r>
          <w:t xml:space="preserve">Babin </w:t>
        </w:r>
        <w:r>
          <w:rPr>
            <w:rFonts w:cs="Times New Roman"/>
            <w:i/>
          </w:rPr>
          <w:t>et al.</w:t>
        </w:r>
        <w:r>
          <w:rPr>
            <w:rFonts w:cs="Times New Roman"/>
          </w:rPr>
          <w:t>, 1994</w:t>
        </w:r>
      </w:hyperlink>
      <w:r>
        <w:rPr>
          <w:rFonts w:cs="Times New Roman"/>
        </w:rPr>
        <w:t xml:space="preserve">). </w:t>
      </w:r>
      <w:hyperlink w:anchor="_Ref_arnold2003hedonic" w:history="1">
        <w:r>
          <w:t>Arnold dan Reynolds (2003)</w:t>
        </w:r>
      </w:hyperlink>
      <w:r>
        <w:rPr>
          <w:rFonts w:cs="Times New Roman"/>
        </w:rPr>
        <w:t xml:space="preserve">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6C29C3F6" w14:textId="77777777" w:rsidR="00A42A89" w:rsidRDefault="00914D04">
      <w:pPr>
        <w:pStyle w:val="Heading3"/>
        <w:outlineLvl w:val="2"/>
      </w:pPr>
      <w:bookmarkStart w:id="28" w:name="_Toc240491727"/>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8"/>
    </w:p>
    <w:p w14:paraId="194F96E7" w14:textId="77777777" w:rsidR="00A42A89" w:rsidRDefault="00914D04">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w:t>
      </w:r>
      <w:hyperlink w:anchor="_Ref_belk1995collecting" w:history="1">
        <w:r>
          <w:t>Belk, 1995</w:t>
        </w:r>
      </w:hyperlink>
      <w:r>
        <w:rPr>
          <w:rFonts w:cs="Times New Roman"/>
        </w:rPr>
        <w:t xml:space="preserve">; </w:t>
      </w:r>
      <w:hyperlink w:anchor="_Ref_gao2014completing" w:history="1">
        <w:r>
          <w:t xml:space="preserve">Gao </w:t>
        </w:r>
        <w:r>
          <w:rPr>
            <w:rFonts w:cs="Times New Roman"/>
            <w:i/>
          </w:rPr>
          <w:t>et al.</w:t>
        </w:r>
        <w:r>
          <w:rPr>
            <w:rFonts w:cs="Times New Roman"/>
          </w:rPr>
          <w:t>, 2014</w:t>
        </w:r>
      </w:hyperlink>
      <w:r>
        <w:rPr>
          <w:rFonts w:cs="Times New Roman"/>
        </w:rPr>
        <w:t xml:space="preserve">; </w:t>
      </w:r>
      <w:hyperlink w:anchor="_Ref_barasz2017pseudo" w:history="1">
        <w:r>
          <w:t xml:space="preserve">Barasz </w:t>
        </w:r>
        <w:r>
          <w:rPr>
            <w:rFonts w:cs="Times New Roman"/>
            <w:i/>
          </w:rPr>
          <w:t>et al.</w:t>
        </w:r>
        <w:r>
          <w:rPr>
            <w:rFonts w:cs="Times New Roman"/>
          </w:rPr>
          <w:t>, 2017</w:t>
        </w:r>
      </w:hyperlink>
      <w:r>
        <w:rPr>
          <w:rFonts w:cs="Times New Roman"/>
        </w:rPr>
        <w:t>).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1D5CCA00" w14:textId="77777777" w:rsidR="00A42A89" w:rsidRDefault="00914D04">
      <w:pPr>
        <w:pStyle w:val="Heading3"/>
        <w:outlineLvl w:val="2"/>
      </w:pPr>
      <w:bookmarkStart w:id="29" w:name="_Toc240491728"/>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9"/>
    </w:p>
    <w:p w14:paraId="0BBE30AE" w14:textId="77777777" w:rsidR="00A42A89" w:rsidRDefault="00914D04">
      <w:pPr>
        <w:spacing w:after="0" w:line="360" w:lineRule="auto"/>
        <w:ind w:firstLine="709"/>
        <w:jc w:val="both"/>
      </w:pPr>
      <w:r>
        <w:rPr>
          <w:rFonts w:cs="Times New Roman"/>
        </w:rPr>
        <w:t xml:space="preserve">Motif spekulasi berakar pada teori moneter </w:t>
      </w:r>
      <w:hyperlink w:anchor="_Ref_keynes1936general" w:history="1">
        <w:r>
          <w:t>Keynes (1936)</w:t>
        </w:r>
      </w:hyperlink>
      <w:r>
        <w:rPr>
          <w:rFonts w:cs="Times New Roman"/>
        </w:rPr>
        <w:t xml:space="preserve"> dan </w:t>
      </w:r>
      <w:r>
        <w:rPr>
          <w:rFonts w:cs="Times New Roman"/>
          <w:i/>
        </w:rPr>
        <w:t>Behavioral Finance</w:t>
      </w:r>
      <w:r>
        <w:rPr>
          <w:rFonts w:cs="Times New Roman"/>
        </w:rPr>
        <w:t xml:space="preserve"> (</w:t>
      </w:r>
      <w:hyperlink w:anchor="_Ref_shiller2000irrational" w:history="1">
        <w:r>
          <w:t>Shiller, 2000</w:t>
        </w:r>
      </w:hyperlink>
      <w:r>
        <w:rPr>
          <w:rFonts w:cs="Times New Roman"/>
        </w:rPr>
        <w:t xml:space="preserve">; </w:t>
      </w:r>
      <w:hyperlink w:anchor="_Ref_baur2018bitcoin" w:history="1">
        <w:r>
          <w:t xml:space="preserve">Baur </w:t>
        </w:r>
        <w:r>
          <w:rPr>
            <w:rFonts w:cs="Times New Roman"/>
            <w:i/>
          </w:rPr>
          <w:t>et al.</w:t>
        </w:r>
        <w:r>
          <w:rPr>
            <w:rFonts w:cs="Times New Roman"/>
          </w:rPr>
          <w:t>, 2018</w:t>
        </w:r>
      </w:hyperlink>
      <w:r>
        <w:rPr>
          <w:rFonts w:cs="Times New Roman"/>
        </w:rPr>
        <w:t>),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1A5E2C0D" w14:textId="77777777" w:rsidR="00A42A89" w:rsidRDefault="00914D04">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29CCA1FA" w14:textId="77777777" w:rsidR="00A42A89" w:rsidRDefault="00914D04">
      <w:pPr>
        <w:pStyle w:val="Heading3"/>
        <w:outlineLvl w:val="2"/>
      </w:pPr>
      <w:bookmarkStart w:id="30" w:name="_Toc240491729"/>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30"/>
    </w:p>
    <w:p w14:paraId="2A6EB097" w14:textId="77777777" w:rsidR="00A42A89" w:rsidRDefault="00914D04">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dan mendisiplinkan pengeluaran agar selaras dengan rencana keuangan jangka panjang (</w:t>
      </w:r>
      <w:hyperlink w:anchor="_Ref_tangney2004high" w:history="1">
        <w:r>
          <w:t xml:space="preserve">Tangney </w:t>
        </w:r>
        <w:r>
          <w:rPr>
            <w:rFonts w:cs="Times New Roman"/>
            <w:i/>
          </w:rPr>
          <w:t>et al.</w:t>
        </w:r>
        <w:r>
          <w:rPr>
            <w:rFonts w:cs="Times New Roman"/>
          </w:rPr>
          <w:t>, 2004</w:t>
        </w:r>
      </w:hyperlink>
      <w:r>
        <w:rPr>
          <w:rFonts w:cs="Times New Roman"/>
        </w:rPr>
        <w:t xml:space="preserve">; </w:t>
      </w:r>
      <w:hyperlink w:anchor="_Ref_baumeister2002yield" w:history="1">
        <w:r>
          <w:t>Baumeister, 2002</w:t>
        </w:r>
      </w:hyperlink>
      <w:r>
        <w:rPr>
          <w:rFonts w:cs="Times New Roman"/>
        </w:rPr>
        <w:t xml:space="preserve">; </w:t>
      </w:r>
      <w:hyperlink w:anchor="_Ref_vohs2007spent" w:history="1">
        <w:r>
          <w:t>Vohs dan Faber, 2007</w:t>
        </w:r>
      </w:hyperlink>
      <w:r>
        <w:rPr>
          <w:rFonts w:cs="Times New Roman"/>
        </w:rPr>
        <w:t xml:space="preserve">). Dalam </w:t>
      </w:r>
      <w:r>
        <w:rPr>
          <w:rFonts w:cs="Times New Roman"/>
        </w:rPr>
        <w:lastRenderedPageBreak/>
        <w:t xml:space="preserve">model </w:t>
      </w:r>
      <w:r>
        <w:rPr>
          <w:rFonts w:cs="Times New Roman"/>
          <w:i/>
        </w:rPr>
        <w:t>Planner-Doer</w:t>
      </w:r>
      <w:r>
        <w:rPr>
          <w:rFonts w:cs="Times New Roman"/>
        </w:rPr>
        <w:t xml:space="preserve"> </w:t>
      </w:r>
      <w:hyperlink w:anchor="_Ref_thaler1981economic" w:history="1">
        <w:r>
          <w:t>(Thaler dan Shefrin, 1981)</w:t>
        </w:r>
      </w:hyperlink>
      <w:r>
        <w:rPr>
          <w:rFonts w:cs="Times New Roman"/>
        </w:rPr>
        <w:t xml:space="preserve">,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w:t>
      </w:r>
      <w:hyperlink w:anchor="_Ref_sultan2012building" w:history="1">
        <w:r>
          <w:t xml:space="preserve">(Sultan </w:t>
        </w:r>
        <w:r>
          <w:rPr>
            <w:rFonts w:cs="Times New Roman"/>
            <w:i/>
          </w:rPr>
          <w:t>et al.</w:t>
        </w:r>
        <w:r>
          <w:rPr>
            <w:rFonts w:cs="Times New Roman"/>
          </w:rPr>
          <w:t>, 2012)</w:t>
        </w:r>
      </w:hyperlink>
      <w:r>
        <w:rPr>
          <w:rFonts w:cs="Times New Roman"/>
        </w:rPr>
        <w:t>.</w:t>
      </w:r>
    </w:p>
    <w:p w14:paraId="7379503E" w14:textId="77777777" w:rsidR="00A42A89" w:rsidRDefault="00914D04">
      <w:pPr>
        <w:pStyle w:val="Heading2"/>
        <w:outlineLvl w:val="1"/>
      </w:pPr>
      <w:bookmarkStart w:id="31" w:name="_Toc240491730"/>
      <w:r>
        <w:rPr>
          <w:rFonts w:ascii="Times New Roman" w:hAnsi="Times New Roman"/>
          <w:b/>
          <w:color w:val="000000"/>
          <w:sz w:val="24"/>
        </w:rPr>
        <w:t>2.3 Penelitian Sebelumnya</w:t>
      </w:r>
      <w:bookmarkEnd w:id="31"/>
    </w:p>
    <w:p w14:paraId="10084DFE" w14:textId="77777777" w:rsidR="00A42A89" w:rsidRDefault="00914D04">
      <w:pPr>
        <w:spacing w:after="0" w:line="360" w:lineRule="auto"/>
        <w:ind w:firstLine="709"/>
        <w:jc w:val="both"/>
      </w:pPr>
      <w:r>
        <w:rPr>
          <w:rFonts w:cs="Times New Roman"/>
        </w:rPr>
        <w:t>Berikut disajikan ringkasan penelitian-penelitian terdahulu yang relevan dengan konstruk penelitian ini:</w:t>
      </w:r>
    </w:p>
    <w:p w14:paraId="29A4B94E" w14:textId="77777777" w:rsidR="00A42A89" w:rsidRDefault="00914D04">
      <w:pPr>
        <w:keepNext/>
        <w:spacing w:before="240" w:after="80" w:line="360" w:lineRule="auto"/>
      </w:pPr>
      <w:bookmarkStart w:id="32" w:name="_Cap_Tabel_2_1"/>
      <w:r>
        <w:rPr>
          <w:rFonts w:cs="Times New Roman"/>
          <w:b/>
        </w:rPr>
        <w:t>Tabel 2.1 Ringkasan Penelitian Sebelumnya</w:t>
      </w:r>
      <w:bookmarkEnd w:id="32"/>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A42A89" w14:paraId="084AEFE5"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2F65A95F" w14:textId="77777777" w:rsidR="00A42A89" w:rsidRDefault="00914D04">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6A1F78A7" w14:textId="77777777" w:rsidR="00A42A89" w:rsidRDefault="00914D04">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54648206" w14:textId="77777777" w:rsidR="00A42A89" w:rsidRDefault="00914D04">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2EDCF47A" w14:textId="77777777" w:rsidR="00A42A89" w:rsidRDefault="00914D04">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6D9BAD0E" w14:textId="77777777" w:rsidR="00A42A89" w:rsidRDefault="00914D04">
            <w:pPr>
              <w:spacing w:after="0"/>
              <w:jc w:val="center"/>
            </w:pPr>
            <w:r>
              <w:rPr>
                <w:b/>
                <w:sz w:val="20"/>
              </w:rPr>
              <w:t>Hasil Utama Penelitian</w:t>
            </w:r>
          </w:p>
        </w:tc>
      </w:tr>
      <w:tr w:rsidR="00A42A89" w14:paraId="1E410F70" w14:textId="77777777">
        <w:trPr>
          <w:cantSplit/>
          <w:jc w:val="center"/>
        </w:trPr>
        <w:tc>
          <w:tcPr>
            <w:tcW w:w="1587" w:type="dxa"/>
            <w:tcMar>
              <w:top w:w="80" w:type="dxa"/>
              <w:left w:w="100" w:type="dxa"/>
              <w:bottom w:w="80" w:type="dxa"/>
              <w:right w:w="100" w:type="dxa"/>
            </w:tcMar>
          </w:tcPr>
          <w:p w14:paraId="3DE1D6C5" w14:textId="77777777" w:rsidR="00A42A89" w:rsidRDefault="00914D04">
            <w:pPr>
              <w:spacing w:after="0"/>
              <w:jc w:val="center"/>
            </w:pPr>
            <w:r>
              <w:rPr>
                <w:sz w:val="19"/>
              </w:rPr>
              <w:t>1</w:t>
            </w:r>
          </w:p>
        </w:tc>
        <w:tc>
          <w:tcPr>
            <w:tcW w:w="1587" w:type="dxa"/>
            <w:tcMar>
              <w:top w:w="80" w:type="dxa"/>
              <w:left w:w="100" w:type="dxa"/>
              <w:bottom w:w="80" w:type="dxa"/>
              <w:right w:w="100" w:type="dxa"/>
            </w:tcMar>
          </w:tcPr>
          <w:p w14:paraId="1BF90E59" w14:textId="77777777" w:rsidR="00A42A89" w:rsidRDefault="00914D04">
            <w:pPr>
              <w:spacing w:after="0"/>
            </w:pPr>
            <w:hyperlink w:anchor="_Ref_arnold2003hedonic" w:history="1">
              <w:r>
                <w:rPr>
                  <w:sz w:val="19"/>
                </w:rPr>
                <w:t>Arnold dan Reynolds (2003)</w:t>
              </w:r>
            </w:hyperlink>
          </w:p>
        </w:tc>
        <w:tc>
          <w:tcPr>
            <w:tcW w:w="1587" w:type="dxa"/>
            <w:tcMar>
              <w:top w:w="80" w:type="dxa"/>
              <w:left w:w="100" w:type="dxa"/>
              <w:bottom w:w="80" w:type="dxa"/>
              <w:right w:w="100" w:type="dxa"/>
            </w:tcMar>
          </w:tcPr>
          <w:p w14:paraId="3CA82A73" w14:textId="77777777" w:rsidR="00A42A89" w:rsidRDefault="00914D04">
            <w:pPr>
              <w:spacing w:after="0"/>
            </w:pPr>
            <w:r>
              <w:rPr>
                <w:i/>
                <w:sz w:val="19"/>
              </w:rPr>
              <w:t>Hedonic Shopping Motivations</w:t>
            </w:r>
          </w:p>
        </w:tc>
        <w:tc>
          <w:tcPr>
            <w:tcW w:w="1587" w:type="dxa"/>
            <w:tcMar>
              <w:top w:w="80" w:type="dxa"/>
              <w:left w:w="100" w:type="dxa"/>
              <w:bottom w:w="80" w:type="dxa"/>
              <w:right w:w="100" w:type="dxa"/>
            </w:tcMar>
          </w:tcPr>
          <w:p w14:paraId="1A714782" w14:textId="77777777" w:rsidR="00A42A89" w:rsidRDefault="00914D04">
            <w:pPr>
              <w:spacing w:after="0"/>
            </w:pPr>
            <w:r>
              <w:rPr>
                <w:sz w:val="19"/>
              </w:rPr>
              <w:t>Motivasi hedonis; Analisis faktor</w:t>
            </w:r>
          </w:p>
        </w:tc>
        <w:tc>
          <w:tcPr>
            <w:tcW w:w="1587" w:type="dxa"/>
            <w:tcMar>
              <w:top w:w="80" w:type="dxa"/>
              <w:left w:w="100" w:type="dxa"/>
              <w:bottom w:w="80" w:type="dxa"/>
              <w:right w:w="100" w:type="dxa"/>
            </w:tcMar>
          </w:tcPr>
          <w:p w14:paraId="06D115E1" w14:textId="77777777" w:rsidR="00A42A89" w:rsidRDefault="00914D04">
            <w:pPr>
              <w:spacing w:after="0"/>
              <w:jc w:val="center"/>
            </w:pPr>
            <w:r>
              <w:rPr>
                <w:sz w:val="19"/>
              </w:rPr>
              <w:t>Mengidentifikasi 6 dimensi hedonis; kesenangan emosional memicu belanja spontan.</w:t>
            </w:r>
          </w:p>
        </w:tc>
      </w:tr>
      <w:tr w:rsidR="00A42A89" w14:paraId="532EF000" w14:textId="77777777">
        <w:trPr>
          <w:cantSplit/>
          <w:jc w:val="center"/>
        </w:trPr>
        <w:tc>
          <w:tcPr>
            <w:tcW w:w="1587" w:type="dxa"/>
            <w:tcMar>
              <w:top w:w="80" w:type="dxa"/>
              <w:left w:w="100" w:type="dxa"/>
              <w:bottom w:w="80" w:type="dxa"/>
              <w:right w:w="100" w:type="dxa"/>
            </w:tcMar>
          </w:tcPr>
          <w:p w14:paraId="40FA0617" w14:textId="77777777" w:rsidR="00A42A89" w:rsidRDefault="00914D04">
            <w:pPr>
              <w:spacing w:after="0"/>
              <w:jc w:val="center"/>
            </w:pPr>
            <w:r>
              <w:rPr>
                <w:sz w:val="19"/>
              </w:rPr>
              <w:t>2</w:t>
            </w:r>
          </w:p>
        </w:tc>
        <w:tc>
          <w:tcPr>
            <w:tcW w:w="1587" w:type="dxa"/>
            <w:tcMar>
              <w:top w:w="80" w:type="dxa"/>
              <w:left w:w="100" w:type="dxa"/>
              <w:bottom w:w="80" w:type="dxa"/>
              <w:right w:w="100" w:type="dxa"/>
            </w:tcMar>
          </w:tcPr>
          <w:p w14:paraId="52C8885B" w14:textId="77777777" w:rsidR="00A42A89" w:rsidRDefault="00914D04">
            <w:pPr>
              <w:spacing w:after="0"/>
            </w:pPr>
            <w:hyperlink w:anchor="_Ref_gueltekin2012influence" w:history="1">
              <w:r>
                <w:rPr>
                  <w:sz w:val="19"/>
                </w:rPr>
                <w:t>Gültekin &amp; Özer (2012)</w:t>
              </w:r>
            </w:hyperlink>
          </w:p>
        </w:tc>
        <w:tc>
          <w:tcPr>
            <w:tcW w:w="1587" w:type="dxa"/>
            <w:tcMar>
              <w:top w:w="80" w:type="dxa"/>
              <w:left w:w="100" w:type="dxa"/>
              <w:bottom w:w="80" w:type="dxa"/>
              <w:right w:w="100" w:type="dxa"/>
            </w:tcMar>
          </w:tcPr>
          <w:p w14:paraId="7223E964" w14:textId="77777777" w:rsidR="00A42A89" w:rsidRDefault="00914D04">
            <w:pPr>
              <w:spacing w:after="0"/>
            </w:pPr>
            <w:r>
              <w:rPr>
                <w:i/>
                <w:sz w:val="19"/>
              </w:rPr>
              <w:t>The Influence of Hedonic Motives on Impulse Buying</w:t>
            </w:r>
          </w:p>
        </w:tc>
        <w:tc>
          <w:tcPr>
            <w:tcW w:w="1587" w:type="dxa"/>
            <w:tcMar>
              <w:top w:w="80" w:type="dxa"/>
              <w:left w:w="100" w:type="dxa"/>
              <w:bottom w:w="80" w:type="dxa"/>
              <w:right w:w="100" w:type="dxa"/>
            </w:tcMar>
          </w:tcPr>
          <w:p w14:paraId="66BD9577" w14:textId="77777777" w:rsidR="00A42A89" w:rsidRDefault="00914D04">
            <w:pPr>
              <w:spacing w:after="0"/>
            </w:pPr>
            <w:r>
              <w:rPr>
                <w:sz w:val="19"/>
              </w:rPr>
              <w:t xml:space="preserve">X: </w:t>
            </w:r>
            <w:r>
              <w:rPr>
                <w:i/>
                <w:sz w:val="19"/>
              </w:rPr>
              <w:t>Hedonic motives</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121BE50D" w14:textId="77777777" w:rsidR="00A42A89" w:rsidRDefault="00914D04">
            <w:pPr>
              <w:spacing w:after="0"/>
              <w:jc w:val="center"/>
            </w:pPr>
            <w:r>
              <w:rPr>
                <w:sz w:val="19"/>
              </w:rPr>
              <w:t xml:space="preserve">Motivasi hedonis berpengaruh positif signifikan terhadap </w:t>
            </w:r>
            <w:r>
              <w:rPr>
                <w:i/>
                <w:sz w:val="19"/>
              </w:rPr>
              <w:t>impulsive buying</w:t>
            </w:r>
            <w:r>
              <w:rPr>
                <w:sz w:val="19"/>
              </w:rPr>
              <w:t>.</w:t>
            </w:r>
          </w:p>
        </w:tc>
      </w:tr>
      <w:tr w:rsidR="00A42A89" w14:paraId="6F92EF59" w14:textId="77777777">
        <w:trPr>
          <w:cantSplit/>
          <w:jc w:val="center"/>
        </w:trPr>
        <w:tc>
          <w:tcPr>
            <w:tcW w:w="1587" w:type="dxa"/>
            <w:tcMar>
              <w:top w:w="80" w:type="dxa"/>
              <w:left w:w="100" w:type="dxa"/>
              <w:bottom w:w="80" w:type="dxa"/>
              <w:right w:w="100" w:type="dxa"/>
            </w:tcMar>
          </w:tcPr>
          <w:p w14:paraId="4ABA0664" w14:textId="77777777" w:rsidR="00A42A89" w:rsidRDefault="00914D04">
            <w:pPr>
              <w:spacing w:after="0"/>
              <w:jc w:val="center"/>
            </w:pPr>
            <w:r>
              <w:rPr>
                <w:sz w:val="19"/>
              </w:rPr>
              <w:t>3</w:t>
            </w:r>
          </w:p>
        </w:tc>
        <w:tc>
          <w:tcPr>
            <w:tcW w:w="1587" w:type="dxa"/>
            <w:tcMar>
              <w:top w:w="80" w:type="dxa"/>
              <w:left w:w="100" w:type="dxa"/>
              <w:bottom w:w="80" w:type="dxa"/>
              <w:right w:w="100" w:type="dxa"/>
            </w:tcMar>
          </w:tcPr>
          <w:p w14:paraId="5D9414BA" w14:textId="77777777" w:rsidR="00A42A89" w:rsidRDefault="00914D04">
            <w:pPr>
              <w:spacing w:after="0"/>
            </w:pPr>
            <w:r>
              <w:rPr>
                <w:sz w:val="19"/>
              </w:rPr>
              <w:t>Gao, Huang, &amp; Simonson (2014)</w:t>
            </w:r>
          </w:p>
        </w:tc>
        <w:tc>
          <w:tcPr>
            <w:tcW w:w="1587" w:type="dxa"/>
            <w:tcMar>
              <w:top w:w="80" w:type="dxa"/>
              <w:left w:w="100" w:type="dxa"/>
              <w:bottom w:w="80" w:type="dxa"/>
              <w:right w:w="100" w:type="dxa"/>
            </w:tcMar>
          </w:tcPr>
          <w:p w14:paraId="14EBFAB7" w14:textId="77777777" w:rsidR="00A42A89" w:rsidRDefault="00914D04">
            <w:pPr>
              <w:spacing w:after="0"/>
            </w:pPr>
            <w:r>
              <w:rPr>
                <w:i/>
                <w:sz w:val="19"/>
              </w:rPr>
              <w:t>The "Completing the Set" Effect</w:t>
            </w:r>
          </w:p>
        </w:tc>
        <w:tc>
          <w:tcPr>
            <w:tcW w:w="1587" w:type="dxa"/>
            <w:tcMar>
              <w:top w:w="80" w:type="dxa"/>
              <w:left w:w="100" w:type="dxa"/>
              <w:bottom w:w="80" w:type="dxa"/>
              <w:right w:w="100" w:type="dxa"/>
            </w:tcMar>
          </w:tcPr>
          <w:p w14:paraId="3BFDFB79" w14:textId="77777777" w:rsidR="00A42A89" w:rsidRDefault="00914D04">
            <w:pPr>
              <w:spacing w:after="0"/>
            </w:pPr>
            <w:r>
              <w:rPr>
                <w:sz w:val="19"/>
              </w:rPr>
              <w:t xml:space="preserve">X: </w:t>
            </w:r>
            <w:r>
              <w:rPr>
                <w:i/>
                <w:sz w:val="19"/>
              </w:rPr>
              <w:t>Set framing</w:t>
            </w:r>
            <w:r>
              <w:rPr>
                <w:sz w:val="19"/>
              </w:rPr>
              <w:t>; Y: Niat beli; Desain eksperimen</w:t>
            </w:r>
          </w:p>
        </w:tc>
        <w:tc>
          <w:tcPr>
            <w:tcW w:w="1587" w:type="dxa"/>
            <w:tcMar>
              <w:top w:w="80" w:type="dxa"/>
              <w:left w:w="100" w:type="dxa"/>
              <w:bottom w:w="80" w:type="dxa"/>
              <w:right w:w="100" w:type="dxa"/>
            </w:tcMar>
          </w:tcPr>
          <w:p w14:paraId="19A52541" w14:textId="77777777" w:rsidR="00A42A89" w:rsidRDefault="00914D04">
            <w:pPr>
              <w:spacing w:after="0"/>
              <w:jc w:val="center"/>
            </w:pPr>
            <w:r>
              <w:rPr>
                <w:sz w:val="19"/>
              </w:rPr>
              <w:t>Hasrat melengkapi set secara signifikan memicu pembelian terburu-buru dan spontan.</w:t>
            </w:r>
          </w:p>
        </w:tc>
      </w:tr>
      <w:tr w:rsidR="00A42A89" w14:paraId="561C8F25" w14:textId="77777777">
        <w:trPr>
          <w:cantSplit/>
          <w:jc w:val="center"/>
        </w:trPr>
        <w:tc>
          <w:tcPr>
            <w:tcW w:w="1587" w:type="dxa"/>
            <w:tcMar>
              <w:top w:w="80" w:type="dxa"/>
              <w:left w:w="100" w:type="dxa"/>
              <w:bottom w:w="80" w:type="dxa"/>
              <w:right w:w="100" w:type="dxa"/>
            </w:tcMar>
          </w:tcPr>
          <w:p w14:paraId="72F52722" w14:textId="77777777" w:rsidR="00A42A89" w:rsidRDefault="00914D04">
            <w:pPr>
              <w:spacing w:after="0"/>
              <w:jc w:val="center"/>
            </w:pPr>
            <w:r>
              <w:rPr>
                <w:sz w:val="19"/>
              </w:rPr>
              <w:t>4</w:t>
            </w:r>
          </w:p>
        </w:tc>
        <w:tc>
          <w:tcPr>
            <w:tcW w:w="1587" w:type="dxa"/>
            <w:tcMar>
              <w:top w:w="80" w:type="dxa"/>
              <w:left w:w="100" w:type="dxa"/>
              <w:bottom w:w="80" w:type="dxa"/>
              <w:right w:w="100" w:type="dxa"/>
            </w:tcMar>
          </w:tcPr>
          <w:p w14:paraId="41EB42A8" w14:textId="77777777" w:rsidR="00A42A89" w:rsidRDefault="00914D04">
            <w:pPr>
              <w:spacing w:after="0"/>
            </w:pPr>
            <w:hyperlink w:anchor="_Ref_barasz2017pseudo" w:history="1">
              <w:r>
                <w:rPr>
                  <w:sz w:val="19"/>
                </w:rPr>
                <w:t xml:space="preserve">Barasz </w:t>
              </w:r>
              <w:r>
                <w:rPr>
                  <w:i/>
                  <w:sz w:val="19"/>
                </w:rPr>
                <w:t>et al.</w:t>
              </w:r>
              <w:r>
                <w:rPr>
                  <w:sz w:val="19"/>
                </w:rPr>
                <w:t xml:space="preserve"> (2017)</w:t>
              </w:r>
            </w:hyperlink>
          </w:p>
        </w:tc>
        <w:tc>
          <w:tcPr>
            <w:tcW w:w="1587" w:type="dxa"/>
            <w:tcMar>
              <w:top w:w="80" w:type="dxa"/>
              <w:left w:w="100" w:type="dxa"/>
              <w:bottom w:w="80" w:type="dxa"/>
              <w:right w:w="100" w:type="dxa"/>
            </w:tcMar>
          </w:tcPr>
          <w:p w14:paraId="7968F1E2" w14:textId="77777777" w:rsidR="00A42A89" w:rsidRDefault="00914D04">
            <w:pPr>
              <w:spacing w:after="0"/>
            </w:pPr>
            <w:r>
              <w:rPr>
                <w:i/>
                <w:sz w:val="19"/>
              </w:rPr>
              <w:t>Pseudo-Set Framing toward Completeness</w:t>
            </w:r>
          </w:p>
        </w:tc>
        <w:tc>
          <w:tcPr>
            <w:tcW w:w="1587" w:type="dxa"/>
            <w:tcMar>
              <w:top w:w="80" w:type="dxa"/>
              <w:left w:w="100" w:type="dxa"/>
              <w:bottom w:w="80" w:type="dxa"/>
              <w:right w:w="100" w:type="dxa"/>
            </w:tcMar>
          </w:tcPr>
          <w:p w14:paraId="4A14568C" w14:textId="77777777" w:rsidR="00A42A89" w:rsidRDefault="00914D04">
            <w:pPr>
              <w:spacing w:after="0"/>
            </w:pPr>
            <w:r>
              <w:rPr>
                <w:sz w:val="19"/>
              </w:rPr>
              <w:t xml:space="preserve">X: </w:t>
            </w:r>
            <w:r>
              <w:rPr>
                <w:i/>
                <w:sz w:val="19"/>
              </w:rPr>
              <w:t>Pseudo-set</w:t>
            </w:r>
            <w:r>
              <w:rPr>
                <w:sz w:val="19"/>
              </w:rPr>
              <w:t>; Y: Keputusan beli; Eksperimen</w:t>
            </w:r>
          </w:p>
        </w:tc>
        <w:tc>
          <w:tcPr>
            <w:tcW w:w="1587" w:type="dxa"/>
            <w:tcMar>
              <w:top w:w="80" w:type="dxa"/>
              <w:left w:w="100" w:type="dxa"/>
              <w:bottom w:w="80" w:type="dxa"/>
              <w:right w:w="100" w:type="dxa"/>
            </w:tcMar>
          </w:tcPr>
          <w:p w14:paraId="094924FC" w14:textId="77777777" w:rsidR="00A42A89" w:rsidRDefault="00914D04">
            <w:pPr>
              <w:spacing w:after="0"/>
              <w:jc w:val="center"/>
            </w:pPr>
            <w:r>
              <w:rPr>
                <w:sz w:val="19"/>
              </w:rPr>
              <w:t>Pembingkaian item sebagai kesatuan himpunan menciptakan dorongan melengkapi item.</w:t>
            </w:r>
          </w:p>
        </w:tc>
      </w:tr>
      <w:tr w:rsidR="00A42A89" w14:paraId="3924C454" w14:textId="77777777">
        <w:trPr>
          <w:cantSplit/>
          <w:jc w:val="center"/>
        </w:trPr>
        <w:tc>
          <w:tcPr>
            <w:tcW w:w="1587" w:type="dxa"/>
            <w:tcMar>
              <w:top w:w="80" w:type="dxa"/>
              <w:left w:w="100" w:type="dxa"/>
              <w:bottom w:w="80" w:type="dxa"/>
              <w:right w:w="100" w:type="dxa"/>
            </w:tcMar>
          </w:tcPr>
          <w:p w14:paraId="20AC4FBE" w14:textId="77777777" w:rsidR="00A42A89" w:rsidRDefault="00914D04">
            <w:pPr>
              <w:spacing w:after="0"/>
              <w:jc w:val="center"/>
            </w:pPr>
            <w:r>
              <w:rPr>
                <w:sz w:val="19"/>
              </w:rPr>
              <w:lastRenderedPageBreak/>
              <w:t>5</w:t>
            </w:r>
          </w:p>
        </w:tc>
        <w:tc>
          <w:tcPr>
            <w:tcW w:w="1587" w:type="dxa"/>
            <w:tcMar>
              <w:top w:w="80" w:type="dxa"/>
              <w:left w:w="100" w:type="dxa"/>
              <w:bottom w:w="80" w:type="dxa"/>
              <w:right w:w="100" w:type="dxa"/>
            </w:tcMar>
          </w:tcPr>
          <w:p w14:paraId="0D7BE293" w14:textId="77777777" w:rsidR="00A42A89" w:rsidRDefault="00914D04">
            <w:pPr>
              <w:spacing w:after="0"/>
            </w:pPr>
            <w:hyperlink w:anchor="_Ref_shiller2000irrational" w:history="1">
              <w:r>
                <w:rPr>
                  <w:sz w:val="19"/>
                </w:rPr>
                <w:t>Shiller (2000)</w:t>
              </w:r>
            </w:hyperlink>
          </w:p>
        </w:tc>
        <w:tc>
          <w:tcPr>
            <w:tcW w:w="1587" w:type="dxa"/>
            <w:tcMar>
              <w:top w:w="80" w:type="dxa"/>
              <w:left w:w="100" w:type="dxa"/>
              <w:bottom w:w="80" w:type="dxa"/>
              <w:right w:w="100" w:type="dxa"/>
            </w:tcMar>
          </w:tcPr>
          <w:p w14:paraId="64AFDDDE" w14:textId="77777777" w:rsidR="00A42A89" w:rsidRDefault="00914D04">
            <w:pPr>
              <w:spacing w:after="0"/>
            </w:pPr>
            <w:r>
              <w:rPr>
                <w:i/>
                <w:sz w:val="19"/>
              </w:rPr>
              <w:t>Irrational Exuberance</w:t>
            </w:r>
          </w:p>
        </w:tc>
        <w:tc>
          <w:tcPr>
            <w:tcW w:w="1587" w:type="dxa"/>
            <w:tcMar>
              <w:top w:w="80" w:type="dxa"/>
              <w:left w:w="100" w:type="dxa"/>
              <w:bottom w:w="80" w:type="dxa"/>
              <w:right w:w="100" w:type="dxa"/>
            </w:tcMar>
          </w:tcPr>
          <w:p w14:paraId="49DF7DE4" w14:textId="77777777" w:rsidR="00A42A89" w:rsidRDefault="00914D04">
            <w:pPr>
              <w:spacing w:after="0"/>
            </w:pPr>
            <w:r>
              <w:rPr>
                <w:sz w:val="19"/>
              </w:rPr>
              <w:t>X: Spekulasi, psikologi pasar; Y: Gelembung harga</w:t>
            </w:r>
          </w:p>
        </w:tc>
        <w:tc>
          <w:tcPr>
            <w:tcW w:w="1587" w:type="dxa"/>
            <w:tcMar>
              <w:top w:w="80" w:type="dxa"/>
              <w:left w:w="100" w:type="dxa"/>
              <w:bottom w:w="80" w:type="dxa"/>
              <w:right w:w="100" w:type="dxa"/>
            </w:tcMar>
          </w:tcPr>
          <w:p w14:paraId="1DED716A" w14:textId="77777777" w:rsidR="00A42A89" w:rsidRDefault="00914D04">
            <w:pPr>
              <w:spacing w:after="0"/>
              <w:jc w:val="center"/>
            </w:pPr>
            <w:r>
              <w:rPr>
                <w:sz w:val="19"/>
              </w:rPr>
              <w:t>Bias optimisme pasar memicu euforia transaksi spekulatif spontan berlebihan.</w:t>
            </w:r>
          </w:p>
        </w:tc>
      </w:tr>
      <w:tr w:rsidR="00A42A89" w14:paraId="631B0159" w14:textId="77777777">
        <w:trPr>
          <w:cantSplit/>
          <w:jc w:val="center"/>
        </w:trPr>
        <w:tc>
          <w:tcPr>
            <w:tcW w:w="1587" w:type="dxa"/>
            <w:tcMar>
              <w:top w:w="80" w:type="dxa"/>
              <w:left w:w="100" w:type="dxa"/>
              <w:bottom w:w="80" w:type="dxa"/>
              <w:right w:w="100" w:type="dxa"/>
            </w:tcMar>
          </w:tcPr>
          <w:p w14:paraId="528C95AB" w14:textId="77777777" w:rsidR="00A42A89" w:rsidRDefault="00914D04">
            <w:pPr>
              <w:spacing w:after="0"/>
              <w:jc w:val="center"/>
            </w:pPr>
            <w:r>
              <w:rPr>
                <w:sz w:val="19"/>
              </w:rPr>
              <w:t>6</w:t>
            </w:r>
          </w:p>
        </w:tc>
        <w:tc>
          <w:tcPr>
            <w:tcW w:w="1587" w:type="dxa"/>
            <w:tcMar>
              <w:top w:w="80" w:type="dxa"/>
              <w:left w:w="100" w:type="dxa"/>
              <w:bottom w:w="80" w:type="dxa"/>
              <w:right w:w="100" w:type="dxa"/>
            </w:tcMar>
          </w:tcPr>
          <w:p w14:paraId="7656A213" w14:textId="77777777" w:rsidR="00A42A89" w:rsidRDefault="00914D04">
            <w:pPr>
              <w:spacing w:after="0"/>
            </w:pPr>
            <w:r>
              <w:rPr>
                <w:sz w:val="19"/>
              </w:rPr>
              <w:t>Baur, Hong, &amp; Lee (2018)</w:t>
            </w:r>
          </w:p>
        </w:tc>
        <w:tc>
          <w:tcPr>
            <w:tcW w:w="1587" w:type="dxa"/>
            <w:tcMar>
              <w:top w:w="80" w:type="dxa"/>
              <w:left w:w="100" w:type="dxa"/>
              <w:bottom w:w="80" w:type="dxa"/>
              <w:right w:w="100" w:type="dxa"/>
            </w:tcMar>
          </w:tcPr>
          <w:p w14:paraId="7494B4C0" w14:textId="77777777" w:rsidR="00A42A89" w:rsidRDefault="00914D04">
            <w:pPr>
              <w:spacing w:after="0"/>
            </w:pPr>
            <w:r>
              <w:rPr>
                <w:i/>
                <w:sz w:val="19"/>
              </w:rPr>
              <w:t>Alternative Collectibles Speculative Dynamics</w:t>
            </w:r>
          </w:p>
        </w:tc>
        <w:tc>
          <w:tcPr>
            <w:tcW w:w="1587" w:type="dxa"/>
            <w:tcMar>
              <w:top w:w="80" w:type="dxa"/>
              <w:left w:w="100" w:type="dxa"/>
              <w:bottom w:w="80" w:type="dxa"/>
              <w:right w:w="100" w:type="dxa"/>
            </w:tcMar>
          </w:tcPr>
          <w:p w14:paraId="07E721B7" w14:textId="77777777" w:rsidR="00A42A89" w:rsidRDefault="00914D04">
            <w:pPr>
              <w:spacing w:after="0"/>
            </w:pPr>
            <w:r>
              <w:rPr>
                <w:sz w:val="19"/>
              </w:rPr>
              <w:t>X: Motif spekulasi; Y: Volume transaksi</w:t>
            </w:r>
          </w:p>
        </w:tc>
        <w:tc>
          <w:tcPr>
            <w:tcW w:w="1587" w:type="dxa"/>
            <w:tcMar>
              <w:top w:w="80" w:type="dxa"/>
              <w:left w:w="100" w:type="dxa"/>
              <w:bottom w:w="80" w:type="dxa"/>
              <w:right w:w="100" w:type="dxa"/>
            </w:tcMar>
          </w:tcPr>
          <w:p w14:paraId="4905159D" w14:textId="77777777" w:rsidR="00A42A89" w:rsidRDefault="00914D04">
            <w:pPr>
              <w:spacing w:after="0"/>
              <w:jc w:val="center"/>
            </w:pPr>
            <w:r>
              <w:rPr>
                <w:sz w:val="19"/>
              </w:rPr>
              <w:t>Pasar aset alternatif memperlihatkan dinamika transaksi spekulatif mirip aset finansial.</w:t>
            </w:r>
          </w:p>
        </w:tc>
      </w:tr>
      <w:tr w:rsidR="00A42A89" w14:paraId="66CAF60A" w14:textId="77777777">
        <w:trPr>
          <w:cantSplit/>
          <w:jc w:val="center"/>
        </w:trPr>
        <w:tc>
          <w:tcPr>
            <w:tcW w:w="1587" w:type="dxa"/>
            <w:tcMar>
              <w:top w:w="80" w:type="dxa"/>
              <w:left w:w="100" w:type="dxa"/>
              <w:bottom w:w="80" w:type="dxa"/>
              <w:right w:w="100" w:type="dxa"/>
            </w:tcMar>
          </w:tcPr>
          <w:p w14:paraId="1E0FA0F4" w14:textId="77777777" w:rsidR="00A42A89" w:rsidRDefault="00914D04">
            <w:pPr>
              <w:spacing w:after="0"/>
              <w:jc w:val="center"/>
            </w:pPr>
            <w:r>
              <w:rPr>
                <w:sz w:val="19"/>
              </w:rPr>
              <w:t>7</w:t>
            </w:r>
          </w:p>
        </w:tc>
        <w:tc>
          <w:tcPr>
            <w:tcW w:w="1587" w:type="dxa"/>
            <w:tcMar>
              <w:top w:w="80" w:type="dxa"/>
              <w:left w:w="100" w:type="dxa"/>
              <w:bottom w:w="80" w:type="dxa"/>
              <w:right w:w="100" w:type="dxa"/>
            </w:tcMar>
          </w:tcPr>
          <w:p w14:paraId="589E8083" w14:textId="77777777" w:rsidR="00A42A89" w:rsidRDefault="00914D04">
            <w:pPr>
              <w:spacing w:after="0"/>
            </w:pPr>
            <w:hyperlink w:anchor="_Ref_vohs2007spent" w:history="1">
              <w:r>
                <w:rPr>
                  <w:sz w:val="19"/>
                </w:rPr>
                <w:t>Vohs dan Faber (2007)</w:t>
              </w:r>
            </w:hyperlink>
          </w:p>
        </w:tc>
        <w:tc>
          <w:tcPr>
            <w:tcW w:w="1587" w:type="dxa"/>
            <w:tcMar>
              <w:top w:w="80" w:type="dxa"/>
              <w:left w:w="100" w:type="dxa"/>
              <w:bottom w:w="80" w:type="dxa"/>
              <w:right w:w="100" w:type="dxa"/>
            </w:tcMar>
          </w:tcPr>
          <w:p w14:paraId="53B5138E" w14:textId="77777777" w:rsidR="00A42A89" w:rsidRDefault="00914D04">
            <w:pPr>
              <w:spacing w:after="0"/>
            </w:pPr>
            <w:r>
              <w:rPr>
                <w:i/>
                <w:sz w:val="19"/>
              </w:rPr>
              <w:t>Self-Regulatory Resource Depletion</w:t>
            </w:r>
          </w:p>
        </w:tc>
        <w:tc>
          <w:tcPr>
            <w:tcW w:w="1587" w:type="dxa"/>
            <w:tcMar>
              <w:top w:w="80" w:type="dxa"/>
              <w:left w:w="100" w:type="dxa"/>
              <w:bottom w:w="80" w:type="dxa"/>
              <w:right w:w="100" w:type="dxa"/>
            </w:tcMar>
          </w:tcPr>
          <w:p w14:paraId="64BC12FD" w14:textId="77777777" w:rsidR="00A42A89" w:rsidRDefault="00914D04">
            <w:pPr>
              <w:spacing w:after="0"/>
            </w:pPr>
            <w:r>
              <w:rPr>
                <w:sz w:val="19"/>
              </w:rPr>
              <w:t xml:space="preserve">X: Penipisan kontrol diri; Y: </w:t>
            </w:r>
            <w:r>
              <w:rPr>
                <w:i/>
                <w:sz w:val="19"/>
              </w:rPr>
              <w:t>Impulse buying</w:t>
            </w:r>
            <w:r>
              <w:rPr>
                <w:sz w:val="19"/>
              </w:rPr>
              <w:t>; Eksperimen</w:t>
            </w:r>
          </w:p>
        </w:tc>
        <w:tc>
          <w:tcPr>
            <w:tcW w:w="1587" w:type="dxa"/>
            <w:tcMar>
              <w:top w:w="80" w:type="dxa"/>
              <w:left w:w="100" w:type="dxa"/>
              <w:bottom w:w="80" w:type="dxa"/>
              <w:right w:w="100" w:type="dxa"/>
            </w:tcMar>
          </w:tcPr>
          <w:p w14:paraId="1E315D09" w14:textId="77777777" w:rsidR="00A42A89" w:rsidRDefault="00914D04">
            <w:pPr>
              <w:spacing w:after="0"/>
              <w:jc w:val="center"/>
            </w:pPr>
            <w:r>
              <w:rPr>
                <w:sz w:val="19"/>
              </w:rPr>
              <w:t>Kegagalan kontrol diri meningkatkan belanja impulsif; kontrol diri tinggi membatasi belanja spontan.</w:t>
            </w:r>
          </w:p>
        </w:tc>
      </w:tr>
      <w:tr w:rsidR="00A42A89" w14:paraId="7B7D5A35" w14:textId="77777777">
        <w:trPr>
          <w:cantSplit/>
          <w:jc w:val="center"/>
        </w:trPr>
        <w:tc>
          <w:tcPr>
            <w:tcW w:w="1587" w:type="dxa"/>
            <w:tcMar>
              <w:top w:w="80" w:type="dxa"/>
              <w:left w:w="100" w:type="dxa"/>
              <w:bottom w:w="80" w:type="dxa"/>
              <w:right w:w="100" w:type="dxa"/>
            </w:tcMar>
          </w:tcPr>
          <w:p w14:paraId="134DBA52" w14:textId="77777777" w:rsidR="00A42A89" w:rsidRDefault="00914D04">
            <w:pPr>
              <w:spacing w:after="0"/>
              <w:jc w:val="center"/>
            </w:pPr>
            <w:r>
              <w:rPr>
                <w:sz w:val="19"/>
              </w:rPr>
              <w:t>8</w:t>
            </w:r>
          </w:p>
        </w:tc>
        <w:tc>
          <w:tcPr>
            <w:tcW w:w="1587" w:type="dxa"/>
            <w:tcMar>
              <w:top w:w="80" w:type="dxa"/>
              <w:left w:w="100" w:type="dxa"/>
              <w:bottom w:w="80" w:type="dxa"/>
              <w:right w:w="100" w:type="dxa"/>
            </w:tcMar>
          </w:tcPr>
          <w:p w14:paraId="27F1A9B7" w14:textId="77777777" w:rsidR="00A42A89" w:rsidRDefault="00914D04">
            <w:pPr>
              <w:spacing w:after="0"/>
            </w:pPr>
            <w:r>
              <w:rPr>
                <w:sz w:val="19"/>
              </w:rPr>
              <w:t>Sultan, Joireman, &amp; Sprott (2012)</w:t>
            </w:r>
          </w:p>
        </w:tc>
        <w:tc>
          <w:tcPr>
            <w:tcW w:w="1587" w:type="dxa"/>
            <w:tcMar>
              <w:top w:w="80" w:type="dxa"/>
              <w:left w:w="100" w:type="dxa"/>
              <w:bottom w:w="80" w:type="dxa"/>
              <w:right w:w="100" w:type="dxa"/>
            </w:tcMar>
          </w:tcPr>
          <w:p w14:paraId="7D08A7B8" w14:textId="77777777" w:rsidR="00A42A89" w:rsidRDefault="00914D04">
            <w:pPr>
              <w:spacing w:after="0"/>
            </w:pPr>
            <w:r>
              <w:rPr>
                <w:i/>
                <w:sz w:val="19"/>
              </w:rPr>
              <w:t>Building Consumers' Impulsive Buying Model</w:t>
            </w:r>
          </w:p>
        </w:tc>
        <w:tc>
          <w:tcPr>
            <w:tcW w:w="1587" w:type="dxa"/>
            <w:tcMar>
              <w:top w:w="80" w:type="dxa"/>
              <w:left w:w="100" w:type="dxa"/>
              <w:bottom w:w="80" w:type="dxa"/>
              <w:right w:w="100" w:type="dxa"/>
            </w:tcMar>
          </w:tcPr>
          <w:p w14:paraId="501740AB" w14:textId="77777777" w:rsidR="00A42A89" w:rsidRDefault="00914D04">
            <w:pPr>
              <w:spacing w:after="0"/>
            </w:pPr>
            <w:r>
              <w:rPr>
                <w:sz w:val="19"/>
              </w:rPr>
              <w:t xml:space="preserve">X: Stimulus emosi; Y: </w:t>
            </w:r>
            <w:r>
              <w:rPr>
                <w:i/>
                <w:sz w:val="19"/>
              </w:rPr>
              <w:t>Impulse</w:t>
            </w:r>
            <w:r>
              <w:rPr>
                <w:sz w:val="19"/>
              </w:rPr>
              <w:t xml:space="preserve">; Mod: </w:t>
            </w:r>
            <w:r>
              <w:rPr>
                <w:i/>
                <w:sz w:val="19"/>
              </w:rPr>
              <w:t>Self-control</w:t>
            </w:r>
            <w:r>
              <w:rPr>
                <w:sz w:val="19"/>
              </w:rPr>
              <w:t>; SEM</w:t>
            </w:r>
          </w:p>
        </w:tc>
        <w:tc>
          <w:tcPr>
            <w:tcW w:w="1587" w:type="dxa"/>
            <w:tcMar>
              <w:top w:w="80" w:type="dxa"/>
              <w:left w:w="100" w:type="dxa"/>
              <w:bottom w:w="80" w:type="dxa"/>
              <w:right w:w="100" w:type="dxa"/>
            </w:tcMar>
          </w:tcPr>
          <w:p w14:paraId="2718BFA8" w14:textId="77777777" w:rsidR="00A42A89" w:rsidRDefault="00914D04">
            <w:pPr>
              <w:spacing w:after="0"/>
              <w:jc w:val="center"/>
            </w:pPr>
            <w:r>
              <w:rPr>
                <w:sz w:val="19"/>
              </w:rPr>
              <w:t xml:space="preserve">Kontrol diri secara signifikan memperlemah pengaruh dorongan emosional terhadap </w:t>
            </w:r>
            <w:r>
              <w:rPr>
                <w:i/>
                <w:sz w:val="19"/>
              </w:rPr>
              <w:t>impulse buying</w:t>
            </w:r>
            <w:r>
              <w:rPr>
                <w:sz w:val="19"/>
              </w:rPr>
              <w:t>.</w:t>
            </w:r>
          </w:p>
        </w:tc>
      </w:tr>
      <w:tr w:rsidR="00A42A89" w14:paraId="60A28642" w14:textId="77777777">
        <w:trPr>
          <w:cantSplit/>
          <w:jc w:val="center"/>
        </w:trPr>
        <w:tc>
          <w:tcPr>
            <w:tcW w:w="1587" w:type="dxa"/>
            <w:tcMar>
              <w:top w:w="80" w:type="dxa"/>
              <w:left w:w="100" w:type="dxa"/>
              <w:bottom w:w="80" w:type="dxa"/>
              <w:right w:w="100" w:type="dxa"/>
            </w:tcMar>
          </w:tcPr>
          <w:p w14:paraId="12FA9CB7" w14:textId="77777777" w:rsidR="00A42A89" w:rsidRDefault="00914D04">
            <w:pPr>
              <w:spacing w:after="0"/>
              <w:jc w:val="center"/>
            </w:pPr>
            <w:r>
              <w:rPr>
                <w:sz w:val="19"/>
              </w:rPr>
              <w:t>9</w:t>
            </w:r>
          </w:p>
        </w:tc>
        <w:tc>
          <w:tcPr>
            <w:tcW w:w="1587" w:type="dxa"/>
            <w:tcMar>
              <w:top w:w="80" w:type="dxa"/>
              <w:left w:w="100" w:type="dxa"/>
              <w:bottom w:w="80" w:type="dxa"/>
              <w:right w:w="100" w:type="dxa"/>
            </w:tcMar>
          </w:tcPr>
          <w:p w14:paraId="335ADCE4" w14:textId="77777777" w:rsidR="00A42A89" w:rsidRDefault="00914D04">
            <w:pPr>
              <w:spacing w:after="0"/>
            </w:pPr>
            <w:r>
              <w:rPr>
                <w:sz w:val="19"/>
              </w:rPr>
              <w:t>Fitriyani, Widodo, &amp; Fauzi (2022)</w:t>
            </w:r>
          </w:p>
        </w:tc>
        <w:tc>
          <w:tcPr>
            <w:tcW w:w="1587" w:type="dxa"/>
            <w:tcMar>
              <w:top w:w="80" w:type="dxa"/>
              <w:left w:w="100" w:type="dxa"/>
              <w:bottom w:w="80" w:type="dxa"/>
              <w:right w:w="100" w:type="dxa"/>
            </w:tcMar>
          </w:tcPr>
          <w:p w14:paraId="3FD8EA73" w14:textId="77777777" w:rsidR="00A42A89" w:rsidRDefault="00914D04">
            <w:pPr>
              <w:spacing w:after="0"/>
            </w:pPr>
            <w:r>
              <w:rPr>
                <w:sz w:val="19"/>
              </w:rPr>
              <w:t xml:space="preserve">Hubungan </w:t>
            </w:r>
            <w:r>
              <w:rPr>
                <w:i/>
                <w:sz w:val="19"/>
              </w:rPr>
              <w:t>Hedonic Shopping</w:t>
            </w:r>
            <w:r>
              <w:rPr>
                <w:sz w:val="19"/>
              </w:rPr>
              <w:t xml:space="preserve"> dengan </w:t>
            </w:r>
            <w:r>
              <w:rPr>
                <w:i/>
                <w:sz w:val="19"/>
              </w:rPr>
              <w:t>Impulse Buying</w:t>
            </w:r>
          </w:p>
        </w:tc>
        <w:tc>
          <w:tcPr>
            <w:tcW w:w="1587" w:type="dxa"/>
            <w:tcMar>
              <w:top w:w="80" w:type="dxa"/>
              <w:left w:w="100" w:type="dxa"/>
              <w:bottom w:w="80" w:type="dxa"/>
              <w:right w:w="100" w:type="dxa"/>
            </w:tcMar>
          </w:tcPr>
          <w:p w14:paraId="7FA70C86" w14:textId="77777777" w:rsidR="00A42A89" w:rsidRDefault="00914D04">
            <w:pPr>
              <w:spacing w:after="0"/>
            </w:pPr>
            <w:r>
              <w:rPr>
                <w:sz w:val="19"/>
              </w:rPr>
              <w:t xml:space="preserve">X: </w:t>
            </w:r>
            <w:r>
              <w:rPr>
                <w:i/>
                <w:sz w:val="19"/>
              </w:rPr>
              <w:t>Hedonic motivation</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46986D36" w14:textId="77777777" w:rsidR="00A42A89" w:rsidRDefault="00914D04">
            <w:pPr>
              <w:spacing w:after="0"/>
              <w:jc w:val="center"/>
            </w:pPr>
            <w:r>
              <w:rPr>
                <w:sz w:val="19"/>
              </w:rPr>
              <w:t>Motivasi hedonis berkorelasi positif signifikan dengan perilaku belanja impulsif konsumen muda.</w:t>
            </w:r>
          </w:p>
        </w:tc>
      </w:tr>
      <w:tr w:rsidR="00A42A89" w14:paraId="6A70952B" w14:textId="77777777">
        <w:trPr>
          <w:cantSplit/>
          <w:jc w:val="center"/>
        </w:trPr>
        <w:tc>
          <w:tcPr>
            <w:tcW w:w="1587" w:type="dxa"/>
            <w:tcMar>
              <w:top w:w="80" w:type="dxa"/>
              <w:left w:w="100" w:type="dxa"/>
              <w:bottom w:w="80" w:type="dxa"/>
              <w:right w:w="100" w:type="dxa"/>
            </w:tcMar>
          </w:tcPr>
          <w:p w14:paraId="5605836B" w14:textId="77777777" w:rsidR="00A42A89" w:rsidRDefault="00914D04">
            <w:pPr>
              <w:spacing w:after="0"/>
              <w:jc w:val="center"/>
            </w:pPr>
            <w:r>
              <w:rPr>
                <w:sz w:val="19"/>
              </w:rPr>
              <w:t>10</w:t>
            </w:r>
          </w:p>
        </w:tc>
        <w:tc>
          <w:tcPr>
            <w:tcW w:w="1587" w:type="dxa"/>
            <w:tcMar>
              <w:top w:w="80" w:type="dxa"/>
              <w:left w:w="100" w:type="dxa"/>
              <w:bottom w:w="80" w:type="dxa"/>
              <w:right w:w="100" w:type="dxa"/>
            </w:tcMar>
          </w:tcPr>
          <w:p w14:paraId="2C8F79DD" w14:textId="77777777" w:rsidR="00A42A89" w:rsidRDefault="00914D04">
            <w:pPr>
              <w:spacing w:after="0"/>
            </w:pPr>
            <w:r>
              <w:rPr>
                <w:sz w:val="19"/>
              </w:rPr>
              <w:t>Tangney, Baumeister, &amp; Boone (2004)</w:t>
            </w:r>
          </w:p>
        </w:tc>
        <w:tc>
          <w:tcPr>
            <w:tcW w:w="1587" w:type="dxa"/>
            <w:tcMar>
              <w:top w:w="80" w:type="dxa"/>
              <w:left w:w="100" w:type="dxa"/>
              <w:bottom w:w="80" w:type="dxa"/>
              <w:right w:w="100" w:type="dxa"/>
            </w:tcMar>
          </w:tcPr>
          <w:p w14:paraId="1742CC88" w14:textId="77777777" w:rsidR="00A42A89" w:rsidRDefault="00914D04">
            <w:pPr>
              <w:spacing w:after="0"/>
            </w:pPr>
            <w:r>
              <w:rPr>
                <w:i/>
                <w:sz w:val="19"/>
              </w:rPr>
              <w:t>High Self-Control Predicts Good Adjustment</w:t>
            </w:r>
          </w:p>
        </w:tc>
        <w:tc>
          <w:tcPr>
            <w:tcW w:w="1587" w:type="dxa"/>
            <w:tcMar>
              <w:top w:w="80" w:type="dxa"/>
              <w:left w:w="100" w:type="dxa"/>
              <w:bottom w:w="80" w:type="dxa"/>
              <w:right w:w="100" w:type="dxa"/>
            </w:tcMar>
          </w:tcPr>
          <w:p w14:paraId="78AD4E8D" w14:textId="77777777" w:rsidR="00A42A89" w:rsidRDefault="00914D04">
            <w:pPr>
              <w:spacing w:after="0"/>
            </w:pPr>
            <w:r>
              <w:rPr>
                <w:i/>
                <w:sz w:val="19"/>
              </w:rPr>
              <w:t>Trait self-control</w:t>
            </w:r>
            <w:r>
              <w:rPr>
                <w:sz w:val="19"/>
              </w:rPr>
              <w:t>; Skala BSCS; Validasi psikometri</w:t>
            </w:r>
          </w:p>
        </w:tc>
        <w:tc>
          <w:tcPr>
            <w:tcW w:w="1587" w:type="dxa"/>
            <w:tcMar>
              <w:top w:w="80" w:type="dxa"/>
              <w:left w:w="100" w:type="dxa"/>
              <w:bottom w:w="80" w:type="dxa"/>
              <w:right w:w="100" w:type="dxa"/>
            </w:tcMar>
          </w:tcPr>
          <w:p w14:paraId="2BAB6C90" w14:textId="77777777" w:rsidR="00A42A89" w:rsidRDefault="00914D04">
            <w:pPr>
              <w:spacing w:after="0"/>
              <w:jc w:val="center"/>
            </w:pPr>
            <w:r>
              <w:rPr>
                <w:sz w:val="19"/>
              </w:rPr>
              <w:t>Mengembangkan skala kontrol diri baku; individu kontrol diri tinggi mampu menunda kepuasan.</w:t>
            </w:r>
          </w:p>
        </w:tc>
      </w:tr>
    </w:tbl>
    <w:p w14:paraId="7C17900C" w14:textId="77777777" w:rsidR="00A42A89" w:rsidRDefault="00A42A89">
      <w:pPr>
        <w:spacing w:before="80" w:after="120"/>
      </w:pPr>
    </w:p>
    <w:p w14:paraId="2EFE1F1C" w14:textId="77777777" w:rsidR="00A42A89" w:rsidRDefault="00914D04">
      <w:pPr>
        <w:spacing w:after="0" w:line="360" w:lineRule="auto"/>
        <w:ind w:firstLine="709"/>
        <w:jc w:val="both"/>
      </w:pPr>
      <w:r>
        <w:rPr>
          <w:rFonts w:cs="Times New Roman"/>
          <w:i/>
        </w:rPr>
        <w:t>Sumber: Data diolah dari publikasi jurnal ilmiah bereputasi (2026).</w:t>
      </w:r>
    </w:p>
    <w:p w14:paraId="65FC4DA9" w14:textId="77777777" w:rsidR="00A42A89" w:rsidRDefault="00914D04">
      <w:pPr>
        <w:pStyle w:val="Heading2"/>
        <w:outlineLvl w:val="1"/>
      </w:pPr>
      <w:bookmarkStart w:id="33" w:name="_Toc240491731"/>
      <w:r>
        <w:rPr>
          <w:rFonts w:ascii="Times New Roman" w:hAnsi="Times New Roman"/>
          <w:b/>
          <w:color w:val="000000"/>
          <w:sz w:val="24"/>
        </w:rPr>
        <w:lastRenderedPageBreak/>
        <w:t>2.4 Pengembangan Hipotesis</w:t>
      </w:r>
      <w:bookmarkEnd w:id="33"/>
    </w:p>
    <w:p w14:paraId="1B3C3A18" w14:textId="77777777" w:rsidR="00A42A89" w:rsidRDefault="00914D04">
      <w:pPr>
        <w:pStyle w:val="Heading3"/>
        <w:outlineLvl w:val="2"/>
      </w:pPr>
      <w:bookmarkStart w:id="34" w:name="_Toc240491732"/>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34"/>
    </w:p>
    <w:p w14:paraId="708D5B32" w14:textId="77777777" w:rsidR="00A42A89" w:rsidRDefault="00914D04">
      <w:pPr>
        <w:spacing w:after="0" w:line="360" w:lineRule="auto"/>
        <w:ind w:firstLine="709"/>
        <w:jc w:val="both"/>
      </w:pPr>
      <w:r>
        <w:rPr>
          <w:rFonts w:cs="Times New Roman"/>
          <w:b/>
        </w:rPr>
        <w:t>Landasan Teoretis:</w:t>
      </w:r>
      <w:r>
        <w:rPr>
          <w:rFonts w:cs="Times New Roman"/>
        </w:rPr>
        <w:t xml:space="preserve"> Berdasarkan model S-O-R </w:t>
      </w:r>
      <w:hyperlink w:anchor="_Ref_mehrabian1974approach" w:history="1">
        <w:r>
          <w:t>(Mehrabian dan Russell, 1974)</w:t>
        </w:r>
      </w:hyperlink>
      <w:r>
        <w:rPr>
          <w:rFonts w:cs="Times New Roman"/>
        </w:rPr>
        <w:t xml:space="preserve"> dan teori konsumsi pengalaman </w:t>
      </w:r>
      <w:hyperlink w:anchor="_Ref_hirschman1982hedonic" w:history="1">
        <w:r>
          <w:t>(Hirschman dan Holbrook, 1982)</w:t>
        </w:r>
      </w:hyperlink>
      <w:r>
        <w:rPr>
          <w:rFonts w:cs="Times New Roman"/>
        </w:rPr>
        <w:t xml:space="preserve">, motivasi hedonis memposisikan belanja sebagai sarana mencari kesenangan emosional dan fantasi. Rangsangan afektif ini menurunkan pertimbangan rasional dan mendorong tindakan belanja seketika demi mempertahankan suasana hati positif </w:t>
      </w:r>
      <w:hyperlink w:anchor="_Ref_babin1994work" w:history="1">
        <w:r>
          <w:t xml:space="preserve">(Babin </w:t>
        </w:r>
        <w:r>
          <w:rPr>
            <w:rFonts w:cs="Times New Roman"/>
            <w:i/>
          </w:rPr>
          <w:t>et al.</w:t>
        </w:r>
        <w:r>
          <w:rPr>
            <w:rFonts w:cs="Times New Roman"/>
          </w:rPr>
          <w:t>, 1994)</w:t>
        </w:r>
      </w:hyperlink>
      <w:r>
        <w:rPr>
          <w:rFonts w:cs="Times New Roman"/>
        </w:rPr>
        <w:t>.</w:t>
      </w:r>
    </w:p>
    <w:p w14:paraId="79F07B01" w14:textId="77777777" w:rsidR="00A42A89" w:rsidRDefault="00914D04">
      <w:pPr>
        <w:spacing w:after="0" w:line="360" w:lineRule="auto"/>
        <w:ind w:firstLine="709"/>
        <w:jc w:val="both"/>
      </w:pPr>
      <w:r>
        <w:rPr>
          <w:rFonts w:cs="Times New Roman"/>
          <w:b/>
        </w:rPr>
        <w:t>Kajian Empiris Terdahulu:</w:t>
      </w:r>
      <w:r>
        <w:rPr>
          <w:rFonts w:cs="Times New Roman"/>
        </w:rPr>
        <w:t xml:space="preserve"> Studi empiris terkini oleh </w:t>
      </w:r>
      <w:hyperlink w:anchor="_Ref_pranggabayu2022pengaruh" w:history="1">
        <w:r>
          <w:t>Pranggabayu dan Andjarwati (2022)</w:t>
        </w:r>
      </w:hyperlink>
      <w:r>
        <w:rPr>
          <w:rFonts w:cs="Times New Roman"/>
        </w:rPr>
        <w:t xml:space="preserve">, </w:t>
      </w:r>
      <w:hyperlink w:anchor="_Ref_prasetio2021hedonic" w:history="1">
        <w:r>
          <w:t xml:space="preserve">Prasetio </w:t>
        </w:r>
        <w:r>
          <w:rPr>
            <w:rFonts w:cs="Times New Roman"/>
            <w:i/>
          </w:rPr>
          <w:t>et al.</w:t>
        </w:r>
        <w:r>
          <w:rPr>
            <w:rFonts w:cs="Times New Roman"/>
          </w:rPr>
          <w:t xml:space="preserve"> (2021)</w:t>
        </w:r>
      </w:hyperlink>
      <w:r>
        <w:rPr>
          <w:rFonts w:cs="Times New Roman"/>
        </w:rPr>
        <w:t xml:space="preserve">, serta </w:t>
      </w:r>
      <w:hyperlink w:anchor="_Ref_artadita2024how" w:history="1">
        <w:r>
          <w:t>Artadita dan Firmialy (2024)</w:t>
        </w:r>
      </w:hyperlink>
      <w:r>
        <w:rPr>
          <w:rFonts w:cs="Times New Roman"/>
        </w:rPr>
        <w:t xml:space="preserve"> pada konsumen muda dan komunitas gamer di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19ABE0A8" w14:textId="77777777" w:rsidR="00A42A89" w:rsidRDefault="00914D04">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71D65A48" w14:textId="77777777" w:rsidR="00A42A89" w:rsidRDefault="00914D04">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7526069" w14:textId="77777777" w:rsidR="00A42A89" w:rsidRDefault="00914D04">
      <w:pPr>
        <w:pStyle w:val="Heading3"/>
        <w:outlineLvl w:val="2"/>
      </w:pPr>
      <w:bookmarkStart w:id="35" w:name="_Toc240491733"/>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35"/>
    </w:p>
    <w:p w14:paraId="3E49777C" w14:textId="77777777" w:rsidR="00A42A89" w:rsidRDefault="00914D04">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w:t>
      </w:r>
      <w:hyperlink w:anchor="_Ref_zeigarnik1927behalten" w:history="1">
        <w:r>
          <w:t>(Zeigarnik, 1927)</w:t>
        </w:r>
      </w:hyperlink>
      <w:r>
        <w:rPr>
          <w:rFonts w:cs="Times New Roman"/>
        </w:rPr>
        <w:t xml:space="preserve"> dan </w:t>
      </w:r>
      <w:r>
        <w:rPr>
          <w:rFonts w:cs="Times New Roman"/>
          <w:i/>
        </w:rPr>
        <w:t>collection-goal tipping point effect</w:t>
      </w:r>
      <w:r>
        <w:rPr>
          <w:rFonts w:cs="Times New Roman"/>
        </w:rPr>
        <w:t xml:space="preserve"> </w:t>
      </w:r>
      <w:hyperlink w:anchor="_Ref_gao2014completing" w:history="1">
        <w:r>
          <w:t xml:space="preserve">(Gao </w:t>
        </w:r>
        <w:r>
          <w:rPr>
            <w:rFonts w:cs="Times New Roman"/>
            <w:i/>
          </w:rPr>
          <w:t>et al.</w:t>
        </w:r>
        <w:r>
          <w:rPr>
            <w:rFonts w:cs="Times New Roman"/>
          </w:rPr>
          <w:t>, 2014)</w:t>
        </w:r>
      </w:hyperlink>
      <w:r>
        <w:rPr>
          <w:rFonts w:cs="Times New Roman"/>
        </w:rPr>
        <w:t>, manusia memiliki resistensi alami terhadap ketidaktuntasan (</w:t>
      </w:r>
      <w:r>
        <w:rPr>
          <w:rFonts w:cs="Times New Roman"/>
          <w:i/>
        </w:rPr>
        <w:t>aversion to incompleteness</w:t>
      </w:r>
      <w:r>
        <w:rPr>
          <w:rFonts w:cs="Times New Roman"/>
        </w:rPr>
        <w:t>). Celah dalam suatu himpunan menciptakan ketegangan kognitif yang mendesak tindakan penyelesaian (</w:t>
      </w:r>
      <w:hyperlink w:anchor="_Ref_belk1995collecting" w:history="1">
        <w:r>
          <w:t>Belk, 1995</w:t>
        </w:r>
      </w:hyperlink>
      <w:r>
        <w:rPr>
          <w:rFonts w:cs="Times New Roman"/>
        </w:rPr>
        <w:t xml:space="preserve">; </w:t>
      </w:r>
      <w:hyperlink w:anchor="_Ref_barasz2017pseudo" w:history="1">
        <w:r>
          <w:t xml:space="preserve">Barasz </w:t>
        </w:r>
        <w:r>
          <w:rPr>
            <w:rFonts w:cs="Times New Roman"/>
            <w:i/>
          </w:rPr>
          <w:t>et al.</w:t>
        </w:r>
        <w:r>
          <w:rPr>
            <w:rFonts w:cs="Times New Roman"/>
          </w:rPr>
          <w:t>, 2017</w:t>
        </w:r>
      </w:hyperlink>
      <w:r>
        <w:rPr>
          <w:rFonts w:cs="Times New Roman"/>
        </w:rPr>
        <w:t>).</w:t>
      </w:r>
    </w:p>
    <w:p w14:paraId="237993A2" w14:textId="77777777" w:rsidR="00A42A89" w:rsidRDefault="00914D04">
      <w:pPr>
        <w:spacing w:after="0" w:line="360" w:lineRule="auto"/>
        <w:ind w:firstLine="709"/>
        <w:jc w:val="both"/>
      </w:pPr>
      <w:r>
        <w:rPr>
          <w:rFonts w:cs="Times New Roman"/>
          <w:b/>
        </w:rPr>
        <w:t>Kajian Empiris Terdahulu:</w:t>
      </w:r>
      <w:r>
        <w:rPr>
          <w:rFonts w:cs="Times New Roman"/>
        </w:rPr>
        <w:t xml:space="preserve"> Selain pembuktian seminal oleh </w:t>
      </w:r>
      <w:hyperlink w:anchor="_Ref_gao2014completing" w:history="1">
        <w:r>
          <w:t xml:space="preserve">Gao </w:t>
        </w:r>
        <w:r>
          <w:rPr>
            <w:rFonts w:cs="Times New Roman"/>
            <w:i/>
          </w:rPr>
          <w:t>et al.</w:t>
        </w:r>
        <w:r>
          <w:rPr>
            <w:rFonts w:cs="Times New Roman"/>
          </w:rPr>
          <w:t xml:space="preserve"> (2014)</w:t>
        </w:r>
      </w:hyperlink>
      <w:r>
        <w:rPr>
          <w:rFonts w:cs="Times New Roman"/>
        </w:rPr>
        <w:t>, riset empiris mutakhir pada produk berkemasan acak (</w:t>
      </w:r>
      <w:r>
        <w:rPr>
          <w:rFonts w:cs="Times New Roman"/>
          <w:i/>
        </w:rPr>
        <w:t>blind-box</w:t>
      </w:r>
      <w:r>
        <w:rPr>
          <w:rFonts w:cs="Times New Roman"/>
        </w:rPr>
        <w:t xml:space="preserve">) oleh </w:t>
      </w:r>
      <w:hyperlink w:anchor="_Ref_gong2024unveiling" w:history="1">
        <w:r>
          <w:t xml:space="preserve">Gong </w:t>
        </w:r>
        <w:r>
          <w:rPr>
            <w:rFonts w:cs="Times New Roman"/>
            <w:i/>
          </w:rPr>
          <w:t>et al.</w:t>
        </w:r>
        <w:r>
          <w:rPr>
            <w:rFonts w:cs="Times New Roman"/>
          </w:rPr>
          <w:t xml:space="preserve"> (2024)</w:t>
        </w:r>
      </w:hyperlink>
      <w:r>
        <w:rPr>
          <w:rFonts w:cs="Times New Roman"/>
        </w:rPr>
        <w:t xml:space="preserve">, </w:t>
      </w:r>
      <w:hyperlink w:anchor="_Ref_tan2024ketidakpastian" w:history="1">
        <w:r>
          <w:t>Tan dan Adyantari (2024)</w:t>
        </w:r>
      </w:hyperlink>
      <w:r>
        <w:rPr>
          <w:rFonts w:cs="Times New Roman"/>
        </w:rPr>
        <w:t xml:space="preserve">, serta </w:t>
      </w:r>
      <w:hyperlink w:anchor="_Ref_dewi2024understanding" w:history="1">
        <w:r>
          <w:t xml:space="preserve">Dewi </w:t>
        </w:r>
        <w:r>
          <w:rPr>
            <w:rFonts w:cs="Times New Roman"/>
            <w:i/>
          </w:rPr>
          <w:t>et al.</w:t>
        </w:r>
        <w:r>
          <w:rPr>
            <w:rFonts w:cs="Times New Roman"/>
          </w:rPr>
          <w:t xml:space="preserve"> (2024)</w:t>
        </w:r>
      </w:hyperlink>
      <w:r>
        <w:rPr>
          <w:rFonts w:cs="Times New Roman"/>
        </w:rPr>
        <w:t xml:space="preserve"> membuktikan bahwa mekanisme kejutan kemasan, persepsi kelangkaan (</w:t>
      </w:r>
      <w:r>
        <w:rPr>
          <w:rFonts w:cs="Times New Roman"/>
          <w:i/>
        </w:rPr>
        <w:t>scarcity</w:t>
      </w:r>
      <w:r>
        <w:rPr>
          <w:rFonts w:cs="Times New Roman"/>
        </w:rPr>
        <w:t xml:space="preserve">), </w:t>
      </w:r>
      <w:r>
        <w:rPr>
          <w:rFonts w:cs="Times New Roman"/>
        </w:rPr>
        <w:lastRenderedPageBreak/>
        <w:t>dan hasrat menuntaskan seri koleksi secara empiris menjadi determinan utama pemicu pembelian impulsif yang agresif pada Generasi Z.</w:t>
      </w:r>
    </w:p>
    <w:p w14:paraId="0A21818D" w14:textId="77777777" w:rsidR="00A42A89" w:rsidRDefault="00914D04">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4273AD94" w14:textId="77777777" w:rsidR="00A42A89" w:rsidRDefault="00914D04">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AD6D8CF" w14:textId="77777777" w:rsidR="00A42A89" w:rsidRDefault="00914D04">
      <w:pPr>
        <w:pStyle w:val="Heading3"/>
        <w:outlineLvl w:val="2"/>
      </w:pPr>
      <w:bookmarkStart w:id="36" w:name="_Toc240491734"/>
      <w:r>
        <w:rPr>
          <w:rFonts w:ascii="Times New Roman" w:hAnsi="Times New Roman"/>
          <w:b/>
          <w:color w:val="000000"/>
          <w:sz w:val="24"/>
        </w:rPr>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36"/>
    </w:p>
    <w:p w14:paraId="4F48796E" w14:textId="77777777" w:rsidR="00A42A89" w:rsidRDefault="00914D04">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w:t>
      </w:r>
      <w:hyperlink w:anchor="_Ref_kahneman1979prospect" w:history="1">
        <w:r>
          <w:t>Kahneman dan Tversky, 1979</w:t>
        </w:r>
      </w:hyperlink>
      <w:r>
        <w:rPr>
          <w:rFonts w:cs="Times New Roman"/>
        </w:rPr>
        <w:t xml:space="preserve">; </w:t>
      </w:r>
      <w:hyperlink w:anchor="_Ref_shiller2000irrational" w:history="1">
        <w:r>
          <w:t>Shiller, 2000</w:t>
        </w:r>
      </w:hyperlink>
      <w:r>
        <w:rPr>
          <w:rFonts w:cs="Times New Roman"/>
        </w:rPr>
        <w:t>),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xml:space="preserve">), melebih-lebihkan peluang menarik aset bernilai tinggi dari modal kecil </w:t>
      </w:r>
      <w:hyperlink w:anchor="_Ref_barber2008all" w:history="1">
        <w:r>
          <w:t>(Barber dan Odean, 2008)</w:t>
        </w:r>
      </w:hyperlink>
      <w:r>
        <w:rPr>
          <w:rFonts w:cs="Times New Roman"/>
        </w:rPr>
        <w:t>.</w:t>
      </w:r>
    </w:p>
    <w:p w14:paraId="2A675118" w14:textId="77777777" w:rsidR="00A42A89" w:rsidRDefault="00914D04">
      <w:pPr>
        <w:spacing w:after="0" w:line="360" w:lineRule="auto"/>
        <w:ind w:firstLine="709"/>
        <w:jc w:val="both"/>
      </w:pPr>
      <w:r>
        <w:rPr>
          <w:rFonts w:cs="Times New Roman"/>
          <w:b/>
        </w:rPr>
        <w:t>Kajian Empiris Terdahulu:</w:t>
      </w:r>
      <w:r>
        <w:rPr>
          <w:rFonts w:cs="Times New Roman"/>
        </w:rPr>
        <w:t xml:space="preserve"> </w:t>
      </w:r>
      <w:hyperlink w:anchor="_Ref_aryadi2024personal" w:history="1">
        <w:r>
          <w:t>Aryadi dan Lingga (2024)</w:t>
        </w:r>
      </w:hyperlink>
      <w:r>
        <w:rPr>
          <w:rFonts w:cs="Times New Roman"/>
        </w:rPr>
        <w:t xml:space="preserve"> membuktikan secara empiris bahwa komunitas penggemar permainan kartu koleksi (</w:t>
      </w:r>
      <w:r>
        <w:rPr>
          <w:rFonts w:cs="Times New Roman"/>
          <w:i/>
        </w:rPr>
        <w:t>Trading Card Game</w:t>
      </w:r>
      <w:r>
        <w:rPr>
          <w:rFonts w:cs="Times New Roman"/>
        </w:rPr>
        <w:t xml:space="preserve">) di wilayah Jabodetabek memiliki motif spekulasi finansial kuat yang memandang kartu sebagai aset alternatif investasi. Sementara itu, </w:t>
      </w:r>
      <w:hyperlink w:anchor="_Ref_colline2024biases" w:history="1">
        <w:r>
          <w:t>Colline (2024)</w:t>
        </w:r>
      </w:hyperlink>
      <w:r>
        <w:rPr>
          <w:rFonts w:cs="Times New Roman"/>
        </w:rPr>
        <w:t xml:space="preserve"> mengonfirmasi tingginya bias perilaku finansial seperti optimisme berlebihan (</w:t>
      </w:r>
      <w:r>
        <w:rPr>
          <w:rFonts w:cs="Times New Roman"/>
          <w:i/>
        </w:rPr>
        <w:t>overconfidence</w:t>
      </w:r>
      <w:r>
        <w:rPr>
          <w:rFonts w:cs="Times New Roman"/>
        </w:rPr>
        <w:t>) dan perilaku ikut-ikutan (</w:t>
      </w:r>
      <w:r>
        <w:rPr>
          <w:rFonts w:cs="Times New Roman"/>
          <w:i/>
        </w:rPr>
        <w:t>herding</w:t>
      </w:r>
      <w:r>
        <w:rPr>
          <w:rFonts w:cs="Times New Roman"/>
        </w:rPr>
        <w:t>) pada generasi muda di Indonesia saat mengejar potensi imbal hasil.</w:t>
      </w:r>
    </w:p>
    <w:p w14:paraId="589EE148" w14:textId="77777777" w:rsidR="00A42A89" w:rsidRDefault="00914D04">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di pasar sekunder melahirkan ilusi keuntungan instan (</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62355FA5" w14:textId="77777777" w:rsidR="00A42A89" w:rsidRDefault="00914D04">
      <w:pPr>
        <w:spacing w:after="0" w:line="360" w:lineRule="auto"/>
        <w:ind w:firstLine="709"/>
        <w:jc w:val="both"/>
      </w:pPr>
      <w:r>
        <w:rPr>
          <w:rFonts w:cs="Times New Roman"/>
          <w:b/>
        </w:rPr>
        <w:lastRenderedPageBreak/>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4A32AA3" w14:textId="77777777" w:rsidR="00A42A89" w:rsidRDefault="00914D04">
      <w:pPr>
        <w:pStyle w:val="Heading3"/>
        <w:outlineLvl w:val="2"/>
      </w:pPr>
      <w:bookmarkStart w:id="37" w:name="_Toc240491735"/>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37"/>
    </w:p>
    <w:p w14:paraId="72A7860E" w14:textId="77777777" w:rsidR="00A42A89" w:rsidRDefault="00914D04">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w:t>
      </w:r>
      <w:hyperlink w:anchor="_Ref_baumeister2002yield" w:history="1">
        <w:r>
          <w:t>(Baumeister, 2002)</w:t>
        </w:r>
      </w:hyperlink>
      <w:r>
        <w:rPr>
          <w:rFonts w:cs="Times New Roman"/>
        </w:rPr>
        <w:t xml:space="preserve"> dan model </w:t>
      </w:r>
      <w:r>
        <w:rPr>
          <w:rFonts w:cs="Times New Roman"/>
          <w:i/>
        </w:rPr>
        <w:t>Planner-Doer</w:t>
      </w:r>
      <w:r>
        <w:rPr>
          <w:rFonts w:cs="Times New Roman"/>
        </w:rPr>
        <w:t xml:space="preserve"> </w:t>
      </w:r>
      <w:hyperlink w:anchor="_Ref_thaler1981economic" w:history="1">
        <w:r>
          <w:t>(Thaler dan Shefrin, 1981)</w:t>
        </w:r>
      </w:hyperlink>
      <w:r>
        <w:rPr>
          <w:rFonts w:cs="Times New Roman"/>
        </w:rPr>
        <w:t>,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w:t>
      </w:r>
      <w:hyperlink w:anchor="_Ref_tangney2004high" w:history="1">
        <w:r>
          <w:t xml:space="preserve">(Tangney </w:t>
        </w:r>
        <w:r>
          <w:rPr>
            <w:rFonts w:cs="Times New Roman"/>
            <w:i/>
          </w:rPr>
          <w:t>et al.</w:t>
        </w:r>
        <w:r>
          <w:rPr>
            <w:rFonts w:cs="Times New Roman"/>
          </w:rPr>
          <w:t>, 2004)</w:t>
        </w:r>
      </w:hyperlink>
      <w:r>
        <w:rPr>
          <w:rFonts w:cs="Times New Roman"/>
        </w:rPr>
        <w:t>. Dalam perspektif statistik moderasi, efek interaksi negatif (β₅ &lt; 0) menunjukkan bahwa kemiringan pengaruh (</w:t>
      </w:r>
      <w:r>
        <w:rPr>
          <w:rFonts w:cs="Times New Roman"/>
          <w:i/>
        </w:rPr>
        <w:t>conditional slope</w:t>
      </w:r>
      <w:r>
        <w:rPr>
          <w:rFonts w:cs="Times New Roman"/>
        </w:rPr>
        <w:t>) motivasi hedonis terhadap pembelian impulsif (\frac{</w:t>
      </w:r>
    </w:p>
    <w:p w14:paraId="1FCEB4EF" w14:textId="77777777" w:rsidR="00A42A89" w:rsidRDefault="00914D04">
      <w:pPr>
        <w:spacing w:after="0" w:line="360" w:lineRule="auto"/>
        <w:ind w:firstLine="709"/>
        <w:jc w:val="both"/>
      </w:pPr>
      <w:r>
        <w:rPr>
          <w:rFonts w:cs="Times New Roman"/>
        </w:rPr>
        <w:t>tial Y}{</w:t>
      </w:r>
    </w:p>
    <w:p w14:paraId="57FFF363" w14:textId="77777777" w:rsidR="00A42A89" w:rsidRDefault="00914D04">
      <w:pPr>
        <w:spacing w:after="0" w:line="360" w:lineRule="auto"/>
        <w:ind w:firstLine="709"/>
        <w:jc w:val="both"/>
      </w:pPr>
      <w:r>
        <w:rPr>
          <w:rFonts w:cs="Times New Roman"/>
        </w:rPr>
        <w:t>tial X_1^</w:t>
      </w:r>
      <w:r>
        <w:rPr>
          <w:rFonts w:cs="Times New Roman"/>
          <w:i/>
        </w:rPr>
        <w:t>} = β₁ + β₅ M^</w:t>
      </w:r>
      <w:r>
        <w:rPr>
          <w:rFonts w:cs="Times New Roman"/>
        </w:rPr>
        <w:t>) akan semakin melemah atau teredam seiring dengan meningkatnya kontrol diri individu.</w:t>
      </w:r>
    </w:p>
    <w:p w14:paraId="11291082" w14:textId="77777777" w:rsidR="00A42A89" w:rsidRDefault="00914D04">
      <w:pPr>
        <w:spacing w:after="0" w:line="360" w:lineRule="auto"/>
        <w:ind w:firstLine="709"/>
        <w:jc w:val="both"/>
      </w:pPr>
      <w:r>
        <w:rPr>
          <w:rFonts w:cs="Times New Roman"/>
          <w:b/>
        </w:rPr>
        <w:t>Kajian Empiris Terdahulu:</w:t>
      </w:r>
      <w:r>
        <w:rPr>
          <w:rFonts w:cs="Times New Roman"/>
        </w:rPr>
        <w:t xml:space="preserve"> </w:t>
      </w:r>
      <w:hyperlink w:anchor="_Ref_apidana2022peran" w:history="1">
        <w:r>
          <w:t>Apidana dan Kholifah (2022)</w:t>
        </w:r>
      </w:hyperlink>
      <w:r>
        <w:rPr>
          <w:rFonts w:cs="Times New Roman"/>
        </w:rPr>
        <w:t xml:space="preserve"> serta </w:t>
      </w:r>
      <w:hyperlink w:anchor="_Ref_lienardy2024role" w:history="1">
        <w:r>
          <w:t>Lienardy dan Panasea (2024)</w:t>
        </w:r>
      </w:hyperlink>
      <w:r>
        <w:rPr>
          <w:rFonts w:cs="Times New Roman"/>
        </w:rPr>
        <w:t xml:space="preserve"> membuktikan secara empiris melalui MRA bahwa </w:t>
      </w:r>
      <w:r>
        <w:rPr>
          <w:rFonts w:cs="Times New Roman"/>
          <w:i/>
        </w:rPr>
        <w:t>Self-Control</w:t>
      </w:r>
      <w:r>
        <w:rPr>
          <w:rFonts w:cs="Times New Roman"/>
        </w:rPr>
        <w:t xml:space="preserve"> secara signifikan memoderasi dan memperlemah pengaruh motivasi hedonis terhadap </w:t>
      </w:r>
      <w:r>
        <w:rPr>
          <w:rFonts w:cs="Times New Roman"/>
          <w:i/>
        </w:rPr>
        <w:t>impulsive buying</w:t>
      </w:r>
      <w:r>
        <w:rPr>
          <w:rFonts w:cs="Times New Roman"/>
        </w:rPr>
        <w:t xml:space="preserve">. Temuan ini didukung oleh studi </w:t>
      </w:r>
      <w:hyperlink w:anchor="_Ref_artadita2024how" w:history="1">
        <w:r>
          <w:t>Artadita dan Firmialy (2024)</w:t>
        </w:r>
      </w:hyperlink>
      <w:r>
        <w:rPr>
          <w:rFonts w:cs="Times New Roman"/>
        </w:rPr>
        <w:t xml:space="preserve"> yang meneliti kontrol kognitif pada gamer muda di Indonesia serta </w:t>
      </w:r>
      <w:hyperlink w:anchor="_Ref_katauke2023financial" w:history="1">
        <w:r>
          <w:t xml:space="preserve">Katauke </w:t>
        </w:r>
        <w:r>
          <w:rPr>
            <w:rFonts w:cs="Times New Roman"/>
            <w:i/>
          </w:rPr>
          <w:t>et al.</w:t>
        </w:r>
        <w:r>
          <w:rPr>
            <w:rFonts w:cs="Times New Roman"/>
          </w:rPr>
          <w:t xml:space="preserve"> (2023)</w:t>
        </w:r>
      </w:hyperlink>
      <w:r>
        <w:rPr>
          <w:rFonts w:cs="Times New Roman"/>
        </w:rPr>
        <w:t xml:space="preserve"> mengenai fungsi regulasi diri dalam menekan perilaku impulsif.</w:t>
      </w:r>
    </w:p>
    <w:p w14:paraId="6F6B0225" w14:textId="77777777" w:rsidR="00A42A89" w:rsidRDefault="00914D04">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773E4B1C" w14:textId="77777777" w:rsidR="00A42A89" w:rsidRDefault="00914D04">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BD4732D" w14:textId="77777777" w:rsidR="00A42A89" w:rsidRDefault="00914D04">
      <w:pPr>
        <w:pStyle w:val="Heading3"/>
        <w:outlineLvl w:val="2"/>
      </w:pPr>
      <w:bookmarkStart w:id="38" w:name="_Toc240491736"/>
      <w:r>
        <w:rPr>
          <w:rFonts w:ascii="Times New Roman" w:hAnsi="Times New Roman"/>
          <w:b/>
          <w:color w:val="000000"/>
          <w:sz w:val="24"/>
        </w:rPr>
        <w:lastRenderedPageBreak/>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8"/>
    </w:p>
    <w:p w14:paraId="10533E85" w14:textId="77777777" w:rsidR="00A42A89" w:rsidRDefault="00914D04">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dimoderasi oleh kapasitas regulasi diri individu. Seseorang dengan kontrol diri matang mampu mentoleransi ketidaknyamanan mental tanpa meresponnya secara reaktif atau tergesa-gesa (</w:t>
      </w:r>
      <w:hyperlink w:anchor="_Ref_tangney2004high" w:history="1">
        <w:r>
          <w:t xml:space="preserve">Tangney </w:t>
        </w:r>
        <w:r>
          <w:rPr>
            <w:rFonts w:cs="Times New Roman"/>
            <w:i/>
          </w:rPr>
          <w:t>et al.</w:t>
        </w:r>
        <w:r>
          <w:rPr>
            <w:rFonts w:cs="Times New Roman"/>
          </w:rPr>
          <w:t>, 2004</w:t>
        </w:r>
      </w:hyperlink>
      <w:r>
        <w:rPr>
          <w:rFonts w:cs="Times New Roman"/>
        </w:rPr>
        <w:t xml:space="preserve">; </w:t>
      </w:r>
      <w:hyperlink w:anchor="_Ref_baumeister2002yield" w:history="1">
        <w:r>
          <w:t>Baumeister, 2002</w:t>
        </w:r>
      </w:hyperlink>
      <w:r>
        <w:rPr>
          <w:rFonts w:cs="Times New Roman"/>
        </w:rPr>
        <w:t>). Secara matematis, kontrol diri yang tinggi menghasilkan kemiringan bersyarat (\frac{</w:t>
      </w:r>
    </w:p>
    <w:p w14:paraId="64923E7E" w14:textId="77777777" w:rsidR="00A42A89" w:rsidRDefault="00914D04">
      <w:pPr>
        <w:spacing w:after="0" w:line="360" w:lineRule="auto"/>
        <w:ind w:firstLine="709"/>
        <w:jc w:val="both"/>
      </w:pPr>
      <w:r>
        <w:rPr>
          <w:rFonts w:cs="Times New Roman"/>
        </w:rPr>
        <w:t>tial Y}{</w:t>
      </w:r>
    </w:p>
    <w:p w14:paraId="5974613B" w14:textId="77777777" w:rsidR="00A42A89" w:rsidRDefault="00914D04">
      <w:pPr>
        <w:spacing w:after="0" w:line="360" w:lineRule="auto"/>
        <w:ind w:firstLine="709"/>
        <w:jc w:val="both"/>
      </w:pPr>
      <w:r>
        <w:rPr>
          <w:rFonts w:cs="Times New Roman"/>
        </w:rPr>
        <w:t>tial X_2^</w:t>
      </w:r>
      <w:r>
        <w:rPr>
          <w:rFonts w:cs="Times New Roman"/>
          <w:i/>
        </w:rPr>
        <w:t>} = β₂ + β₆ M^</w:t>
      </w:r>
      <w:r>
        <w:rPr>
          <w:rFonts w:cs="Times New Roman"/>
        </w:rPr>
        <w:t>) yang lebih landai, membuktikan efek peredaman (</w:t>
      </w:r>
      <w:r>
        <w:rPr>
          <w:rFonts w:cs="Times New Roman"/>
          <w:i/>
        </w:rPr>
        <w:t>buffering effect</w:t>
      </w:r>
      <w:r>
        <w:rPr>
          <w:rFonts w:cs="Times New Roman"/>
        </w:rPr>
        <w:t>) terhadap dorongan menuntaskan koleksi.</w:t>
      </w:r>
    </w:p>
    <w:p w14:paraId="60C2FF21" w14:textId="77777777" w:rsidR="00A42A89" w:rsidRDefault="00914D04">
      <w:pPr>
        <w:spacing w:after="0" w:line="360" w:lineRule="auto"/>
        <w:ind w:firstLine="709"/>
        <w:jc w:val="both"/>
      </w:pPr>
      <w:r>
        <w:rPr>
          <w:rFonts w:cs="Times New Roman"/>
          <w:b/>
        </w:rPr>
        <w:t>Kajian Empiris Terdahulu:</w:t>
      </w:r>
      <w:r>
        <w:rPr>
          <w:rFonts w:cs="Times New Roman"/>
        </w:rPr>
        <w:t xml:space="preserve"> Studi perilaku konsumen dan regulasi diri terkini (</w:t>
      </w:r>
      <w:hyperlink w:anchor="_Ref_apidana2022peran" w:history="1">
        <w:r>
          <w:t>Apidana dan Kholifah, 2022</w:t>
        </w:r>
      </w:hyperlink>
      <w:r>
        <w:rPr>
          <w:rFonts w:cs="Times New Roman"/>
        </w:rPr>
        <w:t xml:space="preserve">; </w:t>
      </w:r>
      <w:hyperlink w:anchor="_Ref_katauke2023financial" w:history="1">
        <w:r>
          <w:t xml:space="preserve">Katauke </w:t>
        </w:r>
        <w:r>
          <w:rPr>
            <w:rFonts w:cs="Times New Roman"/>
            <w:i/>
          </w:rPr>
          <w:t>et al.</w:t>
        </w:r>
        <w:r>
          <w:rPr>
            <w:rFonts w:cs="Times New Roman"/>
          </w:rPr>
          <w:t>, 2023</w:t>
        </w:r>
      </w:hyperlink>
      <w:r>
        <w:rPr>
          <w:rFonts w:cs="Times New Roman"/>
        </w:rPr>
        <w:t>) membuktikan bahwa kontrol diri tinggi mengalihkan dorongan psikologis yang reaktif-impulsif menjadi strategi pemenuhan kebutuhan yang terencana dan adaptif terhadap batas anggaran.</w:t>
      </w:r>
    </w:p>
    <w:p w14:paraId="33C28801" w14:textId="77777777" w:rsidR="00A42A89" w:rsidRDefault="00914D04">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48E8613C" w14:textId="77777777" w:rsidR="00A42A89" w:rsidRDefault="00914D04">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5E71098" w14:textId="77777777" w:rsidR="00A42A89" w:rsidRDefault="00914D04">
      <w:pPr>
        <w:pStyle w:val="Heading3"/>
        <w:outlineLvl w:val="2"/>
      </w:pPr>
      <w:bookmarkStart w:id="39" w:name="_Toc240491737"/>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9"/>
    </w:p>
    <w:p w14:paraId="5C7449DE" w14:textId="77777777" w:rsidR="00A42A89" w:rsidRDefault="00914D04">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w:t>
      </w:r>
      <w:hyperlink w:anchor="_Ref_thaler1981economic" w:history="1">
        <w:r>
          <w:t>Thaler dan Shefrin, 1981</w:t>
        </w:r>
      </w:hyperlink>
      <w:r>
        <w:rPr>
          <w:rFonts w:cs="Times New Roman"/>
        </w:rPr>
        <w:t xml:space="preserve">; </w:t>
      </w:r>
      <w:hyperlink w:anchor="_Ref_barber2008all" w:history="1">
        <w:r>
          <w:t>Barber dan Odean, 2008</w:t>
        </w:r>
      </w:hyperlink>
      <w:r>
        <w:rPr>
          <w:rFonts w:cs="Times New Roman"/>
        </w:rPr>
        <w:t>). Pengaruh spekulasi terhadap pembelian spontan teredam secara bersyarat (\frac{</w:t>
      </w:r>
    </w:p>
    <w:p w14:paraId="7442C1C1" w14:textId="77777777" w:rsidR="00A42A89" w:rsidRDefault="00914D04">
      <w:pPr>
        <w:spacing w:after="0" w:line="360" w:lineRule="auto"/>
        <w:ind w:firstLine="709"/>
        <w:jc w:val="both"/>
      </w:pPr>
      <w:r>
        <w:rPr>
          <w:rFonts w:cs="Times New Roman"/>
        </w:rPr>
        <w:lastRenderedPageBreak/>
        <w:t>tial Y}{</w:t>
      </w:r>
    </w:p>
    <w:p w14:paraId="40100FD6" w14:textId="77777777" w:rsidR="00A42A89" w:rsidRDefault="00914D04">
      <w:pPr>
        <w:spacing w:after="0" w:line="360" w:lineRule="auto"/>
        <w:ind w:firstLine="709"/>
        <w:jc w:val="both"/>
      </w:pPr>
      <w:r>
        <w:rPr>
          <w:rFonts w:cs="Times New Roman"/>
        </w:rPr>
        <w:t>tial X_3^</w:t>
      </w:r>
      <w:r>
        <w:rPr>
          <w:rFonts w:cs="Times New Roman"/>
          <w:i/>
        </w:rPr>
        <w:t>} = β₃ + β₇ M^</w:t>
      </w:r>
      <w:r>
        <w:rPr>
          <w:rFonts w:cs="Times New Roman"/>
        </w:rPr>
        <w:t>) ketika kapasitas volisional konsumen membatasi toleransi risiko spekulatif.</w:t>
      </w:r>
    </w:p>
    <w:p w14:paraId="433C4EFF" w14:textId="77777777" w:rsidR="00A42A89" w:rsidRDefault="00914D04">
      <w:pPr>
        <w:spacing w:after="0" w:line="360" w:lineRule="auto"/>
        <w:ind w:firstLine="709"/>
        <w:jc w:val="both"/>
      </w:pPr>
      <w:r>
        <w:rPr>
          <w:rFonts w:cs="Times New Roman"/>
          <w:b/>
        </w:rPr>
        <w:t>Kajian Empiris Terdahulu:</w:t>
      </w:r>
      <w:r>
        <w:rPr>
          <w:rFonts w:cs="Times New Roman"/>
        </w:rPr>
        <w:t xml:space="preserve"> </w:t>
      </w:r>
      <w:hyperlink w:anchor="_Ref_colline2024biases" w:history="1">
        <w:r>
          <w:t>Colline (2024)</w:t>
        </w:r>
      </w:hyperlink>
      <w:r>
        <w:rPr>
          <w:rFonts w:cs="Times New Roman"/>
        </w:rPr>
        <w:t xml:space="preserve">, </w:t>
      </w:r>
      <w:hyperlink w:anchor="_Ref_aryadi2024personal" w:history="1">
        <w:r>
          <w:t>Aryadi dan Lingga (2024)</w:t>
        </w:r>
      </w:hyperlink>
      <w:r>
        <w:rPr>
          <w:rFonts w:cs="Times New Roman"/>
        </w:rPr>
        <w:t xml:space="preserve">, serta </w:t>
      </w:r>
      <w:hyperlink w:anchor="_Ref_katauke2023financial" w:history="1">
        <w:r>
          <w:t xml:space="preserve">Katauke </w:t>
        </w:r>
        <w:r>
          <w:rPr>
            <w:rFonts w:cs="Times New Roman"/>
            <w:i/>
          </w:rPr>
          <w:t>et al.</w:t>
        </w:r>
        <w:r>
          <w:rPr>
            <w:rFonts w:cs="Times New Roman"/>
          </w:rPr>
          <w:t xml:space="preserve"> (2023)</w:t>
        </w:r>
      </w:hyperlink>
      <w:r>
        <w:rPr>
          <w:rFonts w:cs="Times New Roman"/>
        </w:rPr>
        <w:t xml:space="preserve"> menemukan bahwa literasi dan kontrol diri finansial yang kokoh secara signifikan memitigasi perilaku spekulasi belanja berisiko pada investor dan konsumen muda.</w:t>
      </w:r>
    </w:p>
    <w:p w14:paraId="7BAF66B2" w14:textId="77777777" w:rsidR="00A42A89" w:rsidRDefault="00914D04">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1303C79B" w14:textId="77777777" w:rsidR="00A42A89" w:rsidRDefault="00914D04">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30D526A" w14:textId="77777777" w:rsidR="00A42A89" w:rsidRDefault="00914D04">
      <w:pPr>
        <w:pStyle w:val="Heading2"/>
        <w:outlineLvl w:val="1"/>
      </w:pPr>
      <w:bookmarkStart w:id="40" w:name="_Toc240491738"/>
      <w:r>
        <w:rPr>
          <w:rFonts w:ascii="Times New Roman" w:hAnsi="Times New Roman"/>
          <w:b/>
          <w:color w:val="000000"/>
          <w:sz w:val="24"/>
        </w:rPr>
        <w:t>2.5 Rerangka Penelitian</w:t>
      </w:r>
      <w:bookmarkEnd w:id="40"/>
    </w:p>
    <w:p w14:paraId="011F5C77" w14:textId="77777777" w:rsidR="00A42A89" w:rsidRDefault="00914D04">
      <w:pPr>
        <w:spacing w:after="0" w:line="360" w:lineRule="auto"/>
        <w:ind w:firstLine="709"/>
        <w:jc w:val="both"/>
      </w:pPr>
      <w:r>
        <w:rPr>
          <w:rFonts w:cs="Times New Roman"/>
        </w:rPr>
        <w:t>Berdasarkan landasan teori dan perumusan hipotesis di atas, hubungan struktural antarvariabel disajikan pada Gambar 2.1:</w:t>
      </w:r>
    </w:p>
    <w:p w14:paraId="2B2AFE4C" w14:textId="77777777" w:rsidR="00A42A89" w:rsidRDefault="00914D04">
      <w:pPr>
        <w:spacing w:before="240" w:after="80"/>
        <w:jc w:val="center"/>
      </w:pPr>
      <w:r>
        <w:rPr>
          <w:noProof/>
        </w:rPr>
        <w:drawing>
          <wp:inline distT="0" distB="0" distL="0" distR="0" wp14:anchorId="47E40BAE" wp14:editId="12A0E9CE">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2B6A84E0" w14:textId="77777777" w:rsidR="00A42A89" w:rsidRDefault="00914D04">
      <w:pPr>
        <w:spacing w:before="40" w:after="40"/>
        <w:jc w:val="center"/>
      </w:pPr>
      <w:bookmarkStart w:id="41" w:name="_Cap_Gambar_2_1"/>
      <w:r>
        <w:rPr>
          <w:rFonts w:cs="Times New Roman"/>
          <w:b/>
        </w:rPr>
        <w:t>Gambar 2.1. Model Rerangka Konseptual Penelitian</w:t>
      </w:r>
      <w:bookmarkEnd w:id="41"/>
    </w:p>
    <w:p w14:paraId="30784D7F" w14:textId="77777777" w:rsidR="00A42A89" w:rsidRDefault="00914D04">
      <w:pPr>
        <w:spacing w:after="240"/>
        <w:jc w:val="center"/>
      </w:pPr>
      <w:r>
        <w:rPr>
          <w:rFonts w:cs="Times New Roman"/>
          <w:i/>
          <w:sz w:val="20"/>
        </w:rPr>
        <w:t>Keterangan: Garis lurus menunjukkan pengaruh langsung (H1, H2, H3); Garis putus-putus menunjukkan efek moderasi kontrol diri yang memperlemah (H4, H5, H6).</w:t>
      </w:r>
    </w:p>
    <w:p w14:paraId="1241C13E" w14:textId="77777777" w:rsidR="00A42A89" w:rsidRDefault="00914D04">
      <w:r>
        <w:lastRenderedPageBreak/>
        <w:br w:type="page"/>
      </w:r>
    </w:p>
    <w:p w14:paraId="7F9F16E9" w14:textId="77777777" w:rsidR="00A42A89" w:rsidRDefault="00914D04">
      <w:pPr>
        <w:pStyle w:val="Heading1"/>
        <w:outlineLvl w:val="0"/>
      </w:pPr>
      <w:bookmarkStart w:id="42" w:name="_Toc240491739"/>
      <w:r>
        <w:rPr>
          <w:rFonts w:ascii="Times New Roman" w:hAnsi="Times New Roman"/>
          <w:b/>
          <w:color w:val="000000"/>
          <w:sz w:val="24"/>
        </w:rPr>
        <w:lastRenderedPageBreak/>
        <w:t>BAB 3 METODE PENELITIAN</w:t>
      </w:r>
      <w:bookmarkEnd w:id="42"/>
    </w:p>
    <w:p w14:paraId="153EF7B9" w14:textId="77777777" w:rsidR="00A42A89" w:rsidRDefault="00914D04">
      <w:pPr>
        <w:pStyle w:val="Heading2"/>
        <w:outlineLvl w:val="1"/>
      </w:pPr>
      <w:bookmarkStart w:id="43" w:name="_Toc240491740"/>
      <w:r>
        <w:rPr>
          <w:rFonts w:ascii="Times New Roman" w:hAnsi="Times New Roman"/>
          <w:b/>
          <w:color w:val="000000"/>
          <w:sz w:val="24"/>
        </w:rPr>
        <w:t>3.1 Jenis dan Sumber Data</w:t>
      </w:r>
      <w:bookmarkEnd w:id="43"/>
    </w:p>
    <w:p w14:paraId="2BB234DF" w14:textId="77777777" w:rsidR="00A42A89" w:rsidRDefault="00914D04">
      <w:pPr>
        <w:spacing w:after="0" w:line="360" w:lineRule="auto"/>
        <w:ind w:firstLine="709"/>
        <w:jc w:val="both"/>
      </w:pPr>
      <w:r>
        <w:rPr>
          <w:rFonts w:cs="Times New Roman"/>
        </w:rPr>
        <w:t xml:space="preserve">Penelitian ini menggunakan pendekatan kuantitatif asosiatif dengan desain survei </w:t>
      </w:r>
      <w:r>
        <w:rPr>
          <w:rFonts w:cs="Times New Roman"/>
          <w:i/>
        </w:rPr>
        <w:t>cross-sectional</w:t>
      </w:r>
      <w:r>
        <w:rPr>
          <w:rFonts w:cs="Times New Roman"/>
        </w:rPr>
        <w:t xml:space="preserve">. Pendekatan kuantitatif dipilih karena penelitian ini menguji hipotesis empiris mengenai hubungan struktural antarvariabel yang telah dirumuskan berdasarkan kajian teoritis. Desain survei </w:t>
      </w:r>
      <w:r>
        <w:rPr>
          <w:rFonts w:cs="Times New Roman"/>
          <w:i/>
        </w:rPr>
        <w:t>cross-sectional</w:t>
      </w:r>
      <w:r>
        <w:rPr>
          <w:rFonts w:cs="Times New Roman"/>
        </w:rPr>
        <w:t xml:space="preserve"> digunakan karena pengumpulan data primer dilakukan pada satu titik periode waktu tertentu secara serentak kepada sampel responden untuk menggambarkan fenomena yang diteliti </w:t>
      </w:r>
      <w:hyperlink w:anchor="_Ref_sekaran2016research" w:history="1">
        <w:r>
          <w:t>(Sekaran dan Bougie, 2016)</w:t>
        </w:r>
      </w:hyperlink>
      <w:r>
        <w:rPr>
          <w:rFonts w:cs="Times New Roman"/>
        </w:rPr>
        <w:t>.</w:t>
      </w:r>
    </w:p>
    <w:p w14:paraId="6EA31F7B" w14:textId="77777777" w:rsidR="00A42A89" w:rsidRDefault="00914D04">
      <w:pPr>
        <w:spacing w:after="0" w:line="360" w:lineRule="auto"/>
        <w:ind w:firstLine="709"/>
        <w:jc w:val="both"/>
      </w:pPr>
      <w:r>
        <w:rPr>
          <w:rFonts w:cs="Times New Roman"/>
        </w:rPr>
        <w:t>Data primer diperoleh langsung dari responden melalui penyebaran instrumen kuesioner daring (</w:t>
      </w:r>
      <w:r>
        <w:rPr>
          <w:rFonts w:cs="Times New Roman"/>
          <w:i/>
        </w:rPr>
        <w:t>online questionnaire</w:t>
      </w:r>
      <w:r>
        <w:rPr>
          <w:rFonts w:cs="Times New Roman"/>
        </w:rPr>
        <w:t xml:space="preserve">) berbasis Google Forms. Kuesioner dirancang menggunakan pertanyaan tertutup berskala Likert 5 poin </w:t>
      </w:r>
      <w:hyperlink w:anchor="_Ref_sugiyono2019metode" w:history="1">
        <w:r>
          <w:t>(Sugiyono, 2019)</w:t>
        </w:r>
      </w:hyperlink>
      <w:r>
        <w:rPr>
          <w:rFonts w:cs="Times New Roman"/>
        </w:rPr>
        <w:t>, sebagaimana disajikan pada Tabel 3.1:</w:t>
      </w:r>
    </w:p>
    <w:p w14:paraId="02FBB509" w14:textId="77777777" w:rsidR="00A42A89" w:rsidRDefault="00914D04">
      <w:pPr>
        <w:keepNext/>
        <w:spacing w:before="240" w:after="80" w:line="360" w:lineRule="auto"/>
      </w:pPr>
      <w:bookmarkStart w:id="44" w:name="_Cap_Tabel_3_1"/>
      <w:r>
        <w:rPr>
          <w:rFonts w:cs="Times New Roman"/>
          <w:b/>
        </w:rPr>
        <w:t>Tabel 3.1 Skala Pengukuran Likert 5 Poin</w:t>
      </w:r>
      <w:bookmarkEnd w:id="44"/>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A42A89" w14:paraId="6764FC04"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0D5CDDC9" w14:textId="77777777" w:rsidR="00A42A89" w:rsidRDefault="00914D04">
            <w:pPr>
              <w:spacing w:after="0"/>
              <w:jc w:val="center"/>
            </w:pPr>
            <w:r>
              <w:rPr>
                <w:b/>
                <w:sz w:val="20"/>
              </w:rPr>
              <w:t>Skor</w:t>
            </w:r>
          </w:p>
        </w:tc>
        <w:tc>
          <w:tcPr>
            <w:tcW w:w="2646" w:type="dxa"/>
            <w:tcBorders>
              <w:bottom w:val="single" w:sz="6" w:space="0" w:color="000000"/>
            </w:tcBorders>
            <w:shd w:val="clear" w:color="auto" w:fill="F2F2F2"/>
            <w:tcMar>
              <w:top w:w="80" w:type="dxa"/>
              <w:left w:w="100" w:type="dxa"/>
              <w:bottom w:w="80" w:type="dxa"/>
              <w:right w:w="100" w:type="dxa"/>
            </w:tcMar>
          </w:tcPr>
          <w:p w14:paraId="3EB50E63" w14:textId="77777777" w:rsidR="00A42A89" w:rsidRDefault="00914D04">
            <w:pPr>
              <w:spacing w:after="0"/>
              <w:jc w:val="center"/>
            </w:pPr>
            <w:r>
              <w:rPr>
                <w:b/>
                <w:sz w:val="20"/>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42F5B672" w14:textId="77777777" w:rsidR="00A42A89" w:rsidRDefault="00914D04">
            <w:pPr>
              <w:spacing w:after="0"/>
              <w:jc w:val="center"/>
            </w:pPr>
            <w:r>
              <w:rPr>
                <w:b/>
                <w:sz w:val="20"/>
              </w:rPr>
              <w:t>Singkatan</w:t>
            </w:r>
          </w:p>
        </w:tc>
      </w:tr>
      <w:tr w:rsidR="00A42A89" w14:paraId="1E47C8E6" w14:textId="77777777">
        <w:trPr>
          <w:cantSplit/>
          <w:jc w:val="center"/>
        </w:trPr>
        <w:tc>
          <w:tcPr>
            <w:tcW w:w="2646" w:type="dxa"/>
            <w:tcMar>
              <w:top w:w="80" w:type="dxa"/>
              <w:left w:w="100" w:type="dxa"/>
              <w:bottom w:w="80" w:type="dxa"/>
              <w:right w:w="100" w:type="dxa"/>
            </w:tcMar>
          </w:tcPr>
          <w:p w14:paraId="28252608" w14:textId="77777777" w:rsidR="00A42A89" w:rsidRDefault="00914D04">
            <w:pPr>
              <w:spacing w:after="0"/>
              <w:jc w:val="center"/>
            </w:pPr>
            <w:r>
              <w:rPr>
                <w:sz w:val="19"/>
              </w:rPr>
              <w:t>1</w:t>
            </w:r>
          </w:p>
        </w:tc>
        <w:tc>
          <w:tcPr>
            <w:tcW w:w="2646" w:type="dxa"/>
            <w:tcMar>
              <w:top w:w="80" w:type="dxa"/>
              <w:left w:w="100" w:type="dxa"/>
              <w:bottom w:w="80" w:type="dxa"/>
              <w:right w:w="100" w:type="dxa"/>
            </w:tcMar>
          </w:tcPr>
          <w:p w14:paraId="3430CF0F" w14:textId="77777777" w:rsidR="00A42A89" w:rsidRDefault="00914D04">
            <w:pPr>
              <w:spacing w:after="0"/>
            </w:pPr>
            <w:r>
              <w:rPr>
                <w:sz w:val="19"/>
              </w:rPr>
              <w:t>Sangat Tidak Setuju</w:t>
            </w:r>
          </w:p>
        </w:tc>
        <w:tc>
          <w:tcPr>
            <w:tcW w:w="2646" w:type="dxa"/>
            <w:tcMar>
              <w:top w:w="80" w:type="dxa"/>
              <w:left w:w="100" w:type="dxa"/>
              <w:bottom w:w="80" w:type="dxa"/>
              <w:right w:w="100" w:type="dxa"/>
            </w:tcMar>
          </w:tcPr>
          <w:p w14:paraId="4F84373C" w14:textId="77777777" w:rsidR="00A42A89" w:rsidRDefault="00914D04">
            <w:pPr>
              <w:spacing w:after="0"/>
              <w:jc w:val="center"/>
            </w:pPr>
            <w:r>
              <w:rPr>
                <w:sz w:val="19"/>
              </w:rPr>
              <w:t>STS</w:t>
            </w:r>
          </w:p>
        </w:tc>
      </w:tr>
      <w:tr w:rsidR="00A42A89" w14:paraId="4EE97CF4" w14:textId="77777777">
        <w:trPr>
          <w:cantSplit/>
          <w:jc w:val="center"/>
        </w:trPr>
        <w:tc>
          <w:tcPr>
            <w:tcW w:w="2646" w:type="dxa"/>
            <w:tcMar>
              <w:top w:w="80" w:type="dxa"/>
              <w:left w:w="100" w:type="dxa"/>
              <w:bottom w:w="80" w:type="dxa"/>
              <w:right w:w="100" w:type="dxa"/>
            </w:tcMar>
          </w:tcPr>
          <w:p w14:paraId="42F2D9B3" w14:textId="77777777" w:rsidR="00A42A89" w:rsidRDefault="00914D04">
            <w:pPr>
              <w:spacing w:after="0"/>
              <w:jc w:val="center"/>
            </w:pPr>
            <w:r>
              <w:rPr>
                <w:sz w:val="19"/>
              </w:rPr>
              <w:t>2</w:t>
            </w:r>
          </w:p>
        </w:tc>
        <w:tc>
          <w:tcPr>
            <w:tcW w:w="2646" w:type="dxa"/>
            <w:tcMar>
              <w:top w:w="80" w:type="dxa"/>
              <w:left w:w="100" w:type="dxa"/>
              <w:bottom w:w="80" w:type="dxa"/>
              <w:right w:w="100" w:type="dxa"/>
            </w:tcMar>
          </w:tcPr>
          <w:p w14:paraId="79968011" w14:textId="77777777" w:rsidR="00A42A89" w:rsidRDefault="00914D04">
            <w:pPr>
              <w:spacing w:after="0"/>
            </w:pPr>
            <w:r>
              <w:rPr>
                <w:sz w:val="19"/>
              </w:rPr>
              <w:t>Tidak Setuju</w:t>
            </w:r>
          </w:p>
        </w:tc>
        <w:tc>
          <w:tcPr>
            <w:tcW w:w="2646" w:type="dxa"/>
            <w:tcMar>
              <w:top w:w="80" w:type="dxa"/>
              <w:left w:w="100" w:type="dxa"/>
              <w:bottom w:w="80" w:type="dxa"/>
              <w:right w:w="100" w:type="dxa"/>
            </w:tcMar>
          </w:tcPr>
          <w:p w14:paraId="1DBBF66D" w14:textId="77777777" w:rsidR="00A42A89" w:rsidRDefault="00914D04">
            <w:pPr>
              <w:spacing w:after="0"/>
              <w:jc w:val="center"/>
            </w:pPr>
            <w:r>
              <w:rPr>
                <w:sz w:val="19"/>
              </w:rPr>
              <w:t>TS</w:t>
            </w:r>
          </w:p>
        </w:tc>
      </w:tr>
      <w:tr w:rsidR="00A42A89" w14:paraId="38B2A1D4" w14:textId="77777777">
        <w:trPr>
          <w:cantSplit/>
          <w:jc w:val="center"/>
        </w:trPr>
        <w:tc>
          <w:tcPr>
            <w:tcW w:w="2646" w:type="dxa"/>
            <w:tcMar>
              <w:top w:w="80" w:type="dxa"/>
              <w:left w:w="100" w:type="dxa"/>
              <w:bottom w:w="80" w:type="dxa"/>
              <w:right w:w="100" w:type="dxa"/>
            </w:tcMar>
          </w:tcPr>
          <w:p w14:paraId="6E6B6FCF" w14:textId="77777777" w:rsidR="00A42A89" w:rsidRDefault="00914D04">
            <w:pPr>
              <w:spacing w:after="0"/>
              <w:jc w:val="center"/>
            </w:pPr>
            <w:r>
              <w:rPr>
                <w:sz w:val="19"/>
              </w:rPr>
              <w:t>3</w:t>
            </w:r>
          </w:p>
        </w:tc>
        <w:tc>
          <w:tcPr>
            <w:tcW w:w="2646" w:type="dxa"/>
            <w:tcMar>
              <w:top w:w="80" w:type="dxa"/>
              <w:left w:w="100" w:type="dxa"/>
              <w:bottom w:w="80" w:type="dxa"/>
              <w:right w:w="100" w:type="dxa"/>
            </w:tcMar>
          </w:tcPr>
          <w:p w14:paraId="2AAD49DE" w14:textId="77777777" w:rsidR="00A42A89" w:rsidRDefault="00914D04">
            <w:pPr>
              <w:spacing w:after="0"/>
            </w:pPr>
            <w:r>
              <w:rPr>
                <w:sz w:val="19"/>
              </w:rPr>
              <w:t>Netral / Ragu-ragu</w:t>
            </w:r>
          </w:p>
        </w:tc>
        <w:tc>
          <w:tcPr>
            <w:tcW w:w="2646" w:type="dxa"/>
            <w:tcMar>
              <w:top w:w="80" w:type="dxa"/>
              <w:left w:w="100" w:type="dxa"/>
              <w:bottom w:w="80" w:type="dxa"/>
              <w:right w:w="100" w:type="dxa"/>
            </w:tcMar>
          </w:tcPr>
          <w:p w14:paraId="54F79241" w14:textId="77777777" w:rsidR="00A42A89" w:rsidRDefault="00914D04">
            <w:pPr>
              <w:spacing w:after="0"/>
              <w:jc w:val="center"/>
            </w:pPr>
            <w:r>
              <w:rPr>
                <w:sz w:val="19"/>
              </w:rPr>
              <w:t>N</w:t>
            </w:r>
          </w:p>
        </w:tc>
      </w:tr>
      <w:tr w:rsidR="00A42A89" w14:paraId="32C3FF3F" w14:textId="77777777">
        <w:trPr>
          <w:cantSplit/>
          <w:jc w:val="center"/>
        </w:trPr>
        <w:tc>
          <w:tcPr>
            <w:tcW w:w="2646" w:type="dxa"/>
            <w:tcMar>
              <w:top w:w="80" w:type="dxa"/>
              <w:left w:w="100" w:type="dxa"/>
              <w:bottom w:w="80" w:type="dxa"/>
              <w:right w:w="100" w:type="dxa"/>
            </w:tcMar>
          </w:tcPr>
          <w:p w14:paraId="37F7102B" w14:textId="77777777" w:rsidR="00A42A89" w:rsidRDefault="00914D04">
            <w:pPr>
              <w:spacing w:after="0"/>
              <w:jc w:val="center"/>
            </w:pPr>
            <w:r>
              <w:rPr>
                <w:sz w:val="19"/>
              </w:rPr>
              <w:t>4</w:t>
            </w:r>
          </w:p>
        </w:tc>
        <w:tc>
          <w:tcPr>
            <w:tcW w:w="2646" w:type="dxa"/>
            <w:tcMar>
              <w:top w:w="80" w:type="dxa"/>
              <w:left w:w="100" w:type="dxa"/>
              <w:bottom w:w="80" w:type="dxa"/>
              <w:right w:w="100" w:type="dxa"/>
            </w:tcMar>
          </w:tcPr>
          <w:p w14:paraId="1C340668" w14:textId="77777777" w:rsidR="00A42A89" w:rsidRDefault="00914D04">
            <w:pPr>
              <w:spacing w:after="0"/>
            </w:pPr>
            <w:r>
              <w:rPr>
                <w:sz w:val="19"/>
              </w:rPr>
              <w:t>Setuju</w:t>
            </w:r>
          </w:p>
        </w:tc>
        <w:tc>
          <w:tcPr>
            <w:tcW w:w="2646" w:type="dxa"/>
            <w:tcMar>
              <w:top w:w="80" w:type="dxa"/>
              <w:left w:w="100" w:type="dxa"/>
              <w:bottom w:w="80" w:type="dxa"/>
              <w:right w:w="100" w:type="dxa"/>
            </w:tcMar>
          </w:tcPr>
          <w:p w14:paraId="12E693E2" w14:textId="77777777" w:rsidR="00A42A89" w:rsidRDefault="00914D04">
            <w:pPr>
              <w:spacing w:after="0"/>
              <w:jc w:val="center"/>
            </w:pPr>
            <w:r>
              <w:rPr>
                <w:sz w:val="19"/>
              </w:rPr>
              <w:t>S</w:t>
            </w:r>
          </w:p>
        </w:tc>
      </w:tr>
      <w:tr w:rsidR="00A42A89" w14:paraId="75C0AB5D" w14:textId="77777777">
        <w:trPr>
          <w:cantSplit/>
          <w:jc w:val="center"/>
        </w:trPr>
        <w:tc>
          <w:tcPr>
            <w:tcW w:w="2646" w:type="dxa"/>
            <w:tcMar>
              <w:top w:w="80" w:type="dxa"/>
              <w:left w:w="100" w:type="dxa"/>
              <w:bottom w:w="80" w:type="dxa"/>
              <w:right w:w="100" w:type="dxa"/>
            </w:tcMar>
          </w:tcPr>
          <w:p w14:paraId="2423EBEE" w14:textId="77777777" w:rsidR="00A42A89" w:rsidRDefault="00914D04">
            <w:pPr>
              <w:spacing w:after="0"/>
              <w:jc w:val="center"/>
            </w:pPr>
            <w:r>
              <w:rPr>
                <w:sz w:val="19"/>
              </w:rPr>
              <w:t>5</w:t>
            </w:r>
          </w:p>
        </w:tc>
        <w:tc>
          <w:tcPr>
            <w:tcW w:w="2646" w:type="dxa"/>
            <w:tcMar>
              <w:top w:w="80" w:type="dxa"/>
              <w:left w:w="100" w:type="dxa"/>
              <w:bottom w:w="80" w:type="dxa"/>
              <w:right w:w="100" w:type="dxa"/>
            </w:tcMar>
          </w:tcPr>
          <w:p w14:paraId="111ECD59" w14:textId="77777777" w:rsidR="00A42A89" w:rsidRDefault="00914D04">
            <w:pPr>
              <w:spacing w:after="0"/>
            </w:pPr>
            <w:r>
              <w:rPr>
                <w:sz w:val="19"/>
              </w:rPr>
              <w:t>Sangat Setuju</w:t>
            </w:r>
          </w:p>
        </w:tc>
        <w:tc>
          <w:tcPr>
            <w:tcW w:w="2646" w:type="dxa"/>
            <w:tcMar>
              <w:top w:w="80" w:type="dxa"/>
              <w:left w:w="100" w:type="dxa"/>
              <w:bottom w:w="80" w:type="dxa"/>
              <w:right w:w="100" w:type="dxa"/>
            </w:tcMar>
          </w:tcPr>
          <w:p w14:paraId="65B89889" w14:textId="77777777" w:rsidR="00A42A89" w:rsidRDefault="00914D04">
            <w:pPr>
              <w:spacing w:after="0"/>
              <w:jc w:val="center"/>
            </w:pPr>
            <w:r>
              <w:rPr>
                <w:sz w:val="19"/>
              </w:rPr>
              <w:t>SS</w:t>
            </w:r>
          </w:p>
        </w:tc>
      </w:tr>
    </w:tbl>
    <w:p w14:paraId="7B7B08B1" w14:textId="77777777" w:rsidR="00A42A89" w:rsidRDefault="00A42A89">
      <w:pPr>
        <w:spacing w:before="80" w:after="120"/>
      </w:pPr>
    </w:p>
    <w:p w14:paraId="3A095C85" w14:textId="77777777" w:rsidR="00A42A89" w:rsidRDefault="00914D04">
      <w:pPr>
        <w:spacing w:after="0" w:line="360" w:lineRule="auto"/>
        <w:ind w:firstLine="709"/>
        <w:jc w:val="both"/>
      </w:pPr>
      <w:r>
        <w:rPr>
          <w:rFonts w:cs="Times New Roman"/>
          <w:i/>
        </w:rPr>
        <w:t>Sumber: Dikembangkan untuk instrumen kuesioner penelitian, 2026.</w:t>
      </w:r>
    </w:p>
    <w:p w14:paraId="142F3BA7" w14:textId="77777777" w:rsidR="00A42A89" w:rsidRDefault="00914D04">
      <w:pPr>
        <w:spacing w:after="0" w:line="360" w:lineRule="auto"/>
        <w:ind w:firstLine="709"/>
        <w:jc w:val="both"/>
      </w:pPr>
      <w:r>
        <w:rPr>
          <w:rFonts w:cs="Times New Roman"/>
        </w:rPr>
        <w:t>Data sekunder diperoleh melalui studi kepustakaan yang mencakup laporan resmi The Pokémon Company, data agregasi industri hiburan global, buku teks metodologi dan keuangan perilaku, serta artikel jurnal ilmiah nasional dan internasional bereputasi yang terindeks SINTA dan Scopus.</w:t>
      </w:r>
    </w:p>
    <w:p w14:paraId="73102745" w14:textId="77777777" w:rsidR="00A42A89" w:rsidRDefault="00914D04">
      <w:pPr>
        <w:pStyle w:val="Heading3"/>
        <w:outlineLvl w:val="2"/>
      </w:pPr>
      <w:bookmarkStart w:id="45" w:name="_Toc240491741"/>
      <w:r>
        <w:rPr>
          <w:rFonts w:ascii="Times New Roman" w:hAnsi="Times New Roman"/>
          <w:b/>
          <w:color w:val="000000"/>
          <w:sz w:val="24"/>
        </w:rPr>
        <w:t>3.1.1 Batasan Penelitian dan Ruang Lingkup Operasional</w:t>
      </w:r>
      <w:bookmarkEnd w:id="45"/>
    </w:p>
    <w:p w14:paraId="4DBF6559" w14:textId="77777777" w:rsidR="00A42A89" w:rsidRDefault="00914D04">
      <w:pPr>
        <w:spacing w:after="0" w:line="360" w:lineRule="auto"/>
        <w:ind w:firstLine="709"/>
        <w:jc w:val="both"/>
      </w:pPr>
      <w:r>
        <w:rPr>
          <w:rFonts w:cs="Times New Roman"/>
        </w:rPr>
        <w:t>Guna memastikan kejelasan ruang lingkup serta arah analisis yang terfokus, penelitian ini menetapkan batasan-batasan operasional sebagai berikut:</w:t>
      </w:r>
    </w:p>
    <w:p w14:paraId="429FD4BC" w14:textId="77777777" w:rsidR="00A42A89" w:rsidRDefault="00914D04">
      <w:pPr>
        <w:spacing w:after="40" w:line="360" w:lineRule="auto"/>
        <w:ind w:left="709" w:hanging="227"/>
        <w:jc w:val="both"/>
      </w:pPr>
      <w:r>
        <w:rPr>
          <w:rFonts w:cs="Times New Roman"/>
          <w:b/>
        </w:rPr>
        <w:lastRenderedPageBreak/>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08B0FC21" w14:textId="77777777" w:rsidR="00A42A89" w:rsidRDefault="00914D04">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di Indonesia, berusia minimal 17 tahun, dan memiliki riwayat pembelian aktif </w:t>
      </w:r>
      <w:r>
        <w:rPr>
          <w:rFonts w:cs="Times New Roman"/>
          <w:i/>
        </w:rPr>
        <w:t>booster pack</w:t>
      </w:r>
      <w:r>
        <w:rPr>
          <w:rFonts w:cs="Times New Roman"/>
        </w:rPr>
        <w:t xml:space="preserve"> fisik dalam 6 hingga 12 bulan terakhir.</w:t>
      </w:r>
    </w:p>
    <w:p w14:paraId="08C52A93" w14:textId="77777777" w:rsidR="00A42A89" w:rsidRDefault="00914D04">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0EFEFFCE" w14:textId="77777777" w:rsidR="00A42A89" w:rsidRDefault="00914D04">
      <w:pPr>
        <w:pStyle w:val="Heading2"/>
        <w:outlineLvl w:val="1"/>
      </w:pPr>
      <w:bookmarkStart w:id="46" w:name="_Toc240491742"/>
      <w:r>
        <w:rPr>
          <w:rFonts w:ascii="Times New Roman" w:hAnsi="Times New Roman"/>
          <w:b/>
          <w:color w:val="000000"/>
          <w:sz w:val="24"/>
        </w:rPr>
        <w:t>3.2 Populasi dan Sampel</w:t>
      </w:r>
      <w:bookmarkEnd w:id="46"/>
    </w:p>
    <w:p w14:paraId="67A8305D" w14:textId="77777777" w:rsidR="00A42A89" w:rsidRDefault="00914D04">
      <w:pPr>
        <w:pStyle w:val="Heading3"/>
        <w:outlineLvl w:val="2"/>
      </w:pPr>
      <w:bookmarkStart w:id="47" w:name="_Toc240491743"/>
      <w:r>
        <w:rPr>
          <w:rFonts w:ascii="Times New Roman" w:hAnsi="Times New Roman"/>
          <w:b/>
          <w:color w:val="000000"/>
          <w:sz w:val="24"/>
        </w:rPr>
        <w:t>3.2.1 Populasi dan Identifikasi Sumber Komunitas</w:t>
      </w:r>
      <w:bookmarkEnd w:id="47"/>
    </w:p>
    <w:p w14:paraId="3A545845" w14:textId="77777777" w:rsidR="00A42A89" w:rsidRDefault="00914D04">
      <w:pPr>
        <w:spacing w:after="0" w:line="360" w:lineRule="auto"/>
        <w:ind w:firstLine="709"/>
        <w:jc w:val="both"/>
      </w:pPr>
      <w:r>
        <w:rPr>
          <w:rFonts w:cs="Times New Roman"/>
        </w:rPr>
        <w:t xml:space="preserve">Populasi dalam penelitian ini didefinisikan sebagai seluruh konsumen atau kolektor kartu fisik Pokémon </w:t>
      </w:r>
      <w:r>
        <w:rPr>
          <w:rFonts w:cs="Times New Roman"/>
          <w:i/>
        </w:rPr>
        <w:t>Trading Card Game</w:t>
      </w:r>
      <w:r>
        <w:rPr>
          <w:rFonts w:cs="Times New Roman"/>
        </w:rPr>
        <w:t xml:space="preserve"> resmi berbahasa Indonesia di wilayah Republik Indonesia. Populasi ini diklasifikasikan sebagai populasi tidak terbatas (</w:t>
      </w:r>
      <w:r>
        <w:rPr>
          <w:rFonts w:cs="Times New Roman"/>
          <w:i/>
        </w:rPr>
        <w:t>infinite / unknown population</w:t>
      </w:r>
      <w:r>
        <w:rPr>
          <w:rFonts w:cs="Times New Roman"/>
        </w:rPr>
        <w:t>) karena jumlah pasti seluruh pembeli kartu di Indonesia tidak dapat diketahui secara persis akibat luasnya jaringan distribusi minimarket modern di seluruh pelosok Nusantara.</w:t>
      </w:r>
    </w:p>
    <w:p w14:paraId="50CB2BE7" w14:textId="77777777" w:rsidR="00A42A89" w:rsidRDefault="00914D04">
      <w:pPr>
        <w:spacing w:after="0" w:line="360" w:lineRule="auto"/>
        <w:ind w:firstLine="709"/>
        <w:jc w:val="both"/>
      </w:pPr>
      <w:r>
        <w:rPr>
          <w:rFonts w:cs="Times New Roman"/>
        </w:rPr>
        <w:t>Keberadaan dan identifikasi populasi sasaran dalam penelitian ini bersumber dari ekosistem nyata komunitas TCG di Indonesia:</w:t>
      </w:r>
    </w:p>
    <w:p w14:paraId="1D6018C8" w14:textId="77777777" w:rsidR="00A42A89" w:rsidRDefault="00914D04">
      <w:pPr>
        <w:spacing w:after="40" w:line="360" w:lineRule="auto"/>
        <w:ind w:left="709" w:hanging="227"/>
        <w:jc w:val="both"/>
      </w:pPr>
      <w:r>
        <w:rPr>
          <w:rFonts w:cs="Times New Roman"/>
          <w:b/>
        </w:rPr>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Jabodetabek, Bandung, Surabaya, Yogyakarta, Medan, dan kota-kota besar lainnya.</w:t>
      </w:r>
    </w:p>
    <w:p w14:paraId="0AA37EA9" w14:textId="77777777" w:rsidR="00A42A89" w:rsidRDefault="00914D04">
      <w:pPr>
        <w:spacing w:after="40" w:line="360" w:lineRule="auto"/>
        <w:ind w:left="709" w:hanging="227"/>
        <w:jc w:val="both"/>
      </w:pPr>
      <w:r>
        <w:rPr>
          <w:rFonts w:cs="Times New Roman"/>
          <w:b/>
        </w:rPr>
        <w:lastRenderedPageBreak/>
        <w:t xml:space="preserve">•  </w:t>
      </w:r>
      <w:r>
        <w:rPr>
          <w:rFonts w:cs="Times New Roman"/>
          <w:b/>
        </w:rPr>
        <w:t>Komunitas Digital Berskala Nasional:</w:t>
      </w:r>
      <w:r>
        <w:rPr>
          <w:rFonts w:cs="Times New Roman"/>
        </w:rPr>
        <w:t xml:space="preserve"> Grup komunitas daring aktif, antara lain grup Facebook </w:t>
      </w:r>
      <w:r>
        <w:rPr>
          <w:rFonts w:cs="Times New Roman"/>
          <w:i/>
        </w:rPr>
        <w:t>Pokémon TCG Indonesia</w:t>
      </w:r>
      <w:r>
        <w:rPr>
          <w:rFonts w:cs="Times New Roman"/>
        </w:rPr>
        <w:t xml:space="preserve"> (dengan puluhan ribu anggota aktif), </w:t>
      </w:r>
      <w:r>
        <w:rPr>
          <w:rFonts w:cs="Times New Roman"/>
          <w:i/>
        </w:rPr>
        <w:t>server</w:t>
      </w:r>
      <w:r>
        <w:rPr>
          <w:rFonts w:cs="Times New Roman"/>
        </w:rPr>
        <w:t xml:space="preserve"> Discord komunitas pemain kartu Indonesia, serta grup lelang dan jual-beli kartu di WhatsApp dan Telegram.</w:t>
      </w:r>
    </w:p>
    <w:p w14:paraId="3D3ED03E" w14:textId="77777777" w:rsidR="00A42A89" w:rsidRDefault="00914D04">
      <w:pPr>
        <w:spacing w:after="40" w:line="360" w:lineRule="auto"/>
        <w:ind w:left="709" w:hanging="227"/>
        <w:jc w:val="both"/>
      </w:pPr>
      <w:r>
        <w:rPr>
          <w:rFonts w:cs="Times New Roman"/>
          <w:b/>
        </w:rPr>
        <w:t xml:space="preserve">•  </w:t>
      </w:r>
      <w:r>
        <w:rPr>
          <w:rFonts w:cs="Times New Roman"/>
          <w:b/>
        </w:rPr>
        <w:t>Peserta Turnamen Resmi:</w:t>
      </w:r>
      <w:r>
        <w:rPr>
          <w:rFonts w:cs="Times New Roman"/>
        </w:rPr>
        <w:t xml:space="preserve"> Komunitas pemain yang berpartisipasi dalam ajang kompetisi resmi seperti </w:t>
      </w:r>
      <w:r>
        <w:rPr>
          <w:rFonts w:cs="Times New Roman"/>
          <w:i/>
        </w:rPr>
        <w:t>Town League</w:t>
      </w:r>
      <w:r>
        <w:rPr>
          <w:rFonts w:cs="Times New Roman"/>
        </w:rPr>
        <w:t xml:space="preserve"> dan </w:t>
      </w:r>
      <w:r>
        <w:rPr>
          <w:rFonts w:cs="Times New Roman"/>
          <w:i/>
        </w:rPr>
        <w:t>Regional League</w:t>
      </w:r>
      <w:r>
        <w:rPr>
          <w:rFonts w:cs="Times New Roman"/>
        </w:rPr>
        <w:t xml:space="preserve"> yang diselenggarakan secara berkala di Indonesia.</w:t>
      </w:r>
    </w:p>
    <w:p w14:paraId="2DC7B2DE" w14:textId="77777777" w:rsidR="00A42A89" w:rsidRDefault="00914D04">
      <w:pPr>
        <w:pStyle w:val="Heading3"/>
        <w:outlineLvl w:val="2"/>
      </w:pPr>
      <w:bookmarkStart w:id="48" w:name="_Toc240491744"/>
      <w:r>
        <w:rPr>
          <w:rFonts w:ascii="Times New Roman" w:hAnsi="Times New Roman"/>
          <w:b/>
          <w:color w:val="000000"/>
          <w:sz w:val="24"/>
        </w:rPr>
        <w:t>3.2.2 Sampel dan Justifikasi Kriteria Inklusi</w:t>
      </w:r>
      <w:bookmarkEnd w:id="48"/>
    </w:p>
    <w:p w14:paraId="6125A80B" w14:textId="77777777" w:rsidR="00A42A89" w:rsidRDefault="00914D04">
      <w:pPr>
        <w:spacing w:after="0" w:line="360" w:lineRule="auto"/>
        <w:ind w:firstLine="709"/>
        <w:jc w:val="both"/>
      </w:pPr>
      <w:r>
        <w:rPr>
          <w:rFonts w:cs="Times New Roman"/>
        </w:rPr>
        <w:t>Penarikan sampel dilakukan dengan teknik sampel bertujuan (</w:t>
      </w:r>
      <w:r>
        <w:rPr>
          <w:rFonts w:cs="Times New Roman"/>
          <w:i/>
        </w:rPr>
        <w:t>purposive sampling</w:t>
      </w:r>
      <w:r>
        <w:rPr>
          <w:rFonts w:cs="Times New Roman"/>
        </w:rPr>
        <w:t>). Responden yang dipilih wajib memenuhi kriteria inklusi dengan justifikasi ilmiah sebagai berikut:</w:t>
      </w:r>
    </w:p>
    <w:p w14:paraId="7CAC8D14" w14:textId="77777777" w:rsidR="00A42A89" w:rsidRDefault="00914D04">
      <w:pPr>
        <w:spacing w:after="40" w:line="360" w:lineRule="auto"/>
        <w:ind w:left="709" w:hanging="227"/>
        <w:jc w:val="both"/>
      </w:pPr>
      <w:r>
        <w:rPr>
          <w:rFonts w:cs="Times New Roman"/>
          <w:b/>
        </w:rPr>
        <w:t xml:space="preserve">•  </w:t>
      </w:r>
      <w:r>
        <w:rPr>
          <w:rFonts w:cs="Times New Roman"/>
          <w:b/>
        </w:rPr>
        <w:t>Warga Negara Indonesia (WNI) dan Berdomisili di Indonesia:</w:t>
      </w:r>
      <w:r>
        <w:rPr>
          <w:rFonts w:cs="Times New Roman"/>
        </w:rPr>
        <w:t xml:space="preserve"> Menjamin bahwa responden mengalami langsung dinamika ketersediaan produk kartu resmi berbahasa Indonesia serta struktur harga ritel dan pasar sekunder domestik.</w:t>
      </w:r>
    </w:p>
    <w:p w14:paraId="02AD255E" w14:textId="77777777" w:rsidR="00A42A89" w:rsidRDefault="00914D04">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477F263E" w14:textId="77777777" w:rsidR="00A42A89" w:rsidRDefault="00914D04">
      <w:pPr>
        <w:spacing w:after="40" w:line="360" w:lineRule="auto"/>
        <w:ind w:left="709" w:hanging="227"/>
        <w:jc w:val="both"/>
      </w:pPr>
      <w:r>
        <w:rPr>
          <w:rFonts w:cs="Times New Roman"/>
          <w:b/>
        </w:rPr>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telah memiliki kecakapan hukum mandiri untuk memberikan persetujuan partisipasi penelitian (</w:t>
      </w:r>
      <w:r>
        <w:rPr>
          <w:rFonts w:cs="Times New Roman"/>
          <w:i/>
        </w:rPr>
        <w:t>informed consent</w:t>
      </w:r>
      <w:r>
        <w:rPr>
          <w:rFonts w:cs="Times New Roman"/>
        </w:rPr>
        <w:t>) secara sadar dan sukarela tanpa memerlukan perwalian.</w:t>
      </w:r>
    </w:p>
    <w:p w14:paraId="73EB00F9" w14:textId="77777777" w:rsidR="00A42A89" w:rsidRDefault="00914D04">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1991493E" w14:textId="77777777" w:rsidR="00A42A89" w:rsidRDefault="00914D04">
      <w:pPr>
        <w:spacing w:after="40" w:line="360" w:lineRule="auto"/>
        <w:ind w:left="709" w:hanging="227"/>
        <w:jc w:val="both"/>
      </w:pPr>
      <w:r>
        <w:rPr>
          <w:rFonts w:cs="Times New Roman"/>
          <w:b/>
        </w:rPr>
        <w:lastRenderedPageBreak/>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75B3A1DE" w14:textId="77777777" w:rsidR="00A42A89" w:rsidRDefault="00914D04">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Kurun Waktu 6 Bulan Terakhir (Maksimal 12 Bulan Terakhir):</w:t>
      </w:r>
    </w:p>
    <w:p w14:paraId="0755B365" w14:textId="77777777" w:rsidR="00A42A89" w:rsidRDefault="00914D04">
      <w:pPr>
        <w:spacing w:after="40" w:line="360" w:lineRule="auto"/>
        <w:ind w:left="709" w:hanging="227"/>
        <w:jc w:val="both"/>
      </w:pPr>
      <w:r>
        <w:rPr>
          <w:rFonts w:cs="Times New Roman"/>
          <w:b/>
        </w:rPr>
        <w:t xml:space="preserve">•  </w:t>
      </w:r>
      <w:r>
        <w:rPr>
          <w:rFonts w:cs="Times New Roman"/>
          <w:i/>
        </w:rPr>
        <w:t>Menjamin Pengalaman Riil Konsumsi:</w:t>
      </w:r>
      <w:r>
        <w:rPr>
          <w:rFonts w:cs="Times New Roman"/>
        </w:rPr>
        <w:t xml:space="preserve">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7DCFD2F9" w14:textId="77777777" w:rsidR="00A42A89" w:rsidRDefault="00914D04">
      <w:pPr>
        <w:spacing w:after="40" w:line="360" w:lineRule="auto"/>
        <w:ind w:left="709" w:hanging="227"/>
        <w:jc w:val="both"/>
      </w:pPr>
      <w:r>
        <w:rPr>
          <w:rFonts w:cs="Times New Roman"/>
          <w:b/>
        </w:rPr>
        <w:t xml:space="preserve">•  </w:t>
      </w:r>
      <w:r>
        <w:rPr>
          <w:rFonts w:cs="Times New Roman"/>
          <w:i/>
        </w:rPr>
        <w:t>Meminimalkan Bias Ingatan Retrospektif (</w:t>
      </w:r>
      <w:r>
        <w:rPr>
          <w:rFonts w:cs="Times New Roman"/>
        </w:rPr>
        <w:t>Recall Bias</w:t>
      </w:r>
      <w:r>
        <w:rPr>
          <w:rFonts w:cs="Times New Roman"/>
          <w:i/>
        </w:rPr>
        <w:t>):</w:t>
      </w:r>
      <w:r>
        <w:rPr>
          <w:rFonts w:cs="Times New Roman"/>
        </w:rPr>
        <w:t xml:space="preserve"> Rentang waktu 6–12 bulan merupakan standar baku dalam riset perilaku konsumen untuk memastikan bahwa memori kognitif dan luapan afektif saat bertransaksi masih tersimpan segar dalam ingatan responden, sehingga data yang dilaporkan memiliki akurasi tinggi.</w:t>
      </w:r>
    </w:p>
    <w:p w14:paraId="28DD9DE2" w14:textId="77777777" w:rsidR="00A42A89" w:rsidRDefault="00914D04">
      <w:pPr>
        <w:pStyle w:val="Heading3"/>
        <w:outlineLvl w:val="2"/>
      </w:pPr>
      <w:bookmarkStart w:id="49" w:name="_Toc240491745"/>
      <w:r>
        <w:rPr>
          <w:rFonts w:ascii="Times New Roman" w:hAnsi="Times New Roman"/>
          <w:b/>
          <w:color w:val="000000"/>
          <w:sz w:val="24"/>
        </w:rPr>
        <w:t>3.2.3 Penentuan Ukuran Sampel</w:t>
      </w:r>
      <w:bookmarkEnd w:id="49"/>
    </w:p>
    <w:p w14:paraId="58FEB1A7" w14:textId="77777777" w:rsidR="00A42A89" w:rsidRDefault="00914D04">
      <w:pPr>
        <w:spacing w:after="0" w:line="360" w:lineRule="auto"/>
        <w:ind w:firstLine="709"/>
        <w:jc w:val="both"/>
      </w:pPr>
      <w:r>
        <w:rPr>
          <w:rFonts w:cs="Times New Roman"/>
        </w:rPr>
        <w:t xml:space="preserve">Penentuan ukuran sampel minimum dalam penelitian ini mengacu pada formula </w:t>
      </w:r>
      <w:hyperlink w:anchor="_Ref_green1991subjects" w:history="1">
        <w:r>
          <w:t>Green (1991)</w:t>
        </w:r>
      </w:hyperlink>
      <w:r>
        <w:rPr>
          <w:rFonts w:cs="Times New Roman"/>
        </w:rPr>
        <w:t xml:space="preserve"> yang dirancang khusus untuk mendeteksi efek pada analisis regresi linear berganda:</w:t>
      </w:r>
    </w:p>
    <w:p w14:paraId="3DF2499B" w14:textId="77777777" w:rsidR="00A42A89" w:rsidRDefault="00914D04">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12FE9567" w14:textId="77777777" w:rsidR="00A42A89" w:rsidRDefault="00914D04">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4BB65EF1" w14:textId="77777777" w:rsidR="00A42A89" w:rsidRDefault="00914D04">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2E652B2E" w14:textId="77777777" w:rsidR="00A42A89" w:rsidRDefault="00914D04">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7A363F33" w14:textId="77777777" w:rsidR="00A42A89" w:rsidRDefault="00914D04">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0E239046" w14:textId="77777777" w:rsidR="00A42A89" w:rsidRDefault="00914D04">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056293F1" w14:textId="77777777" w:rsidR="00A42A89" w:rsidRDefault="00914D04">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31D2351B" w14:textId="77777777" w:rsidR="00A42A89" w:rsidRDefault="00914D04">
      <w:pPr>
        <w:spacing w:after="0" w:line="360" w:lineRule="auto"/>
        <w:ind w:firstLine="709"/>
        <w:jc w:val="both"/>
      </w:pPr>
      <w:r>
        <w:rPr>
          <w:rFonts w:cs="Times New Roman"/>
        </w:rPr>
        <w:t xml:space="preserve">Mengacu pada perhitungan formula </w:t>
      </w:r>
      <w:hyperlink w:anchor="_Ref_green1991subjects" w:history="1">
        <w:r>
          <w:t>Green (1991)</w:t>
        </w:r>
      </w:hyperlink>
      <w:r>
        <w:rPr>
          <w:rFonts w:cs="Times New Roman"/>
        </w:rPr>
        <w:t xml:space="preserve"> di atas, ukuran sampel minimum absolut yang dipersyaratkan adalah 111 responden. Target sampel data bersih yang dapat dianalisis (</w:t>
      </w:r>
      <w:r>
        <w:rPr>
          <w:rFonts w:cs="Times New Roman"/>
          <w:i/>
        </w:rPr>
        <w:t>usable and analyzable sample</w:t>
      </w:r>
      <w:r>
        <w:rPr>
          <w:rFonts w:cs="Times New Roman"/>
        </w:rPr>
        <w:t xml:space="preserve">) dalam penelitian ini ditetapkan sebesar </w:t>
      </w:r>
      <w:r>
        <w:rPr>
          <w:rFonts w:cs="Times New Roman"/>
          <w:b/>
        </w:rPr>
        <w:t>120 hingga 150 responden</w:t>
      </w:r>
      <w:r>
        <w:rPr>
          <w:rFonts w:cs="Times New Roman"/>
        </w:rPr>
        <w:t xml:space="preserve">, di luar 30 responden yang </w:t>
      </w:r>
      <w:r>
        <w:rPr>
          <w:rFonts w:cs="Times New Roman"/>
        </w:rPr>
        <w:lastRenderedPageBreak/>
        <w:t>dialokasikan khusus untuk uji coba instrumen kuesioner (</w:t>
      </w:r>
      <w:r>
        <w:rPr>
          <w:rFonts w:cs="Times New Roman"/>
          <w:i/>
        </w:rPr>
        <w:t>pilot testing</w:t>
      </w:r>
      <w:r>
        <w:rPr>
          <w:rFonts w:cs="Times New Roman"/>
        </w:rPr>
        <w:t xml:space="preserve">). Jumlah sampel 120–150 ini memenuhi kriteria </w:t>
      </w:r>
      <w:hyperlink w:anchor="_Ref_cohen1988statistical" w:history="1">
        <w:r>
          <w:t>Cohen (1988)</w:t>
        </w:r>
      </w:hyperlink>
      <w:r>
        <w:rPr>
          <w:rFonts w:cs="Times New Roman"/>
        </w:rPr>
        <w:t xml:space="preserve"> untuk mencapai kekuatan uji statistik (</w:t>
      </w:r>
      <w:r>
        <w:rPr>
          <w:rFonts w:cs="Times New Roman"/>
          <w:i/>
        </w:rPr>
        <w:t>statistical power</w:t>
      </w:r>
      <w:r>
        <w:rPr>
          <w:rFonts w:cs="Times New Roman"/>
        </w:rPr>
        <w:t>) \ge 0,80 pada taraf signifikansi α = 0,05 dengan asumsi ukuran efek sedang (</w:t>
      </w:r>
      <w:r>
        <w:rPr>
          <w:rFonts w:cs="Times New Roman"/>
          <w:i/>
        </w:rPr>
        <w:t>medium effect size</w:t>
      </w:r>
      <w:r>
        <w:rPr>
          <w:rFonts w:cs="Times New Roman"/>
        </w:rPr>
        <w:t xml:space="preserve">, </w:t>
      </w:r>
      <w:r>
        <w:rPr>
          <w:rFonts w:cs="Times New Roman"/>
          <w:i/>
        </w:rPr>
        <w:t>f</w:t>
      </w:r>
      <w:r>
        <w:rPr>
          <w:rFonts w:cs="Times New Roman"/>
        </w:rPr>
        <w:t>² = 0,15) pada estimasi model regresi utama.</w:t>
      </w:r>
    </w:p>
    <w:p w14:paraId="684C1B42" w14:textId="77777777" w:rsidR="00A42A89" w:rsidRDefault="00914D04">
      <w:pPr>
        <w:pStyle w:val="Heading3"/>
        <w:outlineLvl w:val="2"/>
      </w:pPr>
      <w:bookmarkStart w:id="50" w:name="_Toc240491746"/>
      <w:r>
        <w:rPr>
          <w:rFonts w:ascii="Times New Roman" w:hAnsi="Times New Roman"/>
          <w:b/>
          <w:color w:val="000000"/>
          <w:sz w:val="24"/>
        </w:rPr>
        <w:t>3.2.4 Justifikasi Komparatif Pemilihan Teknik Sampling</w:t>
      </w:r>
      <w:bookmarkEnd w:id="50"/>
    </w:p>
    <w:p w14:paraId="4ABE93A2" w14:textId="77777777" w:rsidR="00A42A89" w:rsidRDefault="00914D04">
      <w:pPr>
        <w:spacing w:after="0" w:line="360" w:lineRule="auto"/>
        <w:ind w:firstLine="709"/>
        <w:jc w:val="both"/>
      </w:pPr>
      <w:r>
        <w:rPr>
          <w:rFonts w:cs="Times New Roman"/>
        </w:rPr>
        <w:t>Dalam literatur metodologi penelitian kuantitatif (</w:t>
      </w:r>
      <w:hyperlink w:anchor="_Ref_sekaran2016research" w:history="1">
        <w:r>
          <w:t>Sekaran dan Bougie, 2016</w:t>
        </w:r>
      </w:hyperlink>
      <w:r>
        <w:rPr>
          <w:rFonts w:cs="Times New Roman"/>
        </w:rPr>
        <w:t xml:space="preserve">; </w:t>
      </w:r>
      <w:hyperlink w:anchor="_Ref_sugiyono2019metode" w:history="1">
        <w:r>
          <w:t>Sugiyono, 2019</w:t>
        </w:r>
      </w:hyperlink>
      <w:r>
        <w:rPr>
          <w:rFonts w:cs="Times New Roman"/>
        </w:rPr>
        <w:t xml:space="preserve">), metode pengambilan sampel terbagi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0C3293D5" w14:textId="77777777" w:rsidR="00A42A89" w:rsidRDefault="00914D04">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Pada penelitian ini, kerangka sampling sensus pembeli kartu Pokémon di Indonesia tidak tersedia secara terpusat, sehingga teknik probabilitas murni mustahil diterapkan secara akurat.</w:t>
      </w:r>
    </w:p>
    <w:p w14:paraId="0B5E0E06" w14:textId="77777777" w:rsidR="00A42A89" w:rsidRDefault="00914D04">
      <w:pPr>
        <w:spacing w:after="40" w:line="360" w:lineRule="auto"/>
        <w:ind w:left="709" w:hanging="227"/>
        <w:jc w:val="both"/>
      </w:pPr>
      <w:r>
        <w:rPr>
          <w:rFonts w:cs="Times New Roman"/>
          <w:b/>
        </w:rPr>
        <w:t xml:space="preserve">•  </w:t>
      </w:r>
      <w:r>
        <w:rPr>
          <w:rFonts w:cs="Times New Roman"/>
        </w:rPr>
        <w:t xml:space="preserve">Oleh karena itu, penelitian ini memilih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Teknik ini memilih responden berdasarkan pertimbangan dan kriteria inklusi terdefinisi yang ditetapkan peneliti.</w:t>
      </w:r>
    </w:p>
    <w:p w14:paraId="324CC623" w14:textId="77777777" w:rsidR="00A42A89" w:rsidRDefault="00914D04">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paling tepat (</w:t>
      </w:r>
      <w:r>
        <w:rPr>
          <w:rFonts w:cs="Times New Roman"/>
          <w:i/>
        </w:rPr>
        <w:t>the most suitable</w:t>
      </w:r>
      <w:r>
        <w:rPr>
          <w:rFonts w:cs="Times New Roman"/>
        </w:rPr>
        <w:t xml:space="preserve">) karena menjamin bahwa data yang dikumpulkan berasal murni dari individu yang memiliki kualifikasi relevan (kolektor/pembeli aktif kartu Pokémon resmi berusia dewasa), sehingga data yang diperoleh memiliki validitas isi yang tinggi. Pendekatan </w:t>
      </w:r>
      <w:r>
        <w:rPr>
          <w:rFonts w:cs="Times New Roman"/>
          <w:i/>
        </w:rPr>
        <w:t>purposive sampling</w:t>
      </w:r>
      <w:r>
        <w:rPr>
          <w:rFonts w:cs="Times New Roman"/>
        </w:rPr>
        <w:t xml:space="preserve"> pada komunitas hobi dan kartu koleksi ini sejalan dengan praktik riset internasional terdahulu pada konteks barang koleksi (</w:t>
      </w:r>
      <w:hyperlink w:anchor="_Ref_belk1995collecting" w:history="1">
        <w:r>
          <w:t>Belk, 1995</w:t>
        </w:r>
      </w:hyperlink>
      <w:r>
        <w:rPr>
          <w:rFonts w:cs="Times New Roman"/>
        </w:rPr>
        <w:t xml:space="preserve">; </w:t>
      </w:r>
      <w:hyperlink w:anchor="_Ref_gao2014completing" w:history="1">
        <w:r>
          <w:t xml:space="preserve">Gao </w:t>
        </w:r>
        <w:r>
          <w:rPr>
            <w:rFonts w:cs="Times New Roman"/>
            <w:i/>
          </w:rPr>
          <w:t>et al.</w:t>
        </w:r>
        <w:r>
          <w:rPr>
            <w:rFonts w:cs="Times New Roman"/>
          </w:rPr>
          <w:t>, 2014</w:t>
        </w:r>
      </w:hyperlink>
      <w:r>
        <w:rPr>
          <w:rFonts w:cs="Times New Roman"/>
        </w:rPr>
        <w:t>).</w:t>
      </w:r>
    </w:p>
    <w:p w14:paraId="4659EAE8" w14:textId="77777777" w:rsidR="00A42A89" w:rsidRDefault="00914D04">
      <w:pPr>
        <w:pStyle w:val="Heading2"/>
        <w:outlineLvl w:val="1"/>
      </w:pPr>
      <w:bookmarkStart w:id="51" w:name="_Toc240491747"/>
      <w:r>
        <w:rPr>
          <w:rFonts w:ascii="Times New Roman" w:hAnsi="Times New Roman"/>
          <w:b/>
          <w:color w:val="000000"/>
          <w:sz w:val="24"/>
        </w:rPr>
        <w:t>3.3 Model Penelitian</w:t>
      </w:r>
      <w:bookmarkEnd w:id="51"/>
    </w:p>
    <w:p w14:paraId="029596FC" w14:textId="77777777" w:rsidR="00A42A89" w:rsidRDefault="00914D04">
      <w:pPr>
        <w:spacing w:after="0" w:line="360" w:lineRule="auto"/>
        <w:ind w:firstLine="709"/>
        <w:jc w:val="both"/>
      </w:pPr>
      <w:r>
        <w:rPr>
          <w:rFonts w:cs="Times New Roman"/>
        </w:rPr>
        <w:t xml:space="preserve">Guna menguji hipotesis penelitian secara akurat dan mengisolasi efek moderasi murni terpisah dari efek langsung pemoderasi, penelitian ini mengadopsi prosedur regresi hirarkis </w:t>
      </w:r>
      <w:r>
        <w:rPr>
          <w:rFonts w:cs="Times New Roman"/>
          <w:i/>
        </w:rPr>
        <w:t>Moderated Regression Analysis</w:t>
      </w:r>
      <w:r>
        <w:rPr>
          <w:rFonts w:cs="Times New Roman"/>
        </w:rPr>
        <w:t xml:space="preserve"> (MRA) berbasis OLS </w:t>
      </w:r>
      <w:r>
        <w:rPr>
          <w:rFonts w:cs="Times New Roman"/>
        </w:rPr>
        <w:lastRenderedPageBreak/>
        <w:t>yang diestimasi dalam dua model bertahap (</w:t>
      </w:r>
      <w:hyperlink w:anchor="_Ref_aiken1991multiple" w:history="1">
        <w:r>
          <w:t>Aiken dan West, 1991</w:t>
        </w:r>
      </w:hyperlink>
      <w:r>
        <w:rPr>
          <w:rFonts w:cs="Times New Roman"/>
        </w:rPr>
        <w:t xml:space="preserve">; </w:t>
      </w:r>
      <w:hyperlink w:anchor="_Ref_cohen1988statistical" w:history="1">
        <w:r>
          <w:t>Cohen, 1988</w:t>
        </w:r>
      </w:hyperlink>
      <w:r>
        <w:rPr>
          <w:rFonts w:cs="Times New Roman"/>
        </w:rPr>
        <w:t xml:space="preserve">; </w:t>
      </w:r>
      <w:hyperlink w:anchor="_Ref_hayes2018introduction" w:history="1">
        <w:r>
          <w:t>Hayes, 2018</w:t>
        </w:r>
      </w:hyperlink>
      <w:r>
        <w:rPr>
          <w:rFonts w:cs="Times New Roman"/>
        </w:rPr>
        <w:t>):</w:t>
      </w:r>
    </w:p>
    <w:p w14:paraId="3FCDE6B6" w14:textId="77777777" w:rsidR="00A42A89" w:rsidRDefault="00914D04">
      <w:pPr>
        <w:spacing w:after="0" w:line="360" w:lineRule="auto"/>
        <w:ind w:firstLine="709"/>
        <w:jc w:val="both"/>
      </w:pPr>
      <w:r>
        <w:rPr>
          <w:rFonts w:cs="Times New Roman"/>
          <w:b/>
        </w:rPr>
        <w:t>Model 1 — Regresi Linear Berganda Hirarkis (Model Aditif Baseline / Efek Utama):</w:t>
      </w:r>
    </w:p>
    <w:p w14:paraId="5918B18E" w14:textId="77777777" w:rsidR="00A42A89" w:rsidRDefault="00914D04">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23607279" w14:textId="77777777" w:rsidR="00A42A89" w:rsidRDefault="00914D04">
      <w:pPr>
        <w:spacing w:after="0" w:line="360" w:lineRule="auto"/>
        <w:ind w:firstLine="709"/>
        <w:jc w:val="both"/>
      </w:pPr>
      <w:r>
        <w:rPr>
          <w:rFonts w:cs="Times New Roman"/>
          <w:b/>
        </w:rPr>
        <w:t xml:space="preserve">Model 2 — </w:t>
      </w:r>
      <w:r>
        <w:rPr>
          <w:rFonts w:cs="Times New Roman"/>
          <w:b/>
          <w:i/>
        </w:rPr>
        <w:t>Moderated Regression Analysis</w:t>
      </w:r>
      <w:r>
        <w:rPr>
          <w:rFonts w:cs="Times New Roman"/>
          <w:b/>
        </w:rPr>
        <w:t xml:space="preserve"> / MRA (Model Interaksi Moderasi Penuh):</w:t>
      </w:r>
    </w:p>
    <w:p w14:paraId="46145649" w14:textId="77777777" w:rsidR="00A42A89" w:rsidRDefault="00914D04">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153F0F8E" w14:textId="77777777" w:rsidR="00A42A89" w:rsidRDefault="00914D04">
      <w:pPr>
        <w:spacing w:after="0" w:line="360" w:lineRule="auto"/>
        <w:ind w:firstLine="709"/>
        <w:jc w:val="both"/>
      </w:pPr>
      <w:r>
        <w:rPr>
          <w:rFonts w:cs="Times New Roman"/>
        </w:rPr>
        <w:t>Di mana:</w:t>
      </w:r>
    </w:p>
    <w:p w14:paraId="2F4476AE" w14:textId="77777777" w:rsidR="00A42A89" w:rsidRDefault="00914D04">
      <w:pPr>
        <w:spacing w:after="0" w:line="360" w:lineRule="auto"/>
        <w:ind w:firstLine="709"/>
        <w:jc w:val="both"/>
      </w:pPr>
      <w:r>
        <w:rPr>
          <w:rFonts w:cs="Times New Roman"/>
        </w:rPr>
        <w:t>[noitemsep,topsep=2pt]</w:t>
      </w:r>
    </w:p>
    <w:p w14:paraId="7089BE9C" w14:textId="77777777" w:rsidR="00A42A89" w:rsidRDefault="00914D04">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w:t>
      </w:r>
      <w:r>
        <w:rPr>
          <w:rFonts w:cs="Times New Roman"/>
          <w:i/>
        </w:rPr>
        <w:t>Impulsive Buying</w:t>
      </w:r>
      <w:r>
        <w:rPr>
          <w:rFonts w:cs="Times New Roman"/>
        </w:rPr>
        <w:t xml:space="preserve"> (variabel dependen)</w:t>
      </w:r>
    </w:p>
    <w:p w14:paraId="6F6258DC" w14:textId="77777777" w:rsidR="00A42A89" w:rsidRDefault="00914D04">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xml:space="preserve"> = Skor prediktor terpusat (</w:t>
      </w:r>
      <w:r>
        <w:rPr>
          <w:rFonts w:cs="Times New Roman"/>
        </w:rPr>
        <w:t>mean-centered</w:t>
      </w:r>
      <w:r>
        <w:rPr>
          <w:rFonts w:cs="Times New Roman"/>
          <w:i/>
        </w:rPr>
        <w:t>): X_i^</w:t>
      </w:r>
      <w:r>
        <w:rPr>
          <w:rFonts w:cs="Times New Roman"/>
        </w:rPr>
        <w:t xml:space="preserve"> = X_i - \bar{X}_i untuk i \in \{1, 2, 3\}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w:t>
      </w:r>
    </w:p>
    <w:p w14:paraId="2AF7E93B" w14:textId="77777777" w:rsidR="00A42A89" w:rsidRDefault="00914D04">
      <w:pPr>
        <w:spacing w:after="40" w:line="360" w:lineRule="auto"/>
        <w:ind w:left="709" w:hanging="227"/>
        <w:jc w:val="both"/>
      </w:pPr>
      <w:r>
        <w:rPr>
          <w:rFonts w:cs="Times New Roman"/>
          <w:b/>
        </w:rPr>
        <w:t xml:space="preserve">•  </w:t>
      </w:r>
      <w:r>
        <w:rPr>
          <w:rFonts w:cs="Times New Roman"/>
          <w:i/>
        </w:rPr>
        <w:t>M</w:t>
      </w:r>
      <w:r>
        <w:rPr>
          <w:rFonts w:cs="Times New Roman"/>
        </w:rPr>
        <w:t>\</w:t>
      </w:r>
      <w:r>
        <w:rPr>
          <w:rFonts w:cs="Times New Roman"/>
          <w:i/>
        </w:rPr>
        <w:t xml:space="preserve"> = Skor variabel pemoderasi terpusat (</w:t>
      </w:r>
      <w:r>
        <w:rPr>
          <w:rFonts w:cs="Times New Roman"/>
        </w:rPr>
        <w:t>mean-centered</w:t>
      </w:r>
      <w:r>
        <w:rPr>
          <w:rFonts w:cs="Times New Roman"/>
          <w:i/>
        </w:rPr>
        <w:t>): M^</w:t>
      </w:r>
      <w:r>
        <w:rPr>
          <w:rFonts w:cs="Times New Roman"/>
        </w:rPr>
        <w:t xml:space="preserve"> = M - \bar{M} (</w:t>
      </w:r>
      <w:r>
        <w:rPr>
          <w:rFonts w:cs="Times New Roman"/>
          <w:i/>
        </w:rPr>
        <w:t>Self-Control</w:t>
      </w:r>
      <w:r>
        <w:rPr>
          <w:rFonts w:cs="Times New Roman"/>
        </w:rPr>
        <w:t>)</w:t>
      </w:r>
    </w:p>
    <w:p w14:paraId="03BB5946" w14:textId="77777777" w:rsidR="00A42A89" w:rsidRDefault="00914D04">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xml:space="preserve"> = Istilah perkalian interaksi pemoderasi (</w:t>
      </w:r>
      <w:r>
        <w:rPr>
          <w:rFonts w:cs="Times New Roman"/>
          <w:i/>
        </w:rPr>
        <w:t>interaction terms</w:t>
      </w:r>
      <w:r>
        <w:rPr>
          <w:rFonts w:cs="Times New Roman"/>
        </w:rPr>
        <w:t>)</w:t>
      </w:r>
    </w:p>
    <w:p w14:paraId="455C87EE" w14:textId="77777777" w:rsidR="00A42A89" w:rsidRDefault="00914D04">
      <w:pPr>
        <w:spacing w:after="40" w:line="360" w:lineRule="auto"/>
        <w:ind w:left="709" w:hanging="227"/>
        <w:jc w:val="both"/>
      </w:pPr>
      <w:r>
        <w:rPr>
          <w:rFonts w:cs="Times New Roman"/>
          <w:b/>
        </w:rPr>
        <w:t xml:space="preserve">•  </w:t>
      </w:r>
      <w:r>
        <w:rPr>
          <w:rFonts w:cs="Times New Roman"/>
        </w:rPr>
        <w:t>α = Nilai intersep konstan regresi</w:t>
      </w:r>
    </w:p>
    <w:p w14:paraId="09D78377" w14:textId="77777777" w:rsidR="00A42A89" w:rsidRDefault="00914D04">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 0)</w:t>
      </w:r>
    </w:p>
    <w:p w14:paraId="2BDB2314" w14:textId="77777777" w:rsidR="00A42A89" w:rsidRDefault="00914D04">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10DD8E9C" w14:textId="77777777" w:rsidR="00A42A89" w:rsidRDefault="00914D04">
      <w:pPr>
        <w:spacing w:after="40" w:line="360" w:lineRule="auto"/>
        <w:ind w:left="709" w:hanging="227"/>
        <w:jc w:val="both"/>
      </w:pPr>
      <w:r>
        <w:rPr>
          <w:rFonts w:cs="Times New Roman"/>
          <w:b/>
        </w:rPr>
        <w:t xml:space="preserve">•  </w:t>
      </w:r>
      <w:r>
        <w:rPr>
          <w:rFonts w:cs="Times New Roman"/>
        </w:rPr>
        <w:t>β₅, β₆, β₇ = Koefisien regresi interaksi moderasi (H4, H5, H6)</w:t>
      </w:r>
    </w:p>
    <w:p w14:paraId="1EB4B012" w14:textId="77777777" w:rsidR="00A42A89" w:rsidRDefault="00914D04">
      <w:pPr>
        <w:spacing w:after="40" w:line="360" w:lineRule="auto"/>
        <w:ind w:left="709" w:hanging="227"/>
        <w:jc w:val="both"/>
      </w:pPr>
      <w:r>
        <w:rPr>
          <w:rFonts w:cs="Times New Roman"/>
          <w:b/>
        </w:rPr>
        <w:t xml:space="preserve">•  </w:t>
      </w:r>
      <w:r>
        <w:rPr>
          <w:rFonts w:cs="Times New Roman"/>
          <w:i/>
        </w:rPr>
        <w:t>e</w:t>
      </w:r>
      <w:r>
        <w:rPr>
          <w:rFonts w:cs="Times New Roman"/>
        </w:rPr>
        <w:t xml:space="preserve"> = </w:t>
      </w:r>
      <w:r>
        <w:rPr>
          <w:rFonts w:cs="Times New Roman"/>
          <w:i/>
        </w:rPr>
        <w:t>Error term</w:t>
      </w:r>
      <w:r>
        <w:rPr>
          <w:rFonts w:cs="Times New Roman"/>
        </w:rPr>
        <w:t xml:space="preserve"> (residual pengganggu)</w:t>
      </w:r>
    </w:p>
    <w:p w14:paraId="14D35B43" w14:textId="77777777" w:rsidR="00A42A89" w:rsidRDefault="00914D04">
      <w:pPr>
        <w:spacing w:after="0" w:line="360" w:lineRule="auto"/>
        <w:ind w:firstLine="709"/>
        <w:jc w:val="both"/>
      </w:pPr>
      <w:r>
        <w:rPr>
          <w:rFonts w:cs="Times New Roman"/>
        </w:rPr>
        <w:t xml:space="preserve">Penyertaan </w:t>
      </w:r>
      <w:r>
        <w:rPr>
          <w:rFonts w:cs="Times New Roman"/>
          <w:i/>
        </w:rPr>
        <w:t>M</w:t>
      </w:r>
      <w:r>
        <w:rPr>
          <w:rFonts w:cs="Times New Roman"/>
        </w:rPr>
        <w:t>\</w:t>
      </w:r>
      <w:r>
        <w:rPr>
          <w:rFonts w:cs="Times New Roman"/>
          <w:i/>
        </w:rPr>
        <w:t xml:space="preserve"> pada Model 1 sebagai garis dasar aditif (</w:t>
      </w:r>
      <w:r>
        <w:rPr>
          <w:rFonts w:cs="Times New Roman"/>
        </w:rPr>
        <w:t>additive baseline</w:t>
      </w:r>
      <w:r>
        <w:rPr>
          <w:rFonts w:cs="Times New Roman"/>
          <w:i/>
        </w:rPr>
        <w:t xml:space="preserve">) menjamin bahwa peningkatan koefisien determinasi (Δ R² = R²_Model 2 - R²_Model 1) murni mengisolasi kontribusi penjelas tambahan dari ketiga variabel interaksi moderasi, yang diuji secara simultan melalui statistik </w:t>
      </w:r>
      <w:r>
        <w:rPr>
          <w:rFonts w:cs="Times New Roman"/>
        </w:rPr>
        <w:t>F_{change}:</w:t>
      </w:r>
    </w:p>
    <w:p w14:paraId="0B60E013" w14:textId="77777777" w:rsidR="00A42A89" w:rsidRDefault="00914D04">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1E80FE5D" w14:textId="77777777" w:rsidR="00A42A89" w:rsidRDefault="00914D04">
      <w:pPr>
        <w:spacing w:after="0" w:line="360" w:lineRule="auto"/>
        <w:ind w:firstLine="709"/>
        <w:jc w:val="both"/>
      </w:pPr>
      <w:r>
        <w:rPr>
          <w:rFonts w:cs="Times New Roman"/>
        </w:rPr>
        <w:t>dengan derajat kebebasan df_1 = 3 dan df_2 = N - 8.</w:t>
      </w:r>
    </w:p>
    <w:p w14:paraId="55AAF7DF" w14:textId="77777777" w:rsidR="00A42A89" w:rsidRDefault="00914D04">
      <w:pPr>
        <w:pStyle w:val="Heading2"/>
        <w:outlineLvl w:val="1"/>
      </w:pPr>
      <w:bookmarkStart w:id="52" w:name="_Toc240491748"/>
      <w:r>
        <w:rPr>
          <w:rFonts w:ascii="Times New Roman" w:hAnsi="Times New Roman"/>
          <w:b/>
          <w:color w:val="000000"/>
          <w:sz w:val="24"/>
        </w:rPr>
        <w:t>3.4 Operasionalisasi Variabel</w:t>
      </w:r>
      <w:bookmarkEnd w:id="52"/>
    </w:p>
    <w:p w14:paraId="1AF407CC" w14:textId="77777777" w:rsidR="00A42A89" w:rsidRDefault="00914D04">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1EDBD229" w14:textId="77777777" w:rsidR="00A42A89" w:rsidRDefault="00914D04">
      <w:pPr>
        <w:keepNext/>
        <w:spacing w:before="240" w:after="80" w:line="360" w:lineRule="auto"/>
      </w:pPr>
      <w:bookmarkStart w:id="53" w:name="_Cap_Tabel_3_2"/>
      <w:r>
        <w:rPr>
          <w:rFonts w:cs="Times New Roman"/>
          <w:b/>
        </w:rPr>
        <w:t>Tabel 3.2 Operasionalisasi Variabel Penelitian</w:t>
      </w:r>
      <w:bookmarkEnd w:id="53"/>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720"/>
        <w:gridCol w:w="1587"/>
      </w:tblGrid>
      <w:tr w:rsidR="00A42A89" w14:paraId="3C45146F"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721A3972" w14:textId="77777777" w:rsidR="00A42A89" w:rsidRDefault="00914D04">
            <w:pPr>
              <w:spacing w:after="0"/>
              <w:jc w:val="center"/>
            </w:pPr>
            <w:r>
              <w:rPr>
                <w:b/>
                <w:sz w:val="20"/>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731AC059" w14:textId="77777777" w:rsidR="00A42A89" w:rsidRDefault="00914D04">
            <w:pPr>
              <w:spacing w:after="0"/>
              <w:jc w:val="center"/>
            </w:pPr>
            <w:r>
              <w:rPr>
                <w:b/>
                <w:sz w:val="20"/>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645212F0" w14:textId="77777777" w:rsidR="00A42A89" w:rsidRDefault="00914D04">
            <w:pPr>
              <w:spacing w:after="0"/>
              <w:jc w:val="center"/>
            </w:pPr>
            <w:r>
              <w:rPr>
                <w:b/>
                <w:sz w:val="20"/>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3BAD5DB9" w14:textId="77777777" w:rsidR="00A42A89" w:rsidRDefault="00914D04">
            <w:pPr>
              <w:spacing w:after="0"/>
              <w:jc w:val="center"/>
            </w:pPr>
            <w:r>
              <w:rPr>
                <w:b/>
                <w:sz w:val="20"/>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04F16890" w14:textId="77777777" w:rsidR="00A42A89" w:rsidRDefault="00914D04">
            <w:pPr>
              <w:spacing w:after="0"/>
              <w:jc w:val="center"/>
            </w:pPr>
            <w:r>
              <w:rPr>
                <w:b/>
                <w:sz w:val="20"/>
              </w:rPr>
              <w:t>Skala</w:t>
            </w:r>
          </w:p>
        </w:tc>
      </w:tr>
      <w:tr w:rsidR="00A42A89" w14:paraId="265E3C8D" w14:textId="77777777">
        <w:trPr>
          <w:cantSplit/>
          <w:jc w:val="center"/>
        </w:trPr>
        <w:tc>
          <w:tcPr>
            <w:tcW w:w="1587" w:type="dxa"/>
            <w:tcMar>
              <w:top w:w="80" w:type="dxa"/>
              <w:left w:w="100" w:type="dxa"/>
              <w:bottom w:w="80" w:type="dxa"/>
              <w:right w:w="100" w:type="dxa"/>
            </w:tcMar>
          </w:tcPr>
          <w:p w14:paraId="412DC209" w14:textId="77777777" w:rsidR="00A42A89" w:rsidRDefault="00914D04">
            <w:pPr>
              <w:spacing w:after="0"/>
              <w:jc w:val="center"/>
            </w:pPr>
            <w:r>
              <w:rPr>
                <w:b/>
                <w:sz w:val="19"/>
              </w:rPr>
              <w:t>Impulsive Buying (Y)</w:t>
            </w:r>
          </w:p>
        </w:tc>
        <w:tc>
          <w:tcPr>
            <w:tcW w:w="1587" w:type="dxa"/>
            <w:tcMar>
              <w:top w:w="80" w:type="dxa"/>
              <w:left w:w="100" w:type="dxa"/>
              <w:bottom w:w="80" w:type="dxa"/>
              <w:right w:w="100" w:type="dxa"/>
            </w:tcMar>
          </w:tcPr>
          <w:p w14:paraId="1379B9B3" w14:textId="77777777" w:rsidR="00A42A89" w:rsidRDefault="00914D04">
            <w:pPr>
              <w:spacing w:after="0"/>
            </w:pPr>
            <w:r>
              <w:rPr>
                <w:sz w:val="19"/>
              </w:rPr>
              <w:t xml:space="preserve">Kecenderungan membeli </w:t>
            </w:r>
            <w:r>
              <w:rPr>
                <w:i/>
                <w:sz w:val="19"/>
              </w:rPr>
              <w:t>booster pack</w:t>
            </w:r>
            <w:r>
              <w:rPr>
                <w:sz w:val="19"/>
              </w:rPr>
              <w:t xml:space="preserve"> Pokémon TCG tanpa rencana awal dan didorong emosi sesaat (</w:t>
            </w:r>
            <w:hyperlink w:anchor="_Ref_rook1987buying" w:history="1">
              <w:r>
                <w:t>Rook, 1987</w:t>
              </w:r>
            </w:hyperlink>
            <w:r>
              <w:t xml:space="preserve">; </w:t>
            </w:r>
            <w:hyperlink w:anchor="_Ref_verplanken2001individual" w:history="1">
              <w:r>
                <w:t>Verplanken dan Herabadi, 2001</w:t>
              </w:r>
            </w:hyperlink>
            <w:r>
              <w:t>).</w:t>
            </w:r>
          </w:p>
        </w:tc>
        <w:tc>
          <w:tcPr>
            <w:tcW w:w="1587" w:type="dxa"/>
            <w:tcMar>
              <w:top w:w="80" w:type="dxa"/>
              <w:left w:w="100" w:type="dxa"/>
              <w:bottom w:w="80" w:type="dxa"/>
              <w:right w:w="100" w:type="dxa"/>
            </w:tcMar>
          </w:tcPr>
          <w:p w14:paraId="3FD5C71E" w14:textId="77777777" w:rsidR="00A42A89" w:rsidRDefault="00914D04">
            <w:pPr>
              <w:spacing w:after="0"/>
            </w:pPr>
            <w:r>
              <w:rPr>
                <w:sz w:val="19"/>
              </w:rPr>
              <w:t>Kognitif</w:t>
            </w:r>
          </w:p>
        </w:tc>
        <w:tc>
          <w:tcPr>
            <w:tcW w:w="1587" w:type="dxa"/>
            <w:tcMar>
              <w:top w:w="80" w:type="dxa"/>
              <w:left w:w="100" w:type="dxa"/>
              <w:bottom w:w="80" w:type="dxa"/>
              <w:right w:w="100" w:type="dxa"/>
            </w:tcMar>
          </w:tcPr>
          <w:p w14:paraId="0744A17E" w14:textId="77777777" w:rsidR="00A42A89" w:rsidRDefault="00914D04">
            <w:pPr>
              <w:spacing w:after="0"/>
            </w:pPr>
            <w:r>
              <w:rPr>
                <w:sz w:val="19"/>
              </w:rPr>
              <w:t xml:space="preserve">Y1. Saya sering membeli </w:t>
            </w:r>
            <w:r>
              <w:rPr>
                <w:i/>
                <w:sz w:val="19"/>
              </w:rPr>
              <w:t>booster pack</w:t>
            </w:r>
            <w:r>
              <w:rPr>
                <w:sz w:val="19"/>
              </w:rPr>
              <w:t xml:space="preserve"> kartu Pokémon tanpa rencana anggaran sebelumnya.</w:t>
            </w:r>
          </w:p>
        </w:tc>
        <w:tc>
          <w:tcPr>
            <w:tcW w:w="1587" w:type="dxa"/>
            <w:tcMar>
              <w:top w:w="80" w:type="dxa"/>
              <w:left w:w="100" w:type="dxa"/>
              <w:bottom w:w="80" w:type="dxa"/>
              <w:right w:w="100" w:type="dxa"/>
            </w:tcMar>
          </w:tcPr>
          <w:p w14:paraId="6EF41F36" w14:textId="77777777" w:rsidR="00A42A89" w:rsidRDefault="00914D04">
            <w:pPr>
              <w:spacing w:after="0"/>
              <w:jc w:val="center"/>
            </w:pPr>
            <w:r>
              <w:rPr>
                <w:sz w:val="19"/>
              </w:rPr>
              <w:t>Likert 1–5</w:t>
            </w:r>
          </w:p>
        </w:tc>
      </w:tr>
      <w:tr w:rsidR="00A42A89" w14:paraId="15DBF527" w14:textId="77777777">
        <w:trPr>
          <w:cantSplit/>
          <w:jc w:val="center"/>
        </w:trPr>
        <w:tc>
          <w:tcPr>
            <w:tcW w:w="1587" w:type="dxa"/>
            <w:tcMar>
              <w:top w:w="80" w:type="dxa"/>
              <w:left w:w="100" w:type="dxa"/>
              <w:bottom w:w="80" w:type="dxa"/>
              <w:right w:w="100" w:type="dxa"/>
            </w:tcMar>
          </w:tcPr>
          <w:p w14:paraId="0845B04A" w14:textId="77777777" w:rsidR="00A42A89" w:rsidRDefault="00A42A89">
            <w:pPr>
              <w:spacing w:after="0"/>
              <w:jc w:val="center"/>
            </w:pPr>
          </w:p>
        </w:tc>
        <w:tc>
          <w:tcPr>
            <w:tcW w:w="1587" w:type="dxa"/>
            <w:tcMar>
              <w:top w:w="80" w:type="dxa"/>
              <w:left w:w="100" w:type="dxa"/>
              <w:bottom w:w="80" w:type="dxa"/>
              <w:right w:w="100" w:type="dxa"/>
            </w:tcMar>
          </w:tcPr>
          <w:p w14:paraId="7488A9CC" w14:textId="77777777" w:rsidR="00A42A89" w:rsidRDefault="00A42A89">
            <w:pPr>
              <w:spacing w:after="0"/>
            </w:pPr>
          </w:p>
        </w:tc>
        <w:tc>
          <w:tcPr>
            <w:tcW w:w="1587" w:type="dxa"/>
            <w:tcMar>
              <w:top w:w="80" w:type="dxa"/>
              <w:left w:w="100" w:type="dxa"/>
              <w:bottom w:w="80" w:type="dxa"/>
              <w:right w:w="100" w:type="dxa"/>
            </w:tcMar>
          </w:tcPr>
          <w:p w14:paraId="39E6E9AD" w14:textId="77777777" w:rsidR="00A42A89" w:rsidRDefault="00914D04">
            <w:pPr>
              <w:spacing w:after="0"/>
            </w:pPr>
            <w:r>
              <w:rPr>
                <w:sz w:val="19"/>
              </w:rPr>
              <w:t>Kognitif</w:t>
            </w:r>
          </w:p>
        </w:tc>
        <w:tc>
          <w:tcPr>
            <w:tcW w:w="1587" w:type="dxa"/>
            <w:tcMar>
              <w:top w:w="80" w:type="dxa"/>
              <w:left w:w="100" w:type="dxa"/>
              <w:bottom w:w="80" w:type="dxa"/>
              <w:right w:w="100" w:type="dxa"/>
            </w:tcMar>
          </w:tcPr>
          <w:p w14:paraId="6A9F6158" w14:textId="77777777" w:rsidR="00A42A89" w:rsidRDefault="00914D04">
            <w:pPr>
              <w:spacing w:after="0"/>
            </w:pPr>
            <w:r>
              <w:rPr>
                <w:sz w:val="19"/>
              </w:rPr>
              <w:t>Y2. Saya tidak mempertimbangkan dampak finansial saat membeli kartu Pokémon di toko.</w:t>
            </w:r>
          </w:p>
        </w:tc>
        <w:tc>
          <w:tcPr>
            <w:tcW w:w="1587" w:type="dxa"/>
            <w:tcMar>
              <w:top w:w="80" w:type="dxa"/>
              <w:left w:w="100" w:type="dxa"/>
              <w:bottom w:w="80" w:type="dxa"/>
              <w:right w:w="100" w:type="dxa"/>
            </w:tcMar>
          </w:tcPr>
          <w:p w14:paraId="7F666274" w14:textId="77777777" w:rsidR="00A42A89" w:rsidRDefault="00914D04">
            <w:pPr>
              <w:spacing w:after="0"/>
              <w:jc w:val="center"/>
            </w:pPr>
            <w:r>
              <w:rPr>
                <w:sz w:val="19"/>
              </w:rPr>
              <w:t>Likert 1–5</w:t>
            </w:r>
          </w:p>
        </w:tc>
      </w:tr>
      <w:tr w:rsidR="00A42A89" w14:paraId="65AC60FE" w14:textId="77777777">
        <w:trPr>
          <w:cantSplit/>
          <w:jc w:val="center"/>
        </w:trPr>
        <w:tc>
          <w:tcPr>
            <w:tcW w:w="1587" w:type="dxa"/>
            <w:tcMar>
              <w:top w:w="80" w:type="dxa"/>
              <w:left w:w="100" w:type="dxa"/>
              <w:bottom w:w="80" w:type="dxa"/>
              <w:right w:w="100" w:type="dxa"/>
            </w:tcMar>
          </w:tcPr>
          <w:p w14:paraId="32589A22" w14:textId="77777777" w:rsidR="00A42A89" w:rsidRDefault="00A42A89">
            <w:pPr>
              <w:spacing w:after="0"/>
              <w:jc w:val="center"/>
            </w:pPr>
          </w:p>
        </w:tc>
        <w:tc>
          <w:tcPr>
            <w:tcW w:w="1587" w:type="dxa"/>
            <w:tcMar>
              <w:top w:w="80" w:type="dxa"/>
              <w:left w:w="100" w:type="dxa"/>
              <w:bottom w:w="80" w:type="dxa"/>
              <w:right w:w="100" w:type="dxa"/>
            </w:tcMar>
          </w:tcPr>
          <w:p w14:paraId="0C1DD057" w14:textId="77777777" w:rsidR="00A42A89" w:rsidRDefault="00A42A89">
            <w:pPr>
              <w:spacing w:after="0"/>
            </w:pPr>
          </w:p>
        </w:tc>
        <w:tc>
          <w:tcPr>
            <w:tcW w:w="1587" w:type="dxa"/>
            <w:tcMar>
              <w:top w:w="80" w:type="dxa"/>
              <w:left w:w="100" w:type="dxa"/>
              <w:bottom w:w="80" w:type="dxa"/>
              <w:right w:w="100" w:type="dxa"/>
            </w:tcMar>
          </w:tcPr>
          <w:p w14:paraId="6ECE3FBE" w14:textId="77777777" w:rsidR="00A42A89" w:rsidRDefault="00914D04">
            <w:pPr>
              <w:spacing w:after="0"/>
            </w:pPr>
            <w:r>
              <w:rPr>
                <w:sz w:val="19"/>
              </w:rPr>
              <w:t>Afektif</w:t>
            </w:r>
          </w:p>
        </w:tc>
        <w:tc>
          <w:tcPr>
            <w:tcW w:w="1587" w:type="dxa"/>
            <w:tcMar>
              <w:top w:w="80" w:type="dxa"/>
              <w:left w:w="100" w:type="dxa"/>
              <w:bottom w:w="80" w:type="dxa"/>
              <w:right w:w="100" w:type="dxa"/>
            </w:tcMar>
          </w:tcPr>
          <w:p w14:paraId="79704751" w14:textId="77777777" w:rsidR="00A42A89" w:rsidRDefault="00914D04">
            <w:pPr>
              <w:spacing w:after="0"/>
            </w:pPr>
            <w:r>
              <w:rPr>
                <w:sz w:val="19"/>
              </w:rPr>
              <w:t xml:space="preserve">Y3. Saya merasa terdorong secara spontan untuk membeli </w:t>
            </w:r>
            <w:r>
              <w:rPr>
                <w:i/>
                <w:sz w:val="19"/>
              </w:rPr>
              <w:t>pack</w:t>
            </w:r>
            <w:r>
              <w:rPr>
                <w:sz w:val="19"/>
              </w:rPr>
              <w:t xml:space="preserve"> saat melihatnya di etalase toko.</w:t>
            </w:r>
          </w:p>
        </w:tc>
        <w:tc>
          <w:tcPr>
            <w:tcW w:w="1587" w:type="dxa"/>
            <w:tcMar>
              <w:top w:w="80" w:type="dxa"/>
              <w:left w:w="100" w:type="dxa"/>
              <w:bottom w:w="80" w:type="dxa"/>
              <w:right w:w="100" w:type="dxa"/>
            </w:tcMar>
          </w:tcPr>
          <w:p w14:paraId="636CF2D2" w14:textId="77777777" w:rsidR="00A42A89" w:rsidRDefault="00914D04">
            <w:pPr>
              <w:spacing w:after="0"/>
              <w:jc w:val="center"/>
            </w:pPr>
            <w:r>
              <w:rPr>
                <w:sz w:val="19"/>
              </w:rPr>
              <w:t>Likert 1–5</w:t>
            </w:r>
          </w:p>
        </w:tc>
      </w:tr>
      <w:tr w:rsidR="00A42A89" w14:paraId="1F860377" w14:textId="77777777">
        <w:trPr>
          <w:cantSplit/>
          <w:jc w:val="center"/>
        </w:trPr>
        <w:tc>
          <w:tcPr>
            <w:tcW w:w="1587" w:type="dxa"/>
            <w:tcMar>
              <w:top w:w="80" w:type="dxa"/>
              <w:left w:w="100" w:type="dxa"/>
              <w:bottom w:w="80" w:type="dxa"/>
              <w:right w:w="100" w:type="dxa"/>
            </w:tcMar>
          </w:tcPr>
          <w:p w14:paraId="2111D009" w14:textId="77777777" w:rsidR="00A42A89" w:rsidRDefault="00A42A89">
            <w:pPr>
              <w:spacing w:after="0"/>
              <w:jc w:val="center"/>
            </w:pPr>
          </w:p>
        </w:tc>
        <w:tc>
          <w:tcPr>
            <w:tcW w:w="1587" w:type="dxa"/>
            <w:tcMar>
              <w:top w:w="80" w:type="dxa"/>
              <w:left w:w="100" w:type="dxa"/>
              <w:bottom w:w="80" w:type="dxa"/>
              <w:right w:w="100" w:type="dxa"/>
            </w:tcMar>
          </w:tcPr>
          <w:p w14:paraId="4366A1FE" w14:textId="77777777" w:rsidR="00A42A89" w:rsidRDefault="00A42A89">
            <w:pPr>
              <w:spacing w:after="0"/>
            </w:pPr>
          </w:p>
        </w:tc>
        <w:tc>
          <w:tcPr>
            <w:tcW w:w="1587" w:type="dxa"/>
            <w:tcMar>
              <w:top w:w="80" w:type="dxa"/>
              <w:left w:w="100" w:type="dxa"/>
              <w:bottom w:w="80" w:type="dxa"/>
              <w:right w:w="100" w:type="dxa"/>
            </w:tcMar>
          </w:tcPr>
          <w:p w14:paraId="53615401" w14:textId="77777777" w:rsidR="00A42A89" w:rsidRDefault="00914D04">
            <w:pPr>
              <w:spacing w:after="0"/>
            </w:pPr>
            <w:r>
              <w:rPr>
                <w:sz w:val="19"/>
              </w:rPr>
              <w:t>Afektif</w:t>
            </w:r>
          </w:p>
        </w:tc>
        <w:tc>
          <w:tcPr>
            <w:tcW w:w="1587" w:type="dxa"/>
            <w:tcMar>
              <w:top w:w="80" w:type="dxa"/>
              <w:left w:w="100" w:type="dxa"/>
              <w:bottom w:w="80" w:type="dxa"/>
              <w:right w:w="100" w:type="dxa"/>
            </w:tcMar>
          </w:tcPr>
          <w:p w14:paraId="57E0962F" w14:textId="77777777" w:rsidR="00A42A89" w:rsidRDefault="00914D04">
            <w:pPr>
              <w:spacing w:after="0"/>
            </w:pPr>
            <w:r>
              <w:rPr>
                <w:sz w:val="19"/>
              </w:rPr>
              <w:t>Y4. Saya merasakan kegembiraan sesaat ketika memutuskan membeli kartu secara mendadak.</w:t>
            </w:r>
          </w:p>
        </w:tc>
        <w:tc>
          <w:tcPr>
            <w:tcW w:w="1587" w:type="dxa"/>
            <w:tcMar>
              <w:top w:w="80" w:type="dxa"/>
              <w:left w:w="100" w:type="dxa"/>
              <w:bottom w:w="80" w:type="dxa"/>
              <w:right w:w="100" w:type="dxa"/>
            </w:tcMar>
          </w:tcPr>
          <w:p w14:paraId="5DEE7186" w14:textId="77777777" w:rsidR="00A42A89" w:rsidRDefault="00914D04">
            <w:pPr>
              <w:spacing w:after="0"/>
              <w:jc w:val="center"/>
            </w:pPr>
            <w:r>
              <w:rPr>
                <w:sz w:val="19"/>
              </w:rPr>
              <w:t>Likert 1–5</w:t>
            </w:r>
          </w:p>
        </w:tc>
      </w:tr>
      <w:tr w:rsidR="00A42A89" w14:paraId="2C87F2B4" w14:textId="77777777">
        <w:trPr>
          <w:cantSplit/>
          <w:jc w:val="center"/>
        </w:trPr>
        <w:tc>
          <w:tcPr>
            <w:tcW w:w="1587" w:type="dxa"/>
            <w:tcMar>
              <w:top w:w="80" w:type="dxa"/>
              <w:left w:w="100" w:type="dxa"/>
              <w:bottom w:w="80" w:type="dxa"/>
              <w:right w:w="100" w:type="dxa"/>
            </w:tcMar>
          </w:tcPr>
          <w:p w14:paraId="733FA147" w14:textId="77777777" w:rsidR="00A42A89" w:rsidRDefault="00A42A89">
            <w:pPr>
              <w:spacing w:after="0"/>
              <w:jc w:val="center"/>
            </w:pPr>
          </w:p>
        </w:tc>
        <w:tc>
          <w:tcPr>
            <w:tcW w:w="1587" w:type="dxa"/>
            <w:tcMar>
              <w:top w:w="80" w:type="dxa"/>
              <w:left w:w="100" w:type="dxa"/>
              <w:bottom w:w="80" w:type="dxa"/>
              <w:right w:w="100" w:type="dxa"/>
            </w:tcMar>
          </w:tcPr>
          <w:p w14:paraId="6B1B11B5" w14:textId="77777777" w:rsidR="00A42A89" w:rsidRDefault="00A42A89">
            <w:pPr>
              <w:spacing w:after="0"/>
            </w:pPr>
          </w:p>
        </w:tc>
        <w:tc>
          <w:tcPr>
            <w:tcW w:w="1587" w:type="dxa"/>
            <w:tcMar>
              <w:top w:w="80" w:type="dxa"/>
              <w:left w:w="100" w:type="dxa"/>
              <w:bottom w:w="80" w:type="dxa"/>
              <w:right w:w="100" w:type="dxa"/>
            </w:tcMar>
          </w:tcPr>
          <w:p w14:paraId="088342C5" w14:textId="77777777" w:rsidR="00A42A89" w:rsidRDefault="00914D04">
            <w:pPr>
              <w:spacing w:after="0"/>
            </w:pPr>
            <w:r>
              <w:rPr>
                <w:sz w:val="19"/>
              </w:rPr>
              <w:t>Kognitif</w:t>
            </w:r>
          </w:p>
        </w:tc>
        <w:tc>
          <w:tcPr>
            <w:tcW w:w="1587" w:type="dxa"/>
            <w:tcMar>
              <w:top w:w="80" w:type="dxa"/>
              <w:left w:w="100" w:type="dxa"/>
              <w:bottom w:w="80" w:type="dxa"/>
              <w:right w:w="100" w:type="dxa"/>
            </w:tcMar>
          </w:tcPr>
          <w:p w14:paraId="2EA53657" w14:textId="77777777" w:rsidR="00A42A89" w:rsidRDefault="00914D04">
            <w:pPr>
              <w:spacing w:after="0"/>
            </w:pPr>
            <w:r>
              <w:rPr>
                <w:sz w:val="19"/>
              </w:rPr>
              <w:t xml:space="preserve">Y5. Saya sering membeli </w:t>
            </w:r>
            <w:r>
              <w:rPr>
                <w:i/>
                <w:sz w:val="19"/>
              </w:rPr>
              <w:t>pack</w:t>
            </w:r>
            <w:r>
              <w:rPr>
                <w:sz w:val="19"/>
              </w:rPr>
              <w:t xml:space="preserve"> lebih banyak dari yang semula saya niatkan.</w:t>
            </w:r>
          </w:p>
        </w:tc>
        <w:tc>
          <w:tcPr>
            <w:tcW w:w="1587" w:type="dxa"/>
            <w:tcMar>
              <w:top w:w="80" w:type="dxa"/>
              <w:left w:w="100" w:type="dxa"/>
              <w:bottom w:w="80" w:type="dxa"/>
              <w:right w:w="100" w:type="dxa"/>
            </w:tcMar>
          </w:tcPr>
          <w:p w14:paraId="132278FB" w14:textId="77777777" w:rsidR="00A42A89" w:rsidRDefault="00914D04">
            <w:pPr>
              <w:spacing w:after="0"/>
              <w:jc w:val="center"/>
            </w:pPr>
            <w:r>
              <w:rPr>
                <w:sz w:val="19"/>
              </w:rPr>
              <w:t>Likert 1–5</w:t>
            </w:r>
          </w:p>
        </w:tc>
      </w:tr>
      <w:tr w:rsidR="00A42A89" w14:paraId="6E17F5A6" w14:textId="77777777">
        <w:trPr>
          <w:cantSplit/>
          <w:jc w:val="center"/>
        </w:trPr>
        <w:tc>
          <w:tcPr>
            <w:tcW w:w="1587" w:type="dxa"/>
            <w:tcMar>
              <w:top w:w="80" w:type="dxa"/>
              <w:left w:w="100" w:type="dxa"/>
              <w:bottom w:w="80" w:type="dxa"/>
              <w:right w:w="100" w:type="dxa"/>
            </w:tcMar>
          </w:tcPr>
          <w:p w14:paraId="76769BBC" w14:textId="77777777" w:rsidR="00A42A89" w:rsidRDefault="00A42A89">
            <w:pPr>
              <w:spacing w:after="0"/>
              <w:jc w:val="center"/>
            </w:pPr>
          </w:p>
        </w:tc>
        <w:tc>
          <w:tcPr>
            <w:tcW w:w="1587" w:type="dxa"/>
            <w:tcMar>
              <w:top w:w="80" w:type="dxa"/>
              <w:left w:w="100" w:type="dxa"/>
              <w:bottom w:w="80" w:type="dxa"/>
              <w:right w:w="100" w:type="dxa"/>
            </w:tcMar>
          </w:tcPr>
          <w:p w14:paraId="3F416BEA" w14:textId="77777777" w:rsidR="00A42A89" w:rsidRDefault="00A42A89">
            <w:pPr>
              <w:spacing w:after="0"/>
            </w:pPr>
          </w:p>
        </w:tc>
        <w:tc>
          <w:tcPr>
            <w:tcW w:w="1587" w:type="dxa"/>
            <w:tcMar>
              <w:top w:w="80" w:type="dxa"/>
              <w:left w:w="100" w:type="dxa"/>
              <w:bottom w:w="80" w:type="dxa"/>
              <w:right w:w="100" w:type="dxa"/>
            </w:tcMar>
          </w:tcPr>
          <w:p w14:paraId="4BD5CA25" w14:textId="77777777" w:rsidR="00A42A89" w:rsidRDefault="00914D04">
            <w:pPr>
              <w:spacing w:after="0"/>
            </w:pPr>
            <w:r>
              <w:rPr>
                <w:sz w:val="19"/>
              </w:rPr>
              <w:t>Afektif</w:t>
            </w:r>
          </w:p>
        </w:tc>
        <w:tc>
          <w:tcPr>
            <w:tcW w:w="1587" w:type="dxa"/>
            <w:tcMar>
              <w:top w:w="80" w:type="dxa"/>
              <w:left w:w="100" w:type="dxa"/>
              <w:bottom w:w="80" w:type="dxa"/>
              <w:right w:w="100" w:type="dxa"/>
            </w:tcMar>
          </w:tcPr>
          <w:p w14:paraId="63B8DAFC" w14:textId="77777777" w:rsidR="00A42A89" w:rsidRDefault="00914D04">
            <w:pPr>
              <w:spacing w:after="0"/>
            </w:pPr>
            <w:r>
              <w:rPr>
                <w:sz w:val="19"/>
              </w:rPr>
              <w:t>Y6. Saya sulit menahan hasrat berbelanja kartu Pokémon saat rilis seri baru.</w:t>
            </w:r>
          </w:p>
        </w:tc>
        <w:tc>
          <w:tcPr>
            <w:tcW w:w="1587" w:type="dxa"/>
            <w:tcMar>
              <w:top w:w="80" w:type="dxa"/>
              <w:left w:w="100" w:type="dxa"/>
              <w:bottom w:w="80" w:type="dxa"/>
              <w:right w:w="100" w:type="dxa"/>
            </w:tcMar>
          </w:tcPr>
          <w:p w14:paraId="45B5E4D1" w14:textId="77777777" w:rsidR="00A42A89" w:rsidRDefault="00914D04">
            <w:pPr>
              <w:spacing w:after="0"/>
              <w:jc w:val="center"/>
            </w:pPr>
            <w:r>
              <w:rPr>
                <w:sz w:val="19"/>
              </w:rPr>
              <w:t>Likert 1–5</w:t>
            </w:r>
          </w:p>
        </w:tc>
      </w:tr>
      <w:tr w:rsidR="00A42A89" w14:paraId="780D788D" w14:textId="77777777">
        <w:trPr>
          <w:cantSplit/>
          <w:jc w:val="center"/>
        </w:trPr>
        <w:tc>
          <w:tcPr>
            <w:tcW w:w="1587" w:type="dxa"/>
            <w:tcMar>
              <w:top w:w="80" w:type="dxa"/>
              <w:left w:w="100" w:type="dxa"/>
              <w:bottom w:w="80" w:type="dxa"/>
              <w:right w:w="100" w:type="dxa"/>
            </w:tcMar>
          </w:tcPr>
          <w:p w14:paraId="2837C556" w14:textId="77777777" w:rsidR="00A42A89" w:rsidRDefault="00914D04">
            <w:pPr>
              <w:spacing w:after="0"/>
              <w:jc w:val="center"/>
            </w:pPr>
            <w:r>
              <w:rPr>
                <w:b/>
                <w:sz w:val="19"/>
              </w:rPr>
              <w:t>Hedonic Motivation (X₁)</w:t>
            </w:r>
          </w:p>
        </w:tc>
        <w:tc>
          <w:tcPr>
            <w:tcW w:w="1587" w:type="dxa"/>
            <w:tcMar>
              <w:top w:w="80" w:type="dxa"/>
              <w:left w:w="100" w:type="dxa"/>
              <w:bottom w:w="80" w:type="dxa"/>
              <w:right w:w="100" w:type="dxa"/>
            </w:tcMar>
          </w:tcPr>
          <w:p w14:paraId="7E9A3A99" w14:textId="77777777" w:rsidR="00A42A89" w:rsidRDefault="00914D04">
            <w:pPr>
              <w:spacing w:after="0"/>
            </w:pPr>
            <w:r>
              <w:rPr>
                <w:sz w:val="19"/>
              </w:rPr>
              <w:t xml:space="preserve">Motivasi belanja untuk kesenangan emosional dan sensasi petualangan </w:t>
            </w:r>
            <w:hyperlink w:anchor="_Ref_arnold2003hedonic" w:history="1">
              <w:r>
                <w:t>(Arnold dan Reynolds, 2003)</w:t>
              </w:r>
            </w:hyperlink>
            <w:r>
              <w:t>.</w:t>
            </w:r>
          </w:p>
        </w:tc>
        <w:tc>
          <w:tcPr>
            <w:tcW w:w="1587" w:type="dxa"/>
            <w:tcMar>
              <w:top w:w="80" w:type="dxa"/>
              <w:left w:w="100" w:type="dxa"/>
              <w:bottom w:w="80" w:type="dxa"/>
              <w:right w:w="100" w:type="dxa"/>
            </w:tcMar>
          </w:tcPr>
          <w:p w14:paraId="7DC6EEEC" w14:textId="77777777" w:rsidR="00A42A89" w:rsidRDefault="00914D04">
            <w:pPr>
              <w:spacing w:after="0"/>
            </w:pPr>
            <w:r>
              <w:rPr>
                <w:i/>
                <w:sz w:val="19"/>
              </w:rPr>
              <w:t>Adventure</w:t>
            </w:r>
          </w:p>
        </w:tc>
        <w:tc>
          <w:tcPr>
            <w:tcW w:w="1587" w:type="dxa"/>
            <w:tcMar>
              <w:top w:w="80" w:type="dxa"/>
              <w:left w:w="100" w:type="dxa"/>
              <w:bottom w:w="80" w:type="dxa"/>
              <w:right w:w="100" w:type="dxa"/>
            </w:tcMar>
          </w:tcPr>
          <w:p w14:paraId="53C8D0F0" w14:textId="77777777" w:rsidR="00A42A89" w:rsidRDefault="00914D04">
            <w:pPr>
              <w:spacing w:after="0"/>
            </w:pPr>
            <w:r>
              <w:rPr>
                <w:sz w:val="19"/>
              </w:rPr>
              <w:t xml:space="preserve">X1.1. Membuka kemasan </w:t>
            </w:r>
            <w:r>
              <w:rPr>
                <w:i/>
                <w:sz w:val="19"/>
              </w:rPr>
              <w:t>booster pack</w:t>
            </w:r>
            <w:r>
              <w:rPr>
                <w:sz w:val="19"/>
              </w:rPr>
              <w:t xml:space="preserve"> memberikan sensasi petualangan dan kejutan mendebarkan.</w:t>
            </w:r>
          </w:p>
        </w:tc>
        <w:tc>
          <w:tcPr>
            <w:tcW w:w="1587" w:type="dxa"/>
            <w:tcMar>
              <w:top w:w="80" w:type="dxa"/>
              <w:left w:w="100" w:type="dxa"/>
              <w:bottom w:w="80" w:type="dxa"/>
              <w:right w:w="100" w:type="dxa"/>
            </w:tcMar>
          </w:tcPr>
          <w:p w14:paraId="5A04751B" w14:textId="77777777" w:rsidR="00A42A89" w:rsidRDefault="00914D04">
            <w:pPr>
              <w:spacing w:after="0"/>
              <w:jc w:val="center"/>
            </w:pPr>
            <w:r>
              <w:rPr>
                <w:sz w:val="19"/>
              </w:rPr>
              <w:t>Likert 1–5</w:t>
            </w:r>
          </w:p>
        </w:tc>
      </w:tr>
      <w:tr w:rsidR="00A42A89" w14:paraId="53C72ABD" w14:textId="77777777">
        <w:trPr>
          <w:cantSplit/>
          <w:jc w:val="center"/>
        </w:trPr>
        <w:tc>
          <w:tcPr>
            <w:tcW w:w="1587" w:type="dxa"/>
            <w:tcMar>
              <w:top w:w="80" w:type="dxa"/>
              <w:left w:w="100" w:type="dxa"/>
              <w:bottom w:w="80" w:type="dxa"/>
              <w:right w:w="100" w:type="dxa"/>
            </w:tcMar>
          </w:tcPr>
          <w:p w14:paraId="37D6C112" w14:textId="77777777" w:rsidR="00A42A89" w:rsidRDefault="00A42A89">
            <w:pPr>
              <w:spacing w:after="0"/>
              <w:jc w:val="center"/>
            </w:pPr>
          </w:p>
        </w:tc>
        <w:tc>
          <w:tcPr>
            <w:tcW w:w="1587" w:type="dxa"/>
            <w:tcMar>
              <w:top w:w="80" w:type="dxa"/>
              <w:left w:w="100" w:type="dxa"/>
              <w:bottom w:w="80" w:type="dxa"/>
              <w:right w:w="100" w:type="dxa"/>
            </w:tcMar>
          </w:tcPr>
          <w:p w14:paraId="44B98F27" w14:textId="77777777" w:rsidR="00A42A89" w:rsidRDefault="00A42A89">
            <w:pPr>
              <w:spacing w:after="0"/>
            </w:pPr>
          </w:p>
        </w:tc>
        <w:tc>
          <w:tcPr>
            <w:tcW w:w="1587" w:type="dxa"/>
            <w:tcMar>
              <w:top w:w="80" w:type="dxa"/>
              <w:left w:w="100" w:type="dxa"/>
              <w:bottom w:w="80" w:type="dxa"/>
              <w:right w:w="100" w:type="dxa"/>
            </w:tcMar>
          </w:tcPr>
          <w:p w14:paraId="1DB5AD2D" w14:textId="77777777" w:rsidR="00A42A89" w:rsidRDefault="00914D04">
            <w:pPr>
              <w:spacing w:after="0"/>
            </w:pPr>
            <w:r>
              <w:rPr>
                <w:i/>
                <w:sz w:val="19"/>
              </w:rPr>
              <w:t>Adventure</w:t>
            </w:r>
          </w:p>
        </w:tc>
        <w:tc>
          <w:tcPr>
            <w:tcW w:w="1587" w:type="dxa"/>
            <w:tcMar>
              <w:top w:w="80" w:type="dxa"/>
              <w:left w:w="100" w:type="dxa"/>
              <w:bottom w:w="80" w:type="dxa"/>
              <w:right w:w="100" w:type="dxa"/>
            </w:tcMar>
          </w:tcPr>
          <w:p w14:paraId="5DC1614D" w14:textId="77777777" w:rsidR="00A42A89" w:rsidRDefault="00914D04">
            <w:pPr>
              <w:spacing w:after="0"/>
            </w:pPr>
            <w:r>
              <w:rPr>
                <w:sz w:val="19"/>
              </w:rPr>
              <w:t>X1.2. Saya menikmati sensasi penasaran terhadap kartu acak di dalam kemasan bungkus.</w:t>
            </w:r>
          </w:p>
        </w:tc>
        <w:tc>
          <w:tcPr>
            <w:tcW w:w="1587" w:type="dxa"/>
            <w:tcMar>
              <w:top w:w="80" w:type="dxa"/>
              <w:left w:w="100" w:type="dxa"/>
              <w:bottom w:w="80" w:type="dxa"/>
              <w:right w:w="100" w:type="dxa"/>
            </w:tcMar>
          </w:tcPr>
          <w:p w14:paraId="5EBEAB86" w14:textId="77777777" w:rsidR="00A42A89" w:rsidRDefault="00914D04">
            <w:pPr>
              <w:spacing w:after="0"/>
              <w:jc w:val="center"/>
            </w:pPr>
            <w:r>
              <w:rPr>
                <w:sz w:val="19"/>
              </w:rPr>
              <w:t>Likert 1–5</w:t>
            </w:r>
          </w:p>
        </w:tc>
      </w:tr>
      <w:tr w:rsidR="00A42A89" w14:paraId="18F5267A" w14:textId="77777777">
        <w:trPr>
          <w:cantSplit/>
          <w:jc w:val="center"/>
        </w:trPr>
        <w:tc>
          <w:tcPr>
            <w:tcW w:w="1587" w:type="dxa"/>
            <w:tcMar>
              <w:top w:w="80" w:type="dxa"/>
              <w:left w:w="100" w:type="dxa"/>
              <w:bottom w:w="80" w:type="dxa"/>
              <w:right w:w="100" w:type="dxa"/>
            </w:tcMar>
          </w:tcPr>
          <w:p w14:paraId="1ABF868E" w14:textId="77777777" w:rsidR="00A42A89" w:rsidRDefault="00A42A89">
            <w:pPr>
              <w:spacing w:after="0"/>
              <w:jc w:val="center"/>
            </w:pPr>
          </w:p>
        </w:tc>
        <w:tc>
          <w:tcPr>
            <w:tcW w:w="1587" w:type="dxa"/>
            <w:tcMar>
              <w:top w:w="80" w:type="dxa"/>
              <w:left w:w="100" w:type="dxa"/>
              <w:bottom w:w="80" w:type="dxa"/>
              <w:right w:w="100" w:type="dxa"/>
            </w:tcMar>
          </w:tcPr>
          <w:p w14:paraId="4099ACA9" w14:textId="77777777" w:rsidR="00A42A89" w:rsidRDefault="00A42A89">
            <w:pPr>
              <w:spacing w:after="0"/>
            </w:pPr>
          </w:p>
        </w:tc>
        <w:tc>
          <w:tcPr>
            <w:tcW w:w="1587" w:type="dxa"/>
            <w:tcMar>
              <w:top w:w="80" w:type="dxa"/>
              <w:left w:w="100" w:type="dxa"/>
              <w:bottom w:w="80" w:type="dxa"/>
              <w:right w:w="100" w:type="dxa"/>
            </w:tcMar>
          </w:tcPr>
          <w:p w14:paraId="62819646" w14:textId="77777777" w:rsidR="00A42A89" w:rsidRDefault="00914D04">
            <w:pPr>
              <w:spacing w:after="0"/>
            </w:pPr>
            <w:r>
              <w:rPr>
                <w:i/>
                <w:sz w:val="19"/>
              </w:rPr>
              <w:t>Gratification</w:t>
            </w:r>
          </w:p>
        </w:tc>
        <w:tc>
          <w:tcPr>
            <w:tcW w:w="1587" w:type="dxa"/>
            <w:tcMar>
              <w:top w:w="80" w:type="dxa"/>
              <w:left w:w="100" w:type="dxa"/>
              <w:bottom w:w="80" w:type="dxa"/>
              <w:right w:w="100" w:type="dxa"/>
            </w:tcMar>
          </w:tcPr>
          <w:p w14:paraId="206EF531" w14:textId="77777777" w:rsidR="00A42A89" w:rsidRDefault="00914D04">
            <w:pPr>
              <w:spacing w:after="0"/>
            </w:pPr>
            <w:r>
              <w:rPr>
                <w:sz w:val="19"/>
              </w:rPr>
              <w:t>X1.3. Membeli kartu Pokémon adalah cara saya memanjakan diri atau melepas penat stres.</w:t>
            </w:r>
          </w:p>
        </w:tc>
        <w:tc>
          <w:tcPr>
            <w:tcW w:w="1587" w:type="dxa"/>
            <w:tcMar>
              <w:top w:w="80" w:type="dxa"/>
              <w:left w:w="100" w:type="dxa"/>
              <w:bottom w:w="80" w:type="dxa"/>
              <w:right w:w="100" w:type="dxa"/>
            </w:tcMar>
          </w:tcPr>
          <w:p w14:paraId="5BC112A5" w14:textId="77777777" w:rsidR="00A42A89" w:rsidRDefault="00914D04">
            <w:pPr>
              <w:spacing w:after="0"/>
              <w:jc w:val="center"/>
            </w:pPr>
            <w:r>
              <w:rPr>
                <w:sz w:val="19"/>
              </w:rPr>
              <w:t>Likert 1–5</w:t>
            </w:r>
          </w:p>
        </w:tc>
      </w:tr>
      <w:tr w:rsidR="00A42A89" w14:paraId="624482D8" w14:textId="77777777">
        <w:trPr>
          <w:cantSplit/>
          <w:jc w:val="center"/>
        </w:trPr>
        <w:tc>
          <w:tcPr>
            <w:tcW w:w="1587" w:type="dxa"/>
            <w:tcMar>
              <w:top w:w="80" w:type="dxa"/>
              <w:left w:w="100" w:type="dxa"/>
              <w:bottom w:w="80" w:type="dxa"/>
              <w:right w:w="100" w:type="dxa"/>
            </w:tcMar>
          </w:tcPr>
          <w:p w14:paraId="0FD1C454" w14:textId="77777777" w:rsidR="00A42A89" w:rsidRDefault="00A42A89">
            <w:pPr>
              <w:spacing w:after="0"/>
              <w:jc w:val="center"/>
            </w:pPr>
          </w:p>
        </w:tc>
        <w:tc>
          <w:tcPr>
            <w:tcW w:w="1587" w:type="dxa"/>
            <w:tcMar>
              <w:top w:w="80" w:type="dxa"/>
              <w:left w:w="100" w:type="dxa"/>
              <w:bottom w:w="80" w:type="dxa"/>
              <w:right w:w="100" w:type="dxa"/>
            </w:tcMar>
          </w:tcPr>
          <w:p w14:paraId="7D659238" w14:textId="77777777" w:rsidR="00A42A89" w:rsidRDefault="00A42A89">
            <w:pPr>
              <w:spacing w:after="0"/>
            </w:pPr>
          </w:p>
        </w:tc>
        <w:tc>
          <w:tcPr>
            <w:tcW w:w="1587" w:type="dxa"/>
            <w:tcMar>
              <w:top w:w="80" w:type="dxa"/>
              <w:left w:w="100" w:type="dxa"/>
              <w:bottom w:w="80" w:type="dxa"/>
              <w:right w:w="100" w:type="dxa"/>
            </w:tcMar>
          </w:tcPr>
          <w:p w14:paraId="3CA76807" w14:textId="77777777" w:rsidR="00A42A89" w:rsidRDefault="00914D04">
            <w:pPr>
              <w:spacing w:after="0"/>
            </w:pPr>
            <w:r>
              <w:rPr>
                <w:i/>
                <w:sz w:val="19"/>
              </w:rPr>
              <w:t>Gratification</w:t>
            </w:r>
          </w:p>
        </w:tc>
        <w:tc>
          <w:tcPr>
            <w:tcW w:w="1587" w:type="dxa"/>
            <w:tcMar>
              <w:top w:w="80" w:type="dxa"/>
              <w:left w:w="100" w:type="dxa"/>
              <w:bottom w:w="80" w:type="dxa"/>
              <w:right w:w="100" w:type="dxa"/>
            </w:tcMar>
          </w:tcPr>
          <w:p w14:paraId="7D4EADC7" w14:textId="77777777" w:rsidR="00A42A89" w:rsidRDefault="00914D04">
            <w:pPr>
              <w:spacing w:after="0"/>
            </w:pPr>
            <w:r>
              <w:rPr>
                <w:sz w:val="19"/>
              </w:rPr>
              <w:t>X1.4. Menemukan kartu dengan ilustrasi langka (</w:t>
            </w:r>
            <w:r>
              <w:rPr>
                <w:i/>
                <w:sz w:val="19"/>
              </w:rPr>
              <w:t>SAR</w:t>
            </w:r>
            <w:r>
              <w:rPr>
                <w:sz w:val="19"/>
              </w:rPr>
              <w:t>) membuat saya sangat bahagia.</w:t>
            </w:r>
          </w:p>
        </w:tc>
        <w:tc>
          <w:tcPr>
            <w:tcW w:w="1587" w:type="dxa"/>
            <w:tcMar>
              <w:top w:w="80" w:type="dxa"/>
              <w:left w:w="100" w:type="dxa"/>
              <w:bottom w:w="80" w:type="dxa"/>
              <w:right w:w="100" w:type="dxa"/>
            </w:tcMar>
          </w:tcPr>
          <w:p w14:paraId="4E6DB84F" w14:textId="77777777" w:rsidR="00A42A89" w:rsidRDefault="00914D04">
            <w:pPr>
              <w:spacing w:after="0"/>
              <w:jc w:val="center"/>
            </w:pPr>
            <w:r>
              <w:rPr>
                <w:sz w:val="19"/>
              </w:rPr>
              <w:t>Likert 1–5</w:t>
            </w:r>
          </w:p>
        </w:tc>
      </w:tr>
      <w:tr w:rsidR="00A42A89" w14:paraId="5449C22F" w14:textId="77777777">
        <w:trPr>
          <w:cantSplit/>
          <w:jc w:val="center"/>
        </w:trPr>
        <w:tc>
          <w:tcPr>
            <w:tcW w:w="1587" w:type="dxa"/>
            <w:tcMar>
              <w:top w:w="80" w:type="dxa"/>
              <w:left w:w="100" w:type="dxa"/>
              <w:bottom w:w="80" w:type="dxa"/>
              <w:right w:w="100" w:type="dxa"/>
            </w:tcMar>
          </w:tcPr>
          <w:p w14:paraId="795C71A1" w14:textId="77777777" w:rsidR="00A42A89" w:rsidRDefault="00A42A89">
            <w:pPr>
              <w:spacing w:after="0"/>
              <w:jc w:val="center"/>
            </w:pPr>
          </w:p>
        </w:tc>
        <w:tc>
          <w:tcPr>
            <w:tcW w:w="1587" w:type="dxa"/>
            <w:tcMar>
              <w:top w:w="80" w:type="dxa"/>
              <w:left w:w="100" w:type="dxa"/>
              <w:bottom w:w="80" w:type="dxa"/>
              <w:right w:w="100" w:type="dxa"/>
            </w:tcMar>
          </w:tcPr>
          <w:p w14:paraId="6A803388" w14:textId="77777777" w:rsidR="00A42A89" w:rsidRDefault="00A42A89">
            <w:pPr>
              <w:spacing w:after="0"/>
            </w:pPr>
          </w:p>
        </w:tc>
        <w:tc>
          <w:tcPr>
            <w:tcW w:w="1587" w:type="dxa"/>
            <w:tcMar>
              <w:top w:w="80" w:type="dxa"/>
              <w:left w:w="100" w:type="dxa"/>
              <w:bottom w:w="80" w:type="dxa"/>
              <w:right w:w="100" w:type="dxa"/>
            </w:tcMar>
          </w:tcPr>
          <w:p w14:paraId="5345E6F6" w14:textId="77777777" w:rsidR="00A42A89" w:rsidRDefault="00914D04">
            <w:pPr>
              <w:spacing w:after="0"/>
            </w:pPr>
            <w:r>
              <w:rPr>
                <w:i/>
                <w:sz w:val="19"/>
              </w:rPr>
              <w:t>Idea</w:t>
            </w:r>
          </w:p>
        </w:tc>
        <w:tc>
          <w:tcPr>
            <w:tcW w:w="1587" w:type="dxa"/>
            <w:tcMar>
              <w:top w:w="80" w:type="dxa"/>
              <w:left w:w="100" w:type="dxa"/>
              <w:bottom w:w="80" w:type="dxa"/>
              <w:right w:w="100" w:type="dxa"/>
            </w:tcMar>
          </w:tcPr>
          <w:p w14:paraId="3BBA3D31" w14:textId="77777777" w:rsidR="00A42A89" w:rsidRDefault="00914D04">
            <w:pPr>
              <w:spacing w:after="0"/>
            </w:pPr>
            <w:r>
              <w:rPr>
                <w:sz w:val="19"/>
              </w:rPr>
              <w:t>X1.5. Saya senang mengikuti tren rilis seri kartu Pokémon dan inovasi desain terbarunya.</w:t>
            </w:r>
          </w:p>
        </w:tc>
        <w:tc>
          <w:tcPr>
            <w:tcW w:w="1587" w:type="dxa"/>
            <w:tcMar>
              <w:top w:w="80" w:type="dxa"/>
              <w:left w:w="100" w:type="dxa"/>
              <w:bottom w:w="80" w:type="dxa"/>
              <w:right w:w="100" w:type="dxa"/>
            </w:tcMar>
          </w:tcPr>
          <w:p w14:paraId="72CA41C3" w14:textId="77777777" w:rsidR="00A42A89" w:rsidRDefault="00914D04">
            <w:pPr>
              <w:spacing w:after="0"/>
              <w:jc w:val="center"/>
            </w:pPr>
            <w:r>
              <w:rPr>
                <w:sz w:val="19"/>
              </w:rPr>
              <w:t>Likert 1–5</w:t>
            </w:r>
          </w:p>
        </w:tc>
      </w:tr>
      <w:tr w:rsidR="00A42A89" w14:paraId="04FA7C35" w14:textId="77777777">
        <w:trPr>
          <w:cantSplit/>
          <w:jc w:val="center"/>
        </w:trPr>
        <w:tc>
          <w:tcPr>
            <w:tcW w:w="1587" w:type="dxa"/>
            <w:tcMar>
              <w:top w:w="80" w:type="dxa"/>
              <w:left w:w="100" w:type="dxa"/>
              <w:bottom w:w="80" w:type="dxa"/>
              <w:right w:w="100" w:type="dxa"/>
            </w:tcMar>
          </w:tcPr>
          <w:p w14:paraId="2CAB7817" w14:textId="77777777" w:rsidR="00A42A89" w:rsidRDefault="00914D04">
            <w:pPr>
              <w:spacing w:after="0"/>
              <w:jc w:val="center"/>
            </w:pPr>
            <w:r>
              <w:rPr>
                <w:b/>
                <w:sz w:val="19"/>
              </w:rPr>
              <w:lastRenderedPageBreak/>
              <w:t>Desire for Completeness (X₂)</w:t>
            </w:r>
          </w:p>
        </w:tc>
        <w:tc>
          <w:tcPr>
            <w:tcW w:w="1587" w:type="dxa"/>
            <w:tcMar>
              <w:top w:w="80" w:type="dxa"/>
              <w:left w:w="100" w:type="dxa"/>
              <w:bottom w:w="80" w:type="dxa"/>
              <w:right w:w="100" w:type="dxa"/>
            </w:tcMar>
          </w:tcPr>
          <w:p w14:paraId="492ADD3A" w14:textId="77777777" w:rsidR="00A42A89" w:rsidRDefault="00914D04">
            <w:pPr>
              <w:spacing w:after="0"/>
            </w:pPr>
            <w:r>
              <w:rPr>
                <w:sz w:val="19"/>
              </w:rPr>
              <w:t xml:space="preserve">Dorongan psikologis menuntaskan set koleksi akibat </w:t>
            </w:r>
            <w:r>
              <w:rPr>
                <w:i/>
                <w:sz w:val="19"/>
              </w:rPr>
              <w:t>Zeigarnik Effect</w:t>
            </w:r>
            <w:r>
              <w:rPr>
                <w:sz w:val="19"/>
              </w:rPr>
              <w:t xml:space="preserve"> (</w:t>
            </w:r>
            <w:hyperlink w:anchor="_Ref_belk1995collecting" w:history="1">
              <w:r>
                <w:t>Belk, 1995</w:t>
              </w:r>
            </w:hyperlink>
            <w:r>
              <w:t xml:space="preserve">; </w:t>
            </w:r>
            <w:hyperlink w:anchor="_Ref_gao2014completing" w:history="1">
              <w:r>
                <w:t xml:space="preserve">Gao </w:t>
              </w:r>
              <w:r>
                <w:rPr>
                  <w:i/>
                  <w:sz w:val="19"/>
                </w:rPr>
                <w:t>et al.</w:t>
              </w:r>
              <w:r>
                <w:rPr>
                  <w:sz w:val="19"/>
                </w:rPr>
                <w:t>, 2014</w:t>
              </w:r>
            </w:hyperlink>
            <w:r>
              <w:t xml:space="preserve">; </w:t>
            </w:r>
            <w:hyperlink w:anchor="_Ref_barasz2017pseudo" w:history="1">
              <w:r>
                <w:t xml:space="preserve">Barasz </w:t>
              </w:r>
              <w:r>
                <w:rPr>
                  <w:i/>
                  <w:sz w:val="19"/>
                </w:rPr>
                <w:t>et al.</w:t>
              </w:r>
              <w:r>
                <w:rPr>
                  <w:sz w:val="19"/>
                </w:rPr>
                <w:t>, 2017</w:t>
              </w:r>
            </w:hyperlink>
            <w:r>
              <w:t>).</w:t>
            </w:r>
          </w:p>
        </w:tc>
        <w:tc>
          <w:tcPr>
            <w:tcW w:w="1587" w:type="dxa"/>
            <w:tcMar>
              <w:top w:w="80" w:type="dxa"/>
              <w:left w:w="100" w:type="dxa"/>
              <w:bottom w:w="80" w:type="dxa"/>
              <w:right w:w="100" w:type="dxa"/>
            </w:tcMar>
          </w:tcPr>
          <w:p w14:paraId="0C75CFDE" w14:textId="77777777" w:rsidR="00A42A89" w:rsidRDefault="00914D04">
            <w:pPr>
              <w:spacing w:after="0"/>
            </w:pPr>
            <w:r>
              <w:rPr>
                <w:i/>
                <w:sz w:val="19"/>
              </w:rPr>
              <w:t>Cognitive Tension</w:t>
            </w:r>
          </w:p>
        </w:tc>
        <w:tc>
          <w:tcPr>
            <w:tcW w:w="1587" w:type="dxa"/>
            <w:tcMar>
              <w:top w:w="80" w:type="dxa"/>
              <w:left w:w="100" w:type="dxa"/>
              <w:bottom w:w="80" w:type="dxa"/>
              <w:right w:w="100" w:type="dxa"/>
            </w:tcMar>
          </w:tcPr>
          <w:p w14:paraId="1EB42A4D" w14:textId="77777777" w:rsidR="00A42A89" w:rsidRDefault="00914D04">
            <w:pPr>
              <w:spacing w:after="0"/>
            </w:pPr>
            <w:r>
              <w:rPr>
                <w:sz w:val="19"/>
              </w:rPr>
              <w:t>X2.1. Saya merasa tidak nyaman ketika album koleksi kartu Pokémon saya memiliki slot kosong.</w:t>
            </w:r>
          </w:p>
        </w:tc>
        <w:tc>
          <w:tcPr>
            <w:tcW w:w="1587" w:type="dxa"/>
            <w:tcMar>
              <w:top w:w="80" w:type="dxa"/>
              <w:left w:w="100" w:type="dxa"/>
              <w:bottom w:w="80" w:type="dxa"/>
              <w:right w:w="100" w:type="dxa"/>
            </w:tcMar>
          </w:tcPr>
          <w:p w14:paraId="00C79DB9" w14:textId="77777777" w:rsidR="00A42A89" w:rsidRDefault="00914D04">
            <w:pPr>
              <w:spacing w:after="0"/>
              <w:jc w:val="center"/>
            </w:pPr>
            <w:r>
              <w:rPr>
                <w:sz w:val="19"/>
              </w:rPr>
              <w:t>Likert 1–5</w:t>
            </w:r>
          </w:p>
        </w:tc>
      </w:tr>
      <w:tr w:rsidR="00A42A89" w14:paraId="60AF58CF" w14:textId="77777777">
        <w:trPr>
          <w:cantSplit/>
          <w:jc w:val="center"/>
        </w:trPr>
        <w:tc>
          <w:tcPr>
            <w:tcW w:w="1587" w:type="dxa"/>
            <w:tcMar>
              <w:top w:w="80" w:type="dxa"/>
              <w:left w:w="100" w:type="dxa"/>
              <w:bottom w:w="80" w:type="dxa"/>
              <w:right w:w="100" w:type="dxa"/>
            </w:tcMar>
          </w:tcPr>
          <w:p w14:paraId="187BA100" w14:textId="77777777" w:rsidR="00A42A89" w:rsidRDefault="00A42A89">
            <w:pPr>
              <w:spacing w:after="0"/>
              <w:jc w:val="center"/>
            </w:pPr>
          </w:p>
        </w:tc>
        <w:tc>
          <w:tcPr>
            <w:tcW w:w="1587" w:type="dxa"/>
            <w:tcMar>
              <w:top w:w="80" w:type="dxa"/>
              <w:left w:w="100" w:type="dxa"/>
              <w:bottom w:w="80" w:type="dxa"/>
              <w:right w:w="100" w:type="dxa"/>
            </w:tcMar>
          </w:tcPr>
          <w:p w14:paraId="59DC2E42" w14:textId="77777777" w:rsidR="00A42A89" w:rsidRDefault="00A42A89">
            <w:pPr>
              <w:spacing w:after="0"/>
            </w:pPr>
          </w:p>
        </w:tc>
        <w:tc>
          <w:tcPr>
            <w:tcW w:w="1587" w:type="dxa"/>
            <w:tcMar>
              <w:top w:w="80" w:type="dxa"/>
              <w:left w:w="100" w:type="dxa"/>
              <w:bottom w:w="80" w:type="dxa"/>
              <w:right w:w="100" w:type="dxa"/>
            </w:tcMar>
          </w:tcPr>
          <w:p w14:paraId="6EE78FD1" w14:textId="77777777" w:rsidR="00A42A89" w:rsidRDefault="00914D04">
            <w:pPr>
              <w:spacing w:after="0"/>
            </w:pPr>
            <w:r>
              <w:rPr>
                <w:i/>
                <w:sz w:val="19"/>
              </w:rPr>
              <w:t>Drive for Closure</w:t>
            </w:r>
          </w:p>
        </w:tc>
        <w:tc>
          <w:tcPr>
            <w:tcW w:w="1587" w:type="dxa"/>
            <w:tcMar>
              <w:top w:w="80" w:type="dxa"/>
              <w:left w:w="100" w:type="dxa"/>
              <w:bottom w:w="80" w:type="dxa"/>
              <w:right w:w="100" w:type="dxa"/>
            </w:tcMar>
          </w:tcPr>
          <w:p w14:paraId="44854248" w14:textId="77777777" w:rsidR="00A42A89" w:rsidRDefault="00914D04">
            <w:pPr>
              <w:spacing w:after="0"/>
            </w:pPr>
            <w:r>
              <w:rPr>
                <w:sz w:val="19"/>
              </w:rPr>
              <w:t xml:space="preserve">X2.2. Saya terdorong untuk terus membeli </w:t>
            </w:r>
            <w:r>
              <w:rPr>
                <w:i/>
                <w:sz w:val="19"/>
              </w:rPr>
              <w:t>booster pack</w:t>
            </w:r>
            <w:r>
              <w:rPr>
                <w:sz w:val="19"/>
              </w:rPr>
              <w:t xml:space="preserve"> agar dapat melengkapi seluruh kartu dalam satu seri.</w:t>
            </w:r>
          </w:p>
        </w:tc>
        <w:tc>
          <w:tcPr>
            <w:tcW w:w="1587" w:type="dxa"/>
            <w:tcMar>
              <w:top w:w="80" w:type="dxa"/>
              <w:left w:w="100" w:type="dxa"/>
              <w:bottom w:w="80" w:type="dxa"/>
              <w:right w:w="100" w:type="dxa"/>
            </w:tcMar>
          </w:tcPr>
          <w:p w14:paraId="474C99A6" w14:textId="77777777" w:rsidR="00A42A89" w:rsidRDefault="00914D04">
            <w:pPr>
              <w:spacing w:after="0"/>
              <w:jc w:val="center"/>
            </w:pPr>
            <w:r>
              <w:rPr>
                <w:sz w:val="19"/>
              </w:rPr>
              <w:t>Likert 1–5</w:t>
            </w:r>
          </w:p>
        </w:tc>
      </w:tr>
      <w:tr w:rsidR="00A42A89" w14:paraId="2CEDA6C9" w14:textId="77777777">
        <w:trPr>
          <w:cantSplit/>
          <w:jc w:val="center"/>
        </w:trPr>
        <w:tc>
          <w:tcPr>
            <w:tcW w:w="1587" w:type="dxa"/>
            <w:tcMar>
              <w:top w:w="80" w:type="dxa"/>
              <w:left w:w="100" w:type="dxa"/>
              <w:bottom w:w="80" w:type="dxa"/>
              <w:right w:w="100" w:type="dxa"/>
            </w:tcMar>
          </w:tcPr>
          <w:p w14:paraId="41EEDF6E" w14:textId="77777777" w:rsidR="00A42A89" w:rsidRDefault="00A42A89">
            <w:pPr>
              <w:spacing w:after="0"/>
              <w:jc w:val="center"/>
            </w:pPr>
          </w:p>
        </w:tc>
        <w:tc>
          <w:tcPr>
            <w:tcW w:w="1587" w:type="dxa"/>
            <w:tcMar>
              <w:top w:w="80" w:type="dxa"/>
              <w:left w:w="100" w:type="dxa"/>
              <w:bottom w:w="80" w:type="dxa"/>
              <w:right w:w="100" w:type="dxa"/>
            </w:tcMar>
          </w:tcPr>
          <w:p w14:paraId="03FE5DD3" w14:textId="77777777" w:rsidR="00A42A89" w:rsidRDefault="00A42A89">
            <w:pPr>
              <w:spacing w:after="0"/>
            </w:pPr>
          </w:p>
        </w:tc>
        <w:tc>
          <w:tcPr>
            <w:tcW w:w="1587" w:type="dxa"/>
            <w:tcMar>
              <w:top w:w="80" w:type="dxa"/>
              <w:left w:w="100" w:type="dxa"/>
              <w:bottom w:w="80" w:type="dxa"/>
              <w:right w:w="100" w:type="dxa"/>
            </w:tcMar>
          </w:tcPr>
          <w:p w14:paraId="5062197B" w14:textId="77777777" w:rsidR="00A42A89" w:rsidRDefault="00914D04">
            <w:pPr>
              <w:spacing w:after="0"/>
            </w:pPr>
            <w:r>
              <w:rPr>
                <w:i/>
                <w:sz w:val="19"/>
              </w:rPr>
              <w:t>Cognitive Tension</w:t>
            </w:r>
          </w:p>
        </w:tc>
        <w:tc>
          <w:tcPr>
            <w:tcW w:w="1587" w:type="dxa"/>
            <w:tcMar>
              <w:top w:w="80" w:type="dxa"/>
              <w:left w:w="100" w:type="dxa"/>
              <w:bottom w:w="80" w:type="dxa"/>
              <w:right w:w="100" w:type="dxa"/>
            </w:tcMar>
          </w:tcPr>
          <w:p w14:paraId="5E785581" w14:textId="77777777" w:rsidR="00A42A89" w:rsidRDefault="00914D04">
            <w:pPr>
              <w:spacing w:after="0"/>
            </w:pPr>
            <w:r>
              <w:rPr>
                <w:sz w:val="19"/>
              </w:rPr>
              <w:t>X2.3. Mengetahui ada kartu yang belum saya miliki dalam suatu seri membuat saya ingin segera membelinya.</w:t>
            </w:r>
          </w:p>
        </w:tc>
        <w:tc>
          <w:tcPr>
            <w:tcW w:w="1587" w:type="dxa"/>
            <w:tcMar>
              <w:top w:w="80" w:type="dxa"/>
              <w:left w:w="100" w:type="dxa"/>
              <w:bottom w:w="80" w:type="dxa"/>
              <w:right w:w="100" w:type="dxa"/>
            </w:tcMar>
          </w:tcPr>
          <w:p w14:paraId="49751D30" w14:textId="77777777" w:rsidR="00A42A89" w:rsidRDefault="00914D04">
            <w:pPr>
              <w:spacing w:after="0"/>
              <w:jc w:val="center"/>
            </w:pPr>
            <w:r>
              <w:rPr>
                <w:sz w:val="19"/>
              </w:rPr>
              <w:t>Likert 1–5</w:t>
            </w:r>
          </w:p>
        </w:tc>
      </w:tr>
      <w:tr w:rsidR="00A42A89" w14:paraId="63AF0338" w14:textId="77777777">
        <w:trPr>
          <w:cantSplit/>
          <w:jc w:val="center"/>
        </w:trPr>
        <w:tc>
          <w:tcPr>
            <w:tcW w:w="1587" w:type="dxa"/>
            <w:tcMar>
              <w:top w:w="80" w:type="dxa"/>
              <w:left w:w="100" w:type="dxa"/>
              <w:bottom w:w="80" w:type="dxa"/>
              <w:right w:w="100" w:type="dxa"/>
            </w:tcMar>
          </w:tcPr>
          <w:p w14:paraId="34243986" w14:textId="77777777" w:rsidR="00A42A89" w:rsidRDefault="00A42A89">
            <w:pPr>
              <w:spacing w:after="0"/>
              <w:jc w:val="center"/>
            </w:pPr>
          </w:p>
        </w:tc>
        <w:tc>
          <w:tcPr>
            <w:tcW w:w="1587" w:type="dxa"/>
            <w:tcMar>
              <w:top w:w="80" w:type="dxa"/>
              <w:left w:w="100" w:type="dxa"/>
              <w:bottom w:w="80" w:type="dxa"/>
              <w:right w:w="100" w:type="dxa"/>
            </w:tcMar>
          </w:tcPr>
          <w:p w14:paraId="6CBF8E9C" w14:textId="77777777" w:rsidR="00A42A89" w:rsidRDefault="00A42A89">
            <w:pPr>
              <w:spacing w:after="0"/>
            </w:pPr>
          </w:p>
        </w:tc>
        <w:tc>
          <w:tcPr>
            <w:tcW w:w="1587" w:type="dxa"/>
            <w:tcMar>
              <w:top w:w="80" w:type="dxa"/>
              <w:left w:w="100" w:type="dxa"/>
              <w:bottom w:w="80" w:type="dxa"/>
              <w:right w:w="100" w:type="dxa"/>
            </w:tcMar>
          </w:tcPr>
          <w:p w14:paraId="0BCEFB13" w14:textId="77777777" w:rsidR="00A42A89" w:rsidRDefault="00914D04">
            <w:pPr>
              <w:spacing w:after="0"/>
            </w:pPr>
            <w:r>
              <w:rPr>
                <w:i/>
                <w:sz w:val="19"/>
              </w:rPr>
              <w:t>Wholeness</w:t>
            </w:r>
          </w:p>
        </w:tc>
        <w:tc>
          <w:tcPr>
            <w:tcW w:w="1587" w:type="dxa"/>
            <w:tcMar>
              <w:top w:w="80" w:type="dxa"/>
              <w:left w:w="100" w:type="dxa"/>
              <w:bottom w:w="80" w:type="dxa"/>
              <w:right w:w="100" w:type="dxa"/>
            </w:tcMar>
          </w:tcPr>
          <w:p w14:paraId="1E82B9E2" w14:textId="77777777" w:rsidR="00A42A89" w:rsidRDefault="00914D04">
            <w:pPr>
              <w:spacing w:after="0"/>
            </w:pPr>
            <w:r>
              <w:rPr>
                <w:sz w:val="19"/>
              </w:rPr>
              <w:t>X2.4. Melengkapi satu set penuh kartu Pokémon memberikan perasaan pencapaian dan kepuasan batin.</w:t>
            </w:r>
          </w:p>
        </w:tc>
        <w:tc>
          <w:tcPr>
            <w:tcW w:w="1587" w:type="dxa"/>
            <w:tcMar>
              <w:top w:w="80" w:type="dxa"/>
              <w:left w:w="100" w:type="dxa"/>
              <w:bottom w:w="80" w:type="dxa"/>
              <w:right w:w="100" w:type="dxa"/>
            </w:tcMar>
          </w:tcPr>
          <w:p w14:paraId="1821CC80" w14:textId="77777777" w:rsidR="00A42A89" w:rsidRDefault="00914D04">
            <w:pPr>
              <w:spacing w:after="0"/>
              <w:jc w:val="center"/>
            </w:pPr>
            <w:r>
              <w:rPr>
                <w:sz w:val="19"/>
              </w:rPr>
              <w:t>Likert 1–5</w:t>
            </w:r>
          </w:p>
        </w:tc>
      </w:tr>
      <w:tr w:rsidR="00A42A89" w14:paraId="68D66057" w14:textId="77777777">
        <w:trPr>
          <w:cantSplit/>
          <w:jc w:val="center"/>
        </w:trPr>
        <w:tc>
          <w:tcPr>
            <w:tcW w:w="1587" w:type="dxa"/>
            <w:tcMar>
              <w:top w:w="80" w:type="dxa"/>
              <w:left w:w="100" w:type="dxa"/>
              <w:bottom w:w="80" w:type="dxa"/>
              <w:right w:w="100" w:type="dxa"/>
            </w:tcMar>
          </w:tcPr>
          <w:p w14:paraId="4C1B6870" w14:textId="77777777" w:rsidR="00A42A89" w:rsidRDefault="00A42A89">
            <w:pPr>
              <w:spacing w:after="0"/>
              <w:jc w:val="center"/>
            </w:pPr>
          </w:p>
        </w:tc>
        <w:tc>
          <w:tcPr>
            <w:tcW w:w="1587" w:type="dxa"/>
            <w:tcMar>
              <w:top w:w="80" w:type="dxa"/>
              <w:left w:w="100" w:type="dxa"/>
              <w:bottom w:w="80" w:type="dxa"/>
              <w:right w:w="100" w:type="dxa"/>
            </w:tcMar>
          </w:tcPr>
          <w:p w14:paraId="52827C82" w14:textId="77777777" w:rsidR="00A42A89" w:rsidRDefault="00A42A89">
            <w:pPr>
              <w:spacing w:after="0"/>
            </w:pPr>
          </w:p>
        </w:tc>
        <w:tc>
          <w:tcPr>
            <w:tcW w:w="1587" w:type="dxa"/>
            <w:tcMar>
              <w:top w:w="80" w:type="dxa"/>
              <w:left w:w="100" w:type="dxa"/>
              <w:bottom w:w="80" w:type="dxa"/>
              <w:right w:w="100" w:type="dxa"/>
            </w:tcMar>
          </w:tcPr>
          <w:p w14:paraId="72EF6FAC" w14:textId="77777777" w:rsidR="00A42A89" w:rsidRDefault="00914D04">
            <w:pPr>
              <w:spacing w:after="0"/>
            </w:pPr>
            <w:r>
              <w:rPr>
                <w:i/>
                <w:sz w:val="19"/>
              </w:rPr>
              <w:t>Drive for Closure</w:t>
            </w:r>
          </w:p>
        </w:tc>
        <w:tc>
          <w:tcPr>
            <w:tcW w:w="1587" w:type="dxa"/>
            <w:tcMar>
              <w:top w:w="80" w:type="dxa"/>
              <w:left w:w="100" w:type="dxa"/>
              <w:bottom w:w="80" w:type="dxa"/>
              <w:right w:w="100" w:type="dxa"/>
            </w:tcMar>
          </w:tcPr>
          <w:p w14:paraId="669C21A1" w14:textId="77777777" w:rsidR="00A42A89" w:rsidRDefault="00914D04">
            <w:pPr>
              <w:spacing w:after="0"/>
            </w:pPr>
            <w:r>
              <w:rPr>
                <w:sz w:val="19"/>
              </w:rPr>
              <w:t xml:space="preserve">X2.5. Semakin sedikit kartu yang kurang dalam satu seri, semakin kuat desakan saya membeli </w:t>
            </w:r>
            <w:r>
              <w:rPr>
                <w:i/>
                <w:sz w:val="19"/>
              </w:rPr>
              <w:t>pack</w:t>
            </w:r>
            <w:r>
              <w:rPr>
                <w:sz w:val="19"/>
              </w:rPr>
              <w:t xml:space="preserve"> baru.</w:t>
            </w:r>
          </w:p>
        </w:tc>
        <w:tc>
          <w:tcPr>
            <w:tcW w:w="1587" w:type="dxa"/>
            <w:tcMar>
              <w:top w:w="80" w:type="dxa"/>
              <w:left w:w="100" w:type="dxa"/>
              <w:bottom w:w="80" w:type="dxa"/>
              <w:right w:w="100" w:type="dxa"/>
            </w:tcMar>
          </w:tcPr>
          <w:p w14:paraId="0EC2F8FB" w14:textId="77777777" w:rsidR="00A42A89" w:rsidRDefault="00914D04">
            <w:pPr>
              <w:spacing w:after="0"/>
              <w:jc w:val="center"/>
            </w:pPr>
            <w:r>
              <w:rPr>
                <w:sz w:val="19"/>
              </w:rPr>
              <w:t>Likert 1–5</w:t>
            </w:r>
          </w:p>
        </w:tc>
      </w:tr>
      <w:tr w:rsidR="00A42A89" w14:paraId="7C42CAD2" w14:textId="77777777">
        <w:trPr>
          <w:cantSplit/>
          <w:jc w:val="center"/>
        </w:trPr>
        <w:tc>
          <w:tcPr>
            <w:tcW w:w="1587" w:type="dxa"/>
            <w:tcMar>
              <w:top w:w="80" w:type="dxa"/>
              <w:left w:w="100" w:type="dxa"/>
              <w:bottom w:w="80" w:type="dxa"/>
              <w:right w:w="100" w:type="dxa"/>
            </w:tcMar>
          </w:tcPr>
          <w:p w14:paraId="033ADB6D" w14:textId="77777777" w:rsidR="00A42A89" w:rsidRDefault="00914D04">
            <w:pPr>
              <w:spacing w:after="0"/>
              <w:jc w:val="center"/>
            </w:pPr>
            <w:r>
              <w:rPr>
                <w:b/>
                <w:sz w:val="19"/>
              </w:rPr>
              <w:lastRenderedPageBreak/>
              <w:t>Speculative Motive (X₃)</w:t>
            </w:r>
          </w:p>
        </w:tc>
        <w:tc>
          <w:tcPr>
            <w:tcW w:w="1587" w:type="dxa"/>
            <w:tcMar>
              <w:top w:w="80" w:type="dxa"/>
              <w:left w:w="100" w:type="dxa"/>
              <w:bottom w:w="80" w:type="dxa"/>
              <w:right w:w="100" w:type="dxa"/>
            </w:tcMar>
          </w:tcPr>
          <w:p w14:paraId="040094B5" w14:textId="77777777" w:rsidR="00A42A89" w:rsidRDefault="00914D04">
            <w:pPr>
              <w:spacing w:after="0"/>
            </w:pPr>
            <w:r>
              <w:rPr>
                <w:sz w:val="19"/>
              </w:rPr>
              <w:t>Ekspektasi memperoleh keuntungan finansial dari apresiasi harga di pasar sekunder (</w:t>
            </w:r>
            <w:hyperlink w:anchor="_Ref_shiller2000irrational" w:history="1">
              <w:r>
                <w:t>Shiller, 2000</w:t>
              </w:r>
            </w:hyperlink>
            <w:r>
              <w:t xml:space="preserve">; </w:t>
            </w:r>
            <w:hyperlink w:anchor="_Ref_baur2018bitcoin" w:history="1">
              <w:r>
                <w:t xml:space="preserve">Baur </w:t>
              </w:r>
              <w:r>
                <w:rPr>
                  <w:i/>
                  <w:sz w:val="19"/>
                </w:rPr>
                <w:t>et al.</w:t>
              </w:r>
              <w:r>
                <w:rPr>
                  <w:sz w:val="19"/>
                </w:rPr>
                <w:t>, 2018</w:t>
              </w:r>
            </w:hyperlink>
            <w:r>
              <w:t>).</w:t>
            </w:r>
          </w:p>
        </w:tc>
        <w:tc>
          <w:tcPr>
            <w:tcW w:w="1587" w:type="dxa"/>
            <w:tcMar>
              <w:top w:w="80" w:type="dxa"/>
              <w:left w:w="100" w:type="dxa"/>
              <w:bottom w:w="80" w:type="dxa"/>
              <w:right w:w="100" w:type="dxa"/>
            </w:tcMar>
          </w:tcPr>
          <w:p w14:paraId="25558866" w14:textId="77777777" w:rsidR="00A42A89" w:rsidRDefault="00914D04">
            <w:pPr>
              <w:spacing w:after="0"/>
            </w:pPr>
            <w:r>
              <w:rPr>
                <w:sz w:val="19"/>
              </w:rPr>
              <w:t>Ekspektasi Cuan</w:t>
            </w:r>
          </w:p>
        </w:tc>
        <w:tc>
          <w:tcPr>
            <w:tcW w:w="1587" w:type="dxa"/>
            <w:tcMar>
              <w:top w:w="80" w:type="dxa"/>
              <w:left w:w="100" w:type="dxa"/>
              <w:bottom w:w="80" w:type="dxa"/>
              <w:right w:w="100" w:type="dxa"/>
            </w:tcMar>
          </w:tcPr>
          <w:p w14:paraId="5D5E74B4" w14:textId="77777777" w:rsidR="00A42A89" w:rsidRDefault="00914D04">
            <w:pPr>
              <w:spacing w:after="0"/>
            </w:pPr>
            <w:r>
              <w:rPr>
                <w:sz w:val="19"/>
              </w:rPr>
              <w:t xml:space="preserve">X3.1. Saya membeli </w:t>
            </w:r>
            <w:r>
              <w:rPr>
                <w:i/>
                <w:sz w:val="19"/>
              </w:rPr>
              <w:t>pack</w:t>
            </w:r>
            <w:r>
              <w:rPr>
                <w:sz w:val="19"/>
              </w:rPr>
              <w:t xml:space="preserve"> dengan harapan menarik kartu langka bernilai jual tinggi.</w:t>
            </w:r>
          </w:p>
        </w:tc>
        <w:tc>
          <w:tcPr>
            <w:tcW w:w="1587" w:type="dxa"/>
            <w:tcMar>
              <w:top w:w="80" w:type="dxa"/>
              <w:left w:w="100" w:type="dxa"/>
              <w:bottom w:w="80" w:type="dxa"/>
              <w:right w:w="100" w:type="dxa"/>
            </w:tcMar>
          </w:tcPr>
          <w:p w14:paraId="0BB00F2C" w14:textId="77777777" w:rsidR="00A42A89" w:rsidRDefault="00914D04">
            <w:pPr>
              <w:spacing w:after="0"/>
              <w:jc w:val="center"/>
            </w:pPr>
            <w:r>
              <w:rPr>
                <w:sz w:val="19"/>
              </w:rPr>
              <w:t>Likert 1–5</w:t>
            </w:r>
          </w:p>
        </w:tc>
      </w:tr>
      <w:tr w:rsidR="00A42A89" w14:paraId="5F66329F" w14:textId="77777777">
        <w:trPr>
          <w:cantSplit/>
          <w:jc w:val="center"/>
        </w:trPr>
        <w:tc>
          <w:tcPr>
            <w:tcW w:w="1587" w:type="dxa"/>
            <w:tcMar>
              <w:top w:w="80" w:type="dxa"/>
              <w:left w:w="100" w:type="dxa"/>
              <w:bottom w:w="80" w:type="dxa"/>
              <w:right w:w="100" w:type="dxa"/>
            </w:tcMar>
          </w:tcPr>
          <w:p w14:paraId="296BD134" w14:textId="77777777" w:rsidR="00A42A89" w:rsidRDefault="00A42A89">
            <w:pPr>
              <w:spacing w:after="0"/>
              <w:jc w:val="center"/>
            </w:pPr>
          </w:p>
        </w:tc>
        <w:tc>
          <w:tcPr>
            <w:tcW w:w="1587" w:type="dxa"/>
            <w:tcMar>
              <w:top w:w="80" w:type="dxa"/>
              <w:left w:w="100" w:type="dxa"/>
              <w:bottom w:w="80" w:type="dxa"/>
              <w:right w:w="100" w:type="dxa"/>
            </w:tcMar>
          </w:tcPr>
          <w:p w14:paraId="2845758F" w14:textId="77777777" w:rsidR="00A42A89" w:rsidRDefault="00A42A89">
            <w:pPr>
              <w:spacing w:after="0"/>
            </w:pPr>
          </w:p>
        </w:tc>
        <w:tc>
          <w:tcPr>
            <w:tcW w:w="1587" w:type="dxa"/>
            <w:tcMar>
              <w:top w:w="80" w:type="dxa"/>
              <w:left w:w="100" w:type="dxa"/>
              <w:bottom w:w="80" w:type="dxa"/>
              <w:right w:w="100" w:type="dxa"/>
            </w:tcMar>
          </w:tcPr>
          <w:p w14:paraId="0BBBB53C" w14:textId="77777777" w:rsidR="00A42A89" w:rsidRDefault="00914D04">
            <w:pPr>
              <w:spacing w:after="0"/>
            </w:pPr>
            <w:r>
              <w:rPr>
                <w:sz w:val="19"/>
              </w:rPr>
              <w:t>Likuiditas</w:t>
            </w:r>
          </w:p>
        </w:tc>
        <w:tc>
          <w:tcPr>
            <w:tcW w:w="1587" w:type="dxa"/>
            <w:tcMar>
              <w:top w:w="80" w:type="dxa"/>
              <w:left w:w="100" w:type="dxa"/>
              <w:bottom w:w="80" w:type="dxa"/>
              <w:right w:w="100" w:type="dxa"/>
            </w:tcMar>
          </w:tcPr>
          <w:p w14:paraId="3B2480CF" w14:textId="77777777" w:rsidR="00A42A89" w:rsidRDefault="00914D04">
            <w:pPr>
              <w:spacing w:after="0"/>
            </w:pPr>
            <w:r>
              <w:rPr>
                <w:sz w:val="19"/>
              </w:rPr>
              <w:t>X3.2. Likuiditas pasar sekunder yang aktif mendorong saya membeli kartu sebagai aset berharga.</w:t>
            </w:r>
          </w:p>
        </w:tc>
        <w:tc>
          <w:tcPr>
            <w:tcW w:w="1587" w:type="dxa"/>
            <w:tcMar>
              <w:top w:w="80" w:type="dxa"/>
              <w:left w:w="100" w:type="dxa"/>
              <w:bottom w:w="80" w:type="dxa"/>
              <w:right w:w="100" w:type="dxa"/>
            </w:tcMar>
          </w:tcPr>
          <w:p w14:paraId="026E6004" w14:textId="77777777" w:rsidR="00A42A89" w:rsidRDefault="00914D04">
            <w:pPr>
              <w:spacing w:after="0"/>
              <w:jc w:val="center"/>
            </w:pPr>
            <w:r>
              <w:rPr>
                <w:sz w:val="19"/>
              </w:rPr>
              <w:t>Likert 1–5</w:t>
            </w:r>
          </w:p>
        </w:tc>
      </w:tr>
      <w:tr w:rsidR="00A42A89" w14:paraId="7E001D81" w14:textId="77777777">
        <w:trPr>
          <w:cantSplit/>
          <w:jc w:val="center"/>
        </w:trPr>
        <w:tc>
          <w:tcPr>
            <w:tcW w:w="1587" w:type="dxa"/>
            <w:tcMar>
              <w:top w:w="80" w:type="dxa"/>
              <w:left w:w="100" w:type="dxa"/>
              <w:bottom w:w="80" w:type="dxa"/>
              <w:right w:w="100" w:type="dxa"/>
            </w:tcMar>
          </w:tcPr>
          <w:p w14:paraId="6EB0EE4E" w14:textId="77777777" w:rsidR="00A42A89" w:rsidRDefault="00A42A89">
            <w:pPr>
              <w:spacing w:after="0"/>
              <w:jc w:val="center"/>
            </w:pPr>
          </w:p>
        </w:tc>
        <w:tc>
          <w:tcPr>
            <w:tcW w:w="1587" w:type="dxa"/>
            <w:tcMar>
              <w:top w:w="80" w:type="dxa"/>
              <w:left w:w="100" w:type="dxa"/>
              <w:bottom w:w="80" w:type="dxa"/>
              <w:right w:w="100" w:type="dxa"/>
            </w:tcMar>
          </w:tcPr>
          <w:p w14:paraId="14B31070" w14:textId="77777777" w:rsidR="00A42A89" w:rsidRDefault="00A42A89">
            <w:pPr>
              <w:spacing w:after="0"/>
            </w:pPr>
          </w:p>
        </w:tc>
        <w:tc>
          <w:tcPr>
            <w:tcW w:w="1587" w:type="dxa"/>
            <w:tcMar>
              <w:top w:w="80" w:type="dxa"/>
              <w:left w:w="100" w:type="dxa"/>
              <w:bottom w:w="80" w:type="dxa"/>
              <w:right w:w="100" w:type="dxa"/>
            </w:tcMar>
          </w:tcPr>
          <w:p w14:paraId="348A53F5" w14:textId="77777777" w:rsidR="00A42A89" w:rsidRDefault="00914D04">
            <w:pPr>
              <w:spacing w:after="0"/>
            </w:pPr>
            <w:r>
              <w:rPr>
                <w:i/>
                <w:sz w:val="19"/>
              </w:rPr>
              <w:t>Capital Gain</w:t>
            </w:r>
          </w:p>
        </w:tc>
        <w:tc>
          <w:tcPr>
            <w:tcW w:w="1587" w:type="dxa"/>
            <w:tcMar>
              <w:top w:w="80" w:type="dxa"/>
              <w:left w:w="100" w:type="dxa"/>
              <w:bottom w:w="80" w:type="dxa"/>
              <w:right w:w="100" w:type="dxa"/>
            </w:tcMar>
          </w:tcPr>
          <w:p w14:paraId="39C3AB7B" w14:textId="77777777" w:rsidR="00A42A89" w:rsidRDefault="00914D04">
            <w:pPr>
              <w:spacing w:after="0"/>
            </w:pPr>
            <w:r>
              <w:rPr>
                <w:sz w:val="19"/>
              </w:rPr>
              <w:t>X3.3. Saya memantau kenaikan harga pasar kartu langka untuk dijual kembali demi keuntungan.</w:t>
            </w:r>
          </w:p>
        </w:tc>
        <w:tc>
          <w:tcPr>
            <w:tcW w:w="1587" w:type="dxa"/>
            <w:tcMar>
              <w:top w:w="80" w:type="dxa"/>
              <w:left w:w="100" w:type="dxa"/>
              <w:bottom w:w="80" w:type="dxa"/>
              <w:right w:w="100" w:type="dxa"/>
            </w:tcMar>
          </w:tcPr>
          <w:p w14:paraId="2296607B" w14:textId="77777777" w:rsidR="00A42A89" w:rsidRDefault="00914D04">
            <w:pPr>
              <w:spacing w:after="0"/>
              <w:jc w:val="center"/>
            </w:pPr>
            <w:r>
              <w:rPr>
                <w:sz w:val="19"/>
              </w:rPr>
              <w:t>Likert 1–5</w:t>
            </w:r>
          </w:p>
        </w:tc>
      </w:tr>
      <w:tr w:rsidR="00A42A89" w14:paraId="4A185DFF" w14:textId="77777777">
        <w:trPr>
          <w:cantSplit/>
          <w:jc w:val="center"/>
        </w:trPr>
        <w:tc>
          <w:tcPr>
            <w:tcW w:w="1587" w:type="dxa"/>
            <w:tcMar>
              <w:top w:w="80" w:type="dxa"/>
              <w:left w:w="100" w:type="dxa"/>
              <w:bottom w:w="80" w:type="dxa"/>
              <w:right w:w="100" w:type="dxa"/>
            </w:tcMar>
          </w:tcPr>
          <w:p w14:paraId="6578E15C" w14:textId="77777777" w:rsidR="00A42A89" w:rsidRDefault="00A42A89">
            <w:pPr>
              <w:spacing w:after="0"/>
              <w:jc w:val="center"/>
            </w:pPr>
          </w:p>
        </w:tc>
        <w:tc>
          <w:tcPr>
            <w:tcW w:w="1587" w:type="dxa"/>
            <w:tcMar>
              <w:top w:w="80" w:type="dxa"/>
              <w:left w:w="100" w:type="dxa"/>
              <w:bottom w:w="80" w:type="dxa"/>
              <w:right w:w="100" w:type="dxa"/>
            </w:tcMar>
          </w:tcPr>
          <w:p w14:paraId="696A7E3B" w14:textId="77777777" w:rsidR="00A42A89" w:rsidRDefault="00A42A89">
            <w:pPr>
              <w:spacing w:after="0"/>
            </w:pPr>
          </w:p>
        </w:tc>
        <w:tc>
          <w:tcPr>
            <w:tcW w:w="1587" w:type="dxa"/>
            <w:tcMar>
              <w:top w:w="80" w:type="dxa"/>
              <w:left w:w="100" w:type="dxa"/>
              <w:bottom w:w="80" w:type="dxa"/>
              <w:right w:w="100" w:type="dxa"/>
            </w:tcMar>
          </w:tcPr>
          <w:p w14:paraId="35798848" w14:textId="77777777" w:rsidR="00A42A89" w:rsidRDefault="00914D04">
            <w:pPr>
              <w:spacing w:after="0"/>
            </w:pPr>
            <w:r>
              <w:rPr>
                <w:sz w:val="19"/>
              </w:rPr>
              <w:t>Potensi Nilai</w:t>
            </w:r>
          </w:p>
        </w:tc>
        <w:tc>
          <w:tcPr>
            <w:tcW w:w="1587" w:type="dxa"/>
            <w:tcMar>
              <w:top w:w="80" w:type="dxa"/>
              <w:left w:w="100" w:type="dxa"/>
              <w:bottom w:w="80" w:type="dxa"/>
              <w:right w:w="100" w:type="dxa"/>
            </w:tcMar>
          </w:tcPr>
          <w:p w14:paraId="126E0CBF" w14:textId="77777777" w:rsidR="00A42A89" w:rsidRDefault="00914D04">
            <w:pPr>
              <w:spacing w:after="0"/>
            </w:pPr>
            <w:r>
              <w:rPr>
                <w:sz w:val="19"/>
              </w:rPr>
              <w:t xml:space="preserve">X3.4. Saya memandang modal membeli beberapa </w:t>
            </w:r>
            <w:r>
              <w:rPr>
                <w:i/>
                <w:sz w:val="19"/>
              </w:rPr>
              <w:t>pack</w:t>
            </w:r>
            <w:r>
              <w:rPr>
                <w:sz w:val="19"/>
              </w:rPr>
              <w:t xml:space="preserve"> sebanding dengan potensi laba kartu langka.</w:t>
            </w:r>
          </w:p>
        </w:tc>
        <w:tc>
          <w:tcPr>
            <w:tcW w:w="1587" w:type="dxa"/>
            <w:tcMar>
              <w:top w:w="80" w:type="dxa"/>
              <w:left w:w="100" w:type="dxa"/>
              <w:bottom w:w="80" w:type="dxa"/>
              <w:right w:w="100" w:type="dxa"/>
            </w:tcMar>
          </w:tcPr>
          <w:p w14:paraId="22EBC604" w14:textId="77777777" w:rsidR="00A42A89" w:rsidRDefault="00914D04">
            <w:pPr>
              <w:spacing w:after="0"/>
              <w:jc w:val="center"/>
            </w:pPr>
            <w:r>
              <w:rPr>
                <w:sz w:val="19"/>
              </w:rPr>
              <w:t>Likert 1–5</w:t>
            </w:r>
          </w:p>
        </w:tc>
      </w:tr>
      <w:tr w:rsidR="00A42A89" w14:paraId="5FAA51A5" w14:textId="77777777">
        <w:trPr>
          <w:cantSplit/>
          <w:jc w:val="center"/>
        </w:trPr>
        <w:tc>
          <w:tcPr>
            <w:tcW w:w="1587" w:type="dxa"/>
            <w:tcMar>
              <w:top w:w="80" w:type="dxa"/>
              <w:left w:w="100" w:type="dxa"/>
              <w:bottom w:w="80" w:type="dxa"/>
              <w:right w:w="100" w:type="dxa"/>
            </w:tcMar>
          </w:tcPr>
          <w:p w14:paraId="23DAD19C" w14:textId="77777777" w:rsidR="00A42A89" w:rsidRDefault="00A42A89">
            <w:pPr>
              <w:spacing w:after="0"/>
              <w:jc w:val="center"/>
            </w:pPr>
          </w:p>
        </w:tc>
        <w:tc>
          <w:tcPr>
            <w:tcW w:w="1587" w:type="dxa"/>
            <w:tcMar>
              <w:top w:w="80" w:type="dxa"/>
              <w:left w:w="100" w:type="dxa"/>
              <w:bottom w:w="80" w:type="dxa"/>
              <w:right w:w="100" w:type="dxa"/>
            </w:tcMar>
          </w:tcPr>
          <w:p w14:paraId="1CA81C93" w14:textId="77777777" w:rsidR="00A42A89" w:rsidRDefault="00A42A89">
            <w:pPr>
              <w:spacing w:after="0"/>
            </w:pPr>
          </w:p>
        </w:tc>
        <w:tc>
          <w:tcPr>
            <w:tcW w:w="1587" w:type="dxa"/>
            <w:tcMar>
              <w:top w:w="80" w:type="dxa"/>
              <w:left w:w="100" w:type="dxa"/>
              <w:bottom w:w="80" w:type="dxa"/>
              <w:right w:w="100" w:type="dxa"/>
            </w:tcMar>
          </w:tcPr>
          <w:p w14:paraId="785CF124" w14:textId="77777777" w:rsidR="00A42A89" w:rsidRDefault="00914D04">
            <w:pPr>
              <w:spacing w:after="0"/>
            </w:pPr>
            <w:r>
              <w:rPr>
                <w:i/>
                <w:sz w:val="19"/>
              </w:rPr>
              <w:t>Grading Value</w:t>
            </w:r>
          </w:p>
        </w:tc>
        <w:tc>
          <w:tcPr>
            <w:tcW w:w="1587" w:type="dxa"/>
            <w:tcMar>
              <w:top w:w="80" w:type="dxa"/>
              <w:left w:w="100" w:type="dxa"/>
              <w:bottom w:w="80" w:type="dxa"/>
              <w:right w:w="100" w:type="dxa"/>
            </w:tcMar>
          </w:tcPr>
          <w:p w14:paraId="209BE5B2" w14:textId="77777777" w:rsidR="00A42A89" w:rsidRDefault="00914D04">
            <w:pPr>
              <w:spacing w:after="0"/>
            </w:pPr>
            <w:r>
              <w:rPr>
                <w:sz w:val="19"/>
              </w:rPr>
              <w:t>X3.5. Saya tertarik dengan sertifikasi keaslian (</w:t>
            </w:r>
            <w:r>
              <w:rPr>
                <w:i/>
                <w:sz w:val="19"/>
              </w:rPr>
              <w:t>grading</w:t>
            </w:r>
            <w:r>
              <w:rPr>
                <w:sz w:val="19"/>
              </w:rPr>
              <w:t>) kartu demi menaikkan nilai investasi lelang.</w:t>
            </w:r>
          </w:p>
        </w:tc>
        <w:tc>
          <w:tcPr>
            <w:tcW w:w="1587" w:type="dxa"/>
            <w:tcMar>
              <w:top w:w="80" w:type="dxa"/>
              <w:left w:w="100" w:type="dxa"/>
              <w:bottom w:w="80" w:type="dxa"/>
              <w:right w:w="100" w:type="dxa"/>
            </w:tcMar>
          </w:tcPr>
          <w:p w14:paraId="17C79BA2" w14:textId="77777777" w:rsidR="00A42A89" w:rsidRDefault="00914D04">
            <w:pPr>
              <w:spacing w:after="0"/>
              <w:jc w:val="center"/>
            </w:pPr>
            <w:r>
              <w:rPr>
                <w:sz w:val="19"/>
              </w:rPr>
              <w:t>Likert 1–5</w:t>
            </w:r>
          </w:p>
        </w:tc>
      </w:tr>
      <w:tr w:rsidR="00A42A89" w14:paraId="45ABC298" w14:textId="77777777">
        <w:trPr>
          <w:cantSplit/>
          <w:jc w:val="center"/>
        </w:trPr>
        <w:tc>
          <w:tcPr>
            <w:tcW w:w="1587" w:type="dxa"/>
            <w:tcMar>
              <w:top w:w="80" w:type="dxa"/>
              <w:left w:w="100" w:type="dxa"/>
              <w:bottom w:w="80" w:type="dxa"/>
              <w:right w:w="100" w:type="dxa"/>
            </w:tcMar>
          </w:tcPr>
          <w:p w14:paraId="240AFED6" w14:textId="77777777" w:rsidR="00A42A89" w:rsidRDefault="00914D04">
            <w:pPr>
              <w:spacing w:after="0"/>
              <w:jc w:val="center"/>
            </w:pPr>
            <w:r>
              <w:rPr>
                <w:b/>
                <w:sz w:val="19"/>
              </w:rPr>
              <w:lastRenderedPageBreak/>
              <w:t>Self-Control (M)</w:t>
            </w:r>
          </w:p>
        </w:tc>
        <w:tc>
          <w:tcPr>
            <w:tcW w:w="1587" w:type="dxa"/>
            <w:tcMar>
              <w:top w:w="80" w:type="dxa"/>
              <w:left w:w="100" w:type="dxa"/>
              <w:bottom w:w="80" w:type="dxa"/>
              <w:right w:w="100" w:type="dxa"/>
            </w:tcMar>
          </w:tcPr>
          <w:p w14:paraId="54DF0DB1" w14:textId="77777777" w:rsidR="00A42A89" w:rsidRDefault="00914D04">
            <w:pPr>
              <w:spacing w:after="0"/>
            </w:pPr>
            <w:r>
              <w:rPr>
                <w:sz w:val="19"/>
              </w:rPr>
              <w:t>Kapasitas volisional menolak godaan belanja spontan dan menunda kepuasan sesaat (</w:t>
            </w:r>
            <w:hyperlink w:anchor="_Ref_tangney2004high" w:history="1">
              <w:r>
                <w:t xml:space="preserve">Tangney </w:t>
              </w:r>
              <w:r>
                <w:rPr>
                  <w:i/>
                  <w:sz w:val="19"/>
                </w:rPr>
                <w:t>et al.</w:t>
              </w:r>
              <w:r>
                <w:rPr>
                  <w:sz w:val="19"/>
                </w:rPr>
                <w:t>, 2004</w:t>
              </w:r>
            </w:hyperlink>
            <w:r>
              <w:t xml:space="preserve">; </w:t>
            </w:r>
            <w:hyperlink w:anchor="_Ref_vohs2007spent" w:history="1">
              <w:r>
                <w:t>Vohs dan Faber, 2007</w:t>
              </w:r>
            </w:hyperlink>
            <w:r>
              <w:t xml:space="preserve">; </w:t>
            </w:r>
            <w:hyperlink w:anchor="_Ref_sultan2012building" w:history="1">
              <w:r>
                <w:t xml:space="preserve">Sultan </w:t>
              </w:r>
              <w:r>
                <w:rPr>
                  <w:i/>
                  <w:sz w:val="19"/>
                </w:rPr>
                <w:t>et al.</w:t>
              </w:r>
              <w:r>
                <w:rPr>
                  <w:sz w:val="19"/>
                </w:rPr>
                <w:t>, 2012</w:t>
              </w:r>
            </w:hyperlink>
            <w:r>
              <w:t>).</w:t>
            </w:r>
          </w:p>
        </w:tc>
        <w:tc>
          <w:tcPr>
            <w:tcW w:w="1587" w:type="dxa"/>
            <w:tcMar>
              <w:top w:w="80" w:type="dxa"/>
              <w:left w:w="100" w:type="dxa"/>
              <w:bottom w:w="80" w:type="dxa"/>
              <w:right w:w="100" w:type="dxa"/>
            </w:tcMar>
          </w:tcPr>
          <w:p w14:paraId="0C1D10C0" w14:textId="77777777" w:rsidR="00A42A89" w:rsidRDefault="00914D04">
            <w:pPr>
              <w:spacing w:after="0"/>
            </w:pPr>
            <w:r>
              <w:rPr>
                <w:sz w:val="19"/>
              </w:rPr>
              <w:t>Tahan Godaan</w:t>
            </w:r>
          </w:p>
        </w:tc>
        <w:tc>
          <w:tcPr>
            <w:tcW w:w="1587" w:type="dxa"/>
            <w:tcMar>
              <w:top w:w="80" w:type="dxa"/>
              <w:left w:w="100" w:type="dxa"/>
              <w:bottom w:w="80" w:type="dxa"/>
              <w:right w:w="100" w:type="dxa"/>
            </w:tcMar>
          </w:tcPr>
          <w:p w14:paraId="52185A3C" w14:textId="77777777" w:rsidR="00A42A89" w:rsidRDefault="00914D04">
            <w:pPr>
              <w:spacing w:after="0"/>
            </w:pPr>
            <w:r>
              <w:rPr>
                <w:sz w:val="19"/>
              </w:rPr>
              <w:t>M1. Saya mampu menolak godaan membeli barang menarik jika di luar perencanaan anggaran saya.</w:t>
            </w:r>
          </w:p>
        </w:tc>
        <w:tc>
          <w:tcPr>
            <w:tcW w:w="1587" w:type="dxa"/>
            <w:tcMar>
              <w:top w:w="80" w:type="dxa"/>
              <w:left w:w="100" w:type="dxa"/>
              <w:bottom w:w="80" w:type="dxa"/>
              <w:right w:w="100" w:type="dxa"/>
            </w:tcMar>
          </w:tcPr>
          <w:p w14:paraId="0B4A8A64" w14:textId="77777777" w:rsidR="00A42A89" w:rsidRDefault="00914D04">
            <w:pPr>
              <w:spacing w:after="0"/>
              <w:jc w:val="center"/>
            </w:pPr>
            <w:r>
              <w:rPr>
                <w:sz w:val="19"/>
              </w:rPr>
              <w:t>Likert 1–5</w:t>
            </w:r>
          </w:p>
        </w:tc>
      </w:tr>
      <w:tr w:rsidR="00A42A89" w14:paraId="245B5239" w14:textId="77777777">
        <w:trPr>
          <w:cantSplit/>
          <w:jc w:val="center"/>
        </w:trPr>
        <w:tc>
          <w:tcPr>
            <w:tcW w:w="1587" w:type="dxa"/>
            <w:tcMar>
              <w:top w:w="80" w:type="dxa"/>
              <w:left w:w="100" w:type="dxa"/>
              <w:bottom w:w="80" w:type="dxa"/>
              <w:right w:w="100" w:type="dxa"/>
            </w:tcMar>
          </w:tcPr>
          <w:p w14:paraId="695517C2" w14:textId="77777777" w:rsidR="00A42A89" w:rsidRDefault="00A42A89">
            <w:pPr>
              <w:spacing w:after="0"/>
              <w:jc w:val="center"/>
            </w:pPr>
          </w:p>
        </w:tc>
        <w:tc>
          <w:tcPr>
            <w:tcW w:w="1587" w:type="dxa"/>
            <w:tcMar>
              <w:top w:w="80" w:type="dxa"/>
              <w:left w:w="100" w:type="dxa"/>
              <w:bottom w:w="80" w:type="dxa"/>
              <w:right w:w="100" w:type="dxa"/>
            </w:tcMar>
          </w:tcPr>
          <w:p w14:paraId="007D65D1" w14:textId="77777777" w:rsidR="00A42A89" w:rsidRDefault="00A42A89">
            <w:pPr>
              <w:spacing w:after="0"/>
            </w:pPr>
          </w:p>
        </w:tc>
        <w:tc>
          <w:tcPr>
            <w:tcW w:w="1587" w:type="dxa"/>
            <w:tcMar>
              <w:top w:w="80" w:type="dxa"/>
              <w:left w:w="100" w:type="dxa"/>
              <w:bottom w:w="80" w:type="dxa"/>
              <w:right w:w="100" w:type="dxa"/>
            </w:tcMar>
          </w:tcPr>
          <w:p w14:paraId="65B7AB76" w14:textId="77777777" w:rsidR="00A42A89" w:rsidRDefault="00914D04">
            <w:pPr>
              <w:spacing w:after="0"/>
            </w:pPr>
            <w:r>
              <w:rPr>
                <w:sz w:val="19"/>
              </w:rPr>
              <w:t>Non-Impulsif</w:t>
            </w:r>
          </w:p>
        </w:tc>
        <w:tc>
          <w:tcPr>
            <w:tcW w:w="1587" w:type="dxa"/>
            <w:tcMar>
              <w:top w:w="80" w:type="dxa"/>
              <w:left w:w="100" w:type="dxa"/>
              <w:bottom w:w="80" w:type="dxa"/>
              <w:right w:w="100" w:type="dxa"/>
            </w:tcMar>
          </w:tcPr>
          <w:p w14:paraId="5239B1F9" w14:textId="77777777" w:rsidR="00A42A89" w:rsidRDefault="00914D04">
            <w:pPr>
              <w:spacing w:after="0"/>
            </w:pPr>
            <w:r>
              <w:rPr>
                <w:sz w:val="19"/>
              </w:rPr>
              <w:t>M2. Saya terbiasa berpikir tenang dan mempertimbangkan dampak pengeluaran sebelum bertransaksi.</w:t>
            </w:r>
          </w:p>
        </w:tc>
        <w:tc>
          <w:tcPr>
            <w:tcW w:w="1587" w:type="dxa"/>
            <w:tcMar>
              <w:top w:w="80" w:type="dxa"/>
              <w:left w:w="100" w:type="dxa"/>
              <w:bottom w:w="80" w:type="dxa"/>
              <w:right w:w="100" w:type="dxa"/>
            </w:tcMar>
          </w:tcPr>
          <w:p w14:paraId="0A6D762D" w14:textId="77777777" w:rsidR="00A42A89" w:rsidRDefault="00914D04">
            <w:pPr>
              <w:spacing w:after="0"/>
              <w:jc w:val="center"/>
            </w:pPr>
            <w:r>
              <w:rPr>
                <w:sz w:val="19"/>
              </w:rPr>
              <w:t>Likert 1–5</w:t>
            </w:r>
          </w:p>
        </w:tc>
      </w:tr>
      <w:tr w:rsidR="00A42A89" w14:paraId="68D328AA" w14:textId="77777777">
        <w:trPr>
          <w:cantSplit/>
          <w:jc w:val="center"/>
        </w:trPr>
        <w:tc>
          <w:tcPr>
            <w:tcW w:w="1587" w:type="dxa"/>
            <w:tcMar>
              <w:top w:w="80" w:type="dxa"/>
              <w:left w:w="100" w:type="dxa"/>
              <w:bottom w:w="80" w:type="dxa"/>
              <w:right w:w="100" w:type="dxa"/>
            </w:tcMar>
          </w:tcPr>
          <w:p w14:paraId="5E6E1F2F" w14:textId="77777777" w:rsidR="00A42A89" w:rsidRDefault="00A42A89">
            <w:pPr>
              <w:spacing w:after="0"/>
              <w:jc w:val="center"/>
            </w:pPr>
          </w:p>
        </w:tc>
        <w:tc>
          <w:tcPr>
            <w:tcW w:w="1587" w:type="dxa"/>
            <w:tcMar>
              <w:top w:w="80" w:type="dxa"/>
              <w:left w:w="100" w:type="dxa"/>
              <w:bottom w:w="80" w:type="dxa"/>
              <w:right w:w="100" w:type="dxa"/>
            </w:tcMar>
          </w:tcPr>
          <w:p w14:paraId="41AF3D0B" w14:textId="77777777" w:rsidR="00A42A89" w:rsidRDefault="00A42A89">
            <w:pPr>
              <w:spacing w:after="0"/>
            </w:pPr>
          </w:p>
        </w:tc>
        <w:tc>
          <w:tcPr>
            <w:tcW w:w="1587" w:type="dxa"/>
            <w:tcMar>
              <w:top w:w="80" w:type="dxa"/>
              <w:left w:w="100" w:type="dxa"/>
              <w:bottom w:w="80" w:type="dxa"/>
              <w:right w:w="100" w:type="dxa"/>
            </w:tcMar>
          </w:tcPr>
          <w:p w14:paraId="7AC5A935" w14:textId="77777777" w:rsidR="00A42A89" w:rsidRDefault="00914D04">
            <w:pPr>
              <w:spacing w:after="0"/>
            </w:pPr>
            <w:r>
              <w:rPr>
                <w:sz w:val="19"/>
              </w:rPr>
              <w:t>Tunda Kepuasan</w:t>
            </w:r>
          </w:p>
        </w:tc>
        <w:tc>
          <w:tcPr>
            <w:tcW w:w="1587" w:type="dxa"/>
            <w:tcMar>
              <w:top w:w="80" w:type="dxa"/>
              <w:left w:w="100" w:type="dxa"/>
              <w:bottom w:w="80" w:type="dxa"/>
              <w:right w:w="100" w:type="dxa"/>
            </w:tcMar>
          </w:tcPr>
          <w:p w14:paraId="0BF94AC5" w14:textId="77777777" w:rsidR="00A42A89" w:rsidRDefault="00914D04">
            <w:pPr>
              <w:spacing w:after="0"/>
            </w:pPr>
            <w:r>
              <w:rPr>
                <w:sz w:val="19"/>
              </w:rPr>
              <w:t>M3. Saya mampu menahan diri dari kesenangan belanja saat ini demi menjaga tujuan keuangan masa depan.</w:t>
            </w:r>
          </w:p>
        </w:tc>
        <w:tc>
          <w:tcPr>
            <w:tcW w:w="1587" w:type="dxa"/>
            <w:tcMar>
              <w:top w:w="80" w:type="dxa"/>
              <w:left w:w="100" w:type="dxa"/>
              <w:bottom w:w="80" w:type="dxa"/>
              <w:right w:w="100" w:type="dxa"/>
            </w:tcMar>
          </w:tcPr>
          <w:p w14:paraId="75B62C6C" w14:textId="77777777" w:rsidR="00A42A89" w:rsidRDefault="00914D04">
            <w:pPr>
              <w:spacing w:after="0"/>
              <w:jc w:val="center"/>
            </w:pPr>
            <w:r>
              <w:rPr>
                <w:sz w:val="19"/>
              </w:rPr>
              <w:t>Likert 1–5</w:t>
            </w:r>
          </w:p>
        </w:tc>
      </w:tr>
      <w:tr w:rsidR="00A42A89" w14:paraId="13BA0649" w14:textId="77777777">
        <w:trPr>
          <w:cantSplit/>
          <w:jc w:val="center"/>
        </w:trPr>
        <w:tc>
          <w:tcPr>
            <w:tcW w:w="1587" w:type="dxa"/>
            <w:tcMar>
              <w:top w:w="80" w:type="dxa"/>
              <w:left w:w="100" w:type="dxa"/>
              <w:bottom w:w="80" w:type="dxa"/>
              <w:right w:w="100" w:type="dxa"/>
            </w:tcMar>
          </w:tcPr>
          <w:p w14:paraId="07CBDE4C" w14:textId="77777777" w:rsidR="00A42A89" w:rsidRDefault="00A42A89">
            <w:pPr>
              <w:spacing w:after="0"/>
              <w:jc w:val="center"/>
            </w:pPr>
          </w:p>
        </w:tc>
        <w:tc>
          <w:tcPr>
            <w:tcW w:w="1587" w:type="dxa"/>
            <w:tcMar>
              <w:top w:w="80" w:type="dxa"/>
              <w:left w:w="100" w:type="dxa"/>
              <w:bottom w:w="80" w:type="dxa"/>
              <w:right w:w="100" w:type="dxa"/>
            </w:tcMar>
          </w:tcPr>
          <w:p w14:paraId="331BC999" w14:textId="77777777" w:rsidR="00A42A89" w:rsidRDefault="00A42A89">
            <w:pPr>
              <w:spacing w:after="0"/>
            </w:pPr>
          </w:p>
        </w:tc>
        <w:tc>
          <w:tcPr>
            <w:tcW w:w="1587" w:type="dxa"/>
            <w:tcMar>
              <w:top w:w="80" w:type="dxa"/>
              <w:left w:w="100" w:type="dxa"/>
              <w:bottom w:w="80" w:type="dxa"/>
              <w:right w:w="100" w:type="dxa"/>
            </w:tcMar>
          </w:tcPr>
          <w:p w14:paraId="4C11D111" w14:textId="77777777" w:rsidR="00A42A89" w:rsidRDefault="00914D04">
            <w:pPr>
              <w:spacing w:after="0"/>
            </w:pPr>
            <w:r>
              <w:rPr>
                <w:sz w:val="19"/>
              </w:rPr>
              <w:t>Disiplin Diri</w:t>
            </w:r>
          </w:p>
        </w:tc>
        <w:tc>
          <w:tcPr>
            <w:tcW w:w="1587" w:type="dxa"/>
            <w:tcMar>
              <w:top w:w="80" w:type="dxa"/>
              <w:left w:w="100" w:type="dxa"/>
              <w:bottom w:w="80" w:type="dxa"/>
              <w:right w:w="100" w:type="dxa"/>
            </w:tcMar>
          </w:tcPr>
          <w:p w14:paraId="628E54E3" w14:textId="77777777" w:rsidR="00A42A89" w:rsidRDefault="00914D04">
            <w:pPr>
              <w:spacing w:after="0"/>
            </w:pPr>
            <w:r>
              <w:rPr>
                <w:sz w:val="19"/>
              </w:rPr>
              <w:t>M4. Saya memiliki disiplin diri yang kuat untuk tidak membeli barang secara mendadak di kasir toko.</w:t>
            </w:r>
          </w:p>
        </w:tc>
        <w:tc>
          <w:tcPr>
            <w:tcW w:w="1587" w:type="dxa"/>
            <w:tcMar>
              <w:top w:w="80" w:type="dxa"/>
              <w:left w:w="100" w:type="dxa"/>
              <w:bottom w:w="80" w:type="dxa"/>
              <w:right w:w="100" w:type="dxa"/>
            </w:tcMar>
          </w:tcPr>
          <w:p w14:paraId="095B6EE5" w14:textId="77777777" w:rsidR="00A42A89" w:rsidRDefault="00914D04">
            <w:pPr>
              <w:spacing w:after="0"/>
              <w:jc w:val="center"/>
            </w:pPr>
            <w:r>
              <w:rPr>
                <w:sz w:val="19"/>
              </w:rPr>
              <w:t>Likert 1–5</w:t>
            </w:r>
          </w:p>
        </w:tc>
      </w:tr>
      <w:tr w:rsidR="00A42A89" w14:paraId="390ECAE3" w14:textId="77777777">
        <w:trPr>
          <w:cantSplit/>
          <w:jc w:val="center"/>
        </w:trPr>
        <w:tc>
          <w:tcPr>
            <w:tcW w:w="1587" w:type="dxa"/>
            <w:tcMar>
              <w:top w:w="80" w:type="dxa"/>
              <w:left w:w="100" w:type="dxa"/>
              <w:bottom w:w="80" w:type="dxa"/>
              <w:right w:w="100" w:type="dxa"/>
            </w:tcMar>
          </w:tcPr>
          <w:p w14:paraId="628FCFBF" w14:textId="77777777" w:rsidR="00A42A89" w:rsidRDefault="00A42A89">
            <w:pPr>
              <w:spacing w:after="0"/>
              <w:jc w:val="center"/>
            </w:pPr>
          </w:p>
        </w:tc>
        <w:tc>
          <w:tcPr>
            <w:tcW w:w="1587" w:type="dxa"/>
            <w:tcMar>
              <w:top w:w="80" w:type="dxa"/>
              <w:left w:w="100" w:type="dxa"/>
              <w:bottom w:w="80" w:type="dxa"/>
              <w:right w:w="100" w:type="dxa"/>
            </w:tcMar>
          </w:tcPr>
          <w:p w14:paraId="4221B930" w14:textId="77777777" w:rsidR="00A42A89" w:rsidRDefault="00A42A89">
            <w:pPr>
              <w:spacing w:after="0"/>
            </w:pPr>
          </w:p>
        </w:tc>
        <w:tc>
          <w:tcPr>
            <w:tcW w:w="1587" w:type="dxa"/>
            <w:tcMar>
              <w:top w:w="80" w:type="dxa"/>
              <w:left w:w="100" w:type="dxa"/>
              <w:bottom w:w="80" w:type="dxa"/>
              <w:right w:w="100" w:type="dxa"/>
            </w:tcMar>
          </w:tcPr>
          <w:p w14:paraId="22CA485F" w14:textId="77777777" w:rsidR="00A42A89" w:rsidRDefault="00914D04">
            <w:pPr>
              <w:spacing w:after="0"/>
            </w:pPr>
            <w:r>
              <w:rPr>
                <w:sz w:val="19"/>
              </w:rPr>
              <w:t>Kontrol Emosi</w:t>
            </w:r>
          </w:p>
        </w:tc>
        <w:tc>
          <w:tcPr>
            <w:tcW w:w="1587" w:type="dxa"/>
            <w:tcMar>
              <w:top w:w="80" w:type="dxa"/>
              <w:left w:w="100" w:type="dxa"/>
              <w:bottom w:w="80" w:type="dxa"/>
              <w:right w:w="100" w:type="dxa"/>
            </w:tcMar>
          </w:tcPr>
          <w:p w14:paraId="4547277F" w14:textId="77777777" w:rsidR="00A42A89" w:rsidRDefault="00914D04">
            <w:pPr>
              <w:spacing w:after="0"/>
            </w:pPr>
            <w:r>
              <w:rPr>
                <w:sz w:val="19"/>
              </w:rPr>
              <w:t>M5. Saya tidak mudah terhanyut oleh suasana hati atau kegembiraan sesaat dalam membelanjakan uang.</w:t>
            </w:r>
          </w:p>
        </w:tc>
        <w:tc>
          <w:tcPr>
            <w:tcW w:w="1587" w:type="dxa"/>
            <w:tcMar>
              <w:top w:w="80" w:type="dxa"/>
              <w:left w:w="100" w:type="dxa"/>
              <w:bottom w:w="80" w:type="dxa"/>
              <w:right w:w="100" w:type="dxa"/>
            </w:tcMar>
          </w:tcPr>
          <w:p w14:paraId="55C31BCF" w14:textId="77777777" w:rsidR="00A42A89" w:rsidRDefault="00914D04">
            <w:pPr>
              <w:spacing w:after="0"/>
              <w:jc w:val="center"/>
            </w:pPr>
            <w:r>
              <w:rPr>
                <w:sz w:val="19"/>
              </w:rPr>
              <w:t>Likert 1–5</w:t>
            </w:r>
          </w:p>
        </w:tc>
      </w:tr>
      <w:tr w:rsidR="00A42A89" w14:paraId="291122B1" w14:textId="77777777">
        <w:trPr>
          <w:cantSplit/>
          <w:jc w:val="center"/>
        </w:trPr>
        <w:tc>
          <w:tcPr>
            <w:tcW w:w="1587" w:type="dxa"/>
            <w:tcMar>
              <w:top w:w="80" w:type="dxa"/>
              <w:left w:w="100" w:type="dxa"/>
              <w:bottom w:w="80" w:type="dxa"/>
              <w:right w:w="100" w:type="dxa"/>
            </w:tcMar>
          </w:tcPr>
          <w:p w14:paraId="078A3585" w14:textId="77777777" w:rsidR="00A42A89" w:rsidRDefault="00A42A89">
            <w:pPr>
              <w:spacing w:after="0"/>
              <w:jc w:val="center"/>
            </w:pPr>
          </w:p>
        </w:tc>
        <w:tc>
          <w:tcPr>
            <w:tcW w:w="1587" w:type="dxa"/>
            <w:tcMar>
              <w:top w:w="80" w:type="dxa"/>
              <w:left w:w="100" w:type="dxa"/>
              <w:bottom w:w="80" w:type="dxa"/>
              <w:right w:w="100" w:type="dxa"/>
            </w:tcMar>
          </w:tcPr>
          <w:p w14:paraId="5C33D4A1" w14:textId="77777777" w:rsidR="00A42A89" w:rsidRDefault="00A42A89">
            <w:pPr>
              <w:spacing w:after="0"/>
            </w:pPr>
          </w:p>
        </w:tc>
        <w:tc>
          <w:tcPr>
            <w:tcW w:w="1587" w:type="dxa"/>
            <w:tcMar>
              <w:top w:w="80" w:type="dxa"/>
              <w:left w:w="100" w:type="dxa"/>
              <w:bottom w:w="80" w:type="dxa"/>
              <w:right w:w="100" w:type="dxa"/>
            </w:tcMar>
          </w:tcPr>
          <w:p w14:paraId="4B710FDC" w14:textId="77777777" w:rsidR="00A42A89" w:rsidRDefault="00914D04">
            <w:pPr>
              <w:spacing w:after="0"/>
            </w:pPr>
            <w:r>
              <w:rPr>
                <w:sz w:val="19"/>
              </w:rPr>
              <w:t>Taat Anggaran</w:t>
            </w:r>
          </w:p>
        </w:tc>
        <w:tc>
          <w:tcPr>
            <w:tcW w:w="1587" w:type="dxa"/>
            <w:tcMar>
              <w:top w:w="80" w:type="dxa"/>
              <w:left w:w="100" w:type="dxa"/>
              <w:bottom w:w="80" w:type="dxa"/>
              <w:right w:w="100" w:type="dxa"/>
            </w:tcMar>
          </w:tcPr>
          <w:p w14:paraId="4B7A4FED" w14:textId="77777777" w:rsidR="00A42A89" w:rsidRDefault="00914D04">
            <w:pPr>
              <w:spacing w:after="0"/>
            </w:pPr>
            <w:r>
              <w:rPr>
                <w:sz w:val="19"/>
              </w:rPr>
              <w:t>M6. Saya secara konsisten mematuhi alokasi batas pengeluaran hobi yang telah saya rencanakan.</w:t>
            </w:r>
          </w:p>
        </w:tc>
        <w:tc>
          <w:tcPr>
            <w:tcW w:w="1587" w:type="dxa"/>
            <w:tcMar>
              <w:top w:w="80" w:type="dxa"/>
              <w:left w:w="100" w:type="dxa"/>
              <w:bottom w:w="80" w:type="dxa"/>
              <w:right w:w="100" w:type="dxa"/>
            </w:tcMar>
          </w:tcPr>
          <w:p w14:paraId="2E590B3E" w14:textId="77777777" w:rsidR="00A42A89" w:rsidRDefault="00914D04">
            <w:pPr>
              <w:spacing w:after="0"/>
              <w:jc w:val="center"/>
            </w:pPr>
            <w:r>
              <w:rPr>
                <w:sz w:val="19"/>
              </w:rPr>
              <w:t>Likert 1–5</w:t>
            </w:r>
          </w:p>
        </w:tc>
      </w:tr>
    </w:tbl>
    <w:p w14:paraId="116C99A0" w14:textId="77777777" w:rsidR="00A42A89" w:rsidRDefault="00A42A89">
      <w:pPr>
        <w:spacing w:before="80" w:after="120"/>
      </w:pPr>
    </w:p>
    <w:p w14:paraId="0E4E40E1" w14:textId="77777777" w:rsidR="00A42A89" w:rsidRDefault="00914D04">
      <w:pPr>
        <w:spacing w:after="0" w:line="360" w:lineRule="auto"/>
        <w:ind w:firstLine="709"/>
        <w:jc w:val="both"/>
      </w:pPr>
      <w:r>
        <w:rPr>
          <w:rFonts w:cs="Times New Roman"/>
          <w:i/>
        </w:rPr>
        <w:lastRenderedPageBreak/>
        <w:t>Sumber: Diadaptasi dari instrumen penelitian terdahulu yang tervalidasi (2026).</w:t>
      </w:r>
    </w:p>
    <w:p w14:paraId="6B1BC297" w14:textId="77777777" w:rsidR="00A42A89" w:rsidRDefault="00914D04">
      <w:pPr>
        <w:pStyle w:val="Heading2"/>
        <w:outlineLvl w:val="1"/>
      </w:pPr>
      <w:bookmarkStart w:id="54" w:name="_Toc240491749"/>
      <w:r>
        <w:rPr>
          <w:rFonts w:ascii="Times New Roman" w:hAnsi="Times New Roman"/>
          <w:b/>
          <w:color w:val="000000"/>
          <w:sz w:val="24"/>
        </w:rPr>
        <w:t>3.5 Metode Analisis Data</w:t>
      </w:r>
      <w:bookmarkEnd w:id="54"/>
    </w:p>
    <w:p w14:paraId="2305064E" w14:textId="77777777" w:rsidR="00A42A89" w:rsidRDefault="00914D04">
      <w:pPr>
        <w:pStyle w:val="Heading3"/>
        <w:outlineLvl w:val="2"/>
      </w:pPr>
      <w:bookmarkStart w:id="55" w:name="_Toc240491750"/>
      <w:r>
        <w:rPr>
          <w:rFonts w:ascii="Times New Roman" w:hAnsi="Times New Roman"/>
          <w:b/>
          <w:color w:val="000000"/>
          <w:sz w:val="24"/>
        </w:rPr>
        <w:t>3.5.1 Justifikasi Komparatif Pemilihan Metode Analisis</w:t>
      </w:r>
      <w:bookmarkEnd w:id="55"/>
    </w:p>
    <w:p w14:paraId="12CFA419" w14:textId="77777777" w:rsidR="00A42A89" w:rsidRDefault="00914D04">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42D70AAE" w14:textId="77777777" w:rsidR="00A42A89" w:rsidRDefault="00914D04">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w:t>
      </w:r>
      <w:hyperlink w:anchor="_Ref_hair2019multivariate" w:history="1">
        <w:r>
          <w:t xml:space="preserve">(Hair </w:t>
        </w:r>
        <w:r>
          <w:rPr>
            <w:rFonts w:cs="Times New Roman"/>
            <w:i/>
          </w:rPr>
          <w:t>et al.</w:t>
        </w:r>
        <w:r>
          <w:rPr>
            <w:rFonts w:cs="Times New Roman"/>
          </w:rPr>
          <w:t>, 2019)</w:t>
        </w:r>
      </w:hyperlink>
      <w:r>
        <w:rPr>
          <w:rFonts w:cs="Times New Roman"/>
        </w:rPr>
        <w:t>.</w:t>
      </w:r>
    </w:p>
    <w:p w14:paraId="4EC18682" w14:textId="77777777" w:rsidR="00A42A89" w:rsidRDefault="00914D04">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w:t>
      </w:r>
      <w:hyperlink w:anchor="_Ref_aiken1991multiple" w:history="1">
        <w:r>
          <w:t>Aiken dan West, 1991</w:t>
        </w:r>
      </w:hyperlink>
      <w:r>
        <w:rPr>
          <w:rFonts w:cs="Times New Roman"/>
        </w:rPr>
        <w:t xml:space="preserve">; </w:t>
      </w:r>
      <w:hyperlink w:anchor="_Ref_hayes2018introduction" w:history="1">
        <w:r>
          <w:t>Hayes, 2018</w:t>
        </w:r>
      </w:hyperlink>
      <w:r>
        <w:rPr>
          <w:rFonts w:cs="Times New Roman"/>
        </w:rPr>
        <w:t xml:space="preserve">; </w:t>
      </w:r>
      <w:hyperlink w:anchor="_Ref_ghozali2018aplikasi" w:history="1">
        <w:r>
          <w:t>Ghozali, 2018</w:t>
        </w:r>
      </w:hyperlink>
      <w:r>
        <w:rPr>
          <w:rFonts w:cs="Times New Roman"/>
        </w:rPr>
        <w:t>).</w:t>
      </w:r>
    </w:p>
    <w:p w14:paraId="71520623" w14:textId="77777777" w:rsidR="00A42A89" w:rsidRDefault="00914D04">
      <w:pPr>
        <w:spacing w:after="0" w:line="360" w:lineRule="auto"/>
        <w:ind w:firstLine="709"/>
        <w:jc w:val="both"/>
      </w:pPr>
      <w:r>
        <w:rPr>
          <w:rFonts w:cs="Times New Roman"/>
        </w:rPr>
        <w:t xml:space="preserve">Penelitian ini menetapkan bahwa </w:t>
      </w:r>
      <w:r>
        <w:rPr>
          <w:rFonts w:cs="Times New Roman"/>
          <w:b/>
        </w:rPr>
        <w:t>MRA berbasis OLS berbantuan IBM SPSS Statistics</w:t>
      </w:r>
      <w:r>
        <w:rPr>
          <w:rFonts w:cs="Times New Roman"/>
        </w:rPr>
        <w:t xml:space="preserve"> adalah metode yang </w:t>
      </w:r>
      <w:r>
        <w:rPr>
          <w:rFonts w:cs="Times New Roman"/>
          <w:b/>
        </w:rPr>
        <w:t>paling cocok (</w:t>
      </w:r>
      <w:r>
        <w:rPr>
          <w:rFonts w:cs="Times New Roman"/>
          <w:b/>
          <w:i/>
        </w:rPr>
        <w:t>the most suitable</w:t>
      </w:r>
      <w:r>
        <w:rPr>
          <w:rFonts w:cs="Times New Roman"/>
          <w:b/>
        </w:rPr>
        <w:t>)</w:t>
      </w:r>
      <w:r>
        <w:rPr>
          <w:rFonts w:cs="Times New Roman"/>
        </w:rPr>
        <w:t>, dengan pertimbangan metodologis sebagai berikut:</w:t>
      </w:r>
    </w:p>
    <w:p w14:paraId="72C24F8B" w14:textId="77777777" w:rsidR="00A42A89" w:rsidRDefault="00914D04">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237277D1" w14:textId="77777777" w:rsidR="00A42A89" w:rsidRDefault="00914D04">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estimasi berlebih (</w:t>
      </w:r>
      <w:r>
        <w:rPr>
          <w:rFonts w:cs="Times New Roman"/>
          <w:i/>
        </w:rPr>
        <w:t>over-parameterization</w:t>
      </w:r>
      <w:r>
        <w:rPr>
          <w:rFonts w:cs="Times New Roman"/>
        </w:rPr>
        <w:t xml:space="preserve">) yang sering terjadi pada SEM </w:t>
      </w:r>
      <w:hyperlink w:anchor="_Ref_hair2019multivariate" w:history="1">
        <w:r>
          <w:t xml:space="preserve">(Hair </w:t>
        </w:r>
        <w:r>
          <w:rPr>
            <w:rFonts w:cs="Times New Roman"/>
            <w:i/>
          </w:rPr>
          <w:t>et al.</w:t>
        </w:r>
        <w:r>
          <w:rPr>
            <w:rFonts w:cs="Times New Roman"/>
          </w:rPr>
          <w:t>, 2019)</w:t>
        </w:r>
      </w:hyperlink>
      <w:r>
        <w:rPr>
          <w:rFonts w:cs="Times New Roman"/>
        </w:rPr>
        <w:t>.</w:t>
      </w:r>
    </w:p>
    <w:p w14:paraId="796B4B30" w14:textId="77777777" w:rsidR="00A42A89" w:rsidRDefault="00914D04">
      <w:pPr>
        <w:spacing w:after="40" w:line="360" w:lineRule="auto"/>
        <w:ind w:left="709" w:hanging="227"/>
        <w:jc w:val="both"/>
      </w:pPr>
      <w:r>
        <w:rPr>
          <w:rFonts w:cs="Times New Roman"/>
          <w:b/>
        </w:rPr>
        <w:t xml:space="preserve">•  </w:t>
      </w:r>
      <w:r>
        <w:rPr>
          <w:rFonts w:cs="Times New Roman"/>
        </w:rPr>
        <w:t>Prosedur pemusatan nilai rata-rata (</w:t>
      </w:r>
      <w:r>
        <w:rPr>
          <w:rFonts w:cs="Times New Roman"/>
          <w:i/>
        </w:rPr>
        <w:t>mean-centering</w:t>
      </w:r>
      <w:r>
        <w:rPr>
          <w:rFonts w:cs="Times New Roman"/>
        </w:rPr>
        <w:t>) (</w:t>
      </w:r>
      <w:r>
        <w:rPr>
          <w:rFonts w:cs="Times New Roman"/>
          <w:i/>
        </w:rPr>
        <w:t>X</w:t>
      </w:r>
      <w:r>
        <w:rPr>
          <w:rFonts w:cs="Times New Roman"/>
        </w:rPr>
        <w:t>ᵢ</w:t>
      </w:r>
      <w:r>
        <w:rPr>
          <w:rFonts w:cs="Times New Roman"/>
          <w:i/>
        </w:rPr>
        <w:t xml:space="preserve"> = </w:t>
      </w:r>
      <w:r>
        <w:rPr>
          <w:rFonts w:cs="Times New Roman"/>
        </w:rPr>
        <w:t>X</w:t>
      </w:r>
      <w:r>
        <w:rPr>
          <w:rFonts w:cs="Times New Roman"/>
          <w:i/>
        </w:rPr>
        <w:t>ᵢ</w:t>
      </w:r>
      <w:r>
        <w:rPr>
          <w:rFonts w:cs="Times New Roman"/>
          <w:i/>
        </w:rPr>
        <w:t xml:space="preserve"> − </w:t>
      </w:r>
      <w:r>
        <w:rPr>
          <w:rFonts w:cs="Times New Roman"/>
        </w:rPr>
        <w:t>X̄</w:t>
      </w:r>
      <w:r>
        <w:rPr>
          <w:rFonts w:cs="Times New Roman"/>
          <w:i/>
        </w:rPr>
        <w:t>ᵢ</w:t>
      </w:r>
      <w:r>
        <w:rPr>
          <w:rFonts w:cs="Times New Roman"/>
          <w:i/>
        </w:rPr>
        <w:t xml:space="preserve">; </w:t>
      </w:r>
      <w:r>
        <w:rPr>
          <w:rFonts w:cs="Times New Roman"/>
        </w:rPr>
        <w:t>M</w:t>
      </w:r>
      <w:r>
        <w:rPr>
          <w:rFonts w:cs="Times New Roman"/>
          <w:i/>
        </w:rPr>
        <w:t>\</w:t>
      </w:r>
      <w:r>
        <w:rPr>
          <w:rFonts w:cs="Times New Roman"/>
        </w:rPr>
        <w:t xml:space="preserve"> = </w:t>
      </w:r>
      <w:r>
        <w:rPr>
          <w:rFonts w:cs="Times New Roman"/>
          <w:i/>
        </w:rPr>
        <w:t>M</w:t>
      </w:r>
      <w:r>
        <w:rPr>
          <w:rFonts w:cs="Times New Roman"/>
        </w:rPr>
        <w:t xml:space="preserve"> − </w:t>
      </w:r>
      <w:r>
        <w:rPr>
          <w:rFonts w:cs="Times New Roman"/>
          <w:i/>
        </w:rPr>
        <w:t>M̄</w:t>
      </w:r>
      <w:r>
        <w:rPr>
          <w:rFonts w:cs="Times New Roman"/>
        </w:rPr>
        <w:t>) yang diterapkan secara efektif mereduksi multikolinearitas non-esensial antara variabel prediktor dengan produk interaksinya tanpa mengubah nilai prediksi model (</w:t>
      </w:r>
      <w:r>
        <w:rPr>
          <w:rFonts w:cs="Times New Roman"/>
          <w:i/>
        </w:rPr>
        <w:t>R</w:t>
      </w:r>
      <w:r>
        <w:rPr>
          <w:rFonts w:cs="Times New Roman"/>
        </w:rPr>
        <w:t xml:space="preserve">²) maupun koefisien interaksi, serta </w:t>
      </w:r>
      <w:r>
        <w:rPr>
          <w:rFonts w:cs="Times New Roman"/>
        </w:rPr>
        <w:lastRenderedPageBreak/>
        <w:t>memfasilitasi interpretasi koefisien efek utama β₁, β₂, β₃ pada nilai rata-rata pemoderasi (</w:t>
      </w:r>
      <w:r>
        <w:rPr>
          <w:rFonts w:cs="Times New Roman"/>
          <w:i/>
        </w:rPr>
        <w:t>M</w:t>
      </w:r>
      <w:r>
        <w:rPr>
          <w:rFonts w:cs="Times New Roman"/>
        </w:rPr>
        <w:t>\ = 0) (</w:t>
      </w:r>
      <w:hyperlink w:anchor="_Ref_aiken1991multiple" w:history="1">
        <w:r>
          <w:t>Aiken dan West, 1991</w:t>
        </w:r>
      </w:hyperlink>
      <w:r>
        <w:rPr>
          <w:rFonts w:cs="Times New Roman"/>
        </w:rPr>
        <w:t xml:space="preserve">; </w:t>
      </w:r>
      <w:hyperlink w:anchor="_Ref_hayes2018introduction" w:history="1">
        <w:r>
          <w:t>Hayes, 2018</w:t>
        </w:r>
      </w:hyperlink>
      <w:r>
        <w:rPr>
          <w:rFonts w:cs="Times New Roman"/>
        </w:rPr>
        <w:t>).</w:t>
      </w:r>
    </w:p>
    <w:p w14:paraId="24306E78" w14:textId="77777777" w:rsidR="00A42A89" w:rsidRDefault="00914D04">
      <w:pPr>
        <w:spacing w:after="40" w:line="360" w:lineRule="auto"/>
        <w:ind w:left="709" w:hanging="227"/>
        <w:jc w:val="both"/>
      </w:pPr>
      <w:r>
        <w:rPr>
          <w:rFonts w:cs="Times New Roman"/>
          <w:b/>
        </w:rPr>
        <w:t xml:space="preserve">•  </w:t>
      </w:r>
      <w:r>
        <w:rPr>
          <w:rFonts w:cs="Times New Roman"/>
        </w:rPr>
        <w:t>Metode ini telah terbukti secara luas dan diadopsi oleh banyak penelitian bereputasi dalam menguji moderasi kontrol diri terhadap perilaku pembelian impulsif (</w:t>
      </w:r>
      <w:hyperlink w:anchor="_Ref_sultan2012building" w:history="1">
        <w:r>
          <w:t xml:space="preserve">Sultan </w:t>
        </w:r>
        <w:r>
          <w:rPr>
            <w:rFonts w:cs="Times New Roman"/>
            <w:i/>
          </w:rPr>
          <w:t>et al.</w:t>
        </w:r>
        <w:r>
          <w:rPr>
            <w:rFonts w:cs="Times New Roman"/>
          </w:rPr>
          <w:t>, 2012</w:t>
        </w:r>
      </w:hyperlink>
      <w:r>
        <w:rPr>
          <w:rFonts w:cs="Times New Roman"/>
        </w:rPr>
        <w:t xml:space="preserve">; </w:t>
      </w:r>
      <w:hyperlink w:anchor="_Ref_apidana2022peran" w:history="1">
        <w:r>
          <w:t>Apidana dan Kholifah, 2022</w:t>
        </w:r>
      </w:hyperlink>
      <w:r>
        <w:rPr>
          <w:rFonts w:cs="Times New Roman"/>
        </w:rPr>
        <w:t xml:space="preserve">; </w:t>
      </w:r>
      <w:hyperlink w:anchor="_Ref_lienardy2024role" w:history="1">
        <w:r>
          <w:t>Lienardy dan Panasea, 2024</w:t>
        </w:r>
      </w:hyperlink>
      <w:r>
        <w:rPr>
          <w:rFonts w:cs="Times New Roman"/>
        </w:rPr>
        <w:t xml:space="preserve">; </w:t>
      </w:r>
      <w:hyperlink w:anchor="_Ref_artadita2024how" w:history="1">
        <w:r>
          <w:t>Artadita dan Firmialy, 2024</w:t>
        </w:r>
      </w:hyperlink>
      <w:r>
        <w:rPr>
          <w:rFonts w:cs="Times New Roman"/>
        </w:rPr>
        <w:t>).</w:t>
      </w:r>
    </w:p>
    <w:p w14:paraId="710AB926" w14:textId="77777777" w:rsidR="00A42A89" w:rsidRDefault="00914D04">
      <w:pPr>
        <w:spacing w:after="0" w:line="360" w:lineRule="auto"/>
        <w:ind w:firstLine="709"/>
        <w:jc w:val="both"/>
      </w:pPr>
      <w:r>
        <w:rPr>
          <w:rFonts w:cs="Times New Roman"/>
        </w:rPr>
        <w:t>Tahapan analisis data secara sistematis dilaksanakan sebagai berikut:</w:t>
      </w:r>
    </w:p>
    <w:p w14:paraId="436DD28D" w14:textId="77777777" w:rsidR="00A42A89" w:rsidRDefault="00914D04">
      <w:pPr>
        <w:pStyle w:val="Heading3"/>
        <w:outlineLvl w:val="2"/>
      </w:pPr>
      <w:bookmarkStart w:id="56" w:name="_Toc240491751"/>
      <w:r>
        <w:rPr>
          <w:rFonts w:ascii="Times New Roman" w:hAnsi="Times New Roman"/>
          <w:b/>
          <w:color w:val="000000"/>
          <w:sz w:val="24"/>
        </w:rPr>
        <w:t>3.5.2 Penyusunan Skor Komposit dan Uji Kualitas Data</w:t>
      </w:r>
      <w:bookmarkEnd w:id="56"/>
    </w:p>
    <w:p w14:paraId="67334CDA" w14:textId="77777777" w:rsidR="00A42A89" w:rsidRDefault="00914D04">
      <w:pPr>
        <w:spacing w:after="0" w:line="360" w:lineRule="auto"/>
        <w:ind w:firstLine="709"/>
        <w:jc w:val="both"/>
      </w:pPr>
      <w:r>
        <w:rPr>
          <w:rFonts w:cs="Times New Roman"/>
        </w:rPr>
        <w:t>Skor masing-masing variabel penelitian dibentuk melalui penghitungan nilai rata-rata (</w:t>
      </w:r>
      <w:r>
        <w:rPr>
          <w:rFonts w:cs="Times New Roman"/>
          <w:i/>
        </w:rPr>
        <w:t>mean composite</w:t>
      </w:r>
      <w:r>
        <w:rPr>
          <w:rFonts w:cs="Times New Roman"/>
        </w:rPr>
        <w:t>) dari seluruh butir pernyataan indikator yang valid pada variabel bersangkutan. Seluruh butir kuesioner dikodekan secara searah dan positif (skor 5 menunjukkan tingkatan konstruk tertinggi). Sebelum pengujian model regresi, instrumen dievaluasi melalui:</w:t>
      </w:r>
    </w:p>
    <w:p w14:paraId="36183B09" w14:textId="77777777" w:rsidR="00A42A89" w:rsidRDefault="00914D04">
      <w:pPr>
        <w:spacing w:after="40" w:line="360" w:lineRule="auto"/>
        <w:ind w:left="709" w:hanging="227"/>
        <w:jc w:val="both"/>
      </w:pPr>
      <w:r>
        <w:rPr>
          <w:rFonts w:cs="Times New Roman"/>
          <w:b/>
        </w:rPr>
        <w:t xml:space="preserve">•  </w:t>
      </w:r>
      <w:r>
        <w:rPr>
          <w:rFonts w:cs="Times New Roman"/>
          <w:b/>
        </w:rPr>
        <w:t>Uji Validitas Butir:</w:t>
      </w:r>
      <w:r>
        <w:rPr>
          <w:rFonts w:cs="Times New Roman"/>
        </w:rPr>
        <w:t xml:space="preserve"> Menggunakan teknik korelasi butir-total (</w:t>
      </w:r>
      <w:r>
        <w:rPr>
          <w:rFonts w:cs="Times New Roman"/>
          <w:i/>
        </w:rPr>
        <w:t>Pearson Product Moment / corrected item-total correlation</w:t>
      </w:r>
      <w:r>
        <w:rPr>
          <w:rFonts w:cs="Times New Roman"/>
        </w:rPr>
        <w:t xml:space="preserve">) terhadap skor komposit konstruk yang dituju. Suatu butir pernyataan kuesioner dinyatakan valid jika nilai </w:t>
      </w:r>
      <w:r>
        <w:rPr>
          <w:rFonts w:cs="Times New Roman"/>
          <w:i/>
        </w:rPr>
        <w:t>r</w:t>
      </w:r>
      <w:r>
        <w:rPr>
          <w:rFonts w:cs="Times New Roman"/>
        </w:rPr>
        <w:t xml:space="preserve">_{hitung} &gt; </w:t>
      </w:r>
      <w:r>
        <w:rPr>
          <w:rFonts w:cs="Times New Roman"/>
          <w:i/>
        </w:rPr>
        <w:t>r</w:t>
      </w:r>
      <w:r>
        <w:rPr>
          <w:rFonts w:cs="Times New Roman"/>
        </w:rPr>
        <w:t>_{tabel} pada tingkat signifikansi α = 0,05 untuk uji dua sisi.</w:t>
      </w:r>
    </w:p>
    <w:p w14:paraId="5A9D9B10" w14:textId="77777777" w:rsidR="00A42A89" w:rsidRDefault="00914D04">
      <w:pPr>
        <w:spacing w:after="40" w:line="360" w:lineRule="auto"/>
        <w:ind w:left="709" w:hanging="227"/>
        <w:jc w:val="both"/>
      </w:pPr>
      <w:r>
        <w:rPr>
          <w:rFonts w:cs="Times New Roman"/>
          <w:b/>
        </w:rPr>
        <w:t xml:space="preserve">•  </w:t>
      </w:r>
      <w:r>
        <w:rPr>
          <w:rFonts w:cs="Times New Roman"/>
          <w:b/>
        </w:rPr>
        <w:t>Uji Reliabilitas Konsistensi Internal:</w:t>
      </w:r>
      <w:r>
        <w:rPr>
          <w:rFonts w:cs="Times New Roman"/>
        </w:rPr>
        <w:t xml:space="preserve"> Menggunakan koefisien </w:t>
      </w:r>
      <w:r>
        <w:rPr>
          <w:rFonts w:cs="Times New Roman"/>
          <w:i/>
        </w:rPr>
        <w:t>Cronbach's Alpha</w:t>
      </w:r>
      <w:r>
        <w:rPr>
          <w:rFonts w:cs="Times New Roman"/>
        </w:rPr>
        <w:t xml:space="preserve">. Seluruh konstruk penelitian dinyatakan reliabel dan memiliki konsistensi internal memadai jika nilai </w:t>
      </w:r>
      <w:r>
        <w:rPr>
          <w:rFonts w:cs="Times New Roman"/>
          <w:i/>
        </w:rPr>
        <w:t>Cronbach's Alpha</w:t>
      </w:r>
      <w:r>
        <w:rPr>
          <w:rFonts w:cs="Times New Roman"/>
        </w:rPr>
        <w:t xml:space="preserve"> ≥ 0,60 (</w:t>
      </w:r>
      <w:hyperlink w:anchor="_Ref_ghozali2018aplikasi" w:history="1">
        <w:r>
          <w:t>Ghozali, 2018</w:t>
        </w:r>
      </w:hyperlink>
      <w:r>
        <w:rPr>
          <w:rFonts w:cs="Times New Roman"/>
        </w:rPr>
        <w:t xml:space="preserve">; </w:t>
      </w:r>
      <w:hyperlink w:anchor="_Ref_sekaran2016research" w:history="1">
        <w:r>
          <w:t>Sekaran dan Bougie, 2016</w:t>
        </w:r>
      </w:hyperlink>
      <w:r>
        <w:rPr>
          <w:rFonts w:cs="Times New Roman"/>
        </w:rPr>
        <w:t>).</w:t>
      </w:r>
    </w:p>
    <w:p w14:paraId="6B52A9FF" w14:textId="77777777" w:rsidR="00A42A89" w:rsidRDefault="00914D04">
      <w:pPr>
        <w:pStyle w:val="Heading3"/>
        <w:outlineLvl w:val="2"/>
      </w:pPr>
      <w:bookmarkStart w:id="57" w:name="_Toc240491752"/>
      <w:r>
        <w:rPr>
          <w:rFonts w:ascii="Times New Roman" w:hAnsi="Times New Roman"/>
          <w:b/>
          <w:color w:val="000000"/>
          <w:sz w:val="24"/>
        </w:rPr>
        <w:t>3.5.3 Uji Asumsi Klasik</w:t>
      </w:r>
      <w:bookmarkEnd w:id="57"/>
    </w:p>
    <w:p w14:paraId="5D509F22" w14:textId="77777777" w:rsidR="00A42A89" w:rsidRDefault="00914D04">
      <w:pPr>
        <w:spacing w:after="0" w:line="360" w:lineRule="auto"/>
        <w:ind w:firstLine="709"/>
        <w:jc w:val="both"/>
      </w:pPr>
      <w:r>
        <w:rPr>
          <w:rFonts w:cs="Times New Roman"/>
        </w:rPr>
        <w:t>Untuk memastikan terpenuhinya prasyarat estimasi regresi OLS agar parameter penduga bersifat tidak bias dan konsisten dalam pengujian hipotesis:</w:t>
      </w:r>
    </w:p>
    <w:p w14:paraId="78F5D329" w14:textId="77777777" w:rsidR="00A42A89" w:rsidRDefault="00914D04">
      <w:pPr>
        <w:spacing w:after="40" w:line="360" w:lineRule="auto"/>
        <w:ind w:left="709" w:hanging="227"/>
        <w:jc w:val="both"/>
      </w:pPr>
      <w:r>
        <w:rPr>
          <w:rFonts w:cs="Times New Roman"/>
          <w:b/>
        </w:rPr>
        <w:t xml:space="preserve">•  </w:t>
      </w:r>
      <w:r>
        <w:rPr>
          <w:rFonts w:cs="Times New Roman"/>
          <w:b/>
        </w:rPr>
        <w:t>Uji Normalitas Residual:</w:t>
      </w:r>
      <w:r>
        <w:rPr>
          <w:rFonts w:cs="Times New Roman"/>
        </w:rPr>
        <w:t xml:space="preserve"> Menguji apakah residual model berdistribusi normal menggunakan uji statistik non-parametrik </w:t>
      </w:r>
      <w:r>
        <w:rPr>
          <w:rFonts w:cs="Times New Roman"/>
          <w:i/>
        </w:rPr>
        <w:t>One-Sample Kolmogorov-Smirnov</w:t>
      </w:r>
      <w:r>
        <w:rPr>
          <w:rFonts w:cs="Times New Roman"/>
        </w:rPr>
        <w:t xml:space="preserve">, dengan kriteria residual berdistribusi normal jika nilai signifikansi asimtotik </w:t>
      </w:r>
      <w:r>
        <w:rPr>
          <w:rFonts w:cs="Times New Roman"/>
          <w:i/>
        </w:rPr>
        <w:t>p</w:t>
      </w:r>
      <w:r>
        <w:rPr>
          <w:rFonts w:cs="Times New Roman"/>
        </w:rPr>
        <w:t xml:space="preserve"> &gt; 0,05.</w:t>
      </w:r>
    </w:p>
    <w:p w14:paraId="09B2B6BF" w14:textId="77777777" w:rsidR="00A42A89" w:rsidRDefault="00914D04">
      <w:pPr>
        <w:spacing w:after="40" w:line="360" w:lineRule="auto"/>
        <w:ind w:left="709" w:hanging="227"/>
        <w:jc w:val="both"/>
      </w:pPr>
      <w:r>
        <w:rPr>
          <w:rFonts w:cs="Times New Roman"/>
          <w:b/>
        </w:rPr>
        <w:lastRenderedPageBreak/>
        <w:t xml:space="preserve">•  </w:t>
      </w:r>
      <w:r>
        <w:rPr>
          <w:rFonts w:cs="Times New Roman"/>
          <w:b/>
        </w:rPr>
        <w:t>Uji Multikolinearitas:</w:t>
      </w:r>
      <w:r>
        <w:rPr>
          <w:rFonts w:cs="Times New Roman"/>
        </w:rPr>
        <w:t xml:space="preserve"> Memastikan ketiadaan hubungan linear sempurna antarvariabel independen dengan memeriksa nilai </w:t>
      </w:r>
      <w:r>
        <w:rPr>
          <w:rFonts w:cs="Times New Roman"/>
          <w:i/>
        </w:rPr>
        <w:t>Tolerance</w:t>
      </w:r>
      <w:r>
        <w:rPr>
          <w:rFonts w:cs="Times New Roman"/>
        </w:rPr>
        <w:t xml:space="preserve"> (&gt; 0,10) dan nilai </w:t>
      </w:r>
      <w:r>
        <w:rPr>
          <w:rFonts w:cs="Times New Roman"/>
          <w:i/>
        </w:rPr>
        <w:t>Variance Inflation Factor</w:t>
      </w:r>
      <w:r>
        <w:rPr>
          <w:rFonts w:cs="Times New Roman"/>
        </w:rPr>
        <w:t xml:space="preserve"> (VIF &lt; 10).</w:t>
      </w:r>
    </w:p>
    <w:p w14:paraId="281971C3" w14:textId="77777777" w:rsidR="00A42A89" w:rsidRDefault="00914D04">
      <w:pPr>
        <w:spacing w:after="40" w:line="360" w:lineRule="auto"/>
        <w:ind w:left="709" w:hanging="227"/>
        <w:jc w:val="both"/>
      </w:pPr>
      <w:r>
        <w:rPr>
          <w:rFonts w:cs="Times New Roman"/>
          <w:b/>
        </w:rPr>
        <w:t xml:space="preserve">•  </w:t>
      </w:r>
      <w:r>
        <w:rPr>
          <w:rFonts w:cs="Times New Roman"/>
          <w:b/>
        </w:rPr>
        <w:t>Uji Heteroskedastisitas:</w:t>
      </w:r>
      <w:r>
        <w:rPr>
          <w:rFonts w:cs="Times New Roman"/>
        </w:rPr>
        <w:t xml:space="preserve"> Menguji kesamaan varians residual melalui uji Glejser, di mana model dinyatakan bebas heteroskedastisitas apabila nilai signifikansi parameter terhadap nilai absolut residual </w:t>
      </w:r>
      <w:r>
        <w:rPr>
          <w:rFonts w:cs="Times New Roman"/>
          <w:i/>
        </w:rPr>
        <w:t>p</w:t>
      </w:r>
      <w:r>
        <w:rPr>
          <w:rFonts w:cs="Times New Roman"/>
        </w:rPr>
        <w:t xml:space="preserve"> &gt; 0,05.</w:t>
      </w:r>
    </w:p>
    <w:p w14:paraId="732E1E67" w14:textId="77777777" w:rsidR="00A42A89" w:rsidRDefault="00914D04">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teoritis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w:t>
      </w:r>
      <w:hyperlink w:anchor="_Ref_ghozali2018aplikasi" w:history="1">
        <w:r>
          <w:t>(Ghozali, 2018)</w:t>
        </w:r>
      </w:hyperlink>
      <w:r>
        <w:rPr>
          <w:rFonts w:cs="Times New Roman"/>
        </w:rPr>
        <w:t>.</w:t>
      </w:r>
    </w:p>
    <w:p w14:paraId="4B514A15" w14:textId="77777777" w:rsidR="00A42A89" w:rsidRDefault="00914D04">
      <w:pPr>
        <w:pStyle w:val="Heading3"/>
        <w:outlineLvl w:val="2"/>
      </w:pPr>
      <w:bookmarkStart w:id="58" w:name="_Toc240491753"/>
      <w:r>
        <w:rPr>
          <w:rFonts w:ascii="Times New Roman" w:hAnsi="Times New Roman"/>
          <w:b/>
          <w:color w:val="000000"/>
          <w:sz w:val="24"/>
        </w:rPr>
        <w:t>3.5.4 Estimasi Regresi Hirarkis dan MRA</w:t>
      </w:r>
      <w:bookmarkEnd w:id="58"/>
    </w:p>
    <w:p w14:paraId="0893DA6E" w14:textId="77777777" w:rsidR="00A42A89" w:rsidRDefault="00914D04">
      <w:pPr>
        <w:spacing w:after="0" w:line="360" w:lineRule="auto"/>
        <w:ind w:firstLine="709"/>
        <w:jc w:val="both"/>
      </w:pPr>
      <w:r>
        <w:rPr>
          <w:rFonts w:cs="Times New Roman"/>
        </w:rPr>
        <w:t>Analisis regresi dilakukan dalam dua tahapan hirarkis berurutan:</w:t>
      </w:r>
    </w:p>
    <w:p w14:paraId="2B2F566C" w14:textId="77777777" w:rsidR="00A42A89" w:rsidRDefault="00914D04">
      <w:pPr>
        <w:spacing w:after="40" w:line="360" w:lineRule="auto"/>
        <w:ind w:left="709" w:hanging="227"/>
        <w:jc w:val="both"/>
      </w:pPr>
      <w:r>
        <w:rPr>
          <w:rFonts w:cs="Times New Roman"/>
          <w:b/>
        </w:rPr>
        <w:t xml:space="preserve">•  </w:t>
      </w:r>
      <w:r>
        <w:rPr>
          <w:rFonts w:cs="Times New Roman"/>
        </w:rPr>
        <w:t>Tahap 1 (Model 1 Aditif Baseline, Persamaan Mengestimasi efek utama ketiga variabel anteseden terpusat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beserta efek langsung variabel pemoderasi terpusat (</w:t>
      </w:r>
      <w:r>
        <w:rPr>
          <w:rFonts w:cs="Times New Roman"/>
        </w:rPr>
        <w:t>M</w:t>
      </w:r>
      <w:r>
        <w:rPr>
          <w:rFonts w:cs="Times New Roman"/>
          <w:i/>
        </w:rPr>
        <w:t>\</w:t>
      </w:r>
      <w:r>
        <w:rPr>
          <w:rFonts w:cs="Times New Roman"/>
        </w:rPr>
        <w:t xml:space="preserve">) terhadap </w:t>
      </w:r>
      <w:r>
        <w:rPr>
          <w:rFonts w:cs="Times New Roman"/>
          <w:i/>
        </w:rPr>
        <w:t>Y</w:t>
      </w:r>
      <w:r>
        <w:rPr>
          <w:rFonts w:cs="Times New Roman"/>
        </w:rPr>
        <w:t>.</w:t>
      </w:r>
    </w:p>
    <w:p w14:paraId="52134A5F" w14:textId="77777777" w:rsidR="00A42A89" w:rsidRDefault="00914D04">
      <w:pPr>
        <w:spacing w:after="40" w:line="360" w:lineRule="auto"/>
        <w:ind w:left="709" w:hanging="227"/>
        <w:jc w:val="both"/>
      </w:pPr>
      <w:r>
        <w:rPr>
          <w:rFonts w:cs="Times New Roman"/>
          <w:b/>
        </w:rPr>
        <w:t xml:space="preserve">•  </w:t>
      </w:r>
      <w:r>
        <w:rPr>
          <w:rFonts w:cs="Times New Roman"/>
        </w:rPr>
        <w:t>Tahap 2 (Model 2 Interaksi Penuh MRA, Persamaan Memasukkan blok tiga istilah interaksi terpusat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untuk menguji efek moderasi kontrol diri secara simultan dan parsial.</w:t>
      </w:r>
    </w:p>
    <w:p w14:paraId="4918EFE2" w14:textId="77777777" w:rsidR="00A42A89" w:rsidRDefault="00914D04">
      <w:pPr>
        <w:pStyle w:val="Heading3"/>
        <w:outlineLvl w:val="2"/>
      </w:pPr>
      <w:bookmarkStart w:id="59" w:name="_Toc240491754"/>
      <w:r>
        <w:rPr>
          <w:rFonts w:ascii="Times New Roman" w:hAnsi="Times New Roman"/>
          <w:b/>
          <w:color w:val="000000"/>
          <w:sz w:val="24"/>
        </w:rPr>
        <w:t>3.5.5 Uji Koefisien Determinasi (</w:t>
      </w:r>
      <w:r>
        <w:rPr>
          <w:rFonts w:ascii="Times New Roman" w:hAnsi="Times New Roman"/>
          <w:b/>
          <w:i/>
          <w:color w:val="000000"/>
          <w:sz w:val="24"/>
        </w:rPr>
        <w:t>R</w:t>
      </w:r>
      <w:r>
        <w:rPr>
          <w:rFonts w:ascii="Times New Roman" w:hAnsi="Times New Roman"/>
          <w:b/>
          <w:color w:val="000000"/>
          <w:sz w:val="24"/>
        </w:rPr>
        <w:t>²) dan Uji F Perubahan</w:t>
      </w:r>
      <w:bookmarkEnd w:id="59"/>
    </w:p>
    <w:p w14:paraId="5CB794FB" w14:textId="77777777" w:rsidR="00A42A89" w:rsidRDefault="00914D04">
      <w:pPr>
        <w:spacing w:after="0" w:line="360" w:lineRule="auto"/>
        <w:ind w:firstLine="709"/>
        <w:jc w:val="both"/>
      </w:pPr>
      <w:r>
        <w:rPr>
          <w:rFonts w:cs="Times New Roman"/>
        </w:rPr>
        <w:t xml:space="preserve">Evaluasi kecocokan model dilakukan dengan memeriksa nilai </w:t>
      </w:r>
      <w:r>
        <w:rPr>
          <w:rFonts w:cs="Times New Roman"/>
          <w:i/>
        </w:rPr>
        <w:t>Adjusted</w:t>
      </w:r>
      <w:r>
        <w:rPr>
          <w:rFonts w:cs="Times New Roman"/>
        </w:rPr>
        <w:t xml:space="preserve"> </w:t>
      </w:r>
      <w:r>
        <w:rPr>
          <w:rFonts w:cs="Times New Roman"/>
          <w:i/>
        </w:rPr>
        <w:t>R</w:t>
      </w:r>
      <w:r>
        <w:rPr>
          <w:rFonts w:cs="Times New Roman"/>
        </w:rPr>
        <w:t xml:space="preserve">² pada Model 1 dan Model 2. Kontribusi penjelas murni dari blok variabel moderasi dibuktikan melalui nilai peningkatan koefisien determinasi (Δ R² = R²_Model 2 - R²_Model 1) yang diuji signifikansinya menggunakan statistik </w:t>
      </w:r>
      <w:r>
        <w:rPr>
          <w:rFonts w:cs="Times New Roman"/>
          <w:i/>
        </w:rPr>
        <w:t>F</w:t>
      </w:r>
      <w:r>
        <w:rPr>
          <w:rFonts w:cs="Times New Roman"/>
        </w:rPr>
        <w:t xml:space="preserve">_{change} pada taraf signifikansi </w:t>
      </w:r>
      <w:r>
        <w:rPr>
          <w:rFonts w:cs="Times New Roman"/>
          <w:i/>
        </w:rPr>
        <w:t>p</w:t>
      </w:r>
      <w:r>
        <w:rPr>
          <w:rFonts w:cs="Times New Roman"/>
        </w:rPr>
        <w:t xml:space="preserve"> &lt; 0,05 (Persamaan).</w:t>
      </w:r>
    </w:p>
    <w:p w14:paraId="09DB3FE6" w14:textId="77777777" w:rsidR="00A42A89" w:rsidRDefault="00914D04">
      <w:pPr>
        <w:pStyle w:val="Heading3"/>
        <w:outlineLvl w:val="2"/>
      </w:pPr>
      <w:bookmarkStart w:id="60" w:name="_Toc240491755"/>
      <w:r>
        <w:rPr>
          <w:rFonts w:ascii="Times New Roman" w:hAnsi="Times New Roman"/>
          <w:b/>
          <w:color w:val="000000"/>
          <w:sz w:val="24"/>
        </w:rPr>
        <w:t>3.5.6 Uji Hipotesis dan Analisis Kemiringan Bersyarat (</w:t>
      </w:r>
      <w:r>
        <w:rPr>
          <w:rFonts w:ascii="Times New Roman" w:hAnsi="Times New Roman"/>
          <w:b/>
          <w:i/>
          <w:color w:val="000000"/>
          <w:sz w:val="24"/>
        </w:rPr>
        <w:t>Simple Slopes</w:t>
      </w:r>
      <w:r>
        <w:rPr>
          <w:rFonts w:ascii="Times New Roman" w:hAnsi="Times New Roman"/>
          <w:b/>
          <w:color w:val="000000"/>
          <w:sz w:val="24"/>
        </w:rPr>
        <w:t>)</w:t>
      </w:r>
      <w:bookmarkEnd w:id="60"/>
    </w:p>
    <w:p w14:paraId="3B2EFE72" w14:textId="77777777" w:rsidR="00A42A89" w:rsidRDefault="00914D04">
      <w:pPr>
        <w:spacing w:after="40" w:line="360" w:lineRule="auto"/>
        <w:ind w:left="709" w:hanging="227"/>
        <w:jc w:val="both"/>
      </w:pPr>
      <w:r>
        <w:rPr>
          <w:rFonts w:cs="Times New Roman"/>
          <w:b/>
        </w:rPr>
        <w:t xml:space="preserve">•  </w:t>
      </w:r>
      <w:r>
        <w:rPr>
          <w:rFonts w:cs="Times New Roman"/>
          <w:b/>
        </w:rPr>
        <w:t>Uji Statistik t (Uji Parsial):</w:t>
      </w:r>
      <w:r>
        <w:rPr>
          <w:rFonts w:cs="Times New Roman"/>
        </w:rPr>
        <w:t xml:space="preserve"> Menguji signifikansi pengaruh masing-masing koefisien regresi secara individual pada taraf α = 0,05. Hipotesis didukung jika nilai signifikansi </w:t>
      </w:r>
      <w:r>
        <w:rPr>
          <w:rFonts w:cs="Times New Roman"/>
          <w:i/>
        </w:rPr>
        <w:t>p</w:t>
      </w:r>
      <w:r>
        <w:rPr>
          <w:rFonts w:cs="Times New Roman"/>
        </w:rPr>
        <w:t xml:space="preserve"> &lt; 0,05 dan arah koefisien sejalan dengan arah hipotesis. Koefisien β₁, β₂, β₃ pada Model 2 merefleksikan pengaruh utama pada rata-rata kontrol diri (</w:t>
      </w:r>
      <w:r>
        <w:rPr>
          <w:rFonts w:cs="Times New Roman"/>
          <w:i/>
        </w:rPr>
        <w:t>M</w:t>
      </w:r>
      <w:r>
        <w:rPr>
          <w:rFonts w:cs="Times New Roman"/>
        </w:rPr>
        <w:t>\ = 0).</w:t>
      </w:r>
    </w:p>
    <w:p w14:paraId="14E4357B" w14:textId="77777777" w:rsidR="00A42A89" w:rsidRDefault="00914D04">
      <w:pPr>
        <w:spacing w:after="40" w:line="360" w:lineRule="auto"/>
        <w:ind w:left="709" w:hanging="227"/>
        <w:jc w:val="both"/>
      </w:pPr>
      <w:r>
        <w:rPr>
          <w:rFonts w:cs="Times New Roman"/>
          <w:b/>
        </w:rPr>
        <w:lastRenderedPageBreak/>
        <w:t xml:space="preserve">•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w:t>
      </w:r>
    </w:p>
    <w:p w14:paraId="11E46FE6" w14:textId="77777777" w:rsidR="00A42A89" w:rsidRDefault="00914D04">
      <w:pPr>
        <w:spacing w:after="40" w:line="360" w:lineRule="auto"/>
        <w:ind w:left="709" w:hanging="227"/>
        <w:jc w:val="both"/>
      </w:pPr>
      <w:r>
        <w:rPr>
          <w:rFonts w:cs="Times New Roman"/>
          <w:b/>
        </w:rPr>
        <w:t xml:space="preserve">•  </w:t>
      </w:r>
      <w:r>
        <w:rPr>
          <w:rFonts w:cs="Times New Roman"/>
          <w:b/>
        </w:rPr>
        <w:t>Analisis Kemiringan Bersyarat (</w:t>
      </w:r>
      <w:r>
        <w:rPr>
          <w:rFonts w:cs="Times New Roman"/>
          <w:b/>
          <w:i/>
        </w:rPr>
        <w:t>Simple Slopes Analysis</w:t>
      </w:r>
      <w:r>
        <w:rPr>
          <w:rFonts w:cs="Times New Roman"/>
          <w:b/>
        </w:rPr>
        <w:t>):</w:t>
      </w:r>
      <w:r>
        <w:rPr>
          <w:rFonts w:cs="Times New Roman"/>
        </w:rPr>
        <w:t xml:space="preserve"> Untuk hipotesis moderasi (H4, H5, H6), efek peredaman dibuktikan dengan mengevaluasi kemiringan bersyarat \frac{</w:t>
      </w:r>
    </w:p>
    <w:p w14:paraId="03A59796" w14:textId="77777777" w:rsidR="00A42A89" w:rsidRDefault="00914D04">
      <w:pPr>
        <w:spacing w:after="0" w:line="360" w:lineRule="auto"/>
        <w:ind w:firstLine="709"/>
        <w:jc w:val="both"/>
      </w:pPr>
      <w:r>
        <w:rPr>
          <w:rFonts w:cs="Times New Roman"/>
        </w:rPr>
        <w:t>tial Y}{</w:t>
      </w:r>
    </w:p>
    <w:p w14:paraId="02B4FE7B" w14:textId="77777777" w:rsidR="00A42A89" w:rsidRDefault="00914D04">
      <w:pPr>
        <w:spacing w:after="0" w:line="360" w:lineRule="auto"/>
        <w:ind w:firstLine="709"/>
        <w:jc w:val="both"/>
      </w:pPr>
      <w:r>
        <w:rPr>
          <w:rFonts w:cs="Times New Roman"/>
        </w:rPr>
        <w:t>tial X_i^</w:t>
      </w:r>
      <w:r>
        <w:rPr>
          <w:rFonts w:cs="Times New Roman"/>
          <w:i/>
        </w:rPr>
        <w:t>} = β_i + β_int M^</w:t>
      </w:r>
      <w:r>
        <w:rPr>
          <w:rFonts w:cs="Times New Roman"/>
        </w:rPr>
        <w:t xml:space="preserve"> pada tingkat kontrol diri rendah (−1 SD), rata-rata (0 SD), dan tinggi (+1 SD). Efek moderasi yang memperlemah terbukti jika kemiringan pengaruh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semakin mendatar pada tingkat kontrol diri tinggi (</w:t>
      </w:r>
      <w:hyperlink w:anchor="_Ref_aiken1991multiple" w:history="1">
        <w:r>
          <w:t>Aiken dan West, 1991</w:t>
        </w:r>
      </w:hyperlink>
      <w:r>
        <w:rPr>
          <w:rFonts w:cs="Times New Roman"/>
        </w:rPr>
        <w:t xml:space="preserve">; </w:t>
      </w:r>
      <w:hyperlink w:anchor="_Ref_hayes2018introduction" w:history="1">
        <w:r>
          <w:t>Hayes, 2018</w:t>
        </w:r>
      </w:hyperlink>
      <w:r>
        <w:rPr>
          <w:rFonts w:cs="Times New Roman"/>
        </w:rPr>
        <w:t>).</w:t>
      </w:r>
    </w:p>
    <w:p w14:paraId="749375DE" w14:textId="77777777" w:rsidR="00A42A89" w:rsidRDefault="00914D04">
      <w:pPr>
        <w:pStyle w:val="Heading2"/>
        <w:outlineLvl w:val="1"/>
      </w:pPr>
      <w:bookmarkStart w:id="61" w:name="_Toc240491756"/>
      <w:r>
        <w:rPr>
          <w:rFonts w:ascii="Times New Roman" w:hAnsi="Times New Roman"/>
          <w:b/>
          <w:color w:val="000000"/>
          <w:sz w:val="24"/>
        </w:rPr>
        <w:t>3.6 Diagram Alur Penelitian</w:t>
      </w:r>
      <w:bookmarkEnd w:id="61"/>
    </w:p>
    <w:p w14:paraId="581DC6E7" w14:textId="77777777" w:rsidR="00A42A89" w:rsidRDefault="00914D04">
      <w:pPr>
        <w:spacing w:after="0" w:line="360" w:lineRule="auto"/>
        <w:ind w:firstLine="709"/>
        <w:jc w:val="both"/>
      </w:pPr>
      <w:r>
        <w:rPr>
          <w:rFonts w:cs="Times New Roman"/>
        </w:rPr>
        <w:t>Tahapan pelaksanaan penelitian ini dari awal perumusan gagasan hingga penarikan kesimpulan disajikan secara skematis pada Gambar:</w:t>
      </w:r>
    </w:p>
    <w:p w14:paraId="09646310" w14:textId="77777777" w:rsidR="00A42A89" w:rsidRDefault="00914D04">
      <w:pPr>
        <w:spacing w:before="240" w:after="80"/>
        <w:jc w:val="center"/>
      </w:pPr>
      <w:r>
        <w:rPr>
          <w:noProof/>
        </w:rPr>
        <w:lastRenderedPageBreak/>
        <w:drawing>
          <wp:inline distT="0" distB="0" distL="0" distR="0" wp14:anchorId="42364446" wp14:editId="36E6135D">
            <wp:extent cx="4680000" cy="47064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6426"/>
                    </a:xfrm>
                    <a:prstGeom prst="rect">
                      <a:avLst/>
                    </a:prstGeom>
                  </pic:spPr>
                </pic:pic>
              </a:graphicData>
            </a:graphic>
          </wp:inline>
        </w:drawing>
      </w:r>
    </w:p>
    <w:p w14:paraId="6B3919CD" w14:textId="77777777" w:rsidR="00A42A89" w:rsidRDefault="00914D04">
      <w:pPr>
        <w:spacing w:before="40" w:after="40"/>
        <w:jc w:val="center"/>
      </w:pPr>
      <w:bookmarkStart w:id="62" w:name="_Cap_Gambar_3_1"/>
      <w:r>
        <w:rPr>
          <w:rFonts w:cs="Times New Roman"/>
          <w:b/>
        </w:rPr>
        <w:t>Gambar 3.1. Diagram Alur Pelaksanaan Penelitian</w:t>
      </w:r>
      <w:bookmarkEnd w:id="62"/>
    </w:p>
    <w:p w14:paraId="089FC822" w14:textId="77777777" w:rsidR="00A42A89" w:rsidRDefault="00914D04">
      <w:pPr>
        <w:spacing w:after="240"/>
        <w:jc w:val="center"/>
      </w:pPr>
      <w:r>
        <w:rPr>
          <w:rFonts w:cs="Times New Roman"/>
          <w:i/>
          <w:sz w:val="20"/>
        </w:rPr>
        <w:t>Sumber: Dikembangkan oleh penulis untuk tahapan operasional penelitian, 2026.</w:t>
      </w:r>
    </w:p>
    <w:p w14:paraId="74CD8129" w14:textId="77777777" w:rsidR="00A42A89" w:rsidRDefault="00914D04">
      <w:pPr>
        <w:pStyle w:val="Heading2"/>
        <w:outlineLvl w:val="1"/>
      </w:pPr>
      <w:bookmarkStart w:id="63" w:name="_Toc240491757"/>
      <w:r>
        <w:rPr>
          <w:rFonts w:ascii="Times New Roman" w:hAnsi="Times New Roman"/>
          <w:b/>
          <w:color w:val="000000"/>
          <w:sz w:val="24"/>
        </w:rPr>
        <w:t>3.7 Jadwal Pelaksanaan Penelitian</w:t>
      </w:r>
      <w:bookmarkEnd w:id="63"/>
    </w:p>
    <w:p w14:paraId="0AE106AC" w14:textId="77777777" w:rsidR="00A42A89" w:rsidRDefault="00914D04">
      <w:pPr>
        <w:spacing w:after="0" w:line="360" w:lineRule="auto"/>
        <w:ind w:firstLine="709"/>
        <w:jc w:val="both"/>
      </w:pPr>
      <w:r>
        <w:rPr>
          <w:rFonts w:cs="Times New Roman"/>
        </w:rPr>
        <w:t>Jadwal pelaksanaan tahapan kegiatan penelitian direncanakan berlangsung selama 6 (enam) bulan kalender, sebagaimana dirangkum pada Tabel:</w:t>
      </w:r>
    </w:p>
    <w:p w14:paraId="75C9A2DD" w14:textId="77777777" w:rsidR="00A42A89" w:rsidRDefault="00914D04">
      <w:pPr>
        <w:spacing w:before="240" w:after="80"/>
      </w:pPr>
      <w:bookmarkStart w:id="64" w:name="_Cap_Tabel_3_3"/>
      <w:r>
        <w:rPr>
          <w:rFonts w:cs="Times New Roman"/>
          <w:b/>
        </w:rPr>
        <w:t>Tabel 3.3. Jadwal Pelaksanaan Kegiatan Penelitian (Tahun 2026)</w:t>
      </w:r>
      <w:bookmarkEnd w:id="64"/>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A42A89" w14:paraId="6164DB33"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5379E2D5" w14:textId="77777777" w:rsidR="00A42A89" w:rsidRDefault="00914D04">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05FFEA9C" w14:textId="77777777" w:rsidR="00A42A89" w:rsidRDefault="00914D04">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45D8255C" w14:textId="77777777" w:rsidR="00A42A89" w:rsidRDefault="00914D04">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101E073A" w14:textId="77777777" w:rsidR="00A42A89" w:rsidRDefault="00914D04">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6B07F683" w14:textId="77777777" w:rsidR="00A42A89" w:rsidRDefault="00914D04">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2B88F381" w14:textId="77777777" w:rsidR="00A42A89" w:rsidRDefault="00914D04">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3FF275B4" w14:textId="77777777" w:rsidR="00A42A89" w:rsidRDefault="00914D04">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539A4C10" w14:textId="77777777" w:rsidR="00A42A89" w:rsidRDefault="00914D04">
            <w:pPr>
              <w:spacing w:after="0"/>
              <w:jc w:val="center"/>
            </w:pPr>
            <w:r>
              <w:rPr>
                <w:b/>
                <w:sz w:val="20"/>
              </w:rPr>
              <w:t>B6</w:t>
            </w:r>
          </w:p>
        </w:tc>
      </w:tr>
      <w:tr w:rsidR="00A42A89" w14:paraId="3E60808B" w14:textId="77777777">
        <w:trPr>
          <w:cantSplit/>
          <w:jc w:val="center"/>
        </w:trPr>
        <w:tc>
          <w:tcPr>
            <w:tcW w:w="567" w:type="dxa"/>
            <w:tcMar>
              <w:top w:w="60" w:type="dxa"/>
              <w:left w:w="60" w:type="dxa"/>
              <w:bottom w:w="60" w:type="dxa"/>
              <w:right w:w="60" w:type="dxa"/>
            </w:tcMar>
          </w:tcPr>
          <w:p w14:paraId="753A281D" w14:textId="77777777" w:rsidR="00A42A89" w:rsidRDefault="00914D04">
            <w:pPr>
              <w:spacing w:after="0"/>
              <w:jc w:val="center"/>
            </w:pPr>
            <w:r>
              <w:rPr>
                <w:sz w:val="19"/>
              </w:rPr>
              <w:t>1</w:t>
            </w:r>
          </w:p>
        </w:tc>
        <w:tc>
          <w:tcPr>
            <w:tcW w:w="3969" w:type="dxa"/>
            <w:tcMar>
              <w:top w:w="60" w:type="dxa"/>
              <w:left w:w="60" w:type="dxa"/>
              <w:bottom w:w="60" w:type="dxa"/>
              <w:right w:w="60" w:type="dxa"/>
            </w:tcMar>
          </w:tcPr>
          <w:p w14:paraId="5321D2A6" w14:textId="77777777" w:rsidR="00A42A89" w:rsidRDefault="00914D04">
            <w:pPr>
              <w:spacing w:after="0"/>
            </w:pPr>
            <w:r>
              <w:rPr>
                <w:sz w:val="19"/>
              </w:rPr>
              <w:t>Identifikasi fenomena pasar dan perumusan topik</w:t>
            </w:r>
          </w:p>
        </w:tc>
        <w:tc>
          <w:tcPr>
            <w:tcW w:w="567" w:type="dxa"/>
            <w:tcMar>
              <w:top w:w="60" w:type="dxa"/>
              <w:left w:w="60" w:type="dxa"/>
              <w:bottom w:w="60" w:type="dxa"/>
              <w:right w:w="60" w:type="dxa"/>
            </w:tcMar>
          </w:tcPr>
          <w:p w14:paraId="539B1CB8" w14:textId="77777777" w:rsidR="00A42A89" w:rsidRDefault="00914D04">
            <w:pPr>
              <w:spacing w:after="0"/>
              <w:jc w:val="center"/>
            </w:pPr>
            <w:r>
              <w:rPr>
                <w:b/>
                <w:sz w:val="19"/>
              </w:rPr>
              <w:t>•</w:t>
            </w:r>
          </w:p>
        </w:tc>
        <w:tc>
          <w:tcPr>
            <w:tcW w:w="567" w:type="dxa"/>
            <w:tcMar>
              <w:top w:w="60" w:type="dxa"/>
              <w:left w:w="60" w:type="dxa"/>
              <w:bottom w:w="60" w:type="dxa"/>
              <w:right w:w="60" w:type="dxa"/>
            </w:tcMar>
          </w:tcPr>
          <w:p w14:paraId="00A9A6B3" w14:textId="77777777" w:rsidR="00A42A89" w:rsidRDefault="00A42A89">
            <w:pPr>
              <w:spacing w:after="0"/>
              <w:jc w:val="center"/>
            </w:pPr>
          </w:p>
        </w:tc>
        <w:tc>
          <w:tcPr>
            <w:tcW w:w="567" w:type="dxa"/>
            <w:tcMar>
              <w:top w:w="60" w:type="dxa"/>
              <w:left w:w="60" w:type="dxa"/>
              <w:bottom w:w="60" w:type="dxa"/>
              <w:right w:w="60" w:type="dxa"/>
            </w:tcMar>
          </w:tcPr>
          <w:p w14:paraId="076CCB11" w14:textId="77777777" w:rsidR="00A42A89" w:rsidRDefault="00A42A89">
            <w:pPr>
              <w:spacing w:after="0"/>
              <w:jc w:val="center"/>
            </w:pPr>
          </w:p>
        </w:tc>
        <w:tc>
          <w:tcPr>
            <w:tcW w:w="567" w:type="dxa"/>
            <w:tcMar>
              <w:top w:w="60" w:type="dxa"/>
              <w:left w:w="60" w:type="dxa"/>
              <w:bottom w:w="60" w:type="dxa"/>
              <w:right w:w="60" w:type="dxa"/>
            </w:tcMar>
          </w:tcPr>
          <w:p w14:paraId="73B6FAD4" w14:textId="77777777" w:rsidR="00A42A89" w:rsidRDefault="00A42A89">
            <w:pPr>
              <w:spacing w:after="0"/>
              <w:jc w:val="center"/>
            </w:pPr>
          </w:p>
        </w:tc>
        <w:tc>
          <w:tcPr>
            <w:tcW w:w="567" w:type="dxa"/>
            <w:tcMar>
              <w:top w:w="60" w:type="dxa"/>
              <w:left w:w="60" w:type="dxa"/>
              <w:bottom w:w="60" w:type="dxa"/>
              <w:right w:w="60" w:type="dxa"/>
            </w:tcMar>
          </w:tcPr>
          <w:p w14:paraId="4DC19070" w14:textId="77777777" w:rsidR="00A42A89" w:rsidRDefault="00A42A89">
            <w:pPr>
              <w:spacing w:after="0"/>
              <w:jc w:val="center"/>
            </w:pPr>
          </w:p>
        </w:tc>
        <w:tc>
          <w:tcPr>
            <w:tcW w:w="567" w:type="dxa"/>
            <w:tcMar>
              <w:top w:w="60" w:type="dxa"/>
              <w:left w:w="60" w:type="dxa"/>
              <w:bottom w:w="60" w:type="dxa"/>
              <w:right w:w="60" w:type="dxa"/>
            </w:tcMar>
          </w:tcPr>
          <w:p w14:paraId="15CEECD6" w14:textId="77777777" w:rsidR="00A42A89" w:rsidRDefault="00A42A89">
            <w:pPr>
              <w:spacing w:after="0"/>
              <w:jc w:val="center"/>
            </w:pPr>
          </w:p>
        </w:tc>
      </w:tr>
      <w:tr w:rsidR="00A42A89" w14:paraId="0672FF44" w14:textId="77777777">
        <w:trPr>
          <w:cantSplit/>
          <w:jc w:val="center"/>
        </w:trPr>
        <w:tc>
          <w:tcPr>
            <w:tcW w:w="567" w:type="dxa"/>
            <w:tcMar>
              <w:top w:w="60" w:type="dxa"/>
              <w:left w:w="60" w:type="dxa"/>
              <w:bottom w:w="60" w:type="dxa"/>
              <w:right w:w="60" w:type="dxa"/>
            </w:tcMar>
          </w:tcPr>
          <w:p w14:paraId="1730342F" w14:textId="77777777" w:rsidR="00A42A89" w:rsidRDefault="00914D04">
            <w:pPr>
              <w:spacing w:after="0"/>
              <w:jc w:val="center"/>
            </w:pPr>
            <w:r>
              <w:rPr>
                <w:sz w:val="19"/>
              </w:rPr>
              <w:t>2</w:t>
            </w:r>
          </w:p>
        </w:tc>
        <w:tc>
          <w:tcPr>
            <w:tcW w:w="3969" w:type="dxa"/>
            <w:tcMar>
              <w:top w:w="60" w:type="dxa"/>
              <w:left w:w="60" w:type="dxa"/>
              <w:bottom w:w="60" w:type="dxa"/>
              <w:right w:w="60" w:type="dxa"/>
            </w:tcMar>
          </w:tcPr>
          <w:p w14:paraId="2F4EA0D4" w14:textId="77777777" w:rsidR="00A42A89" w:rsidRDefault="00914D04">
            <w:pPr>
              <w:spacing w:after="0"/>
            </w:pPr>
            <w:r>
              <w:rPr>
                <w:sz w:val="19"/>
              </w:rPr>
              <w:t>Studi kepustakaan dan telaah literatur jurnal</w:t>
            </w:r>
          </w:p>
        </w:tc>
        <w:tc>
          <w:tcPr>
            <w:tcW w:w="567" w:type="dxa"/>
            <w:tcMar>
              <w:top w:w="60" w:type="dxa"/>
              <w:left w:w="60" w:type="dxa"/>
              <w:bottom w:w="60" w:type="dxa"/>
              <w:right w:w="60" w:type="dxa"/>
            </w:tcMar>
          </w:tcPr>
          <w:p w14:paraId="767CAFDE" w14:textId="77777777" w:rsidR="00A42A89" w:rsidRDefault="00914D04">
            <w:pPr>
              <w:spacing w:after="0"/>
              <w:jc w:val="center"/>
            </w:pPr>
            <w:r>
              <w:rPr>
                <w:b/>
                <w:sz w:val="19"/>
              </w:rPr>
              <w:t>•</w:t>
            </w:r>
          </w:p>
        </w:tc>
        <w:tc>
          <w:tcPr>
            <w:tcW w:w="567" w:type="dxa"/>
            <w:tcMar>
              <w:top w:w="60" w:type="dxa"/>
              <w:left w:w="60" w:type="dxa"/>
              <w:bottom w:w="60" w:type="dxa"/>
              <w:right w:w="60" w:type="dxa"/>
            </w:tcMar>
          </w:tcPr>
          <w:p w14:paraId="2873C319" w14:textId="77777777" w:rsidR="00A42A89" w:rsidRDefault="00914D04">
            <w:pPr>
              <w:spacing w:after="0"/>
              <w:jc w:val="center"/>
            </w:pPr>
            <w:r>
              <w:rPr>
                <w:b/>
                <w:sz w:val="19"/>
              </w:rPr>
              <w:t>•</w:t>
            </w:r>
          </w:p>
        </w:tc>
        <w:tc>
          <w:tcPr>
            <w:tcW w:w="567" w:type="dxa"/>
            <w:tcMar>
              <w:top w:w="60" w:type="dxa"/>
              <w:left w:w="60" w:type="dxa"/>
              <w:bottom w:w="60" w:type="dxa"/>
              <w:right w:w="60" w:type="dxa"/>
            </w:tcMar>
          </w:tcPr>
          <w:p w14:paraId="7C105BD6" w14:textId="77777777" w:rsidR="00A42A89" w:rsidRDefault="00A42A89">
            <w:pPr>
              <w:spacing w:after="0"/>
              <w:jc w:val="center"/>
            </w:pPr>
          </w:p>
        </w:tc>
        <w:tc>
          <w:tcPr>
            <w:tcW w:w="567" w:type="dxa"/>
            <w:tcMar>
              <w:top w:w="60" w:type="dxa"/>
              <w:left w:w="60" w:type="dxa"/>
              <w:bottom w:w="60" w:type="dxa"/>
              <w:right w:w="60" w:type="dxa"/>
            </w:tcMar>
          </w:tcPr>
          <w:p w14:paraId="1AA02511" w14:textId="77777777" w:rsidR="00A42A89" w:rsidRDefault="00A42A89">
            <w:pPr>
              <w:spacing w:after="0"/>
              <w:jc w:val="center"/>
            </w:pPr>
          </w:p>
        </w:tc>
        <w:tc>
          <w:tcPr>
            <w:tcW w:w="567" w:type="dxa"/>
            <w:tcMar>
              <w:top w:w="60" w:type="dxa"/>
              <w:left w:w="60" w:type="dxa"/>
              <w:bottom w:w="60" w:type="dxa"/>
              <w:right w:w="60" w:type="dxa"/>
            </w:tcMar>
          </w:tcPr>
          <w:p w14:paraId="0CBACEA0" w14:textId="77777777" w:rsidR="00A42A89" w:rsidRDefault="00A42A89">
            <w:pPr>
              <w:spacing w:after="0"/>
              <w:jc w:val="center"/>
            </w:pPr>
          </w:p>
        </w:tc>
        <w:tc>
          <w:tcPr>
            <w:tcW w:w="567" w:type="dxa"/>
            <w:tcMar>
              <w:top w:w="60" w:type="dxa"/>
              <w:left w:w="60" w:type="dxa"/>
              <w:bottom w:w="60" w:type="dxa"/>
              <w:right w:w="60" w:type="dxa"/>
            </w:tcMar>
          </w:tcPr>
          <w:p w14:paraId="7595949B" w14:textId="77777777" w:rsidR="00A42A89" w:rsidRDefault="00A42A89">
            <w:pPr>
              <w:spacing w:after="0"/>
              <w:jc w:val="center"/>
            </w:pPr>
          </w:p>
        </w:tc>
      </w:tr>
      <w:tr w:rsidR="00A42A89" w14:paraId="17392511" w14:textId="77777777">
        <w:trPr>
          <w:cantSplit/>
          <w:jc w:val="center"/>
        </w:trPr>
        <w:tc>
          <w:tcPr>
            <w:tcW w:w="567" w:type="dxa"/>
            <w:tcMar>
              <w:top w:w="60" w:type="dxa"/>
              <w:left w:w="60" w:type="dxa"/>
              <w:bottom w:w="60" w:type="dxa"/>
              <w:right w:w="60" w:type="dxa"/>
            </w:tcMar>
          </w:tcPr>
          <w:p w14:paraId="04B7780C" w14:textId="77777777" w:rsidR="00A42A89" w:rsidRDefault="00914D04">
            <w:pPr>
              <w:spacing w:after="0"/>
              <w:jc w:val="center"/>
            </w:pPr>
            <w:r>
              <w:rPr>
                <w:sz w:val="19"/>
              </w:rPr>
              <w:t>3</w:t>
            </w:r>
          </w:p>
        </w:tc>
        <w:tc>
          <w:tcPr>
            <w:tcW w:w="3969" w:type="dxa"/>
            <w:tcMar>
              <w:top w:w="60" w:type="dxa"/>
              <w:left w:w="60" w:type="dxa"/>
              <w:bottom w:w="60" w:type="dxa"/>
              <w:right w:w="60" w:type="dxa"/>
            </w:tcMar>
          </w:tcPr>
          <w:p w14:paraId="0D851B83" w14:textId="77777777" w:rsidR="00A42A89" w:rsidRDefault="00914D04">
            <w:pPr>
              <w:spacing w:after="0"/>
            </w:pPr>
            <w:r>
              <w:rPr>
                <w:sz w:val="19"/>
              </w:rPr>
              <w:t>Penyusunan naskah proposal penelitian (Bab 1–3)</w:t>
            </w:r>
          </w:p>
        </w:tc>
        <w:tc>
          <w:tcPr>
            <w:tcW w:w="567" w:type="dxa"/>
            <w:tcMar>
              <w:top w:w="60" w:type="dxa"/>
              <w:left w:w="60" w:type="dxa"/>
              <w:bottom w:w="60" w:type="dxa"/>
              <w:right w:w="60" w:type="dxa"/>
            </w:tcMar>
          </w:tcPr>
          <w:p w14:paraId="467D1814" w14:textId="77777777" w:rsidR="00A42A89" w:rsidRDefault="00A42A89">
            <w:pPr>
              <w:spacing w:after="0"/>
              <w:jc w:val="center"/>
            </w:pPr>
          </w:p>
        </w:tc>
        <w:tc>
          <w:tcPr>
            <w:tcW w:w="567" w:type="dxa"/>
            <w:tcMar>
              <w:top w:w="60" w:type="dxa"/>
              <w:left w:w="60" w:type="dxa"/>
              <w:bottom w:w="60" w:type="dxa"/>
              <w:right w:w="60" w:type="dxa"/>
            </w:tcMar>
          </w:tcPr>
          <w:p w14:paraId="4811868A" w14:textId="77777777" w:rsidR="00A42A89" w:rsidRDefault="00914D04">
            <w:pPr>
              <w:spacing w:after="0"/>
              <w:jc w:val="center"/>
            </w:pPr>
            <w:r>
              <w:rPr>
                <w:b/>
                <w:sz w:val="19"/>
              </w:rPr>
              <w:t>•</w:t>
            </w:r>
          </w:p>
        </w:tc>
        <w:tc>
          <w:tcPr>
            <w:tcW w:w="567" w:type="dxa"/>
            <w:tcMar>
              <w:top w:w="60" w:type="dxa"/>
              <w:left w:w="60" w:type="dxa"/>
              <w:bottom w:w="60" w:type="dxa"/>
              <w:right w:w="60" w:type="dxa"/>
            </w:tcMar>
          </w:tcPr>
          <w:p w14:paraId="63633CB7" w14:textId="77777777" w:rsidR="00A42A89" w:rsidRDefault="00914D04">
            <w:pPr>
              <w:spacing w:after="0"/>
              <w:jc w:val="center"/>
            </w:pPr>
            <w:r>
              <w:rPr>
                <w:b/>
                <w:sz w:val="19"/>
              </w:rPr>
              <w:t>•</w:t>
            </w:r>
          </w:p>
        </w:tc>
        <w:tc>
          <w:tcPr>
            <w:tcW w:w="567" w:type="dxa"/>
            <w:tcMar>
              <w:top w:w="60" w:type="dxa"/>
              <w:left w:w="60" w:type="dxa"/>
              <w:bottom w:w="60" w:type="dxa"/>
              <w:right w:w="60" w:type="dxa"/>
            </w:tcMar>
          </w:tcPr>
          <w:p w14:paraId="711D177D" w14:textId="77777777" w:rsidR="00A42A89" w:rsidRDefault="00A42A89">
            <w:pPr>
              <w:spacing w:after="0"/>
              <w:jc w:val="center"/>
            </w:pPr>
          </w:p>
        </w:tc>
        <w:tc>
          <w:tcPr>
            <w:tcW w:w="567" w:type="dxa"/>
            <w:tcMar>
              <w:top w:w="60" w:type="dxa"/>
              <w:left w:w="60" w:type="dxa"/>
              <w:bottom w:w="60" w:type="dxa"/>
              <w:right w:w="60" w:type="dxa"/>
            </w:tcMar>
          </w:tcPr>
          <w:p w14:paraId="041AFC8B" w14:textId="77777777" w:rsidR="00A42A89" w:rsidRDefault="00A42A89">
            <w:pPr>
              <w:spacing w:after="0"/>
              <w:jc w:val="center"/>
            </w:pPr>
          </w:p>
        </w:tc>
        <w:tc>
          <w:tcPr>
            <w:tcW w:w="567" w:type="dxa"/>
            <w:tcMar>
              <w:top w:w="60" w:type="dxa"/>
              <w:left w:w="60" w:type="dxa"/>
              <w:bottom w:w="60" w:type="dxa"/>
              <w:right w:w="60" w:type="dxa"/>
            </w:tcMar>
          </w:tcPr>
          <w:p w14:paraId="1A5703CA" w14:textId="77777777" w:rsidR="00A42A89" w:rsidRDefault="00A42A89">
            <w:pPr>
              <w:spacing w:after="0"/>
              <w:jc w:val="center"/>
            </w:pPr>
          </w:p>
        </w:tc>
      </w:tr>
      <w:tr w:rsidR="00A42A89" w14:paraId="19D4BDA5" w14:textId="77777777">
        <w:trPr>
          <w:cantSplit/>
          <w:jc w:val="center"/>
        </w:trPr>
        <w:tc>
          <w:tcPr>
            <w:tcW w:w="567" w:type="dxa"/>
            <w:tcMar>
              <w:top w:w="60" w:type="dxa"/>
              <w:left w:w="60" w:type="dxa"/>
              <w:bottom w:w="60" w:type="dxa"/>
              <w:right w:w="60" w:type="dxa"/>
            </w:tcMar>
          </w:tcPr>
          <w:p w14:paraId="064FB800" w14:textId="77777777" w:rsidR="00A42A89" w:rsidRDefault="00914D04">
            <w:pPr>
              <w:spacing w:after="0"/>
              <w:jc w:val="center"/>
            </w:pPr>
            <w:r>
              <w:rPr>
                <w:sz w:val="19"/>
              </w:rPr>
              <w:t>4</w:t>
            </w:r>
          </w:p>
        </w:tc>
        <w:tc>
          <w:tcPr>
            <w:tcW w:w="3969" w:type="dxa"/>
            <w:tcMar>
              <w:top w:w="60" w:type="dxa"/>
              <w:left w:w="60" w:type="dxa"/>
              <w:bottom w:w="60" w:type="dxa"/>
              <w:right w:w="60" w:type="dxa"/>
            </w:tcMar>
          </w:tcPr>
          <w:p w14:paraId="3B527BAB" w14:textId="77777777" w:rsidR="00A42A89" w:rsidRDefault="00914D04">
            <w:pPr>
              <w:spacing w:after="0"/>
            </w:pPr>
            <w:r>
              <w:rPr>
                <w:sz w:val="19"/>
              </w:rPr>
              <w:t>Bimbingan intensif dan revisi proposal skripsi</w:t>
            </w:r>
          </w:p>
        </w:tc>
        <w:tc>
          <w:tcPr>
            <w:tcW w:w="567" w:type="dxa"/>
            <w:tcMar>
              <w:top w:w="60" w:type="dxa"/>
              <w:left w:w="60" w:type="dxa"/>
              <w:bottom w:w="60" w:type="dxa"/>
              <w:right w:w="60" w:type="dxa"/>
            </w:tcMar>
          </w:tcPr>
          <w:p w14:paraId="665F1447" w14:textId="77777777" w:rsidR="00A42A89" w:rsidRDefault="00A42A89">
            <w:pPr>
              <w:spacing w:after="0"/>
              <w:jc w:val="center"/>
            </w:pPr>
          </w:p>
        </w:tc>
        <w:tc>
          <w:tcPr>
            <w:tcW w:w="567" w:type="dxa"/>
            <w:tcMar>
              <w:top w:w="60" w:type="dxa"/>
              <w:left w:w="60" w:type="dxa"/>
              <w:bottom w:w="60" w:type="dxa"/>
              <w:right w:w="60" w:type="dxa"/>
            </w:tcMar>
          </w:tcPr>
          <w:p w14:paraId="6899DABB" w14:textId="77777777" w:rsidR="00A42A89" w:rsidRDefault="00914D04">
            <w:pPr>
              <w:spacing w:after="0"/>
              <w:jc w:val="center"/>
            </w:pPr>
            <w:r>
              <w:rPr>
                <w:b/>
                <w:sz w:val="19"/>
              </w:rPr>
              <w:t>•</w:t>
            </w:r>
          </w:p>
        </w:tc>
        <w:tc>
          <w:tcPr>
            <w:tcW w:w="567" w:type="dxa"/>
            <w:tcMar>
              <w:top w:w="60" w:type="dxa"/>
              <w:left w:w="60" w:type="dxa"/>
              <w:bottom w:w="60" w:type="dxa"/>
              <w:right w:w="60" w:type="dxa"/>
            </w:tcMar>
          </w:tcPr>
          <w:p w14:paraId="71692A32" w14:textId="77777777" w:rsidR="00A42A89" w:rsidRDefault="00914D04">
            <w:pPr>
              <w:spacing w:after="0"/>
              <w:jc w:val="center"/>
            </w:pPr>
            <w:r>
              <w:rPr>
                <w:b/>
                <w:sz w:val="19"/>
              </w:rPr>
              <w:t>•</w:t>
            </w:r>
          </w:p>
        </w:tc>
        <w:tc>
          <w:tcPr>
            <w:tcW w:w="567" w:type="dxa"/>
            <w:tcMar>
              <w:top w:w="60" w:type="dxa"/>
              <w:left w:w="60" w:type="dxa"/>
              <w:bottom w:w="60" w:type="dxa"/>
              <w:right w:w="60" w:type="dxa"/>
            </w:tcMar>
          </w:tcPr>
          <w:p w14:paraId="6A84C070" w14:textId="77777777" w:rsidR="00A42A89" w:rsidRDefault="00A42A89">
            <w:pPr>
              <w:spacing w:after="0"/>
              <w:jc w:val="center"/>
            </w:pPr>
          </w:p>
        </w:tc>
        <w:tc>
          <w:tcPr>
            <w:tcW w:w="567" w:type="dxa"/>
            <w:tcMar>
              <w:top w:w="60" w:type="dxa"/>
              <w:left w:w="60" w:type="dxa"/>
              <w:bottom w:w="60" w:type="dxa"/>
              <w:right w:w="60" w:type="dxa"/>
            </w:tcMar>
          </w:tcPr>
          <w:p w14:paraId="01D787B2" w14:textId="77777777" w:rsidR="00A42A89" w:rsidRDefault="00A42A89">
            <w:pPr>
              <w:spacing w:after="0"/>
              <w:jc w:val="center"/>
            </w:pPr>
          </w:p>
        </w:tc>
        <w:tc>
          <w:tcPr>
            <w:tcW w:w="567" w:type="dxa"/>
            <w:tcMar>
              <w:top w:w="60" w:type="dxa"/>
              <w:left w:w="60" w:type="dxa"/>
              <w:bottom w:w="60" w:type="dxa"/>
              <w:right w:w="60" w:type="dxa"/>
            </w:tcMar>
          </w:tcPr>
          <w:p w14:paraId="447D6692" w14:textId="77777777" w:rsidR="00A42A89" w:rsidRDefault="00A42A89">
            <w:pPr>
              <w:spacing w:after="0"/>
              <w:jc w:val="center"/>
            </w:pPr>
          </w:p>
        </w:tc>
      </w:tr>
      <w:tr w:rsidR="00A42A89" w14:paraId="3D71A957" w14:textId="77777777">
        <w:trPr>
          <w:cantSplit/>
          <w:jc w:val="center"/>
        </w:trPr>
        <w:tc>
          <w:tcPr>
            <w:tcW w:w="567" w:type="dxa"/>
            <w:tcMar>
              <w:top w:w="60" w:type="dxa"/>
              <w:left w:w="60" w:type="dxa"/>
              <w:bottom w:w="60" w:type="dxa"/>
              <w:right w:w="60" w:type="dxa"/>
            </w:tcMar>
          </w:tcPr>
          <w:p w14:paraId="117C1BD1" w14:textId="77777777" w:rsidR="00A42A89" w:rsidRDefault="00914D04">
            <w:pPr>
              <w:spacing w:after="0"/>
              <w:jc w:val="center"/>
            </w:pPr>
            <w:r>
              <w:rPr>
                <w:sz w:val="19"/>
              </w:rPr>
              <w:t>5</w:t>
            </w:r>
          </w:p>
        </w:tc>
        <w:tc>
          <w:tcPr>
            <w:tcW w:w="3969" w:type="dxa"/>
            <w:tcMar>
              <w:top w:w="60" w:type="dxa"/>
              <w:left w:w="60" w:type="dxa"/>
              <w:bottom w:w="60" w:type="dxa"/>
              <w:right w:w="60" w:type="dxa"/>
            </w:tcMar>
          </w:tcPr>
          <w:p w14:paraId="6143CF3B" w14:textId="77777777" w:rsidR="00A42A89" w:rsidRDefault="00914D04">
            <w:pPr>
              <w:spacing w:after="0"/>
            </w:pPr>
            <w:r>
              <w:rPr>
                <w:sz w:val="19"/>
              </w:rPr>
              <w:t>Pelaksanaan Seminar Proposal Skripsi</w:t>
            </w:r>
          </w:p>
        </w:tc>
        <w:tc>
          <w:tcPr>
            <w:tcW w:w="567" w:type="dxa"/>
            <w:tcMar>
              <w:top w:w="60" w:type="dxa"/>
              <w:left w:w="60" w:type="dxa"/>
              <w:bottom w:w="60" w:type="dxa"/>
              <w:right w:w="60" w:type="dxa"/>
            </w:tcMar>
          </w:tcPr>
          <w:p w14:paraId="0171EE04" w14:textId="77777777" w:rsidR="00A42A89" w:rsidRDefault="00A42A89">
            <w:pPr>
              <w:spacing w:after="0"/>
              <w:jc w:val="center"/>
            </w:pPr>
          </w:p>
        </w:tc>
        <w:tc>
          <w:tcPr>
            <w:tcW w:w="567" w:type="dxa"/>
            <w:tcMar>
              <w:top w:w="60" w:type="dxa"/>
              <w:left w:w="60" w:type="dxa"/>
              <w:bottom w:w="60" w:type="dxa"/>
              <w:right w:w="60" w:type="dxa"/>
            </w:tcMar>
          </w:tcPr>
          <w:p w14:paraId="0AC4D24B" w14:textId="77777777" w:rsidR="00A42A89" w:rsidRDefault="00A42A89">
            <w:pPr>
              <w:spacing w:after="0"/>
              <w:jc w:val="center"/>
            </w:pPr>
          </w:p>
        </w:tc>
        <w:tc>
          <w:tcPr>
            <w:tcW w:w="567" w:type="dxa"/>
            <w:tcMar>
              <w:top w:w="60" w:type="dxa"/>
              <w:left w:w="60" w:type="dxa"/>
              <w:bottom w:w="60" w:type="dxa"/>
              <w:right w:w="60" w:type="dxa"/>
            </w:tcMar>
          </w:tcPr>
          <w:p w14:paraId="3BC43B9F" w14:textId="77777777" w:rsidR="00A42A89" w:rsidRDefault="00914D04">
            <w:pPr>
              <w:spacing w:after="0"/>
              <w:jc w:val="center"/>
            </w:pPr>
            <w:r>
              <w:rPr>
                <w:b/>
                <w:sz w:val="19"/>
              </w:rPr>
              <w:t>•</w:t>
            </w:r>
          </w:p>
        </w:tc>
        <w:tc>
          <w:tcPr>
            <w:tcW w:w="567" w:type="dxa"/>
            <w:tcMar>
              <w:top w:w="60" w:type="dxa"/>
              <w:left w:w="60" w:type="dxa"/>
              <w:bottom w:w="60" w:type="dxa"/>
              <w:right w:w="60" w:type="dxa"/>
            </w:tcMar>
          </w:tcPr>
          <w:p w14:paraId="723026D3" w14:textId="77777777" w:rsidR="00A42A89" w:rsidRDefault="00A42A89">
            <w:pPr>
              <w:spacing w:after="0"/>
              <w:jc w:val="center"/>
            </w:pPr>
          </w:p>
        </w:tc>
        <w:tc>
          <w:tcPr>
            <w:tcW w:w="567" w:type="dxa"/>
            <w:tcMar>
              <w:top w:w="60" w:type="dxa"/>
              <w:left w:w="60" w:type="dxa"/>
              <w:bottom w:w="60" w:type="dxa"/>
              <w:right w:w="60" w:type="dxa"/>
            </w:tcMar>
          </w:tcPr>
          <w:p w14:paraId="3C4E6FED" w14:textId="77777777" w:rsidR="00A42A89" w:rsidRDefault="00A42A89">
            <w:pPr>
              <w:spacing w:after="0"/>
              <w:jc w:val="center"/>
            </w:pPr>
          </w:p>
        </w:tc>
        <w:tc>
          <w:tcPr>
            <w:tcW w:w="567" w:type="dxa"/>
            <w:tcMar>
              <w:top w:w="60" w:type="dxa"/>
              <w:left w:w="60" w:type="dxa"/>
              <w:bottom w:w="60" w:type="dxa"/>
              <w:right w:w="60" w:type="dxa"/>
            </w:tcMar>
          </w:tcPr>
          <w:p w14:paraId="2828B9EE" w14:textId="77777777" w:rsidR="00A42A89" w:rsidRDefault="00A42A89">
            <w:pPr>
              <w:spacing w:after="0"/>
              <w:jc w:val="center"/>
            </w:pPr>
          </w:p>
        </w:tc>
      </w:tr>
      <w:tr w:rsidR="00A42A89" w14:paraId="011B14C1" w14:textId="77777777">
        <w:trPr>
          <w:cantSplit/>
          <w:jc w:val="center"/>
        </w:trPr>
        <w:tc>
          <w:tcPr>
            <w:tcW w:w="567" w:type="dxa"/>
            <w:tcMar>
              <w:top w:w="60" w:type="dxa"/>
              <w:left w:w="60" w:type="dxa"/>
              <w:bottom w:w="60" w:type="dxa"/>
              <w:right w:w="60" w:type="dxa"/>
            </w:tcMar>
          </w:tcPr>
          <w:p w14:paraId="4C7A4C31" w14:textId="77777777" w:rsidR="00A42A89" w:rsidRDefault="00914D04">
            <w:pPr>
              <w:spacing w:after="0"/>
              <w:jc w:val="center"/>
            </w:pPr>
            <w:r>
              <w:rPr>
                <w:sz w:val="19"/>
              </w:rPr>
              <w:lastRenderedPageBreak/>
              <w:t>6</w:t>
            </w:r>
          </w:p>
        </w:tc>
        <w:tc>
          <w:tcPr>
            <w:tcW w:w="3969" w:type="dxa"/>
            <w:tcMar>
              <w:top w:w="60" w:type="dxa"/>
              <w:left w:w="60" w:type="dxa"/>
              <w:bottom w:w="60" w:type="dxa"/>
              <w:right w:w="60" w:type="dxa"/>
            </w:tcMar>
          </w:tcPr>
          <w:p w14:paraId="0AC9C8A0" w14:textId="77777777" w:rsidR="00A42A89" w:rsidRDefault="00914D04">
            <w:pPr>
              <w:spacing w:after="0"/>
            </w:pPr>
            <w:r>
              <w:rPr>
                <w:sz w:val="19"/>
              </w:rPr>
              <w:t>Uji coba instrumen kuesioner (pilot test n=30)</w:t>
            </w:r>
          </w:p>
        </w:tc>
        <w:tc>
          <w:tcPr>
            <w:tcW w:w="567" w:type="dxa"/>
            <w:tcMar>
              <w:top w:w="60" w:type="dxa"/>
              <w:left w:w="60" w:type="dxa"/>
              <w:bottom w:w="60" w:type="dxa"/>
              <w:right w:w="60" w:type="dxa"/>
            </w:tcMar>
          </w:tcPr>
          <w:p w14:paraId="7A2246E9" w14:textId="77777777" w:rsidR="00A42A89" w:rsidRDefault="00A42A89">
            <w:pPr>
              <w:spacing w:after="0"/>
              <w:jc w:val="center"/>
            </w:pPr>
          </w:p>
        </w:tc>
        <w:tc>
          <w:tcPr>
            <w:tcW w:w="567" w:type="dxa"/>
            <w:tcMar>
              <w:top w:w="60" w:type="dxa"/>
              <w:left w:w="60" w:type="dxa"/>
              <w:bottom w:w="60" w:type="dxa"/>
              <w:right w:w="60" w:type="dxa"/>
            </w:tcMar>
          </w:tcPr>
          <w:p w14:paraId="10075FF8" w14:textId="77777777" w:rsidR="00A42A89" w:rsidRDefault="00A42A89">
            <w:pPr>
              <w:spacing w:after="0"/>
              <w:jc w:val="center"/>
            </w:pPr>
          </w:p>
        </w:tc>
        <w:tc>
          <w:tcPr>
            <w:tcW w:w="567" w:type="dxa"/>
            <w:tcMar>
              <w:top w:w="60" w:type="dxa"/>
              <w:left w:w="60" w:type="dxa"/>
              <w:bottom w:w="60" w:type="dxa"/>
              <w:right w:w="60" w:type="dxa"/>
            </w:tcMar>
          </w:tcPr>
          <w:p w14:paraId="05F9625F" w14:textId="77777777" w:rsidR="00A42A89" w:rsidRDefault="00A42A89">
            <w:pPr>
              <w:spacing w:after="0"/>
              <w:jc w:val="center"/>
            </w:pPr>
          </w:p>
        </w:tc>
        <w:tc>
          <w:tcPr>
            <w:tcW w:w="567" w:type="dxa"/>
            <w:tcMar>
              <w:top w:w="60" w:type="dxa"/>
              <w:left w:w="60" w:type="dxa"/>
              <w:bottom w:w="60" w:type="dxa"/>
              <w:right w:w="60" w:type="dxa"/>
            </w:tcMar>
          </w:tcPr>
          <w:p w14:paraId="4B3F8F9B" w14:textId="77777777" w:rsidR="00A42A89" w:rsidRDefault="00914D04">
            <w:pPr>
              <w:spacing w:after="0"/>
              <w:jc w:val="center"/>
            </w:pPr>
            <w:r>
              <w:rPr>
                <w:b/>
                <w:sz w:val="19"/>
              </w:rPr>
              <w:t>•</w:t>
            </w:r>
          </w:p>
        </w:tc>
        <w:tc>
          <w:tcPr>
            <w:tcW w:w="567" w:type="dxa"/>
            <w:tcMar>
              <w:top w:w="60" w:type="dxa"/>
              <w:left w:w="60" w:type="dxa"/>
              <w:bottom w:w="60" w:type="dxa"/>
              <w:right w:w="60" w:type="dxa"/>
            </w:tcMar>
          </w:tcPr>
          <w:p w14:paraId="607516E2" w14:textId="77777777" w:rsidR="00A42A89" w:rsidRDefault="00A42A89">
            <w:pPr>
              <w:spacing w:after="0"/>
              <w:jc w:val="center"/>
            </w:pPr>
          </w:p>
        </w:tc>
        <w:tc>
          <w:tcPr>
            <w:tcW w:w="567" w:type="dxa"/>
            <w:tcMar>
              <w:top w:w="60" w:type="dxa"/>
              <w:left w:w="60" w:type="dxa"/>
              <w:bottom w:w="60" w:type="dxa"/>
              <w:right w:w="60" w:type="dxa"/>
            </w:tcMar>
          </w:tcPr>
          <w:p w14:paraId="06FBB352" w14:textId="77777777" w:rsidR="00A42A89" w:rsidRDefault="00A42A89">
            <w:pPr>
              <w:spacing w:after="0"/>
              <w:jc w:val="center"/>
            </w:pPr>
          </w:p>
        </w:tc>
      </w:tr>
      <w:tr w:rsidR="00A42A89" w14:paraId="7C3127B3" w14:textId="77777777">
        <w:trPr>
          <w:cantSplit/>
          <w:jc w:val="center"/>
        </w:trPr>
        <w:tc>
          <w:tcPr>
            <w:tcW w:w="567" w:type="dxa"/>
            <w:tcMar>
              <w:top w:w="60" w:type="dxa"/>
              <w:left w:w="60" w:type="dxa"/>
              <w:bottom w:w="60" w:type="dxa"/>
              <w:right w:w="60" w:type="dxa"/>
            </w:tcMar>
          </w:tcPr>
          <w:p w14:paraId="06F7D9ED" w14:textId="77777777" w:rsidR="00A42A89" w:rsidRDefault="00914D04">
            <w:pPr>
              <w:spacing w:after="0"/>
              <w:jc w:val="center"/>
            </w:pPr>
            <w:r>
              <w:rPr>
                <w:sz w:val="19"/>
              </w:rPr>
              <w:t>7</w:t>
            </w:r>
          </w:p>
        </w:tc>
        <w:tc>
          <w:tcPr>
            <w:tcW w:w="3969" w:type="dxa"/>
            <w:tcMar>
              <w:top w:w="60" w:type="dxa"/>
              <w:left w:w="60" w:type="dxa"/>
              <w:bottom w:w="60" w:type="dxa"/>
              <w:right w:w="60" w:type="dxa"/>
            </w:tcMar>
          </w:tcPr>
          <w:p w14:paraId="6D701A36" w14:textId="77777777" w:rsidR="00A42A89" w:rsidRDefault="00914D04">
            <w:pPr>
              <w:spacing w:after="0"/>
            </w:pPr>
            <w:r>
              <w:rPr>
                <w:sz w:val="19"/>
              </w:rPr>
              <w:t>Pengumpulan data lapangan survei utama (n=120–150)</w:t>
            </w:r>
          </w:p>
        </w:tc>
        <w:tc>
          <w:tcPr>
            <w:tcW w:w="567" w:type="dxa"/>
            <w:tcMar>
              <w:top w:w="60" w:type="dxa"/>
              <w:left w:w="60" w:type="dxa"/>
              <w:bottom w:w="60" w:type="dxa"/>
              <w:right w:w="60" w:type="dxa"/>
            </w:tcMar>
          </w:tcPr>
          <w:p w14:paraId="00AA690B" w14:textId="77777777" w:rsidR="00A42A89" w:rsidRDefault="00A42A89">
            <w:pPr>
              <w:spacing w:after="0"/>
              <w:jc w:val="center"/>
            </w:pPr>
          </w:p>
        </w:tc>
        <w:tc>
          <w:tcPr>
            <w:tcW w:w="567" w:type="dxa"/>
            <w:tcMar>
              <w:top w:w="60" w:type="dxa"/>
              <w:left w:w="60" w:type="dxa"/>
              <w:bottom w:w="60" w:type="dxa"/>
              <w:right w:w="60" w:type="dxa"/>
            </w:tcMar>
          </w:tcPr>
          <w:p w14:paraId="248C7795" w14:textId="77777777" w:rsidR="00A42A89" w:rsidRDefault="00A42A89">
            <w:pPr>
              <w:spacing w:after="0"/>
              <w:jc w:val="center"/>
            </w:pPr>
          </w:p>
        </w:tc>
        <w:tc>
          <w:tcPr>
            <w:tcW w:w="567" w:type="dxa"/>
            <w:tcMar>
              <w:top w:w="60" w:type="dxa"/>
              <w:left w:w="60" w:type="dxa"/>
              <w:bottom w:w="60" w:type="dxa"/>
              <w:right w:w="60" w:type="dxa"/>
            </w:tcMar>
          </w:tcPr>
          <w:p w14:paraId="3BD44587" w14:textId="77777777" w:rsidR="00A42A89" w:rsidRDefault="00A42A89">
            <w:pPr>
              <w:spacing w:after="0"/>
              <w:jc w:val="center"/>
            </w:pPr>
          </w:p>
        </w:tc>
        <w:tc>
          <w:tcPr>
            <w:tcW w:w="567" w:type="dxa"/>
            <w:tcMar>
              <w:top w:w="60" w:type="dxa"/>
              <w:left w:w="60" w:type="dxa"/>
              <w:bottom w:w="60" w:type="dxa"/>
              <w:right w:w="60" w:type="dxa"/>
            </w:tcMar>
          </w:tcPr>
          <w:p w14:paraId="597C2C70" w14:textId="77777777" w:rsidR="00A42A89" w:rsidRDefault="00914D04">
            <w:pPr>
              <w:spacing w:after="0"/>
              <w:jc w:val="center"/>
            </w:pPr>
            <w:r>
              <w:rPr>
                <w:b/>
                <w:sz w:val="19"/>
              </w:rPr>
              <w:t>•</w:t>
            </w:r>
          </w:p>
        </w:tc>
        <w:tc>
          <w:tcPr>
            <w:tcW w:w="567" w:type="dxa"/>
            <w:tcMar>
              <w:top w:w="60" w:type="dxa"/>
              <w:left w:w="60" w:type="dxa"/>
              <w:bottom w:w="60" w:type="dxa"/>
              <w:right w:w="60" w:type="dxa"/>
            </w:tcMar>
          </w:tcPr>
          <w:p w14:paraId="0BC1A580" w14:textId="77777777" w:rsidR="00A42A89" w:rsidRDefault="00914D04">
            <w:pPr>
              <w:spacing w:after="0"/>
              <w:jc w:val="center"/>
            </w:pPr>
            <w:r>
              <w:rPr>
                <w:b/>
                <w:sz w:val="19"/>
              </w:rPr>
              <w:t>•</w:t>
            </w:r>
          </w:p>
        </w:tc>
        <w:tc>
          <w:tcPr>
            <w:tcW w:w="567" w:type="dxa"/>
            <w:tcMar>
              <w:top w:w="60" w:type="dxa"/>
              <w:left w:w="60" w:type="dxa"/>
              <w:bottom w:w="60" w:type="dxa"/>
              <w:right w:w="60" w:type="dxa"/>
            </w:tcMar>
          </w:tcPr>
          <w:p w14:paraId="1EF6C6B1" w14:textId="77777777" w:rsidR="00A42A89" w:rsidRDefault="00A42A89">
            <w:pPr>
              <w:spacing w:after="0"/>
              <w:jc w:val="center"/>
            </w:pPr>
          </w:p>
        </w:tc>
      </w:tr>
      <w:tr w:rsidR="00A42A89" w14:paraId="02BDC95F" w14:textId="77777777">
        <w:trPr>
          <w:cantSplit/>
          <w:jc w:val="center"/>
        </w:trPr>
        <w:tc>
          <w:tcPr>
            <w:tcW w:w="567" w:type="dxa"/>
            <w:tcMar>
              <w:top w:w="60" w:type="dxa"/>
              <w:left w:w="60" w:type="dxa"/>
              <w:bottom w:w="60" w:type="dxa"/>
              <w:right w:w="60" w:type="dxa"/>
            </w:tcMar>
          </w:tcPr>
          <w:p w14:paraId="04CCEF19" w14:textId="77777777" w:rsidR="00A42A89" w:rsidRDefault="00914D04">
            <w:pPr>
              <w:spacing w:after="0"/>
              <w:jc w:val="center"/>
            </w:pPr>
            <w:r>
              <w:rPr>
                <w:sz w:val="19"/>
              </w:rPr>
              <w:t>8</w:t>
            </w:r>
          </w:p>
        </w:tc>
        <w:tc>
          <w:tcPr>
            <w:tcW w:w="3969" w:type="dxa"/>
            <w:tcMar>
              <w:top w:w="60" w:type="dxa"/>
              <w:left w:w="60" w:type="dxa"/>
              <w:bottom w:w="60" w:type="dxa"/>
              <w:right w:w="60" w:type="dxa"/>
            </w:tcMar>
          </w:tcPr>
          <w:p w14:paraId="44FD494E" w14:textId="77777777" w:rsidR="00A42A89" w:rsidRDefault="00914D04">
            <w:pPr>
              <w:spacing w:after="0"/>
            </w:pPr>
            <w:r>
              <w:rPr>
                <w:sz w:val="19"/>
              </w:rPr>
              <w:t>Tabulasi data dan pengolahan statistik via SPSS</w:t>
            </w:r>
          </w:p>
        </w:tc>
        <w:tc>
          <w:tcPr>
            <w:tcW w:w="567" w:type="dxa"/>
            <w:tcMar>
              <w:top w:w="60" w:type="dxa"/>
              <w:left w:w="60" w:type="dxa"/>
              <w:bottom w:w="60" w:type="dxa"/>
              <w:right w:w="60" w:type="dxa"/>
            </w:tcMar>
          </w:tcPr>
          <w:p w14:paraId="43F20A28" w14:textId="77777777" w:rsidR="00A42A89" w:rsidRDefault="00A42A89">
            <w:pPr>
              <w:spacing w:after="0"/>
              <w:jc w:val="center"/>
            </w:pPr>
          </w:p>
        </w:tc>
        <w:tc>
          <w:tcPr>
            <w:tcW w:w="567" w:type="dxa"/>
            <w:tcMar>
              <w:top w:w="60" w:type="dxa"/>
              <w:left w:w="60" w:type="dxa"/>
              <w:bottom w:w="60" w:type="dxa"/>
              <w:right w:w="60" w:type="dxa"/>
            </w:tcMar>
          </w:tcPr>
          <w:p w14:paraId="377C6BAF" w14:textId="77777777" w:rsidR="00A42A89" w:rsidRDefault="00A42A89">
            <w:pPr>
              <w:spacing w:after="0"/>
              <w:jc w:val="center"/>
            </w:pPr>
          </w:p>
        </w:tc>
        <w:tc>
          <w:tcPr>
            <w:tcW w:w="567" w:type="dxa"/>
            <w:tcMar>
              <w:top w:w="60" w:type="dxa"/>
              <w:left w:w="60" w:type="dxa"/>
              <w:bottom w:w="60" w:type="dxa"/>
              <w:right w:w="60" w:type="dxa"/>
            </w:tcMar>
          </w:tcPr>
          <w:p w14:paraId="3B3BF988" w14:textId="77777777" w:rsidR="00A42A89" w:rsidRDefault="00A42A89">
            <w:pPr>
              <w:spacing w:after="0"/>
              <w:jc w:val="center"/>
            </w:pPr>
          </w:p>
        </w:tc>
        <w:tc>
          <w:tcPr>
            <w:tcW w:w="567" w:type="dxa"/>
            <w:tcMar>
              <w:top w:w="60" w:type="dxa"/>
              <w:left w:w="60" w:type="dxa"/>
              <w:bottom w:w="60" w:type="dxa"/>
              <w:right w:w="60" w:type="dxa"/>
            </w:tcMar>
          </w:tcPr>
          <w:p w14:paraId="06E0B1E6" w14:textId="77777777" w:rsidR="00A42A89" w:rsidRDefault="00A42A89">
            <w:pPr>
              <w:spacing w:after="0"/>
              <w:jc w:val="center"/>
            </w:pPr>
          </w:p>
        </w:tc>
        <w:tc>
          <w:tcPr>
            <w:tcW w:w="567" w:type="dxa"/>
            <w:tcMar>
              <w:top w:w="60" w:type="dxa"/>
              <w:left w:w="60" w:type="dxa"/>
              <w:bottom w:w="60" w:type="dxa"/>
              <w:right w:w="60" w:type="dxa"/>
            </w:tcMar>
          </w:tcPr>
          <w:p w14:paraId="75156FB6" w14:textId="77777777" w:rsidR="00A42A89" w:rsidRDefault="00914D04">
            <w:pPr>
              <w:spacing w:after="0"/>
              <w:jc w:val="center"/>
            </w:pPr>
            <w:r>
              <w:rPr>
                <w:b/>
                <w:sz w:val="19"/>
              </w:rPr>
              <w:t>•</w:t>
            </w:r>
          </w:p>
        </w:tc>
        <w:tc>
          <w:tcPr>
            <w:tcW w:w="567" w:type="dxa"/>
            <w:tcMar>
              <w:top w:w="60" w:type="dxa"/>
              <w:left w:w="60" w:type="dxa"/>
              <w:bottom w:w="60" w:type="dxa"/>
              <w:right w:w="60" w:type="dxa"/>
            </w:tcMar>
          </w:tcPr>
          <w:p w14:paraId="526B8AEF" w14:textId="77777777" w:rsidR="00A42A89" w:rsidRDefault="00A42A89">
            <w:pPr>
              <w:spacing w:after="0"/>
              <w:jc w:val="center"/>
            </w:pPr>
          </w:p>
        </w:tc>
      </w:tr>
      <w:tr w:rsidR="00A42A89" w14:paraId="4E85CE63" w14:textId="77777777">
        <w:trPr>
          <w:cantSplit/>
          <w:jc w:val="center"/>
        </w:trPr>
        <w:tc>
          <w:tcPr>
            <w:tcW w:w="567" w:type="dxa"/>
            <w:tcMar>
              <w:top w:w="60" w:type="dxa"/>
              <w:left w:w="60" w:type="dxa"/>
              <w:bottom w:w="60" w:type="dxa"/>
              <w:right w:w="60" w:type="dxa"/>
            </w:tcMar>
          </w:tcPr>
          <w:p w14:paraId="45E2ED1F" w14:textId="77777777" w:rsidR="00A42A89" w:rsidRDefault="00914D04">
            <w:pPr>
              <w:spacing w:after="0"/>
              <w:jc w:val="center"/>
            </w:pPr>
            <w:r>
              <w:rPr>
                <w:sz w:val="19"/>
              </w:rPr>
              <w:t>9</w:t>
            </w:r>
          </w:p>
        </w:tc>
        <w:tc>
          <w:tcPr>
            <w:tcW w:w="3969" w:type="dxa"/>
            <w:tcMar>
              <w:top w:w="60" w:type="dxa"/>
              <w:left w:w="60" w:type="dxa"/>
              <w:bottom w:w="60" w:type="dxa"/>
              <w:right w:w="60" w:type="dxa"/>
            </w:tcMar>
          </w:tcPr>
          <w:p w14:paraId="2DAF8D2A" w14:textId="77777777" w:rsidR="00A42A89" w:rsidRDefault="00914D04">
            <w:pPr>
              <w:spacing w:after="0"/>
            </w:pPr>
            <w:r>
              <w:rPr>
                <w:sz w:val="19"/>
              </w:rPr>
              <w:t>Penyusunan laporan Bab 4 (Analisis) dan Bab 5 (Penutup)</w:t>
            </w:r>
          </w:p>
        </w:tc>
        <w:tc>
          <w:tcPr>
            <w:tcW w:w="567" w:type="dxa"/>
            <w:tcMar>
              <w:top w:w="60" w:type="dxa"/>
              <w:left w:w="60" w:type="dxa"/>
              <w:bottom w:w="60" w:type="dxa"/>
              <w:right w:w="60" w:type="dxa"/>
            </w:tcMar>
          </w:tcPr>
          <w:p w14:paraId="42C75900" w14:textId="77777777" w:rsidR="00A42A89" w:rsidRDefault="00A42A89">
            <w:pPr>
              <w:spacing w:after="0"/>
              <w:jc w:val="center"/>
            </w:pPr>
          </w:p>
        </w:tc>
        <w:tc>
          <w:tcPr>
            <w:tcW w:w="567" w:type="dxa"/>
            <w:tcMar>
              <w:top w:w="60" w:type="dxa"/>
              <w:left w:w="60" w:type="dxa"/>
              <w:bottom w:w="60" w:type="dxa"/>
              <w:right w:w="60" w:type="dxa"/>
            </w:tcMar>
          </w:tcPr>
          <w:p w14:paraId="74AE3F8C" w14:textId="77777777" w:rsidR="00A42A89" w:rsidRDefault="00A42A89">
            <w:pPr>
              <w:spacing w:after="0"/>
              <w:jc w:val="center"/>
            </w:pPr>
          </w:p>
        </w:tc>
        <w:tc>
          <w:tcPr>
            <w:tcW w:w="567" w:type="dxa"/>
            <w:tcMar>
              <w:top w:w="60" w:type="dxa"/>
              <w:left w:w="60" w:type="dxa"/>
              <w:bottom w:w="60" w:type="dxa"/>
              <w:right w:w="60" w:type="dxa"/>
            </w:tcMar>
          </w:tcPr>
          <w:p w14:paraId="5BC8C2F0" w14:textId="77777777" w:rsidR="00A42A89" w:rsidRDefault="00A42A89">
            <w:pPr>
              <w:spacing w:after="0"/>
              <w:jc w:val="center"/>
            </w:pPr>
          </w:p>
        </w:tc>
        <w:tc>
          <w:tcPr>
            <w:tcW w:w="567" w:type="dxa"/>
            <w:tcMar>
              <w:top w:w="60" w:type="dxa"/>
              <w:left w:w="60" w:type="dxa"/>
              <w:bottom w:w="60" w:type="dxa"/>
              <w:right w:w="60" w:type="dxa"/>
            </w:tcMar>
          </w:tcPr>
          <w:p w14:paraId="3FEB4C60" w14:textId="77777777" w:rsidR="00A42A89" w:rsidRDefault="00A42A89">
            <w:pPr>
              <w:spacing w:after="0"/>
              <w:jc w:val="center"/>
            </w:pPr>
          </w:p>
        </w:tc>
        <w:tc>
          <w:tcPr>
            <w:tcW w:w="567" w:type="dxa"/>
            <w:tcMar>
              <w:top w:w="60" w:type="dxa"/>
              <w:left w:w="60" w:type="dxa"/>
              <w:bottom w:w="60" w:type="dxa"/>
              <w:right w:w="60" w:type="dxa"/>
            </w:tcMar>
          </w:tcPr>
          <w:p w14:paraId="40DDDAE3" w14:textId="77777777" w:rsidR="00A42A89" w:rsidRDefault="00914D04">
            <w:pPr>
              <w:spacing w:after="0"/>
              <w:jc w:val="center"/>
            </w:pPr>
            <w:r>
              <w:rPr>
                <w:b/>
                <w:sz w:val="19"/>
              </w:rPr>
              <w:t>•</w:t>
            </w:r>
          </w:p>
        </w:tc>
        <w:tc>
          <w:tcPr>
            <w:tcW w:w="567" w:type="dxa"/>
            <w:tcMar>
              <w:top w:w="60" w:type="dxa"/>
              <w:left w:w="60" w:type="dxa"/>
              <w:bottom w:w="60" w:type="dxa"/>
              <w:right w:w="60" w:type="dxa"/>
            </w:tcMar>
          </w:tcPr>
          <w:p w14:paraId="1A231268" w14:textId="77777777" w:rsidR="00A42A89" w:rsidRDefault="00914D04">
            <w:pPr>
              <w:spacing w:after="0"/>
              <w:jc w:val="center"/>
            </w:pPr>
            <w:r>
              <w:rPr>
                <w:b/>
                <w:sz w:val="19"/>
              </w:rPr>
              <w:t>•</w:t>
            </w:r>
          </w:p>
        </w:tc>
      </w:tr>
      <w:tr w:rsidR="00A42A89" w14:paraId="176CC101" w14:textId="77777777">
        <w:trPr>
          <w:cantSplit/>
          <w:jc w:val="center"/>
        </w:trPr>
        <w:tc>
          <w:tcPr>
            <w:tcW w:w="567" w:type="dxa"/>
            <w:tcMar>
              <w:top w:w="60" w:type="dxa"/>
              <w:left w:w="60" w:type="dxa"/>
              <w:bottom w:w="60" w:type="dxa"/>
              <w:right w:w="60" w:type="dxa"/>
            </w:tcMar>
          </w:tcPr>
          <w:p w14:paraId="7E4B850D" w14:textId="77777777" w:rsidR="00A42A89" w:rsidRDefault="00914D04">
            <w:pPr>
              <w:spacing w:after="0"/>
              <w:jc w:val="center"/>
            </w:pPr>
            <w:r>
              <w:rPr>
                <w:sz w:val="19"/>
              </w:rPr>
              <w:t>10</w:t>
            </w:r>
          </w:p>
        </w:tc>
        <w:tc>
          <w:tcPr>
            <w:tcW w:w="3969" w:type="dxa"/>
            <w:tcMar>
              <w:top w:w="60" w:type="dxa"/>
              <w:left w:w="60" w:type="dxa"/>
              <w:bottom w:w="60" w:type="dxa"/>
              <w:right w:w="60" w:type="dxa"/>
            </w:tcMar>
          </w:tcPr>
          <w:p w14:paraId="323C42CD" w14:textId="77777777" w:rsidR="00A42A89" w:rsidRDefault="00914D04">
            <w:pPr>
              <w:spacing w:after="0"/>
            </w:pPr>
            <w:r>
              <w:rPr>
                <w:sz w:val="19"/>
              </w:rPr>
              <w:t>Ujian Sidang Skripsi dan Komprehensif</w:t>
            </w:r>
          </w:p>
        </w:tc>
        <w:tc>
          <w:tcPr>
            <w:tcW w:w="567" w:type="dxa"/>
            <w:tcMar>
              <w:top w:w="60" w:type="dxa"/>
              <w:left w:w="60" w:type="dxa"/>
              <w:bottom w:w="60" w:type="dxa"/>
              <w:right w:w="60" w:type="dxa"/>
            </w:tcMar>
          </w:tcPr>
          <w:p w14:paraId="4CDB8EB5" w14:textId="77777777" w:rsidR="00A42A89" w:rsidRDefault="00A42A89">
            <w:pPr>
              <w:spacing w:after="0"/>
              <w:jc w:val="center"/>
            </w:pPr>
          </w:p>
        </w:tc>
        <w:tc>
          <w:tcPr>
            <w:tcW w:w="567" w:type="dxa"/>
            <w:tcMar>
              <w:top w:w="60" w:type="dxa"/>
              <w:left w:w="60" w:type="dxa"/>
              <w:bottom w:w="60" w:type="dxa"/>
              <w:right w:w="60" w:type="dxa"/>
            </w:tcMar>
          </w:tcPr>
          <w:p w14:paraId="1DFEA699" w14:textId="77777777" w:rsidR="00A42A89" w:rsidRDefault="00A42A89">
            <w:pPr>
              <w:spacing w:after="0"/>
              <w:jc w:val="center"/>
            </w:pPr>
          </w:p>
        </w:tc>
        <w:tc>
          <w:tcPr>
            <w:tcW w:w="567" w:type="dxa"/>
            <w:tcMar>
              <w:top w:w="60" w:type="dxa"/>
              <w:left w:w="60" w:type="dxa"/>
              <w:bottom w:w="60" w:type="dxa"/>
              <w:right w:w="60" w:type="dxa"/>
            </w:tcMar>
          </w:tcPr>
          <w:p w14:paraId="4D4A0430" w14:textId="77777777" w:rsidR="00A42A89" w:rsidRDefault="00A42A89">
            <w:pPr>
              <w:spacing w:after="0"/>
              <w:jc w:val="center"/>
            </w:pPr>
          </w:p>
        </w:tc>
        <w:tc>
          <w:tcPr>
            <w:tcW w:w="567" w:type="dxa"/>
            <w:tcMar>
              <w:top w:w="60" w:type="dxa"/>
              <w:left w:w="60" w:type="dxa"/>
              <w:bottom w:w="60" w:type="dxa"/>
              <w:right w:w="60" w:type="dxa"/>
            </w:tcMar>
          </w:tcPr>
          <w:p w14:paraId="2B8F7FA7" w14:textId="77777777" w:rsidR="00A42A89" w:rsidRDefault="00A42A89">
            <w:pPr>
              <w:spacing w:after="0"/>
              <w:jc w:val="center"/>
            </w:pPr>
          </w:p>
        </w:tc>
        <w:tc>
          <w:tcPr>
            <w:tcW w:w="567" w:type="dxa"/>
            <w:tcMar>
              <w:top w:w="60" w:type="dxa"/>
              <w:left w:w="60" w:type="dxa"/>
              <w:bottom w:w="60" w:type="dxa"/>
              <w:right w:w="60" w:type="dxa"/>
            </w:tcMar>
          </w:tcPr>
          <w:p w14:paraId="3B20F7D2" w14:textId="77777777" w:rsidR="00A42A89" w:rsidRDefault="00A42A89">
            <w:pPr>
              <w:spacing w:after="0"/>
              <w:jc w:val="center"/>
            </w:pPr>
          </w:p>
        </w:tc>
        <w:tc>
          <w:tcPr>
            <w:tcW w:w="567" w:type="dxa"/>
            <w:tcMar>
              <w:top w:w="60" w:type="dxa"/>
              <w:left w:w="60" w:type="dxa"/>
              <w:bottom w:w="60" w:type="dxa"/>
              <w:right w:w="60" w:type="dxa"/>
            </w:tcMar>
          </w:tcPr>
          <w:p w14:paraId="7ACFF812" w14:textId="77777777" w:rsidR="00A42A89" w:rsidRDefault="00914D04">
            <w:pPr>
              <w:spacing w:after="0"/>
              <w:jc w:val="center"/>
            </w:pPr>
            <w:r>
              <w:rPr>
                <w:b/>
                <w:sz w:val="19"/>
              </w:rPr>
              <w:t>•</w:t>
            </w:r>
          </w:p>
        </w:tc>
      </w:tr>
    </w:tbl>
    <w:p w14:paraId="4234FD95" w14:textId="77777777" w:rsidR="00A42A89" w:rsidRDefault="00914D04">
      <w:pPr>
        <w:spacing w:before="40" w:after="240"/>
      </w:pPr>
      <w:r>
        <w:rPr>
          <w:rFonts w:cs="Times New Roman"/>
          <w:i/>
          <w:sz w:val="19"/>
        </w:rPr>
        <w:t>Keterangan: B1 = Bulan ke-1; B2 = Bulan ke-2; B3 = Bulan ke-3; B4 = Bulan ke-4; B5 = Bulan ke-5; B6 = Bulan ke-6 tahun akademik 2026.</w:t>
      </w:r>
    </w:p>
    <w:p w14:paraId="05F11C24" w14:textId="77777777" w:rsidR="00A42A89" w:rsidRDefault="00914D04">
      <w:r>
        <w:br w:type="page"/>
      </w:r>
    </w:p>
    <w:p w14:paraId="0DD150D8" w14:textId="77777777" w:rsidR="00A42A89" w:rsidRDefault="00914D04">
      <w:pPr>
        <w:pStyle w:val="Heading1"/>
        <w:outlineLvl w:val="0"/>
      </w:pPr>
      <w:bookmarkStart w:id="65" w:name="_Toc240491758"/>
      <w:r>
        <w:rPr>
          <w:rFonts w:ascii="Times New Roman" w:hAnsi="Times New Roman"/>
          <w:b/>
          <w:color w:val="000000"/>
          <w:sz w:val="24"/>
        </w:rPr>
        <w:lastRenderedPageBreak/>
        <w:t>DAFTAR PUSTAKA</w:t>
      </w:r>
      <w:bookmarkEnd w:id="65"/>
    </w:p>
    <w:p w14:paraId="3217380D" w14:textId="77777777" w:rsidR="00A42A89" w:rsidRDefault="00914D04">
      <w:pPr>
        <w:spacing w:after="120"/>
        <w:ind w:left="709" w:hanging="709"/>
        <w:jc w:val="both"/>
      </w:pPr>
      <w:bookmarkStart w:id="66" w:name="_Ref_aiken1991multiple"/>
      <w:r>
        <w:rPr>
          <w:rFonts w:cs="Times New Roman"/>
        </w:rPr>
        <w:t xml:space="preserve">Aiken, L. S. and West, S. G. (1991). </w:t>
      </w:r>
      <w:r>
        <w:rPr>
          <w:rFonts w:cs="Times New Roman"/>
          <w:i/>
        </w:rPr>
        <w:t>Multiple Regression: Testing dan Interpreting Interactions</w:t>
      </w:r>
      <w:r>
        <w:rPr>
          <w:rFonts w:cs="Times New Roman"/>
        </w:rPr>
        <w:t>. Sage Publications, Newbury Park, CA.</w:t>
      </w:r>
      <w:bookmarkEnd w:id="66"/>
    </w:p>
    <w:p w14:paraId="3FCE0C6F" w14:textId="77777777" w:rsidR="00A42A89" w:rsidRDefault="00914D04">
      <w:pPr>
        <w:spacing w:after="120"/>
        <w:ind w:left="709" w:hanging="709"/>
        <w:jc w:val="both"/>
      </w:pPr>
      <w:bookmarkStart w:id="67" w:name="_Ref_amos2014meta"/>
      <w:r>
        <w:rPr>
          <w:rFonts w:cs="Times New Roman"/>
        </w:rPr>
        <w:t xml:space="preserve">Amos, C., Holmes, G. R., and Keneson, W. C. (2014). A meta-analysis of consumer impulse buying. </w:t>
      </w:r>
      <w:r>
        <w:rPr>
          <w:rFonts w:cs="Times New Roman"/>
          <w:i/>
        </w:rPr>
        <w:t>Journal of Retailing dan Consumer Services</w:t>
      </w:r>
      <w:r>
        <w:rPr>
          <w:rFonts w:cs="Times New Roman"/>
        </w:rPr>
        <w:t>, 21(2):86–97.</w:t>
      </w:r>
      <w:bookmarkEnd w:id="67"/>
    </w:p>
    <w:p w14:paraId="5EBFE3A0" w14:textId="77777777" w:rsidR="00A42A89" w:rsidRDefault="00914D04">
      <w:pPr>
        <w:spacing w:after="120"/>
        <w:ind w:left="709" w:hanging="709"/>
        <w:jc w:val="both"/>
      </w:pPr>
      <w:bookmarkStart w:id="68" w:name="_Ref_apidana2022peran"/>
      <w:r>
        <w:rPr>
          <w:rFonts w:cs="Times New Roman"/>
        </w:rPr>
        <w:t xml:space="preserve">Apidana, Y. H. and Kholifah (2022). Peran self control dalam memoderasi pengaruh hedonic motives dan shopping lifestyle terhadap impulse buying. </w:t>
      </w:r>
      <w:r>
        <w:rPr>
          <w:rFonts w:cs="Times New Roman"/>
          <w:i/>
        </w:rPr>
        <w:t>Journal of Digital Business dan Management</w:t>
      </w:r>
      <w:r>
        <w:rPr>
          <w:rFonts w:cs="Times New Roman"/>
        </w:rPr>
        <w:t>, 1(1):26–40.</w:t>
      </w:r>
      <w:bookmarkEnd w:id="68"/>
    </w:p>
    <w:p w14:paraId="028C6126" w14:textId="77777777" w:rsidR="00A42A89" w:rsidRDefault="00914D04">
      <w:pPr>
        <w:spacing w:after="120"/>
        <w:ind w:left="709" w:hanging="709"/>
        <w:jc w:val="both"/>
      </w:pPr>
      <w:bookmarkStart w:id="69" w:name="_Ref_arnold2003hedonic"/>
      <w:r>
        <w:rPr>
          <w:rFonts w:cs="Times New Roman"/>
        </w:rPr>
        <w:t xml:space="preserve">Arnold, M. J. and Reynolds, K. E. (2003). Hedonic shopping motivations. </w:t>
      </w:r>
      <w:r>
        <w:rPr>
          <w:rFonts w:cs="Times New Roman"/>
          <w:i/>
        </w:rPr>
        <w:t>Journal of Retailing</w:t>
      </w:r>
      <w:r>
        <w:rPr>
          <w:rFonts w:cs="Times New Roman"/>
        </w:rPr>
        <w:t>, 79(2):77–95.</w:t>
      </w:r>
      <w:bookmarkEnd w:id="69"/>
    </w:p>
    <w:p w14:paraId="5E77911F" w14:textId="77777777" w:rsidR="00A42A89" w:rsidRDefault="00914D04">
      <w:pPr>
        <w:spacing w:after="120"/>
        <w:ind w:left="709" w:hanging="709"/>
        <w:jc w:val="both"/>
      </w:pPr>
      <w:bookmarkStart w:id="70" w:name="_Ref_artadita2024how"/>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bookmarkEnd w:id="70"/>
    </w:p>
    <w:p w14:paraId="2C073373" w14:textId="77777777" w:rsidR="00A42A89" w:rsidRDefault="00914D04">
      <w:pPr>
        <w:spacing w:after="120"/>
        <w:ind w:left="709" w:hanging="709"/>
        <w:jc w:val="both"/>
      </w:pPr>
      <w:bookmarkStart w:id="71" w:name="_Ref_aryadi2024personal"/>
      <w:r>
        <w:rPr>
          <w:rFonts w:cs="Times New Roman"/>
        </w:rPr>
        <w:t xml:space="preserve">Aryadi, A. and Lingga, M. (2024). Personal traits and motivation impact on collectibles as an alternative investment: A case study of trading card game community in greater jakarta. In </w:t>
      </w:r>
      <w:r>
        <w:rPr>
          <w:rFonts w:cs="Times New Roman"/>
          <w:i/>
        </w:rPr>
        <w:t>Proceedings of the 5th International Conference on Global Innovation dan Trends in Economy (INCOGITE 2024)</w:t>
      </w:r>
      <w:r>
        <w:rPr>
          <w:rFonts w:cs="Times New Roman"/>
        </w:rPr>
        <w:t xml:space="preserve">, volume 302 of </w:t>
      </w:r>
      <w:r>
        <w:rPr>
          <w:rFonts w:cs="Times New Roman"/>
          <w:i/>
        </w:rPr>
        <w:t>Advances in Economics, Business dan Management Research</w:t>
      </w:r>
      <w:r>
        <w:rPr>
          <w:rFonts w:cs="Times New Roman"/>
        </w:rPr>
        <w:t>, pages 1–12. Atlantis Press.</w:t>
      </w:r>
      <w:bookmarkEnd w:id="71"/>
    </w:p>
    <w:p w14:paraId="2B4D7D73" w14:textId="77777777" w:rsidR="00A42A89" w:rsidRDefault="00914D04">
      <w:pPr>
        <w:spacing w:after="120"/>
        <w:ind w:left="709" w:hanging="709"/>
        <w:jc w:val="both"/>
      </w:pPr>
      <w:bookmarkStart w:id="72" w:name="_Ref_babin1994work"/>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bookmarkEnd w:id="72"/>
    </w:p>
    <w:p w14:paraId="56D260DE" w14:textId="77777777" w:rsidR="00A42A89" w:rsidRDefault="00914D04">
      <w:pPr>
        <w:spacing w:after="120"/>
        <w:ind w:left="709" w:hanging="709"/>
        <w:jc w:val="both"/>
      </w:pPr>
      <w:bookmarkStart w:id="73" w:name="_Ref_barasz2017pseudo"/>
      <w:r>
        <w:rPr>
          <w:rFonts w:cs="Times New Roman"/>
        </w:rPr>
        <w:t xml:space="preserve">Barasz, K., John, L. K., Keenan, E. A., and Norton, M. I. (2017). Pseudo-set framing: How framing directs consumer behavior toward completeness. </w:t>
      </w:r>
      <w:r>
        <w:rPr>
          <w:rFonts w:cs="Times New Roman"/>
          <w:i/>
        </w:rPr>
        <w:t>Journal of Consumer Research</w:t>
      </w:r>
      <w:r>
        <w:rPr>
          <w:rFonts w:cs="Times New Roman"/>
        </w:rPr>
        <w:t>, 44(4):737–759.</w:t>
      </w:r>
      <w:bookmarkEnd w:id="73"/>
    </w:p>
    <w:p w14:paraId="5FDB1869" w14:textId="77777777" w:rsidR="00A42A89" w:rsidRDefault="00914D04">
      <w:pPr>
        <w:spacing w:after="120"/>
        <w:ind w:left="709" w:hanging="709"/>
        <w:jc w:val="both"/>
      </w:pPr>
      <w:bookmarkStart w:id="74" w:name="_Ref_barber2008all"/>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bookmarkEnd w:id="74"/>
    </w:p>
    <w:p w14:paraId="73446655" w14:textId="77777777" w:rsidR="00A42A89" w:rsidRDefault="00914D04">
      <w:pPr>
        <w:spacing w:after="120"/>
        <w:ind w:left="709" w:hanging="709"/>
        <w:jc w:val="both"/>
      </w:pPr>
      <w:bookmarkStart w:id="75" w:name="_Ref_baumeister2002yield"/>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28(4):670–676.</w:t>
      </w:r>
      <w:bookmarkEnd w:id="75"/>
    </w:p>
    <w:p w14:paraId="2216C431" w14:textId="77777777" w:rsidR="00A42A89" w:rsidRDefault="00914D04">
      <w:pPr>
        <w:spacing w:after="120"/>
        <w:ind w:left="709" w:hanging="709"/>
        <w:jc w:val="both"/>
      </w:pPr>
      <w:bookmarkStart w:id="76" w:name="_Ref_baur2018bitcoin"/>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bookmarkEnd w:id="76"/>
    </w:p>
    <w:p w14:paraId="5E714246" w14:textId="77777777" w:rsidR="00A42A89" w:rsidRDefault="00914D04">
      <w:pPr>
        <w:spacing w:after="120"/>
        <w:ind w:left="709" w:hanging="709"/>
        <w:jc w:val="both"/>
      </w:pPr>
      <w:bookmarkStart w:id="77" w:name="_Ref_beatty1998impulse"/>
      <w:r>
        <w:rPr>
          <w:rFonts w:cs="Times New Roman"/>
        </w:rPr>
        <w:t xml:space="preserve">Beatty, S. E. and Ferrell, M. E. (1998). Impulse buying: Modeling its precursors. </w:t>
      </w:r>
      <w:r>
        <w:rPr>
          <w:rFonts w:cs="Times New Roman"/>
          <w:i/>
        </w:rPr>
        <w:t>Journal of Retailing</w:t>
      </w:r>
      <w:r>
        <w:rPr>
          <w:rFonts w:cs="Times New Roman"/>
        </w:rPr>
        <w:t>, 74(2):169–191.</w:t>
      </w:r>
      <w:bookmarkEnd w:id="77"/>
    </w:p>
    <w:p w14:paraId="3A08534B" w14:textId="77777777" w:rsidR="00A42A89" w:rsidRDefault="00914D04">
      <w:pPr>
        <w:spacing w:after="120"/>
        <w:ind w:left="709" w:hanging="709"/>
        <w:jc w:val="both"/>
      </w:pPr>
      <w:bookmarkStart w:id="78" w:name="_Ref_belk1995collecting"/>
      <w:r>
        <w:rPr>
          <w:rFonts w:cs="Times New Roman"/>
        </w:rPr>
        <w:lastRenderedPageBreak/>
        <w:t xml:space="preserve">Belk, R. W. (1995). </w:t>
      </w:r>
      <w:r>
        <w:rPr>
          <w:rFonts w:cs="Times New Roman"/>
          <w:i/>
        </w:rPr>
        <w:t>Collecting in a Consumer Society</w:t>
      </w:r>
      <w:r>
        <w:rPr>
          <w:rFonts w:cs="Times New Roman"/>
        </w:rPr>
        <w:t>. Routledge, London.</w:t>
      </w:r>
      <w:bookmarkEnd w:id="78"/>
    </w:p>
    <w:p w14:paraId="6C70323E" w14:textId="77777777" w:rsidR="00A42A89" w:rsidRDefault="00914D04">
      <w:pPr>
        <w:spacing w:after="120"/>
        <w:ind w:left="709" w:hanging="709"/>
        <w:jc w:val="both"/>
      </w:pPr>
      <w:bookmarkStart w:id="79" w:name="_Ref_cohen1988statistical"/>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bookmarkEnd w:id="79"/>
    </w:p>
    <w:p w14:paraId="27447819" w14:textId="77777777" w:rsidR="00A42A89" w:rsidRDefault="00914D04">
      <w:pPr>
        <w:spacing w:after="120"/>
        <w:ind w:left="709" w:hanging="709"/>
        <w:jc w:val="both"/>
      </w:pPr>
      <w:bookmarkStart w:id="80" w:name="_Ref_colline2024biases"/>
      <w:r>
        <w:rPr>
          <w:rFonts w:cs="Times New Roman"/>
        </w:rPr>
        <w:t xml:space="preserve">Colline, F. (2024). Biases in indonesian stock investor behavior. </w:t>
      </w:r>
      <w:r>
        <w:rPr>
          <w:rFonts w:cs="Times New Roman"/>
          <w:i/>
        </w:rPr>
        <w:t>Accounting dan Finance Studies</w:t>
      </w:r>
      <w:r>
        <w:rPr>
          <w:rFonts w:cs="Times New Roman"/>
        </w:rPr>
        <w:t>, 4(2):88–98.</w:t>
      </w:r>
      <w:bookmarkEnd w:id="80"/>
    </w:p>
    <w:p w14:paraId="08C02F6D" w14:textId="77777777" w:rsidR="00A42A89" w:rsidRDefault="00914D04">
      <w:pPr>
        <w:spacing w:after="120"/>
        <w:ind w:left="709" w:hanging="709"/>
        <w:jc w:val="both"/>
      </w:pPr>
      <w:bookmarkStart w:id="81" w:name="_Ref_dewi2024understanding"/>
      <w:r>
        <w:rPr>
          <w:rFonts w:cs="Times New Roman"/>
        </w:rPr>
        <w:t xml:space="preserve">Dewi, M. M. L. S., Budoyo, V. D., and Mustikasari, F. (2024). Understanding impulse buying behavior: The case of blind box purchases in indonesia. </w:t>
      </w:r>
      <w:r>
        <w:rPr>
          <w:rFonts w:cs="Times New Roman"/>
          <w:i/>
        </w:rPr>
        <w:t>Jurnal Locus: Penelitian dan Pengabdian</w:t>
      </w:r>
      <w:r>
        <w:rPr>
          <w:rFonts w:cs="Times New Roman"/>
        </w:rPr>
        <w:t>, 5(2):88–100.</w:t>
      </w:r>
      <w:bookmarkEnd w:id="81"/>
    </w:p>
    <w:p w14:paraId="4FE821FE" w14:textId="77777777" w:rsidR="00A42A89" w:rsidRDefault="00914D04">
      <w:pPr>
        <w:spacing w:after="120"/>
        <w:ind w:left="709" w:hanging="709"/>
        <w:jc w:val="both"/>
      </w:pPr>
      <w:bookmarkStart w:id="82" w:name="_Ref_fama1970efficient"/>
      <w:r>
        <w:rPr>
          <w:rFonts w:cs="Times New Roman"/>
        </w:rPr>
        <w:t xml:space="preserve">Fama, E. F. (1970). Efficient capital markets: A review of theory and empirical work. </w:t>
      </w:r>
      <w:r>
        <w:rPr>
          <w:rFonts w:cs="Times New Roman"/>
          <w:i/>
        </w:rPr>
        <w:t>The Journal of Finance</w:t>
      </w:r>
      <w:r>
        <w:rPr>
          <w:rFonts w:cs="Times New Roman"/>
        </w:rPr>
        <w:t>, 25(2):383–417.</w:t>
      </w:r>
      <w:bookmarkEnd w:id="82"/>
    </w:p>
    <w:p w14:paraId="176CEC5C" w14:textId="77777777" w:rsidR="00A42A89" w:rsidRDefault="00914D04">
      <w:pPr>
        <w:spacing w:after="120"/>
        <w:ind w:left="709" w:hanging="709"/>
        <w:jc w:val="both"/>
      </w:pPr>
      <w:bookmarkStart w:id="83" w:name="_Ref_gao2014completing"/>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bookmarkEnd w:id="83"/>
    </w:p>
    <w:p w14:paraId="48B44C27" w14:textId="77777777" w:rsidR="00A42A89" w:rsidRDefault="00914D04">
      <w:pPr>
        <w:spacing w:after="120"/>
        <w:ind w:left="709" w:hanging="709"/>
        <w:jc w:val="both"/>
      </w:pPr>
      <w:bookmarkStart w:id="84" w:name="_Ref_ghozali2018aplikasi"/>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bookmarkEnd w:id="84"/>
    </w:p>
    <w:p w14:paraId="47DA5FFD" w14:textId="77777777" w:rsidR="00A42A89" w:rsidRDefault="00914D04">
      <w:pPr>
        <w:spacing w:after="120"/>
        <w:ind w:left="709" w:hanging="709"/>
        <w:jc w:val="both"/>
      </w:pPr>
      <w:bookmarkStart w:id="85" w:name="_Ref_gong2024unveiling"/>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bookmarkEnd w:id="85"/>
    </w:p>
    <w:p w14:paraId="1FA1555D" w14:textId="77777777" w:rsidR="00A42A89" w:rsidRDefault="00914D04">
      <w:pPr>
        <w:spacing w:after="120"/>
        <w:ind w:left="709" w:hanging="709"/>
        <w:jc w:val="both"/>
      </w:pPr>
      <w:bookmarkStart w:id="86" w:name="_Ref_green1991subjects"/>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bookmarkEnd w:id="86"/>
    </w:p>
    <w:p w14:paraId="0B548C35" w14:textId="77777777" w:rsidR="00A42A89" w:rsidRDefault="00914D04">
      <w:pPr>
        <w:spacing w:after="120"/>
        <w:ind w:left="709" w:hanging="709"/>
        <w:jc w:val="both"/>
      </w:pPr>
      <w:bookmarkStart w:id="87" w:name="_Ref_gueltekin2012influence"/>
      <w:r>
        <w:rPr>
          <w:rFonts w:cs="Times New Roman"/>
        </w:rPr>
        <w:t xml:space="preserve">Gültekin, B. and Özer, L. (2012). The influence of hedonic motives and browsing on impulse buying. </w:t>
      </w:r>
      <w:r>
        <w:rPr>
          <w:rFonts w:cs="Times New Roman"/>
          <w:i/>
        </w:rPr>
        <w:t>Journal of Economics dan Behavioral Studies</w:t>
      </w:r>
      <w:r>
        <w:rPr>
          <w:rFonts w:cs="Times New Roman"/>
        </w:rPr>
        <w:t>, 4(3):180–189.</w:t>
      </w:r>
      <w:bookmarkEnd w:id="87"/>
    </w:p>
    <w:p w14:paraId="4593824E" w14:textId="77777777" w:rsidR="00A42A89" w:rsidRDefault="00914D04">
      <w:pPr>
        <w:spacing w:after="120"/>
        <w:ind w:left="709" w:hanging="709"/>
        <w:jc w:val="both"/>
      </w:pPr>
      <w:bookmarkStart w:id="88" w:name="_Ref_hair2019multivariate"/>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bookmarkEnd w:id="88"/>
    </w:p>
    <w:p w14:paraId="46FAB4E4" w14:textId="77777777" w:rsidR="00A42A89" w:rsidRDefault="00914D04">
      <w:pPr>
        <w:spacing w:after="120"/>
        <w:ind w:left="709" w:hanging="709"/>
        <w:jc w:val="both"/>
      </w:pPr>
      <w:bookmarkStart w:id="89" w:name="_Ref_hayes2018introduction"/>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bookmarkEnd w:id="89"/>
    </w:p>
    <w:p w14:paraId="1AFA5E68" w14:textId="77777777" w:rsidR="00A42A89" w:rsidRDefault="00914D04">
      <w:pPr>
        <w:spacing w:after="120"/>
        <w:ind w:left="709" w:hanging="709"/>
        <w:jc w:val="both"/>
      </w:pPr>
      <w:bookmarkStart w:id="90" w:name="_Ref_hirschman1982hedonic"/>
      <w:r>
        <w:rPr>
          <w:rFonts w:cs="Times New Roman"/>
        </w:rPr>
        <w:t xml:space="preserve">Hirschman, E. C. and Holbrook, M. B. (1982). Hedonic consumption: Emerging concepts, methods and propositions. </w:t>
      </w:r>
      <w:r>
        <w:rPr>
          <w:rFonts w:cs="Times New Roman"/>
          <w:i/>
        </w:rPr>
        <w:t>Journal of Marketing</w:t>
      </w:r>
      <w:r>
        <w:rPr>
          <w:rFonts w:cs="Times New Roman"/>
        </w:rPr>
        <w:t>, 46(3):92–101.</w:t>
      </w:r>
      <w:bookmarkEnd w:id="90"/>
    </w:p>
    <w:p w14:paraId="12046B84" w14:textId="77777777" w:rsidR="00A42A89" w:rsidRDefault="00914D04">
      <w:pPr>
        <w:spacing w:after="120"/>
        <w:ind w:left="709" w:hanging="709"/>
        <w:jc w:val="both"/>
      </w:pPr>
      <w:bookmarkStart w:id="91" w:name="_Ref_kahneman1979prospect"/>
      <w:r>
        <w:rPr>
          <w:rFonts w:cs="Times New Roman"/>
        </w:rPr>
        <w:t xml:space="preserve">Kahneman, D. and Tversky, A. (1979). Prospect theory: An analysis of decision under risk. </w:t>
      </w:r>
      <w:r>
        <w:rPr>
          <w:rFonts w:cs="Times New Roman"/>
          <w:i/>
        </w:rPr>
        <w:t>Econometrica</w:t>
      </w:r>
      <w:r>
        <w:rPr>
          <w:rFonts w:cs="Times New Roman"/>
        </w:rPr>
        <w:t>, 47(2):263–292.</w:t>
      </w:r>
      <w:bookmarkEnd w:id="91"/>
    </w:p>
    <w:p w14:paraId="4E9D4F1D" w14:textId="77777777" w:rsidR="00A42A89" w:rsidRDefault="00914D04">
      <w:pPr>
        <w:spacing w:after="120"/>
        <w:ind w:left="709" w:hanging="709"/>
        <w:jc w:val="both"/>
      </w:pPr>
      <w:bookmarkStart w:id="92" w:name="_Ref_katauke2023financial"/>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bookmarkEnd w:id="92"/>
    </w:p>
    <w:p w14:paraId="03F0F32A" w14:textId="77777777" w:rsidR="00A42A89" w:rsidRDefault="00914D04">
      <w:pPr>
        <w:spacing w:after="120"/>
        <w:ind w:left="709" w:hanging="709"/>
        <w:jc w:val="both"/>
      </w:pPr>
      <w:bookmarkStart w:id="93" w:name="_Ref_keynes1936general"/>
      <w:r>
        <w:rPr>
          <w:rFonts w:cs="Times New Roman"/>
        </w:rPr>
        <w:t xml:space="preserve">Keynes, J. M. (1936). </w:t>
      </w:r>
      <w:r>
        <w:rPr>
          <w:rFonts w:cs="Times New Roman"/>
          <w:i/>
        </w:rPr>
        <w:t>The General Theory of Employment, Interest dan Money</w:t>
      </w:r>
      <w:r>
        <w:rPr>
          <w:rFonts w:cs="Times New Roman"/>
        </w:rPr>
        <w:t>. Macmillan, London.</w:t>
      </w:r>
      <w:bookmarkEnd w:id="93"/>
    </w:p>
    <w:p w14:paraId="4DAD4DC0" w14:textId="77777777" w:rsidR="00A42A89" w:rsidRDefault="00914D04">
      <w:pPr>
        <w:spacing w:after="120"/>
        <w:ind w:left="709" w:hanging="709"/>
        <w:jc w:val="both"/>
      </w:pPr>
      <w:bookmarkStart w:id="94" w:name="_Ref_lienardy2024role"/>
      <w:r>
        <w:rPr>
          <w:rFonts w:cs="Times New Roman"/>
        </w:rPr>
        <w:lastRenderedPageBreak/>
        <w:t xml:space="preserve">Lienardy, G. V. and Panasea, I. G. N. O. (2024). The role of self-control in moderating the influence of shopping lifestyle and hedonistic behavior on impulsive buying. </w:t>
      </w:r>
      <w:r>
        <w:rPr>
          <w:rFonts w:cs="Times New Roman"/>
          <w:i/>
        </w:rPr>
        <w:t>Business dan Investment Review</w:t>
      </w:r>
      <w:r>
        <w:rPr>
          <w:rFonts w:cs="Times New Roman"/>
        </w:rPr>
        <w:t>, 2(2):13–28.</w:t>
      </w:r>
      <w:bookmarkEnd w:id="94"/>
    </w:p>
    <w:p w14:paraId="0C8CA122" w14:textId="77777777" w:rsidR="00A42A89" w:rsidRDefault="00914D04">
      <w:pPr>
        <w:spacing w:after="120"/>
        <w:ind w:left="709" w:hanging="709"/>
        <w:jc w:val="both"/>
      </w:pPr>
      <w:bookmarkStart w:id="95" w:name="_Ref_long2000consuming"/>
      <w:r>
        <w:rPr>
          <w:rFonts w:cs="Times New Roman"/>
        </w:rPr>
        <w:t xml:space="preserve">Long, M. M. and Schiffman, L. G. (2000). Consumption values and relationships: segmenting the market for collectibles. </w:t>
      </w:r>
      <w:r>
        <w:rPr>
          <w:rFonts w:cs="Times New Roman"/>
          <w:i/>
        </w:rPr>
        <w:t>Journal of Consumer Marketing</w:t>
      </w:r>
      <w:r>
        <w:rPr>
          <w:rFonts w:cs="Times New Roman"/>
        </w:rPr>
        <w:t>, 17(3):214–229.</w:t>
      </w:r>
      <w:bookmarkEnd w:id="95"/>
    </w:p>
    <w:p w14:paraId="0A0E5BCA" w14:textId="77777777" w:rsidR="00A42A89" w:rsidRDefault="00914D04">
      <w:pPr>
        <w:spacing w:after="120"/>
        <w:ind w:left="709" w:hanging="709"/>
        <w:jc w:val="both"/>
      </w:pPr>
      <w:bookmarkStart w:id="96" w:name="_Ref_mehrabian1974approach"/>
      <w:r>
        <w:rPr>
          <w:rFonts w:cs="Times New Roman"/>
        </w:rPr>
        <w:t xml:space="preserve">Mehrabian, A. and Russell, J. A. (1974). </w:t>
      </w:r>
      <w:r>
        <w:rPr>
          <w:rFonts w:cs="Times New Roman"/>
          <w:i/>
        </w:rPr>
        <w:t>An Approach to Environmental Psychology</w:t>
      </w:r>
      <w:r>
        <w:rPr>
          <w:rFonts w:cs="Times New Roman"/>
        </w:rPr>
        <w:t>. MIT Press, Cambridge, MA.</w:t>
      </w:r>
      <w:bookmarkEnd w:id="96"/>
    </w:p>
    <w:p w14:paraId="63E3FDF7" w14:textId="77777777" w:rsidR="00A42A89" w:rsidRDefault="00914D04">
      <w:pPr>
        <w:spacing w:after="120"/>
        <w:ind w:left="709" w:hanging="709"/>
        <w:jc w:val="both"/>
      </w:pPr>
      <w:bookmarkStart w:id="97" w:name="_Ref_peck2006if"/>
      <w:r>
        <w:rPr>
          <w:rFonts w:cs="Times New Roman"/>
        </w:rPr>
        <w:t xml:space="preserve">Peck, J. and Childers, T. L. (2006). If i touch it i have to have it: Individual and environmental influences on impulse purchasing. </w:t>
      </w:r>
      <w:r>
        <w:rPr>
          <w:rFonts w:cs="Times New Roman"/>
          <w:i/>
        </w:rPr>
        <w:t>Journal of Business Research</w:t>
      </w:r>
      <w:r>
        <w:rPr>
          <w:rFonts w:cs="Times New Roman"/>
        </w:rPr>
        <w:t>, 59(6):765–769.</w:t>
      </w:r>
      <w:bookmarkEnd w:id="97"/>
    </w:p>
    <w:p w14:paraId="3C92E5AA" w14:textId="77777777" w:rsidR="00A42A89" w:rsidRDefault="00914D04">
      <w:pPr>
        <w:spacing w:after="120"/>
        <w:ind w:left="709" w:hanging="709"/>
        <w:jc w:val="both"/>
      </w:pPr>
      <w:bookmarkStart w:id="98" w:name="_Ref_pranggabayu2022pengaruh"/>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bookmarkEnd w:id="98"/>
    </w:p>
    <w:p w14:paraId="6A818B0A" w14:textId="77777777" w:rsidR="00A42A89" w:rsidRDefault="00914D04">
      <w:pPr>
        <w:spacing w:after="120"/>
        <w:ind w:left="709" w:hanging="709"/>
        <w:jc w:val="both"/>
      </w:pPr>
      <w:bookmarkStart w:id="99" w:name="_Ref_prasetio2021hedonic"/>
      <w:r>
        <w:rPr>
          <w:rFonts w:cs="Times New Roman"/>
        </w:rPr>
        <w:t xml:space="preserve">Prasetio, A. </w:t>
      </w:r>
      <w:r>
        <w:rPr>
          <w:rFonts w:cs="Times New Roman"/>
          <w:i/>
        </w:rPr>
        <w:t>et al.</w:t>
      </w:r>
      <w:r>
        <w:rPr>
          <w:rFonts w:cs="Times New Roman"/>
        </w:rPr>
        <w:t xml:space="preserve"> (2021). The role of hedonic motivation in impulsive buying on e-commerce platforms. </w:t>
      </w:r>
      <w:r>
        <w:rPr>
          <w:rFonts w:cs="Times New Roman"/>
          <w:i/>
        </w:rPr>
        <w:t>International Journal of Data dan Network Science</w:t>
      </w:r>
      <w:r>
        <w:rPr>
          <w:rFonts w:cs="Times New Roman"/>
        </w:rPr>
        <w:t>, 5(4):689–698.</w:t>
      </w:r>
      <w:bookmarkEnd w:id="99"/>
    </w:p>
    <w:bookmarkStart w:id="100" w:name="_Ref_pricecharting2024"/>
    <w:p w14:paraId="06BFE823" w14:textId="77777777" w:rsidR="00A42A89" w:rsidRDefault="00914D04">
      <w:pPr>
        <w:spacing w:after="120"/>
        <w:ind w:left="709" w:hanging="709"/>
        <w:jc w:val="both"/>
      </w:pPr>
      <w:r>
        <w:fldChar w:fldCharType="begin"/>
      </w:r>
      <w:r>
        <w:instrText>HYPERLINK \l "_Ref_pricecharting2024"</w:instrText>
      </w:r>
      <w:r>
        <w:fldChar w:fldCharType="separate"/>
      </w:r>
      <w:r>
        <w:rPr>
          <w:rFonts w:cs="Times New Roman"/>
        </w:rPr>
        <w:t>PriceCharting (2024)</w:t>
      </w:r>
      <w:r>
        <w:fldChar w:fldCharType="end"/>
      </w:r>
      <w:r>
        <w:rPr>
          <w:rFonts w:cs="Times New Roman"/>
        </w:rPr>
        <w:t xml:space="preserve">. Pokémon shining fates card price guide: Historical market values for ungraded and psa 10 graded cards. PriceCharting Historical Collectibles Database, New York. Tersedia di: \url </w:t>
      </w:r>
      <w:hyperlink r:id="rId17">
        <w:r>
          <w:rPr>
            <w:color w:val="0563C1"/>
            <w:u w:val="single"/>
          </w:rPr>
          <w:t>https://www.pricecharting.com/console/pokemon-shining-fates</w:t>
        </w:r>
      </w:hyperlink>
      <w:r>
        <w:rPr>
          <w:rFonts w:cs="Times New Roman"/>
        </w:rPr>
        <w:t xml:space="preserve"> (Diakses 15 Januari 2025).</w:t>
      </w:r>
      <w:bookmarkEnd w:id="100"/>
    </w:p>
    <w:p w14:paraId="0B39309A" w14:textId="77777777" w:rsidR="00A42A89" w:rsidRDefault="00914D04">
      <w:pPr>
        <w:spacing w:after="120"/>
        <w:ind w:left="709" w:hanging="709"/>
        <w:jc w:val="both"/>
      </w:pPr>
      <w:bookmarkStart w:id="101" w:name="_Ref_rook1987buying"/>
      <w:r>
        <w:rPr>
          <w:rFonts w:cs="Times New Roman"/>
        </w:rPr>
        <w:t xml:space="preserve">Rook, D. W. (1987). The buying impulse. </w:t>
      </w:r>
      <w:r>
        <w:rPr>
          <w:rFonts w:cs="Times New Roman"/>
          <w:i/>
        </w:rPr>
        <w:t>Journal of Consumer Research</w:t>
      </w:r>
      <w:r>
        <w:rPr>
          <w:rFonts w:cs="Times New Roman"/>
        </w:rPr>
        <w:t>, 14(2):189–199.</w:t>
      </w:r>
      <w:bookmarkEnd w:id="101"/>
    </w:p>
    <w:p w14:paraId="2C0A4C07" w14:textId="77777777" w:rsidR="00A42A89" w:rsidRDefault="00914D04">
      <w:pPr>
        <w:spacing w:after="120"/>
        <w:ind w:left="709" w:hanging="709"/>
        <w:jc w:val="both"/>
      </w:pPr>
      <w:bookmarkStart w:id="102" w:name="_Ref_rook1995normative"/>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bookmarkEnd w:id="102"/>
    </w:p>
    <w:p w14:paraId="22137858" w14:textId="77777777" w:rsidR="00A42A89" w:rsidRDefault="00914D04">
      <w:pPr>
        <w:spacing w:after="120"/>
        <w:ind w:left="709" w:hanging="709"/>
        <w:jc w:val="both"/>
      </w:pPr>
      <w:bookmarkStart w:id="103" w:name="_Ref_sekaran2016research"/>
      <w:r>
        <w:rPr>
          <w:rFonts w:cs="Times New Roman"/>
        </w:rPr>
        <w:t xml:space="preserve">Sekaran, U. and Bougie, R. (2016). </w:t>
      </w:r>
      <w:r>
        <w:rPr>
          <w:rFonts w:cs="Times New Roman"/>
          <w:i/>
        </w:rPr>
        <w:t>Research Methods for Business: A Skill-Building Approach</w:t>
      </w:r>
      <w:r>
        <w:rPr>
          <w:rFonts w:cs="Times New Roman"/>
        </w:rPr>
        <w:t>. John Wiley dan Sons, Chichester, West Sussex, 7th edition.</w:t>
      </w:r>
      <w:bookmarkEnd w:id="103"/>
    </w:p>
    <w:p w14:paraId="5FFC8C9A" w14:textId="77777777" w:rsidR="00A42A89" w:rsidRDefault="00914D04">
      <w:pPr>
        <w:spacing w:after="120"/>
        <w:ind w:left="709" w:hanging="709"/>
        <w:jc w:val="both"/>
      </w:pPr>
      <w:bookmarkStart w:id="104" w:name="_Ref_shiller2000irrational"/>
      <w:r>
        <w:rPr>
          <w:rFonts w:cs="Times New Roman"/>
        </w:rPr>
        <w:t xml:space="preserve">Shiller, R. J. (2000). </w:t>
      </w:r>
      <w:r>
        <w:rPr>
          <w:rFonts w:cs="Times New Roman"/>
          <w:i/>
        </w:rPr>
        <w:t>Irrational Exuberance</w:t>
      </w:r>
      <w:r>
        <w:rPr>
          <w:rFonts w:cs="Times New Roman"/>
        </w:rPr>
        <w:t>. Princeton University Press, Princeton, NJ.</w:t>
      </w:r>
      <w:bookmarkEnd w:id="104"/>
    </w:p>
    <w:p w14:paraId="76AAD878" w14:textId="77777777" w:rsidR="00A42A89" w:rsidRDefault="00914D04">
      <w:pPr>
        <w:spacing w:after="120"/>
        <w:ind w:left="709" w:hanging="709"/>
        <w:jc w:val="both"/>
      </w:pPr>
      <w:bookmarkStart w:id="105" w:name="_Ref_simon1955behavioral"/>
      <w:r>
        <w:rPr>
          <w:rFonts w:cs="Times New Roman"/>
        </w:rPr>
        <w:t xml:space="preserve">Simon, H. A. (1955). A behavioral model of rational choice. </w:t>
      </w:r>
      <w:r>
        <w:rPr>
          <w:rFonts w:cs="Times New Roman"/>
          <w:i/>
        </w:rPr>
        <w:t>The Quarterly Journal of Economics</w:t>
      </w:r>
      <w:r>
        <w:rPr>
          <w:rFonts w:cs="Times New Roman"/>
        </w:rPr>
        <w:t>, 69(1):99–118.</w:t>
      </w:r>
      <w:bookmarkEnd w:id="105"/>
    </w:p>
    <w:p w14:paraId="133F5C59" w14:textId="77777777" w:rsidR="00A42A89" w:rsidRDefault="00914D04">
      <w:pPr>
        <w:spacing w:after="120"/>
        <w:ind w:left="709" w:hanging="709"/>
        <w:jc w:val="both"/>
      </w:pPr>
      <w:bookmarkStart w:id="106" w:name="_Ref_spero2004approach"/>
      <w:r>
        <w:rPr>
          <w:rFonts w:cs="Times New Roman"/>
        </w:rPr>
        <w:t xml:space="preserve">Spero, I. and Stone, M. (2004). Agents of change: how young consumers are changing the world of marketing. </w:t>
      </w:r>
      <w:r>
        <w:rPr>
          <w:rFonts w:cs="Times New Roman"/>
          <w:i/>
        </w:rPr>
        <w:t>Qualitative Market Research: An International Journal</w:t>
      </w:r>
      <w:r>
        <w:rPr>
          <w:rFonts w:cs="Times New Roman"/>
        </w:rPr>
        <w:t>, 7(2):153–159.</w:t>
      </w:r>
      <w:bookmarkEnd w:id="106"/>
    </w:p>
    <w:bookmarkStart w:id="107" w:name="_Ref_statista2024pokemon"/>
    <w:p w14:paraId="00C6736A" w14:textId="77777777" w:rsidR="00A42A89" w:rsidRDefault="00914D04">
      <w:pPr>
        <w:spacing w:after="120"/>
        <w:ind w:left="709" w:hanging="709"/>
        <w:jc w:val="both"/>
      </w:pPr>
      <w:r>
        <w:lastRenderedPageBreak/>
        <w:fldChar w:fldCharType="begin"/>
      </w:r>
      <w:r>
        <w:instrText>HYPERLINK \l "_Ref_statista2024pokemon"</w:instrText>
      </w:r>
      <w:r>
        <w:fldChar w:fldCharType="separate"/>
      </w:r>
      <w:r>
        <w:rPr>
          <w:rFonts w:cs="Times New Roman"/>
        </w:rPr>
        <w:t>Statista (2024)</w:t>
      </w:r>
      <w:r>
        <w:fldChar w:fldCharType="end"/>
      </w:r>
      <w:r>
        <w:rPr>
          <w:rFonts w:cs="Times New Roman"/>
        </w:rPr>
        <w:t xml:space="preserve">. Top 10 highest-grossing media franchises worldwide of all time. Statista Consumer Market Insights dan Research, New York: Statista Inc. Tersedia di: \url </w:t>
      </w:r>
      <w:hyperlink r:id="rId18">
        <w:r>
          <w:rPr>
            <w:color w:val="0563C1"/>
            <w:u w:val="single"/>
          </w:rPr>
          <w:t>https://www.statista.com/chart/24277/media-franchises-with-most-sales/</w:t>
        </w:r>
      </w:hyperlink>
      <w:r>
        <w:rPr>
          <w:rFonts w:cs="Times New Roman"/>
        </w:rPr>
        <w:t xml:space="preserve"> (Diakses 15 Januari 2025).</w:t>
      </w:r>
      <w:bookmarkEnd w:id="107"/>
    </w:p>
    <w:p w14:paraId="58465C02" w14:textId="77777777" w:rsidR="00A42A89" w:rsidRDefault="00914D04">
      <w:pPr>
        <w:spacing w:after="120"/>
        <w:ind w:left="709" w:hanging="709"/>
        <w:jc w:val="both"/>
      </w:pPr>
      <w:bookmarkStart w:id="108" w:name="_Ref_stern1962significance"/>
      <w:r>
        <w:rPr>
          <w:rFonts w:cs="Times New Roman"/>
        </w:rPr>
        <w:t xml:space="preserve">Stern, H. (1962). The significance of impulse buying today. </w:t>
      </w:r>
      <w:r>
        <w:rPr>
          <w:rFonts w:cs="Times New Roman"/>
          <w:i/>
        </w:rPr>
        <w:t>Journal of Marketing</w:t>
      </w:r>
      <w:r>
        <w:rPr>
          <w:rFonts w:cs="Times New Roman"/>
        </w:rPr>
        <w:t>, 26(2):59–62.</w:t>
      </w:r>
      <w:bookmarkEnd w:id="108"/>
    </w:p>
    <w:bookmarkStart w:id="109" w:name="_Ref_sugiyono2019metode"/>
    <w:p w14:paraId="1E44A2E7" w14:textId="77777777" w:rsidR="00A42A89" w:rsidRDefault="00914D04">
      <w:pPr>
        <w:spacing w:after="120"/>
        <w:ind w:left="709" w:hanging="709"/>
        <w:jc w:val="both"/>
      </w:pPr>
      <w:r>
        <w:fldChar w:fldCharType="begin"/>
      </w:r>
      <w:r>
        <w:instrText>HYPERLINK \l "_Ref_sugiyono2019metode"</w:instrText>
      </w:r>
      <w:r>
        <w:fldChar w:fldCharType="separate"/>
      </w:r>
      <w:r>
        <w:rPr>
          <w:rFonts w:cs="Times New Roman"/>
        </w:rPr>
        <w:t>Sugiyono (2019)</w:t>
      </w:r>
      <w:r>
        <w:fldChar w:fldCharType="end"/>
      </w:r>
      <w:r>
        <w:rPr>
          <w:rFonts w:cs="Times New Roman"/>
        </w:rPr>
        <w:t xml:space="preserve">. </w:t>
      </w:r>
      <w:r>
        <w:rPr>
          <w:rFonts w:cs="Times New Roman"/>
          <w:i/>
        </w:rPr>
        <w:t>Metode Penelitian Kuantitatif, Kualitatif, dan R&amp;D</w:t>
      </w:r>
      <w:r>
        <w:rPr>
          <w:rFonts w:cs="Times New Roman"/>
        </w:rPr>
        <w:t>. Alfabeta, Bandung.</w:t>
      </w:r>
      <w:bookmarkEnd w:id="109"/>
    </w:p>
    <w:p w14:paraId="4A2A459E" w14:textId="77777777" w:rsidR="00A42A89" w:rsidRDefault="00914D04">
      <w:pPr>
        <w:spacing w:after="120"/>
        <w:ind w:left="709" w:hanging="709"/>
        <w:jc w:val="both"/>
      </w:pPr>
      <w:bookmarkStart w:id="110" w:name="_Ref_sultan2012building"/>
      <w:r>
        <w:rPr>
          <w:rFonts w:cs="Times New Roman"/>
        </w:rPr>
        <w:t xml:space="preserve">Sultan, A. J., Joireman, J., and Sprott, D. E. (2012). Building consumer self-control: The effect of self-control exercises on impulse buying urges. </w:t>
      </w:r>
      <w:r>
        <w:rPr>
          <w:rFonts w:cs="Times New Roman"/>
          <w:i/>
        </w:rPr>
        <w:t>Marketing Letters</w:t>
      </w:r>
      <w:r>
        <w:rPr>
          <w:rFonts w:cs="Times New Roman"/>
        </w:rPr>
        <w:t>, 23(1):61–72.</w:t>
      </w:r>
      <w:bookmarkEnd w:id="110"/>
    </w:p>
    <w:p w14:paraId="52BDA619" w14:textId="77777777" w:rsidR="00A42A89" w:rsidRDefault="00914D04">
      <w:pPr>
        <w:spacing w:after="120"/>
        <w:ind w:left="709" w:hanging="709"/>
        <w:jc w:val="both"/>
      </w:pPr>
      <w:bookmarkStart w:id="111" w:name="_Ref_tan2024ketidakpastian"/>
      <w:r>
        <w:rPr>
          <w:rFonts w:cs="Times New Roman"/>
        </w:rPr>
        <w:t xml:space="preserve">Tan, D. A. and Adyantari, A. (2024). Ketidakpastian blind box dan perilaku pembelian impulsif: Peran nilai fungsional, emosional, dan sosial. </w:t>
      </w:r>
      <w:r>
        <w:rPr>
          <w:rFonts w:cs="Times New Roman"/>
          <w:i/>
        </w:rPr>
        <w:t>Bisma: Jurnal Bisnis dan Manajemen</w:t>
      </w:r>
      <w:r>
        <w:rPr>
          <w:rFonts w:cs="Times New Roman"/>
        </w:rPr>
        <w:t>, 18(2):145–158.</w:t>
      </w:r>
      <w:bookmarkEnd w:id="111"/>
    </w:p>
    <w:p w14:paraId="5099F5E8" w14:textId="77777777" w:rsidR="00A42A89" w:rsidRDefault="00914D04">
      <w:pPr>
        <w:spacing w:after="120"/>
        <w:ind w:left="709" w:hanging="709"/>
        <w:jc w:val="both"/>
      </w:pPr>
      <w:bookmarkStart w:id="112" w:name="_Ref_tangney2004high"/>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bookmarkEnd w:id="112"/>
    </w:p>
    <w:p w14:paraId="3D7BA38B" w14:textId="77777777" w:rsidR="00A42A89" w:rsidRDefault="00914D04">
      <w:pPr>
        <w:spacing w:after="120"/>
        <w:ind w:left="709" w:hanging="709"/>
        <w:jc w:val="both"/>
      </w:pPr>
      <w:bookmarkStart w:id="113" w:name="_Ref_thaler1985mental"/>
      <w:r>
        <w:rPr>
          <w:rFonts w:cs="Times New Roman"/>
        </w:rPr>
        <w:t xml:space="preserve">Thaler, R. (1985). Mental accounting and consumer choice. </w:t>
      </w:r>
      <w:r>
        <w:rPr>
          <w:rFonts w:cs="Times New Roman"/>
          <w:i/>
        </w:rPr>
        <w:t>Marketing Science</w:t>
      </w:r>
      <w:r>
        <w:rPr>
          <w:rFonts w:cs="Times New Roman"/>
        </w:rPr>
        <w:t>, 4(3):199–214.</w:t>
      </w:r>
      <w:bookmarkEnd w:id="113"/>
    </w:p>
    <w:p w14:paraId="4B3DD24E" w14:textId="77777777" w:rsidR="00A42A89" w:rsidRDefault="00914D04">
      <w:pPr>
        <w:spacing w:after="120"/>
        <w:ind w:left="709" w:hanging="709"/>
        <w:jc w:val="both"/>
      </w:pPr>
      <w:bookmarkStart w:id="114" w:name="_Ref_thaler1981economic"/>
      <w:r>
        <w:rPr>
          <w:rFonts w:cs="Times New Roman"/>
        </w:rPr>
        <w:t xml:space="preserve">Thaler, R. H. and Shefrin, H. M. (1981). An economic theory of self-control. </w:t>
      </w:r>
      <w:r>
        <w:rPr>
          <w:rFonts w:cs="Times New Roman"/>
          <w:i/>
        </w:rPr>
        <w:t>Journal of Political Economy</w:t>
      </w:r>
      <w:r>
        <w:rPr>
          <w:rFonts w:cs="Times New Roman"/>
        </w:rPr>
        <w:t>, 89(2):392–406.</w:t>
      </w:r>
      <w:bookmarkEnd w:id="114"/>
    </w:p>
    <w:bookmarkStart w:id="115" w:name="_Ref_pokemoncompany2024"/>
    <w:p w14:paraId="1DB9C6C4" w14:textId="77777777" w:rsidR="00A42A89" w:rsidRDefault="00914D04">
      <w:pPr>
        <w:spacing w:after="120"/>
        <w:ind w:left="709" w:hanging="709"/>
        <w:jc w:val="both"/>
      </w:pPr>
      <w:r>
        <w:fldChar w:fldCharType="begin"/>
      </w:r>
      <w:r>
        <w:instrText>HYPERLINK \l "_Ref_pokemoncompany2024"</w:instrText>
      </w:r>
      <w:r>
        <w:fldChar w:fldCharType="separate"/>
      </w:r>
      <w:r>
        <w:rPr>
          <w:rFonts w:cs="Times New Roman"/>
        </w:rPr>
        <w:t>The Pokémon Company (2024)</w:t>
      </w:r>
      <w:r>
        <w:fldChar w:fldCharType="end"/>
      </w:r>
      <w:r>
        <w:rPr>
          <w:rFonts w:cs="Times New Roman"/>
        </w:rPr>
        <w:t xml:space="preserve">. Corporate business data and trading card game historical production statistics. Laporan Resmi Korporat, Tokyo: The Pokémon Company. Tersedia di: \url </w:t>
      </w:r>
      <w:hyperlink r:id="rId19">
        <w:r>
          <w:rPr>
            <w:color w:val="0563C1"/>
            <w:u w:val="single"/>
          </w:rPr>
          <w:t>https://corporate.pokemon.co.jp/en/aboutus/figures/</w:t>
        </w:r>
      </w:hyperlink>
      <w:r>
        <w:rPr>
          <w:rFonts w:cs="Times New Roman"/>
        </w:rPr>
        <w:t xml:space="preserve"> (Diakses 15 Januari 2025).</w:t>
      </w:r>
      <w:bookmarkEnd w:id="115"/>
    </w:p>
    <w:p w14:paraId="7B0B0B2A" w14:textId="77777777" w:rsidR="00A42A89" w:rsidRDefault="00914D04">
      <w:pPr>
        <w:spacing w:after="120"/>
        <w:ind w:left="709" w:hanging="709"/>
        <w:jc w:val="both"/>
      </w:pPr>
      <w:bookmarkStart w:id="116" w:name="_Ref_tirtayasa2020effect"/>
      <w:r>
        <w:rPr>
          <w:rFonts w:cs="Times New Roman"/>
        </w:rPr>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bookmarkEnd w:id="116"/>
    </w:p>
    <w:p w14:paraId="71B852C6" w14:textId="77777777" w:rsidR="00A42A89" w:rsidRDefault="00914D04">
      <w:pPr>
        <w:spacing w:after="120"/>
        <w:ind w:left="709" w:hanging="709"/>
        <w:jc w:val="both"/>
      </w:pPr>
      <w:bookmarkStart w:id="117" w:name="_Ref_verplanken2001individual"/>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bookmarkEnd w:id="117"/>
    </w:p>
    <w:p w14:paraId="474C7455" w14:textId="77777777" w:rsidR="00A42A89" w:rsidRDefault="00914D04">
      <w:pPr>
        <w:spacing w:after="120"/>
        <w:ind w:left="709" w:hanging="709"/>
        <w:jc w:val="both"/>
      </w:pPr>
      <w:bookmarkStart w:id="118" w:name="_Ref_vohs2007spent"/>
      <w:r>
        <w:rPr>
          <w:rFonts w:cs="Times New Roman"/>
        </w:rPr>
        <w:t xml:space="preserve">Vohs, K. D. and Faber, R. J. (2007). Spent resources: Self-regulatory resource depletion and impulsive buying. </w:t>
      </w:r>
      <w:r>
        <w:rPr>
          <w:rFonts w:cs="Times New Roman"/>
          <w:i/>
        </w:rPr>
        <w:t>Journal of Consumer Research</w:t>
      </w:r>
      <w:r>
        <w:rPr>
          <w:rFonts w:cs="Times New Roman"/>
        </w:rPr>
        <w:t>, 33(4):537–547.</w:t>
      </w:r>
      <w:bookmarkEnd w:id="118"/>
    </w:p>
    <w:p w14:paraId="5B17CB33" w14:textId="77777777" w:rsidR="00A42A89" w:rsidRDefault="00914D04">
      <w:pPr>
        <w:spacing w:after="120"/>
        <w:ind w:left="709" w:hanging="709"/>
        <w:jc w:val="both"/>
      </w:pPr>
      <w:bookmarkStart w:id="119" w:name="_Ref_zeigarnik1927behalten"/>
      <w:r>
        <w:rPr>
          <w:rFonts w:cs="Times New Roman"/>
        </w:rPr>
        <w:t xml:space="preserve">Zeigarnik, B. (1927). Ueber das Behalten von erledigten und unerledigten Handlungen. </w:t>
      </w:r>
      <w:r>
        <w:rPr>
          <w:rFonts w:cs="Times New Roman"/>
          <w:i/>
        </w:rPr>
        <w:t>Psychologische Forschung</w:t>
      </w:r>
      <w:r>
        <w:rPr>
          <w:rFonts w:cs="Times New Roman"/>
        </w:rPr>
        <w:t>, 9:1–85.</w:t>
      </w:r>
      <w:bookmarkEnd w:id="119"/>
    </w:p>
    <w:p w14:paraId="3ADB5A11" w14:textId="77777777" w:rsidR="00A42A89" w:rsidRDefault="00914D04">
      <w:pPr>
        <w:spacing w:after="120"/>
        <w:ind w:left="709" w:hanging="709"/>
        <w:jc w:val="both"/>
      </w:pPr>
      <w:bookmarkStart w:id="120" w:name="_Ref_zheng2019impact"/>
      <w:r>
        <w:rPr>
          <w:rFonts w:cs="Times New Roman"/>
        </w:rPr>
        <w:lastRenderedPageBreak/>
        <w:t xml:space="preserve">Zheng, X., Men, J., Yang, F., and Gong, X. (2019). Understanding impulse buying in mobile commerce: An investigation in baidu. </w:t>
      </w:r>
      <w:r>
        <w:rPr>
          <w:rFonts w:cs="Times New Roman"/>
          <w:i/>
        </w:rPr>
        <w:t>Information dan Management</w:t>
      </w:r>
      <w:r>
        <w:rPr>
          <w:rFonts w:cs="Times New Roman"/>
        </w:rPr>
        <w:t>, 56(8):103148.</w:t>
      </w:r>
      <w:bookmarkEnd w:id="120"/>
    </w:p>
    <w:sectPr w:rsidR="00A42A89"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369B9" w14:textId="77777777" w:rsidR="00914D04" w:rsidRDefault="00914D04">
      <w:pPr>
        <w:spacing w:after="0" w:line="240" w:lineRule="auto"/>
      </w:pPr>
      <w:r>
        <w:separator/>
      </w:r>
    </w:p>
  </w:endnote>
  <w:endnote w:type="continuationSeparator" w:id="0">
    <w:p w14:paraId="51BEB447" w14:textId="77777777" w:rsidR="00914D04" w:rsidRDefault="00914D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1F5CD" w14:textId="77777777" w:rsidR="00A42A89" w:rsidRDefault="00A42A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BB0C5" w14:textId="77777777" w:rsidR="00A42A89" w:rsidRDefault="00914D04">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1AB42" w14:textId="77777777" w:rsidR="00A42A89" w:rsidRDefault="00914D04">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4F5DF" w14:textId="77777777" w:rsidR="00914D04" w:rsidRDefault="00914D04">
      <w:pPr>
        <w:spacing w:after="0" w:line="240" w:lineRule="auto"/>
      </w:pPr>
      <w:r>
        <w:separator/>
      </w:r>
    </w:p>
  </w:footnote>
  <w:footnote w:type="continuationSeparator" w:id="0">
    <w:p w14:paraId="348E4EB3" w14:textId="77777777" w:rsidR="00914D04" w:rsidRDefault="00914D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1242C" w14:textId="77777777" w:rsidR="00A42A89" w:rsidRDefault="00A42A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6CABF" w14:textId="77777777" w:rsidR="00A42A89" w:rsidRDefault="00A42A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5220011">
    <w:abstractNumId w:val="8"/>
  </w:num>
  <w:num w:numId="2" w16cid:durableId="672026036">
    <w:abstractNumId w:val="6"/>
  </w:num>
  <w:num w:numId="3" w16cid:durableId="116877561">
    <w:abstractNumId w:val="5"/>
  </w:num>
  <w:num w:numId="4" w16cid:durableId="741947597">
    <w:abstractNumId w:val="4"/>
  </w:num>
  <w:num w:numId="5" w16cid:durableId="1605192908">
    <w:abstractNumId w:val="7"/>
  </w:num>
  <w:num w:numId="6" w16cid:durableId="1794596644">
    <w:abstractNumId w:val="3"/>
  </w:num>
  <w:num w:numId="7" w16cid:durableId="1722971298">
    <w:abstractNumId w:val="2"/>
  </w:num>
  <w:num w:numId="8" w16cid:durableId="1719041162">
    <w:abstractNumId w:val="1"/>
  </w:num>
  <w:num w:numId="9" w16cid:durableId="13641383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6EBA"/>
    <w:rsid w:val="0029639D"/>
    <w:rsid w:val="00326F90"/>
    <w:rsid w:val="00914D04"/>
    <w:rsid w:val="00A42A89"/>
    <w:rsid w:val="00AA1D8D"/>
    <w:rsid w:val="00B47730"/>
    <w:rsid w:val="00CB0664"/>
    <w:rsid w:val="00E12E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95E0FF"/>
  <w14:defaultImageDpi w14:val="300"/>
  <w15:docId w15:val="{3CAFC302-5F50-4633-9CFB-E6E33A18DB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E12EA9"/>
    <w:pPr>
      <w:spacing w:after="40" w:line="240" w:lineRule="auto"/>
    </w:pPr>
    <w:rPr>
      <w:rFonts w:cs="Times New Roman"/>
      <w:b/>
    </w:rPr>
  </w:style>
  <w:style w:type="paragraph" w:styleId="TOC2">
    <w:name w:val="toc 2"/>
    <w:basedOn w:val="Normal"/>
    <w:next w:val="Normal"/>
    <w:autoRedefine/>
    <w:uiPriority w:val="39"/>
    <w:unhideWhenUsed/>
    <w:rsid w:val="00E12EA9"/>
    <w:pPr>
      <w:spacing w:after="40" w:line="240" w:lineRule="auto"/>
      <w:ind w:left="360"/>
    </w:pPr>
    <w:rPr>
      <w:rFonts w:cs="Times New Roman"/>
    </w:rPr>
  </w:style>
  <w:style w:type="paragraph" w:styleId="TOC3">
    <w:name w:val="toc 3"/>
    <w:basedOn w:val="Normal"/>
    <w:next w:val="Normal"/>
    <w:autoRedefine/>
    <w:uiPriority w:val="39"/>
    <w:unhideWhenUsed/>
    <w:rsid w:val="00E12EA9"/>
    <w:pPr>
      <w:spacing w:after="40" w:line="240" w:lineRule="auto"/>
      <w:ind w:left="720"/>
    </w:pPr>
    <w:rPr>
      <w:rFonts w:cs="Times New Roman"/>
      <w:sz w:val="22"/>
    </w:rPr>
  </w:style>
  <w:style w:type="character" w:styleId="Hyperlink">
    <w:name w:val="Hyperlink"/>
    <w:basedOn w:val="DefaultParagraphFont"/>
    <w:uiPriority w:val="99"/>
    <w:unhideWhenUsed/>
    <w:rsid w:val="00E12EA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65</Pages>
  <Words>17392</Words>
  <Characters>99135</Characters>
  <Application>Microsoft Office Word</Application>
  <DocSecurity>0</DocSecurity>
  <Lines>826</Lines>
  <Paragraphs>232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116295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2026-09-16T15:53:00Z</dcterms:modified>
  <cp:category/>
</cp:coreProperties>
</file>