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AFCCF" w14:textId="77777777" w:rsidR="000A62BD" w:rsidRDefault="00447E65">
      <w:pPr>
        <w:spacing w:after="360"/>
        <w:jc w:val="center"/>
      </w:pPr>
      <w:r>
        <w:rPr>
          <w:noProof/>
        </w:rPr>
        <w:drawing>
          <wp:inline distT="0" distB="0" distL="0" distR="0" wp14:anchorId="0FDFF55E" wp14:editId="1DD4D0EC">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670195EF" w14:textId="77777777" w:rsidR="000A62BD" w:rsidRDefault="00447E65">
      <w:pPr>
        <w:spacing w:before="120" w:after="360"/>
        <w:jc w:val="center"/>
      </w:pPr>
      <w:r>
        <w:rPr>
          <w:rFonts w:cs="Times New Roman"/>
          <w:b/>
          <w:sz w:val="28"/>
        </w:rPr>
        <w:t>PROPOSAL SKRIPSI</w:t>
      </w:r>
    </w:p>
    <w:p w14:paraId="42E1D64E" w14:textId="77777777" w:rsidR="000A62BD" w:rsidRDefault="00447E65">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6CE73810" w14:textId="77777777" w:rsidR="000A62BD" w:rsidRDefault="00447E65">
      <w:pPr>
        <w:spacing w:before="360" w:after="480"/>
        <w:jc w:val="center"/>
      </w:pPr>
      <w:r>
        <w:rPr>
          <w:rFonts w:cs="Times New Roman"/>
        </w:rPr>
        <w:t>Diajukan Kepada Program Studi S1 Manajemen</w:t>
      </w:r>
      <w:r>
        <w:rPr>
          <w:rFonts w:cs="Times New Roman"/>
        </w:rPr>
        <w:br/>
        <w:t>Untuk Menyusun Skripsi Sarjana Manajemen (S.M.)</w:t>
      </w:r>
    </w:p>
    <w:p w14:paraId="7D5EB3D2" w14:textId="77777777" w:rsidR="000A62BD" w:rsidRDefault="00447E65">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352582CA" w14:textId="77777777" w:rsidR="000A62BD" w:rsidRDefault="00447E65">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7B1750D4" w14:textId="77777777" w:rsidR="000A62BD" w:rsidRDefault="000A62BD">
      <w:pPr>
        <w:sectPr w:rsidR="000A62BD">
          <w:footerReference w:type="first" r:id="rId9"/>
          <w:pgSz w:w="11906" w:h="16838"/>
          <w:pgMar w:top="1701" w:right="1701" w:bottom="1701" w:left="2268" w:header="720" w:footer="720" w:gutter="0"/>
          <w:cols w:space="720"/>
          <w:titlePg/>
          <w:docGrid w:linePitch="360"/>
        </w:sectPr>
      </w:pPr>
    </w:p>
    <w:p w14:paraId="4884BFDD" w14:textId="77777777" w:rsidR="000A62BD" w:rsidRDefault="00447E65">
      <w:pPr>
        <w:pStyle w:val="Heading1"/>
        <w:spacing w:after="360"/>
        <w:outlineLvl w:val="0"/>
      </w:pPr>
      <w:bookmarkStart w:id="0" w:name="_Toc240309494"/>
      <w:r>
        <w:rPr>
          <w:rFonts w:ascii="Times New Roman" w:hAnsi="Times New Roman"/>
          <w:b/>
          <w:color w:val="000000"/>
          <w:sz w:val="24"/>
        </w:rPr>
        <w:lastRenderedPageBreak/>
        <w:t>PERNYATAAN KEASLIAN KARYA TUGAS AKHIR</w:t>
      </w:r>
      <w:bookmarkEnd w:id="0"/>
    </w:p>
    <w:p w14:paraId="27C15C06" w14:textId="77777777" w:rsidR="000A62BD" w:rsidRDefault="00447E65">
      <w:pPr>
        <w:spacing w:after="0" w:line="360" w:lineRule="auto"/>
        <w:jc w:val="both"/>
      </w:pPr>
      <w:r>
        <w:rPr>
          <w:rFonts w:cs="Times New Roman"/>
        </w:rPr>
        <w:t>Saya mahasiswa Universitas Kristen Krida Wacana:</w:t>
      </w:r>
    </w:p>
    <w:tbl>
      <w:tblPr>
        <w:tblW w:w="0" w:type="auto"/>
        <w:jc w:val="center"/>
        <w:tblLook w:val="04A0" w:firstRow="1" w:lastRow="0" w:firstColumn="1" w:lastColumn="0" w:noHBand="0" w:noVBand="1"/>
      </w:tblPr>
      <w:tblGrid>
        <w:gridCol w:w="2646"/>
        <w:gridCol w:w="2646"/>
        <w:gridCol w:w="2646"/>
      </w:tblGrid>
      <w:tr w:rsidR="000A62BD" w14:paraId="2463AC41" w14:textId="77777777">
        <w:trPr>
          <w:jc w:val="center"/>
        </w:trPr>
        <w:tc>
          <w:tcPr>
            <w:tcW w:w="2646" w:type="dxa"/>
            <w:tcMar>
              <w:top w:w="40" w:type="dxa"/>
              <w:left w:w="40" w:type="dxa"/>
              <w:bottom w:w="40" w:type="dxa"/>
              <w:right w:w="40" w:type="dxa"/>
            </w:tcMar>
          </w:tcPr>
          <w:p w14:paraId="3FF42ABF" w14:textId="77777777" w:rsidR="000A62BD" w:rsidRDefault="00447E65">
            <w:pPr>
              <w:spacing w:after="0"/>
            </w:pPr>
            <w:r>
              <w:t>Nama Mahasiswa</w:t>
            </w:r>
          </w:p>
        </w:tc>
        <w:tc>
          <w:tcPr>
            <w:tcW w:w="2646" w:type="dxa"/>
            <w:tcMar>
              <w:top w:w="40" w:type="dxa"/>
              <w:left w:w="40" w:type="dxa"/>
              <w:bottom w:w="40" w:type="dxa"/>
              <w:right w:w="40" w:type="dxa"/>
            </w:tcMar>
          </w:tcPr>
          <w:p w14:paraId="1518AFB1" w14:textId="77777777" w:rsidR="000A62BD" w:rsidRDefault="00447E65">
            <w:pPr>
              <w:spacing w:after="0"/>
            </w:pPr>
            <w:r>
              <w:t>:</w:t>
            </w:r>
          </w:p>
        </w:tc>
        <w:tc>
          <w:tcPr>
            <w:tcW w:w="2646" w:type="dxa"/>
            <w:tcMar>
              <w:top w:w="40" w:type="dxa"/>
              <w:left w:w="40" w:type="dxa"/>
              <w:bottom w:w="40" w:type="dxa"/>
              <w:right w:w="40" w:type="dxa"/>
            </w:tcMar>
          </w:tcPr>
          <w:p w14:paraId="6F18C5A8" w14:textId="77777777" w:rsidR="000A62BD" w:rsidRDefault="00447E65">
            <w:pPr>
              <w:spacing w:after="0"/>
            </w:pPr>
            <w:r>
              <w:rPr>
                <w:b/>
              </w:rPr>
              <w:t>Arthur Reezan</w:t>
            </w:r>
          </w:p>
        </w:tc>
      </w:tr>
      <w:tr w:rsidR="000A62BD" w14:paraId="494F2953" w14:textId="77777777">
        <w:trPr>
          <w:jc w:val="center"/>
        </w:trPr>
        <w:tc>
          <w:tcPr>
            <w:tcW w:w="2646" w:type="dxa"/>
            <w:tcMar>
              <w:top w:w="40" w:type="dxa"/>
              <w:left w:w="40" w:type="dxa"/>
              <w:bottom w:w="40" w:type="dxa"/>
              <w:right w:w="40" w:type="dxa"/>
            </w:tcMar>
          </w:tcPr>
          <w:p w14:paraId="1ED3F496" w14:textId="77777777" w:rsidR="000A62BD" w:rsidRDefault="00447E65">
            <w:pPr>
              <w:spacing w:after="0"/>
            </w:pPr>
            <w:r>
              <w:t>NIM</w:t>
            </w:r>
          </w:p>
        </w:tc>
        <w:tc>
          <w:tcPr>
            <w:tcW w:w="2646" w:type="dxa"/>
            <w:tcMar>
              <w:top w:w="40" w:type="dxa"/>
              <w:left w:w="40" w:type="dxa"/>
              <w:bottom w:w="40" w:type="dxa"/>
              <w:right w:w="40" w:type="dxa"/>
            </w:tcMar>
          </w:tcPr>
          <w:p w14:paraId="445AD018" w14:textId="77777777" w:rsidR="000A62BD" w:rsidRDefault="00447E65">
            <w:pPr>
              <w:spacing w:after="0"/>
            </w:pPr>
            <w:r>
              <w:t>:</w:t>
            </w:r>
          </w:p>
        </w:tc>
        <w:tc>
          <w:tcPr>
            <w:tcW w:w="2646" w:type="dxa"/>
            <w:tcMar>
              <w:top w:w="40" w:type="dxa"/>
              <w:left w:w="40" w:type="dxa"/>
              <w:bottom w:w="40" w:type="dxa"/>
              <w:right w:w="40" w:type="dxa"/>
            </w:tcMar>
          </w:tcPr>
          <w:p w14:paraId="6AEE0BFF" w14:textId="77777777" w:rsidR="000A62BD" w:rsidRDefault="00447E65">
            <w:pPr>
              <w:spacing w:after="0"/>
            </w:pPr>
            <w:r>
              <w:rPr>
                <w:b/>
              </w:rPr>
              <w:t>312023002</w:t>
            </w:r>
          </w:p>
        </w:tc>
      </w:tr>
      <w:tr w:rsidR="000A62BD" w14:paraId="54220558" w14:textId="77777777">
        <w:trPr>
          <w:jc w:val="center"/>
        </w:trPr>
        <w:tc>
          <w:tcPr>
            <w:tcW w:w="2646" w:type="dxa"/>
            <w:tcMar>
              <w:top w:w="40" w:type="dxa"/>
              <w:left w:w="40" w:type="dxa"/>
              <w:bottom w:w="40" w:type="dxa"/>
              <w:right w:w="40" w:type="dxa"/>
            </w:tcMar>
          </w:tcPr>
          <w:p w14:paraId="7CF1405F" w14:textId="77777777" w:rsidR="000A62BD" w:rsidRDefault="00447E65">
            <w:pPr>
              <w:spacing w:after="0"/>
            </w:pPr>
            <w:r>
              <w:t>Program Studi</w:t>
            </w:r>
          </w:p>
        </w:tc>
        <w:tc>
          <w:tcPr>
            <w:tcW w:w="2646" w:type="dxa"/>
            <w:tcMar>
              <w:top w:w="40" w:type="dxa"/>
              <w:left w:w="40" w:type="dxa"/>
              <w:bottom w:w="40" w:type="dxa"/>
              <w:right w:w="40" w:type="dxa"/>
            </w:tcMar>
          </w:tcPr>
          <w:p w14:paraId="4E3F79F1" w14:textId="77777777" w:rsidR="000A62BD" w:rsidRDefault="00447E65">
            <w:pPr>
              <w:spacing w:after="0"/>
            </w:pPr>
            <w:r>
              <w:t>:</w:t>
            </w:r>
          </w:p>
        </w:tc>
        <w:tc>
          <w:tcPr>
            <w:tcW w:w="2646" w:type="dxa"/>
            <w:tcMar>
              <w:top w:w="40" w:type="dxa"/>
              <w:left w:w="40" w:type="dxa"/>
              <w:bottom w:w="40" w:type="dxa"/>
              <w:right w:w="40" w:type="dxa"/>
            </w:tcMar>
          </w:tcPr>
          <w:p w14:paraId="7435EF16" w14:textId="77777777" w:rsidR="000A62BD" w:rsidRDefault="00447E65">
            <w:pPr>
              <w:spacing w:after="0"/>
            </w:pPr>
            <w:r>
              <w:rPr>
                <w:b/>
              </w:rPr>
              <w:t>Program Studi S1 Manajemen</w:t>
            </w:r>
          </w:p>
        </w:tc>
      </w:tr>
      <w:tr w:rsidR="000A62BD" w14:paraId="51D3469F" w14:textId="77777777">
        <w:trPr>
          <w:jc w:val="center"/>
        </w:trPr>
        <w:tc>
          <w:tcPr>
            <w:tcW w:w="2646" w:type="dxa"/>
            <w:tcMar>
              <w:top w:w="40" w:type="dxa"/>
              <w:left w:w="40" w:type="dxa"/>
              <w:bottom w:w="40" w:type="dxa"/>
              <w:right w:w="40" w:type="dxa"/>
            </w:tcMar>
          </w:tcPr>
          <w:p w14:paraId="3833DF9B" w14:textId="77777777" w:rsidR="000A62BD" w:rsidRDefault="00447E65">
            <w:pPr>
              <w:spacing w:after="0"/>
            </w:pPr>
            <w:r>
              <w:t>Konsentrasi</w:t>
            </w:r>
          </w:p>
        </w:tc>
        <w:tc>
          <w:tcPr>
            <w:tcW w:w="2646" w:type="dxa"/>
            <w:tcMar>
              <w:top w:w="40" w:type="dxa"/>
              <w:left w:w="40" w:type="dxa"/>
              <w:bottom w:w="40" w:type="dxa"/>
              <w:right w:w="40" w:type="dxa"/>
            </w:tcMar>
          </w:tcPr>
          <w:p w14:paraId="39160098" w14:textId="77777777" w:rsidR="000A62BD" w:rsidRDefault="00447E65">
            <w:pPr>
              <w:spacing w:after="0"/>
            </w:pPr>
            <w:r>
              <w:t>:</w:t>
            </w:r>
          </w:p>
        </w:tc>
        <w:tc>
          <w:tcPr>
            <w:tcW w:w="2646" w:type="dxa"/>
            <w:tcMar>
              <w:top w:w="40" w:type="dxa"/>
              <w:left w:w="40" w:type="dxa"/>
              <w:bottom w:w="40" w:type="dxa"/>
              <w:right w:w="40" w:type="dxa"/>
            </w:tcMar>
          </w:tcPr>
          <w:p w14:paraId="1C21A568" w14:textId="77777777" w:rsidR="000A62BD" w:rsidRDefault="00447E65">
            <w:pPr>
              <w:spacing w:after="0"/>
            </w:pPr>
            <w:r>
              <w:rPr>
                <w:b/>
              </w:rPr>
              <w:t>Manajemen Keuangan</w:t>
            </w:r>
          </w:p>
        </w:tc>
      </w:tr>
    </w:tbl>
    <w:p w14:paraId="31491250" w14:textId="77777777" w:rsidR="000A62BD" w:rsidRDefault="00447E65">
      <w:pPr>
        <w:spacing w:after="0" w:line="360" w:lineRule="auto"/>
        <w:jc w:val="both"/>
      </w:pPr>
      <w:r>
        <w:rPr>
          <w:rFonts w:cs="Times New Roman"/>
        </w:rPr>
        <w:t>Dengan ini menyatakan dengan sesungguhnya bahwa Proposal Skripsi yang berjudul:</w:t>
      </w:r>
    </w:p>
    <w:p w14:paraId="5B5044A7" w14:textId="77777777" w:rsidR="000A62BD" w:rsidRDefault="00447E65">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3166A059" w14:textId="77777777" w:rsidR="000A62BD" w:rsidRDefault="00447E65">
      <w:pPr>
        <w:spacing w:after="0" w:line="360" w:lineRule="auto"/>
        <w:jc w:val="both"/>
      </w:pPr>
      <w:r>
        <w:rPr>
          <w:rFonts w:cs="Times New Roman"/>
        </w:rPr>
        <w:t>adalah:</w:t>
      </w:r>
    </w:p>
    <w:p w14:paraId="49223C77" w14:textId="77777777" w:rsidR="000A62BD" w:rsidRDefault="00447E65">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41767BAB" w14:textId="77777777" w:rsidR="000A62BD" w:rsidRDefault="00447E65">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7973322C" w14:textId="77777777" w:rsidR="000A62BD" w:rsidRDefault="00447E65">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ook w:val="04A0" w:firstRow="1" w:lastRow="0" w:firstColumn="1" w:lastColumn="0" w:noHBand="0" w:noVBand="1"/>
      </w:tblPr>
      <w:tblGrid>
        <w:gridCol w:w="3968"/>
        <w:gridCol w:w="3968"/>
      </w:tblGrid>
      <w:tr w:rsidR="000A62BD" w14:paraId="0DDCA138" w14:textId="77777777">
        <w:trPr>
          <w:jc w:val="center"/>
        </w:trPr>
        <w:tc>
          <w:tcPr>
            <w:tcW w:w="3968" w:type="dxa"/>
          </w:tcPr>
          <w:p w14:paraId="5358C722" w14:textId="77777777" w:rsidR="000A62BD" w:rsidRDefault="00447E65">
            <w:pPr>
              <w:spacing w:before="480"/>
              <w:jc w:val="center"/>
            </w:pPr>
            <w:r>
              <w:rPr>
                <w:i/>
                <w:sz w:val="20"/>
              </w:rPr>
              <w:br/>
            </w:r>
            <w:r>
              <w:rPr>
                <w:i/>
                <w:sz w:val="20"/>
              </w:rPr>
              <w:br/>
              <w:t>[ Materai Rp10.000 ]</w:t>
            </w:r>
            <w:r>
              <w:rPr>
                <w:i/>
                <w:sz w:val="20"/>
              </w:rPr>
              <w:br/>
            </w:r>
            <w:r>
              <w:rPr>
                <w:i/>
                <w:sz w:val="20"/>
              </w:rPr>
              <w:br/>
            </w:r>
          </w:p>
        </w:tc>
        <w:tc>
          <w:tcPr>
            <w:tcW w:w="3968" w:type="dxa"/>
          </w:tcPr>
          <w:p w14:paraId="0FDC34A7" w14:textId="77777777" w:rsidR="000A62BD" w:rsidRDefault="00447E65">
            <w:pPr>
              <w:spacing w:before="240"/>
              <w:jc w:val="center"/>
            </w:pPr>
            <w:r>
              <w:t>Jakarta, 12 September 2026</w:t>
            </w:r>
            <w:r>
              <w:br/>
              <w:t>Yang membuat pernyataan,</w:t>
            </w:r>
            <w:r>
              <w:br/>
            </w:r>
            <w:r>
              <w:br/>
            </w:r>
            <w:r>
              <w:br/>
            </w:r>
            <w:r>
              <w:br/>
            </w:r>
            <w:r>
              <w:br/>
            </w:r>
            <w:r>
              <w:rPr>
                <w:b/>
              </w:rPr>
              <w:t>Arthur Reezan</w:t>
            </w:r>
            <w:r>
              <w:rPr>
                <w:b/>
              </w:rPr>
              <w:br/>
            </w:r>
            <w:r>
              <w:t>NIM: 312023002</w:t>
            </w:r>
          </w:p>
        </w:tc>
      </w:tr>
    </w:tbl>
    <w:p w14:paraId="64219DCF" w14:textId="77777777" w:rsidR="000A62BD" w:rsidRDefault="00447E65">
      <w:r>
        <w:br w:type="page"/>
      </w:r>
    </w:p>
    <w:p w14:paraId="78AFFE70" w14:textId="77777777" w:rsidR="000A62BD" w:rsidRDefault="00447E65">
      <w:pPr>
        <w:pStyle w:val="Heading1"/>
        <w:spacing w:after="360"/>
        <w:outlineLvl w:val="0"/>
      </w:pPr>
      <w:bookmarkStart w:id="1" w:name="_Toc240309495"/>
      <w:r>
        <w:rPr>
          <w:rFonts w:ascii="Times New Roman" w:hAnsi="Times New Roman"/>
          <w:b/>
          <w:color w:val="000000"/>
          <w:sz w:val="24"/>
        </w:rPr>
        <w:lastRenderedPageBreak/>
        <w:t>HALAMAN PERSETUJUAN PROPOSAL SKRIPSI</w:t>
      </w:r>
      <w:bookmarkEnd w:id="1"/>
    </w:p>
    <w:p w14:paraId="12C112A4" w14:textId="77777777" w:rsidR="000A62BD" w:rsidRDefault="00447E65">
      <w:pPr>
        <w:spacing w:after="0" w:line="360" w:lineRule="auto"/>
        <w:jc w:val="both"/>
      </w:pPr>
      <w:r>
        <w:rPr>
          <w:rFonts w:cs="Times New Roman"/>
        </w:rPr>
        <w:t>Proposal Skripsi ini diajukan oleh:</w:t>
      </w:r>
    </w:p>
    <w:tbl>
      <w:tblPr>
        <w:tblW w:w="0" w:type="auto"/>
        <w:jc w:val="center"/>
        <w:tblLook w:val="04A0" w:firstRow="1" w:lastRow="0" w:firstColumn="1" w:lastColumn="0" w:noHBand="0" w:noVBand="1"/>
      </w:tblPr>
      <w:tblGrid>
        <w:gridCol w:w="2646"/>
        <w:gridCol w:w="2646"/>
        <w:gridCol w:w="2646"/>
      </w:tblGrid>
      <w:tr w:rsidR="000A62BD" w14:paraId="1A25937E" w14:textId="77777777">
        <w:trPr>
          <w:jc w:val="center"/>
        </w:trPr>
        <w:tc>
          <w:tcPr>
            <w:tcW w:w="2646" w:type="dxa"/>
            <w:tcMar>
              <w:top w:w="40" w:type="dxa"/>
              <w:left w:w="40" w:type="dxa"/>
              <w:bottom w:w="40" w:type="dxa"/>
              <w:right w:w="40" w:type="dxa"/>
            </w:tcMar>
          </w:tcPr>
          <w:p w14:paraId="13F4CC1D" w14:textId="77777777" w:rsidR="000A62BD" w:rsidRDefault="00447E65">
            <w:pPr>
              <w:spacing w:after="0"/>
            </w:pPr>
            <w:r>
              <w:t>Nama Mahasiswa</w:t>
            </w:r>
          </w:p>
        </w:tc>
        <w:tc>
          <w:tcPr>
            <w:tcW w:w="2646" w:type="dxa"/>
            <w:tcMar>
              <w:top w:w="40" w:type="dxa"/>
              <w:left w:w="40" w:type="dxa"/>
              <w:bottom w:w="40" w:type="dxa"/>
              <w:right w:w="40" w:type="dxa"/>
            </w:tcMar>
          </w:tcPr>
          <w:p w14:paraId="3147204B" w14:textId="77777777" w:rsidR="000A62BD" w:rsidRDefault="00447E65">
            <w:pPr>
              <w:spacing w:after="0"/>
            </w:pPr>
            <w:r>
              <w:t>:</w:t>
            </w:r>
          </w:p>
        </w:tc>
        <w:tc>
          <w:tcPr>
            <w:tcW w:w="2646" w:type="dxa"/>
            <w:tcMar>
              <w:top w:w="40" w:type="dxa"/>
              <w:left w:w="40" w:type="dxa"/>
              <w:bottom w:w="40" w:type="dxa"/>
              <w:right w:w="40" w:type="dxa"/>
            </w:tcMar>
          </w:tcPr>
          <w:p w14:paraId="10AEBA16" w14:textId="77777777" w:rsidR="000A62BD" w:rsidRDefault="00447E65">
            <w:pPr>
              <w:spacing w:after="0"/>
            </w:pPr>
            <w:r>
              <w:rPr>
                <w:b/>
              </w:rPr>
              <w:t>Arthur Reezan</w:t>
            </w:r>
          </w:p>
        </w:tc>
      </w:tr>
      <w:tr w:rsidR="000A62BD" w14:paraId="747E10A0" w14:textId="77777777">
        <w:trPr>
          <w:jc w:val="center"/>
        </w:trPr>
        <w:tc>
          <w:tcPr>
            <w:tcW w:w="2646" w:type="dxa"/>
            <w:tcMar>
              <w:top w:w="40" w:type="dxa"/>
              <w:left w:w="40" w:type="dxa"/>
              <w:bottom w:w="40" w:type="dxa"/>
              <w:right w:w="40" w:type="dxa"/>
            </w:tcMar>
          </w:tcPr>
          <w:p w14:paraId="2E9816C6" w14:textId="77777777" w:rsidR="000A62BD" w:rsidRDefault="00447E65">
            <w:pPr>
              <w:spacing w:after="0"/>
            </w:pPr>
            <w:r>
              <w:t>NIM</w:t>
            </w:r>
          </w:p>
        </w:tc>
        <w:tc>
          <w:tcPr>
            <w:tcW w:w="2646" w:type="dxa"/>
            <w:tcMar>
              <w:top w:w="40" w:type="dxa"/>
              <w:left w:w="40" w:type="dxa"/>
              <w:bottom w:w="40" w:type="dxa"/>
              <w:right w:w="40" w:type="dxa"/>
            </w:tcMar>
          </w:tcPr>
          <w:p w14:paraId="1BAE8725" w14:textId="77777777" w:rsidR="000A62BD" w:rsidRDefault="00447E65">
            <w:pPr>
              <w:spacing w:after="0"/>
            </w:pPr>
            <w:r>
              <w:t>:</w:t>
            </w:r>
          </w:p>
        </w:tc>
        <w:tc>
          <w:tcPr>
            <w:tcW w:w="2646" w:type="dxa"/>
            <w:tcMar>
              <w:top w:w="40" w:type="dxa"/>
              <w:left w:w="40" w:type="dxa"/>
              <w:bottom w:w="40" w:type="dxa"/>
              <w:right w:w="40" w:type="dxa"/>
            </w:tcMar>
          </w:tcPr>
          <w:p w14:paraId="1183486C" w14:textId="77777777" w:rsidR="000A62BD" w:rsidRDefault="00447E65">
            <w:pPr>
              <w:spacing w:after="0"/>
            </w:pPr>
            <w:r>
              <w:rPr>
                <w:b/>
              </w:rPr>
              <w:t>312023002</w:t>
            </w:r>
          </w:p>
        </w:tc>
      </w:tr>
      <w:tr w:rsidR="000A62BD" w14:paraId="2D332754" w14:textId="77777777">
        <w:trPr>
          <w:jc w:val="center"/>
        </w:trPr>
        <w:tc>
          <w:tcPr>
            <w:tcW w:w="2646" w:type="dxa"/>
            <w:tcMar>
              <w:top w:w="40" w:type="dxa"/>
              <w:left w:w="40" w:type="dxa"/>
              <w:bottom w:w="40" w:type="dxa"/>
              <w:right w:w="40" w:type="dxa"/>
            </w:tcMar>
          </w:tcPr>
          <w:p w14:paraId="2350CF93" w14:textId="77777777" w:rsidR="000A62BD" w:rsidRDefault="00447E65">
            <w:pPr>
              <w:spacing w:after="0"/>
            </w:pPr>
            <w:r>
              <w:t>Program Studi</w:t>
            </w:r>
          </w:p>
        </w:tc>
        <w:tc>
          <w:tcPr>
            <w:tcW w:w="2646" w:type="dxa"/>
            <w:tcMar>
              <w:top w:w="40" w:type="dxa"/>
              <w:left w:w="40" w:type="dxa"/>
              <w:bottom w:w="40" w:type="dxa"/>
              <w:right w:w="40" w:type="dxa"/>
            </w:tcMar>
          </w:tcPr>
          <w:p w14:paraId="6E380135" w14:textId="77777777" w:rsidR="000A62BD" w:rsidRDefault="00447E65">
            <w:pPr>
              <w:spacing w:after="0"/>
            </w:pPr>
            <w:r>
              <w:t>:</w:t>
            </w:r>
          </w:p>
        </w:tc>
        <w:tc>
          <w:tcPr>
            <w:tcW w:w="2646" w:type="dxa"/>
            <w:tcMar>
              <w:top w:w="40" w:type="dxa"/>
              <w:left w:w="40" w:type="dxa"/>
              <w:bottom w:w="40" w:type="dxa"/>
              <w:right w:w="40" w:type="dxa"/>
            </w:tcMar>
          </w:tcPr>
          <w:p w14:paraId="7593410B" w14:textId="77777777" w:rsidR="000A62BD" w:rsidRDefault="00447E65">
            <w:pPr>
              <w:spacing w:after="0"/>
            </w:pPr>
            <w:r>
              <w:rPr>
                <w:b/>
              </w:rPr>
              <w:t>Program Studi S1 Manajemen</w:t>
            </w:r>
          </w:p>
        </w:tc>
      </w:tr>
      <w:tr w:rsidR="000A62BD" w14:paraId="50AB0B45" w14:textId="77777777">
        <w:trPr>
          <w:jc w:val="center"/>
        </w:trPr>
        <w:tc>
          <w:tcPr>
            <w:tcW w:w="2646" w:type="dxa"/>
            <w:tcMar>
              <w:top w:w="40" w:type="dxa"/>
              <w:left w:w="40" w:type="dxa"/>
              <w:bottom w:w="40" w:type="dxa"/>
              <w:right w:w="40" w:type="dxa"/>
            </w:tcMar>
          </w:tcPr>
          <w:p w14:paraId="1E787D63" w14:textId="77777777" w:rsidR="000A62BD" w:rsidRDefault="00447E65">
            <w:pPr>
              <w:spacing w:after="0"/>
            </w:pPr>
            <w:r>
              <w:t>Konsentrasi</w:t>
            </w:r>
          </w:p>
        </w:tc>
        <w:tc>
          <w:tcPr>
            <w:tcW w:w="2646" w:type="dxa"/>
            <w:tcMar>
              <w:top w:w="40" w:type="dxa"/>
              <w:left w:w="40" w:type="dxa"/>
              <w:bottom w:w="40" w:type="dxa"/>
              <w:right w:w="40" w:type="dxa"/>
            </w:tcMar>
          </w:tcPr>
          <w:p w14:paraId="0F6EF777" w14:textId="77777777" w:rsidR="000A62BD" w:rsidRDefault="00447E65">
            <w:pPr>
              <w:spacing w:after="0"/>
            </w:pPr>
            <w:r>
              <w:t>:</w:t>
            </w:r>
          </w:p>
        </w:tc>
        <w:tc>
          <w:tcPr>
            <w:tcW w:w="2646" w:type="dxa"/>
            <w:tcMar>
              <w:top w:w="40" w:type="dxa"/>
              <w:left w:w="40" w:type="dxa"/>
              <w:bottom w:w="40" w:type="dxa"/>
              <w:right w:w="40" w:type="dxa"/>
            </w:tcMar>
          </w:tcPr>
          <w:p w14:paraId="2F18420F" w14:textId="77777777" w:rsidR="000A62BD" w:rsidRDefault="00447E65">
            <w:pPr>
              <w:spacing w:after="0"/>
            </w:pPr>
            <w:r>
              <w:rPr>
                <w:b/>
              </w:rPr>
              <w:t>Manajemen Keuangan</w:t>
            </w:r>
          </w:p>
        </w:tc>
      </w:tr>
    </w:tbl>
    <w:p w14:paraId="4CDC3D64" w14:textId="77777777" w:rsidR="000A62BD" w:rsidRDefault="00447E65">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382C11AD" w14:textId="77777777" w:rsidR="000A62BD" w:rsidRDefault="00447E65">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ook w:val="04A0" w:firstRow="1" w:lastRow="0" w:firstColumn="1" w:lastColumn="0" w:noHBand="0" w:noVBand="1"/>
      </w:tblPr>
      <w:tblGrid>
        <w:gridCol w:w="3968"/>
        <w:gridCol w:w="3968"/>
      </w:tblGrid>
      <w:tr w:rsidR="000A62BD" w14:paraId="51753186" w14:textId="77777777">
        <w:trPr>
          <w:jc w:val="center"/>
        </w:trPr>
        <w:tc>
          <w:tcPr>
            <w:tcW w:w="3968" w:type="dxa"/>
          </w:tcPr>
          <w:p w14:paraId="0DAEE65A" w14:textId="77777777" w:rsidR="000A62BD" w:rsidRDefault="00447E65">
            <w:pPr>
              <w:jc w:val="center"/>
            </w:pPr>
            <w:r>
              <w:t>Menyetujui,</w:t>
            </w:r>
            <w:r>
              <w:br/>
              <w:t>Dosen Pembimbing</w:t>
            </w:r>
            <w:r>
              <w:br/>
            </w:r>
            <w:r>
              <w:br/>
            </w:r>
            <w:r>
              <w:br/>
            </w:r>
            <w:r>
              <w:br/>
            </w:r>
            <w:r>
              <w:br/>
            </w:r>
            <w:r>
              <w:rPr>
                <w:b/>
              </w:rPr>
              <w:t>Dr. Fredella Colline, S.E., M.M., CFP®, PFM, CHCP-A</w:t>
            </w:r>
            <w:r>
              <w:rPr>
                <w:b/>
              </w:rPr>
              <w:br/>
            </w:r>
            <w:r>
              <w:t>NIDN: [NIDN_DOSEN]</w:t>
            </w:r>
          </w:p>
        </w:tc>
        <w:tc>
          <w:tcPr>
            <w:tcW w:w="3968" w:type="dxa"/>
          </w:tcPr>
          <w:p w14:paraId="09C7CFA2" w14:textId="77777777" w:rsidR="000A62BD" w:rsidRDefault="00447E65">
            <w:pPr>
              <w:jc w:val="center"/>
            </w:pPr>
            <w:r>
              <w:t>Mengetahui,</w:t>
            </w:r>
            <w:r>
              <w:br/>
              <w:t>Ketua Program Studi S1 Manajemen</w:t>
            </w:r>
            <w:r>
              <w:br/>
            </w:r>
            <w:r>
              <w:br/>
            </w:r>
            <w:r>
              <w:br/>
            </w:r>
            <w:r>
              <w:br/>
            </w:r>
            <w:r>
              <w:rPr>
                <w:b/>
              </w:rPr>
              <w:t>Rita Amelinda, S.E., M.M.</w:t>
            </w:r>
            <w:r>
              <w:rPr>
                <w:b/>
              </w:rPr>
              <w:br/>
            </w:r>
            <w:r>
              <w:t>NIDN: [NIDN_KAPRODI]</w:t>
            </w:r>
          </w:p>
        </w:tc>
      </w:tr>
    </w:tbl>
    <w:p w14:paraId="17F9B9F3" w14:textId="77777777" w:rsidR="000A62BD" w:rsidRDefault="00447E65">
      <w:r>
        <w:br w:type="page"/>
      </w:r>
    </w:p>
    <w:p w14:paraId="625F51B4" w14:textId="77777777" w:rsidR="000A62BD" w:rsidRDefault="00447E65">
      <w:pPr>
        <w:pStyle w:val="Heading1"/>
        <w:spacing w:after="360"/>
        <w:outlineLvl w:val="0"/>
      </w:pPr>
      <w:bookmarkStart w:id="2" w:name="_Toc240309496"/>
      <w:r>
        <w:rPr>
          <w:rFonts w:ascii="Times New Roman" w:hAnsi="Times New Roman"/>
          <w:b/>
          <w:color w:val="000000"/>
          <w:sz w:val="24"/>
        </w:rPr>
        <w:lastRenderedPageBreak/>
        <w:t>HALAMAN PENGESAHAN TIM PENGUJI SEMINAR PROPOSAL</w:t>
      </w:r>
      <w:bookmarkEnd w:id="2"/>
    </w:p>
    <w:p w14:paraId="7DCE4998" w14:textId="77777777" w:rsidR="000A62BD" w:rsidRDefault="00447E65">
      <w:pPr>
        <w:spacing w:after="0" w:line="360" w:lineRule="auto"/>
        <w:jc w:val="both"/>
      </w:pPr>
      <w:r>
        <w:rPr>
          <w:rFonts w:cs="Times New Roman"/>
        </w:rPr>
        <w:t>Proposal Skripsi yang berjudul:</w:t>
      </w:r>
    </w:p>
    <w:p w14:paraId="6DEA38F0" w14:textId="77777777" w:rsidR="000A62BD" w:rsidRDefault="00447E65">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4D973E9B" w14:textId="77777777" w:rsidR="000A62BD" w:rsidRDefault="00447E65">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ook w:val="04A0" w:firstRow="1" w:lastRow="0" w:firstColumn="1" w:lastColumn="0" w:noHBand="0" w:noVBand="1"/>
      </w:tblPr>
      <w:tblGrid>
        <w:gridCol w:w="3968"/>
        <w:gridCol w:w="3968"/>
      </w:tblGrid>
      <w:tr w:rsidR="000A62BD" w14:paraId="3B142506" w14:textId="77777777">
        <w:trPr>
          <w:jc w:val="center"/>
        </w:trPr>
        <w:tc>
          <w:tcPr>
            <w:tcW w:w="3968" w:type="dxa"/>
          </w:tcPr>
          <w:p w14:paraId="3E499E0B" w14:textId="77777777" w:rsidR="000A62BD" w:rsidRDefault="00447E65">
            <w:pPr>
              <w:jc w:val="center"/>
            </w:pPr>
            <w:r>
              <w:t>Ketua Tim Penguji</w:t>
            </w:r>
            <w:r>
              <w:br/>
            </w:r>
            <w:r>
              <w:br/>
            </w:r>
            <w:r>
              <w:br/>
            </w:r>
            <w:r>
              <w:br/>
            </w:r>
            <w:r>
              <w:br/>
            </w:r>
            <w:r>
              <w:rPr>
                <w:b/>
              </w:rPr>
              <w:t>_________________________</w:t>
            </w:r>
            <w:r>
              <w:rPr>
                <w:b/>
              </w:rPr>
              <w:br/>
            </w:r>
            <w:r>
              <w:t>NIDN: _________________</w:t>
            </w:r>
          </w:p>
        </w:tc>
        <w:tc>
          <w:tcPr>
            <w:tcW w:w="3968" w:type="dxa"/>
          </w:tcPr>
          <w:p w14:paraId="2940EEC1" w14:textId="77777777" w:rsidR="000A62BD" w:rsidRDefault="00447E65">
            <w:pPr>
              <w:jc w:val="center"/>
            </w:pPr>
            <w:r>
              <w:t>Anggota Penguji 1</w:t>
            </w:r>
            <w:r>
              <w:br/>
            </w:r>
            <w:r>
              <w:br/>
            </w:r>
            <w:r>
              <w:br/>
            </w:r>
            <w:r>
              <w:br/>
            </w:r>
            <w:r>
              <w:br/>
            </w:r>
            <w:r>
              <w:rPr>
                <w:b/>
              </w:rPr>
              <w:t>_________________________</w:t>
            </w:r>
            <w:r>
              <w:rPr>
                <w:b/>
              </w:rPr>
              <w:br/>
            </w:r>
            <w:r>
              <w:t>NIDN: _________________</w:t>
            </w:r>
          </w:p>
        </w:tc>
      </w:tr>
      <w:tr w:rsidR="000A62BD" w14:paraId="354D2952" w14:textId="77777777">
        <w:trPr>
          <w:jc w:val="center"/>
        </w:trPr>
        <w:tc>
          <w:tcPr>
            <w:tcW w:w="3968" w:type="dxa"/>
          </w:tcPr>
          <w:p w14:paraId="0EDD38E4" w14:textId="77777777" w:rsidR="000A62BD" w:rsidRDefault="00447E65">
            <w:pPr>
              <w:jc w:val="center"/>
            </w:pPr>
            <w:r>
              <w:br/>
            </w:r>
            <w:r>
              <w:br/>
              <w:t>Anggota Penguji 2 / Pembimbing</w:t>
            </w:r>
            <w:r>
              <w:br/>
            </w:r>
            <w:r>
              <w:br/>
            </w:r>
            <w:r>
              <w:br/>
            </w:r>
            <w:r>
              <w:br/>
            </w:r>
            <w:r>
              <w:rPr>
                <w:b/>
              </w:rPr>
              <w:t>Dr. Fredella Colline, S.E., M.M.</w:t>
            </w:r>
            <w:r>
              <w:rPr>
                <w:b/>
              </w:rPr>
              <w:br/>
            </w:r>
            <w:r>
              <w:t>NIDN: [NIDN_DOSEN]</w:t>
            </w:r>
          </w:p>
        </w:tc>
        <w:tc>
          <w:tcPr>
            <w:tcW w:w="3968" w:type="dxa"/>
          </w:tcPr>
          <w:p w14:paraId="57DC30E8" w14:textId="77777777" w:rsidR="000A62BD" w:rsidRDefault="00447E65">
            <w:pPr>
              <w:jc w:val="center"/>
            </w:pPr>
            <w:r>
              <w:br/>
            </w:r>
            <w:r>
              <w:br/>
              <w:t>Mengetahui,</w:t>
            </w:r>
            <w:r>
              <w:br/>
            </w:r>
            <w:r>
              <w:t>Ketua Program Studi S1 Manajemen</w:t>
            </w:r>
            <w:r>
              <w:br/>
            </w:r>
            <w:r>
              <w:br/>
            </w:r>
            <w:r>
              <w:br/>
            </w:r>
            <w:r>
              <w:br/>
            </w:r>
            <w:r>
              <w:rPr>
                <w:b/>
              </w:rPr>
              <w:t>Rita Amelinda, S.E., M.M.</w:t>
            </w:r>
            <w:r>
              <w:rPr>
                <w:b/>
              </w:rPr>
              <w:br/>
            </w:r>
            <w:r>
              <w:t>NIDN: [NIDN_KAPRODI]</w:t>
            </w:r>
          </w:p>
        </w:tc>
      </w:tr>
    </w:tbl>
    <w:p w14:paraId="6C36FDFC" w14:textId="77777777" w:rsidR="000A62BD" w:rsidRDefault="00447E65">
      <w:r>
        <w:br w:type="page"/>
      </w:r>
    </w:p>
    <w:p w14:paraId="14BAAC87" w14:textId="77777777" w:rsidR="000A62BD" w:rsidRDefault="00447E65">
      <w:pPr>
        <w:pStyle w:val="Heading1"/>
        <w:spacing w:after="360"/>
        <w:outlineLvl w:val="0"/>
      </w:pPr>
      <w:bookmarkStart w:id="3" w:name="_Toc240309497"/>
      <w:r>
        <w:rPr>
          <w:rFonts w:ascii="Times New Roman" w:hAnsi="Times New Roman"/>
          <w:b/>
          <w:color w:val="000000"/>
          <w:sz w:val="24"/>
        </w:rPr>
        <w:lastRenderedPageBreak/>
        <w:t>KATA PENGANTAR</w:t>
      </w:r>
      <w:bookmarkEnd w:id="3"/>
    </w:p>
    <w:p w14:paraId="587973CF" w14:textId="77777777" w:rsidR="000A62BD" w:rsidRDefault="00447E65">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465CB1F4" w14:textId="77777777" w:rsidR="000A62BD" w:rsidRDefault="00447E65">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6D23AABD" w14:textId="77777777" w:rsidR="000A62BD" w:rsidRDefault="00447E65">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0C5A1158" w14:textId="77777777" w:rsidR="000A62BD" w:rsidRDefault="00447E65">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76581A08" w14:textId="77777777" w:rsidR="000A62BD" w:rsidRDefault="00447E65">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2CEBA689" w14:textId="77777777" w:rsidR="000A62BD" w:rsidRDefault="00447E65">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67609289" w14:textId="77777777" w:rsidR="000A62BD" w:rsidRDefault="00447E65">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7EE27785" w14:textId="77777777" w:rsidR="000A62BD" w:rsidRDefault="00447E65">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51101CC8" w14:textId="77777777" w:rsidR="000A62BD" w:rsidRDefault="00447E65">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722CFB0C" w14:textId="77777777" w:rsidR="000A62BD" w:rsidRDefault="00447E65">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42A7E5C2" w14:textId="77777777" w:rsidR="000A62BD" w:rsidRDefault="00447E65">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3E261A9E" w14:textId="77777777" w:rsidR="000A62BD" w:rsidRDefault="00447E65">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56D802C1" w14:textId="77777777" w:rsidR="000A62BD" w:rsidRDefault="00447E65">
      <w:r>
        <w:br w:type="page"/>
      </w:r>
    </w:p>
    <w:p w14:paraId="37EE7A69" w14:textId="77777777" w:rsidR="000A62BD" w:rsidRDefault="00447E65">
      <w:pPr>
        <w:pStyle w:val="Heading1"/>
        <w:spacing w:after="360"/>
        <w:outlineLvl w:val="0"/>
      </w:pPr>
      <w:bookmarkStart w:id="4" w:name="_Toc240309498"/>
      <w:r>
        <w:rPr>
          <w:rFonts w:ascii="Times New Roman" w:hAnsi="Times New Roman"/>
          <w:b/>
          <w:color w:val="000000"/>
          <w:sz w:val="24"/>
        </w:rPr>
        <w:lastRenderedPageBreak/>
        <w:t>ABSTRAK</w:t>
      </w:r>
      <w:bookmarkEnd w:id="4"/>
    </w:p>
    <w:p w14:paraId="52DACEE2" w14:textId="77777777" w:rsidR="000A62BD" w:rsidRDefault="00447E65">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2F3F8B8B" w14:textId="77777777" w:rsidR="000A62BD" w:rsidRDefault="00447E65">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&amp; West, 1991; Ghozali, 2018), yang diolah menggunakan perangkat lunak IB</w:t>
      </w:r>
      <w:r>
        <w:rPr>
          <w:rFonts w:cs="Times New Roman"/>
        </w:rPr>
        <w:t>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w:t>
      </w:r>
      <w:r>
        <w:rPr>
          <w:rFonts w:cs="Times New Roman"/>
        </w:rPr>
        <w:t>i finansial, serta masukan aplikatif bagi komunitas hobi dan pemangku kebijakan edukasi keuangan generasi muda di Indonesia.</w:t>
      </w:r>
    </w:p>
    <w:p w14:paraId="33D92C5D" w14:textId="77777777" w:rsidR="000A62BD" w:rsidRDefault="00447E65">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2D87AF99" w14:textId="77777777" w:rsidR="000A62BD" w:rsidRDefault="00447E65">
      <w:r>
        <w:br w:type="page"/>
      </w:r>
    </w:p>
    <w:p w14:paraId="496842D2" w14:textId="77777777" w:rsidR="000A62BD" w:rsidRDefault="00447E65">
      <w:pPr>
        <w:pStyle w:val="Heading1"/>
        <w:spacing w:after="360"/>
        <w:outlineLvl w:val="0"/>
      </w:pPr>
      <w:bookmarkStart w:id="5" w:name="_Toc240309499"/>
      <w:r>
        <w:rPr>
          <w:rFonts w:ascii="Times New Roman" w:hAnsi="Times New Roman"/>
          <w:b/>
          <w:color w:val="000000"/>
          <w:sz w:val="24"/>
        </w:rPr>
        <w:lastRenderedPageBreak/>
        <w:t>ABSTRACT</w:t>
      </w:r>
      <w:bookmarkEnd w:id="5"/>
    </w:p>
    <w:p w14:paraId="3FD83BA5" w14:textId="77777777" w:rsidR="000A62BD" w:rsidRDefault="00447E65">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6574FC1C" w14:textId="77777777" w:rsidR="000A62BD" w:rsidRDefault="00447E65">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&amp; West, 1991; Ghozali, 2018), executed via IBM SPSS Statistics software. This study provides theoretical novelty by synthesizing the Stimulus-Organism-Response (S-O-R) paradigm, collector psychology (the Zeigarnik Effect and The Completing the Set Effect), Sel</w:t>
      </w:r>
      <w:r>
        <w:rPr>
          <w:rFonts w:cs="Times New Roman"/>
          <w:i/>
        </w:rPr>
        <w:t>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53F8AFD6" w14:textId="77777777" w:rsidR="000A62BD" w:rsidRDefault="00447E65">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067E93A4" w14:textId="77777777" w:rsidR="000A62BD" w:rsidRDefault="00447E65">
      <w:r>
        <w:br w:type="page"/>
      </w:r>
    </w:p>
    <w:p w14:paraId="40F2A776" w14:textId="77777777" w:rsidR="000A62BD" w:rsidRDefault="00447E65">
      <w:pPr>
        <w:keepNext/>
        <w:spacing w:after="360" w:line="360" w:lineRule="auto"/>
        <w:jc w:val="center"/>
      </w:pPr>
      <w:r>
        <w:rPr>
          <w:rFonts w:cs="Times New Roman"/>
          <w:b/>
        </w:rPr>
        <w:lastRenderedPageBreak/>
        <w:t>DAFTAR ISI</w:t>
      </w:r>
    </w:p>
    <w:p w14:paraId="72BBFBDE" w14:textId="478FF03A"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r>
        <w:fldChar w:fldCharType="begin"/>
      </w:r>
      <w:r>
        <w:instrText xml:space="preserve"> TOC \o "1-3" \h \z </w:instrText>
      </w:r>
      <w:r>
        <w:fldChar w:fldCharType="separate"/>
      </w:r>
      <w:hyperlink w:anchor="_Toc240309494" w:history="1">
        <w:r w:rsidRPr="00AB64B5">
          <w:rPr>
            <w:rStyle w:val="Hyperlink"/>
            <w:noProof/>
          </w:rPr>
          <w:t>PERNYATAAN KEASLIAN KARYA TUGAS AKHIR</w:t>
        </w:r>
        <w:r>
          <w:rPr>
            <w:noProof/>
            <w:webHidden/>
          </w:rPr>
          <w:tab/>
        </w:r>
        <w:r>
          <w:rPr>
            <w:noProof/>
            <w:webHidden/>
          </w:rPr>
          <w:fldChar w:fldCharType="begin"/>
        </w:r>
        <w:r>
          <w:rPr>
            <w:noProof/>
            <w:webHidden/>
          </w:rPr>
          <w:instrText xml:space="preserve"> PAGEREF _Toc240309494 \h </w:instrText>
        </w:r>
        <w:r>
          <w:rPr>
            <w:noProof/>
            <w:webHidden/>
          </w:rPr>
        </w:r>
        <w:r>
          <w:rPr>
            <w:noProof/>
            <w:webHidden/>
          </w:rPr>
          <w:fldChar w:fldCharType="separate"/>
        </w:r>
        <w:r>
          <w:rPr>
            <w:noProof/>
            <w:webHidden/>
          </w:rPr>
          <w:t>ii</w:t>
        </w:r>
        <w:r>
          <w:rPr>
            <w:noProof/>
            <w:webHidden/>
          </w:rPr>
          <w:fldChar w:fldCharType="end"/>
        </w:r>
      </w:hyperlink>
    </w:p>
    <w:p w14:paraId="30BA7760" w14:textId="286A718D"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495" w:history="1">
        <w:r w:rsidRPr="00AB64B5">
          <w:rPr>
            <w:rStyle w:val="Hyperlink"/>
            <w:noProof/>
          </w:rPr>
          <w:t>HALAMAN PERSETUJUAN PROPOSAL SKRIPSI</w:t>
        </w:r>
        <w:r>
          <w:rPr>
            <w:noProof/>
            <w:webHidden/>
          </w:rPr>
          <w:tab/>
        </w:r>
        <w:r>
          <w:rPr>
            <w:noProof/>
            <w:webHidden/>
          </w:rPr>
          <w:fldChar w:fldCharType="begin"/>
        </w:r>
        <w:r>
          <w:rPr>
            <w:noProof/>
            <w:webHidden/>
          </w:rPr>
          <w:instrText xml:space="preserve"> PAGEREF _Toc240309495 \h </w:instrText>
        </w:r>
        <w:r>
          <w:rPr>
            <w:noProof/>
            <w:webHidden/>
          </w:rPr>
        </w:r>
        <w:r>
          <w:rPr>
            <w:noProof/>
            <w:webHidden/>
          </w:rPr>
          <w:fldChar w:fldCharType="separate"/>
        </w:r>
        <w:r>
          <w:rPr>
            <w:noProof/>
            <w:webHidden/>
          </w:rPr>
          <w:t>iii</w:t>
        </w:r>
        <w:r>
          <w:rPr>
            <w:noProof/>
            <w:webHidden/>
          </w:rPr>
          <w:fldChar w:fldCharType="end"/>
        </w:r>
      </w:hyperlink>
    </w:p>
    <w:p w14:paraId="7C825DEF" w14:textId="1FCBF4F4"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496" w:history="1">
        <w:r w:rsidRPr="00AB64B5">
          <w:rPr>
            <w:rStyle w:val="Hyperlink"/>
            <w:noProof/>
          </w:rPr>
          <w:t>HALAMAN PENGESAHAN TIM PENGUJI SEMINAR PROPOSAL</w:t>
        </w:r>
        <w:r>
          <w:rPr>
            <w:noProof/>
            <w:webHidden/>
          </w:rPr>
          <w:tab/>
        </w:r>
        <w:r>
          <w:rPr>
            <w:noProof/>
            <w:webHidden/>
          </w:rPr>
          <w:fldChar w:fldCharType="begin"/>
        </w:r>
        <w:r>
          <w:rPr>
            <w:noProof/>
            <w:webHidden/>
          </w:rPr>
          <w:instrText xml:space="preserve"> PAGEREF _Toc240309496 \h </w:instrText>
        </w:r>
        <w:r>
          <w:rPr>
            <w:noProof/>
            <w:webHidden/>
          </w:rPr>
        </w:r>
        <w:r>
          <w:rPr>
            <w:noProof/>
            <w:webHidden/>
          </w:rPr>
          <w:fldChar w:fldCharType="separate"/>
        </w:r>
        <w:r>
          <w:rPr>
            <w:noProof/>
            <w:webHidden/>
          </w:rPr>
          <w:t>iv</w:t>
        </w:r>
        <w:r>
          <w:rPr>
            <w:noProof/>
            <w:webHidden/>
          </w:rPr>
          <w:fldChar w:fldCharType="end"/>
        </w:r>
      </w:hyperlink>
    </w:p>
    <w:p w14:paraId="305AA5A4" w14:textId="670CE240"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497" w:history="1">
        <w:r w:rsidRPr="00AB64B5">
          <w:rPr>
            <w:rStyle w:val="Hyperlink"/>
            <w:noProof/>
          </w:rPr>
          <w:t>KATA PENGANTAR</w:t>
        </w:r>
        <w:r>
          <w:rPr>
            <w:noProof/>
            <w:webHidden/>
          </w:rPr>
          <w:tab/>
        </w:r>
        <w:r>
          <w:rPr>
            <w:noProof/>
            <w:webHidden/>
          </w:rPr>
          <w:fldChar w:fldCharType="begin"/>
        </w:r>
        <w:r>
          <w:rPr>
            <w:noProof/>
            <w:webHidden/>
          </w:rPr>
          <w:instrText xml:space="preserve"> PAGEREF _Toc240309497 \h </w:instrText>
        </w:r>
        <w:r>
          <w:rPr>
            <w:noProof/>
            <w:webHidden/>
          </w:rPr>
        </w:r>
        <w:r>
          <w:rPr>
            <w:noProof/>
            <w:webHidden/>
          </w:rPr>
          <w:fldChar w:fldCharType="separate"/>
        </w:r>
        <w:r>
          <w:rPr>
            <w:noProof/>
            <w:webHidden/>
          </w:rPr>
          <w:t>v</w:t>
        </w:r>
        <w:r>
          <w:rPr>
            <w:noProof/>
            <w:webHidden/>
          </w:rPr>
          <w:fldChar w:fldCharType="end"/>
        </w:r>
      </w:hyperlink>
    </w:p>
    <w:p w14:paraId="20915C52" w14:textId="55FC8917"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498" w:history="1">
        <w:r w:rsidRPr="00AB64B5">
          <w:rPr>
            <w:rStyle w:val="Hyperlink"/>
            <w:noProof/>
          </w:rPr>
          <w:t>ABSTRAK</w:t>
        </w:r>
        <w:r>
          <w:rPr>
            <w:noProof/>
            <w:webHidden/>
          </w:rPr>
          <w:tab/>
        </w:r>
        <w:r>
          <w:rPr>
            <w:noProof/>
            <w:webHidden/>
          </w:rPr>
          <w:fldChar w:fldCharType="begin"/>
        </w:r>
        <w:r>
          <w:rPr>
            <w:noProof/>
            <w:webHidden/>
          </w:rPr>
          <w:instrText xml:space="preserve"> PAGEREF _Toc240309498 \h </w:instrText>
        </w:r>
        <w:r>
          <w:rPr>
            <w:noProof/>
            <w:webHidden/>
          </w:rPr>
        </w:r>
        <w:r>
          <w:rPr>
            <w:noProof/>
            <w:webHidden/>
          </w:rPr>
          <w:fldChar w:fldCharType="separate"/>
        </w:r>
        <w:r>
          <w:rPr>
            <w:noProof/>
            <w:webHidden/>
          </w:rPr>
          <w:t>vii</w:t>
        </w:r>
        <w:r>
          <w:rPr>
            <w:noProof/>
            <w:webHidden/>
          </w:rPr>
          <w:fldChar w:fldCharType="end"/>
        </w:r>
      </w:hyperlink>
    </w:p>
    <w:p w14:paraId="038F842B" w14:textId="05F105A2"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499" w:history="1">
        <w:r w:rsidRPr="00AB64B5">
          <w:rPr>
            <w:rStyle w:val="Hyperlink"/>
            <w:noProof/>
          </w:rPr>
          <w:t>ABSTRACT</w:t>
        </w:r>
        <w:r>
          <w:rPr>
            <w:noProof/>
            <w:webHidden/>
          </w:rPr>
          <w:tab/>
        </w:r>
        <w:r>
          <w:rPr>
            <w:noProof/>
            <w:webHidden/>
          </w:rPr>
          <w:fldChar w:fldCharType="begin"/>
        </w:r>
        <w:r>
          <w:rPr>
            <w:noProof/>
            <w:webHidden/>
          </w:rPr>
          <w:instrText xml:space="preserve"> PAGEREF _Toc240309499 \h </w:instrText>
        </w:r>
        <w:r>
          <w:rPr>
            <w:noProof/>
            <w:webHidden/>
          </w:rPr>
        </w:r>
        <w:r>
          <w:rPr>
            <w:noProof/>
            <w:webHidden/>
          </w:rPr>
          <w:fldChar w:fldCharType="separate"/>
        </w:r>
        <w:r>
          <w:rPr>
            <w:noProof/>
            <w:webHidden/>
          </w:rPr>
          <w:t>viii</w:t>
        </w:r>
        <w:r>
          <w:rPr>
            <w:noProof/>
            <w:webHidden/>
          </w:rPr>
          <w:fldChar w:fldCharType="end"/>
        </w:r>
      </w:hyperlink>
    </w:p>
    <w:p w14:paraId="33CE18F3" w14:textId="4C4153CA"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00" w:history="1">
        <w:r w:rsidRPr="00AB64B5">
          <w:rPr>
            <w:rStyle w:val="Hyperlink"/>
            <w:noProof/>
          </w:rPr>
          <w:t>DAFTAR TABEL</w:t>
        </w:r>
        <w:r>
          <w:rPr>
            <w:noProof/>
            <w:webHidden/>
          </w:rPr>
          <w:tab/>
        </w:r>
        <w:r>
          <w:rPr>
            <w:noProof/>
            <w:webHidden/>
          </w:rPr>
          <w:fldChar w:fldCharType="begin"/>
        </w:r>
        <w:r>
          <w:rPr>
            <w:noProof/>
            <w:webHidden/>
          </w:rPr>
          <w:instrText xml:space="preserve"> PAGEREF _Toc240309500 \h </w:instrText>
        </w:r>
        <w:r>
          <w:rPr>
            <w:noProof/>
            <w:webHidden/>
          </w:rPr>
        </w:r>
        <w:r>
          <w:rPr>
            <w:noProof/>
            <w:webHidden/>
          </w:rPr>
          <w:fldChar w:fldCharType="separate"/>
        </w:r>
        <w:r>
          <w:rPr>
            <w:noProof/>
            <w:webHidden/>
          </w:rPr>
          <w:t>x</w:t>
        </w:r>
        <w:r>
          <w:rPr>
            <w:noProof/>
            <w:webHidden/>
          </w:rPr>
          <w:fldChar w:fldCharType="end"/>
        </w:r>
      </w:hyperlink>
    </w:p>
    <w:p w14:paraId="049FE604" w14:textId="6632D2A7"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01" w:history="1">
        <w:r w:rsidRPr="00AB64B5">
          <w:rPr>
            <w:rStyle w:val="Hyperlink"/>
            <w:noProof/>
          </w:rPr>
          <w:t>DAFTAR GAMBAR</w:t>
        </w:r>
        <w:r>
          <w:rPr>
            <w:noProof/>
            <w:webHidden/>
          </w:rPr>
          <w:tab/>
        </w:r>
        <w:r>
          <w:rPr>
            <w:noProof/>
            <w:webHidden/>
          </w:rPr>
          <w:fldChar w:fldCharType="begin"/>
        </w:r>
        <w:r>
          <w:rPr>
            <w:noProof/>
            <w:webHidden/>
          </w:rPr>
          <w:instrText xml:space="preserve"> PAGEREF _Toc240309501 \h </w:instrText>
        </w:r>
        <w:r>
          <w:rPr>
            <w:noProof/>
            <w:webHidden/>
          </w:rPr>
        </w:r>
        <w:r>
          <w:rPr>
            <w:noProof/>
            <w:webHidden/>
          </w:rPr>
          <w:fldChar w:fldCharType="separate"/>
        </w:r>
        <w:r>
          <w:rPr>
            <w:noProof/>
            <w:webHidden/>
          </w:rPr>
          <w:t>xi</w:t>
        </w:r>
        <w:r>
          <w:rPr>
            <w:noProof/>
            <w:webHidden/>
          </w:rPr>
          <w:fldChar w:fldCharType="end"/>
        </w:r>
      </w:hyperlink>
    </w:p>
    <w:p w14:paraId="0547E2BA" w14:textId="0D0A2134"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02" w:history="1">
        <w:r w:rsidRPr="00AB64B5">
          <w:rPr>
            <w:rStyle w:val="Hyperlink"/>
            <w:noProof/>
          </w:rPr>
          <w:t>BAB 1 PENDAHULUAN</w:t>
        </w:r>
        <w:r>
          <w:rPr>
            <w:noProof/>
            <w:webHidden/>
          </w:rPr>
          <w:tab/>
        </w:r>
        <w:r>
          <w:rPr>
            <w:noProof/>
            <w:webHidden/>
          </w:rPr>
          <w:fldChar w:fldCharType="begin"/>
        </w:r>
        <w:r>
          <w:rPr>
            <w:noProof/>
            <w:webHidden/>
          </w:rPr>
          <w:instrText xml:space="preserve"> PAGEREF _Toc240309502 \h </w:instrText>
        </w:r>
        <w:r>
          <w:rPr>
            <w:noProof/>
            <w:webHidden/>
          </w:rPr>
        </w:r>
        <w:r>
          <w:rPr>
            <w:noProof/>
            <w:webHidden/>
          </w:rPr>
          <w:fldChar w:fldCharType="separate"/>
        </w:r>
        <w:r>
          <w:rPr>
            <w:noProof/>
            <w:webHidden/>
          </w:rPr>
          <w:t>1</w:t>
        </w:r>
        <w:r>
          <w:rPr>
            <w:noProof/>
            <w:webHidden/>
          </w:rPr>
          <w:fldChar w:fldCharType="end"/>
        </w:r>
      </w:hyperlink>
    </w:p>
    <w:p w14:paraId="31D1A0AF" w14:textId="54496308"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03" w:history="1">
        <w:r w:rsidRPr="00AB64B5">
          <w:rPr>
            <w:rStyle w:val="Hyperlink"/>
            <w:noProof/>
          </w:rPr>
          <w:t>1.1 Latar Belakang Penelitian</w:t>
        </w:r>
        <w:r>
          <w:rPr>
            <w:noProof/>
            <w:webHidden/>
          </w:rPr>
          <w:tab/>
        </w:r>
        <w:r>
          <w:rPr>
            <w:noProof/>
            <w:webHidden/>
          </w:rPr>
          <w:fldChar w:fldCharType="begin"/>
        </w:r>
        <w:r>
          <w:rPr>
            <w:noProof/>
            <w:webHidden/>
          </w:rPr>
          <w:instrText xml:space="preserve"> PAGEREF _Toc240309503 \h </w:instrText>
        </w:r>
        <w:r>
          <w:rPr>
            <w:noProof/>
            <w:webHidden/>
          </w:rPr>
        </w:r>
        <w:r>
          <w:rPr>
            <w:noProof/>
            <w:webHidden/>
          </w:rPr>
          <w:fldChar w:fldCharType="separate"/>
        </w:r>
        <w:r>
          <w:rPr>
            <w:noProof/>
            <w:webHidden/>
          </w:rPr>
          <w:t>1</w:t>
        </w:r>
        <w:r>
          <w:rPr>
            <w:noProof/>
            <w:webHidden/>
          </w:rPr>
          <w:fldChar w:fldCharType="end"/>
        </w:r>
      </w:hyperlink>
    </w:p>
    <w:p w14:paraId="520E2C5F" w14:textId="40EF0376"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04" w:history="1">
        <w:r w:rsidRPr="00AB64B5">
          <w:rPr>
            <w:rStyle w:val="Hyperlink"/>
            <w:noProof/>
          </w:rPr>
          <w:t>1.2 Perumusan Masalah</w:t>
        </w:r>
        <w:r>
          <w:rPr>
            <w:noProof/>
            <w:webHidden/>
          </w:rPr>
          <w:tab/>
        </w:r>
        <w:r>
          <w:rPr>
            <w:noProof/>
            <w:webHidden/>
          </w:rPr>
          <w:fldChar w:fldCharType="begin"/>
        </w:r>
        <w:r>
          <w:rPr>
            <w:noProof/>
            <w:webHidden/>
          </w:rPr>
          <w:instrText xml:space="preserve"> PAGEREF _Toc240309504 \h </w:instrText>
        </w:r>
        <w:r>
          <w:rPr>
            <w:noProof/>
            <w:webHidden/>
          </w:rPr>
        </w:r>
        <w:r>
          <w:rPr>
            <w:noProof/>
            <w:webHidden/>
          </w:rPr>
          <w:fldChar w:fldCharType="separate"/>
        </w:r>
        <w:r>
          <w:rPr>
            <w:noProof/>
            <w:webHidden/>
          </w:rPr>
          <w:t>9</w:t>
        </w:r>
        <w:r>
          <w:rPr>
            <w:noProof/>
            <w:webHidden/>
          </w:rPr>
          <w:fldChar w:fldCharType="end"/>
        </w:r>
      </w:hyperlink>
    </w:p>
    <w:p w14:paraId="04C90757" w14:textId="28F12FB7"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05" w:history="1">
        <w:r w:rsidRPr="00AB64B5">
          <w:rPr>
            <w:rStyle w:val="Hyperlink"/>
            <w:noProof/>
          </w:rPr>
          <w:t>1.3 Tujuan Penelitian</w:t>
        </w:r>
        <w:r>
          <w:rPr>
            <w:noProof/>
            <w:webHidden/>
          </w:rPr>
          <w:tab/>
        </w:r>
        <w:r>
          <w:rPr>
            <w:noProof/>
            <w:webHidden/>
          </w:rPr>
          <w:fldChar w:fldCharType="begin"/>
        </w:r>
        <w:r>
          <w:rPr>
            <w:noProof/>
            <w:webHidden/>
          </w:rPr>
          <w:instrText xml:space="preserve"> PAGEREF _Toc240309505 \h </w:instrText>
        </w:r>
        <w:r>
          <w:rPr>
            <w:noProof/>
            <w:webHidden/>
          </w:rPr>
        </w:r>
        <w:r>
          <w:rPr>
            <w:noProof/>
            <w:webHidden/>
          </w:rPr>
          <w:fldChar w:fldCharType="separate"/>
        </w:r>
        <w:r>
          <w:rPr>
            <w:noProof/>
            <w:webHidden/>
          </w:rPr>
          <w:t>9</w:t>
        </w:r>
        <w:r>
          <w:rPr>
            <w:noProof/>
            <w:webHidden/>
          </w:rPr>
          <w:fldChar w:fldCharType="end"/>
        </w:r>
      </w:hyperlink>
    </w:p>
    <w:p w14:paraId="2F2B4B61" w14:textId="3732A75A"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06" w:history="1">
        <w:r w:rsidRPr="00AB64B5">
          <w:rPr>
            <w:rStyle w:val="Hyperlink"/>
            <w:noProof/>
          </w:rPr>
          <w:t>1.4 Manfaat Penelitian</w:t>
        </w:r>
        <w:r>
          <w:rPr>
            <w:noProof/>
            <w:webHidden/>
          </w:rPr>
          <w:tab/>
        </w:r>
        <w:r>
          <w:rPr>
            <w:noProof/>
            <w:webHidden/>
          </w:rPr>
          <w:fldChar w:fldCharType="begin"/>
        </w:r>
        <w:r>
          <w:rPr>
            <w:noProof/>
            <w:webHidden/>
          </w:rPr>
          <w:instrText xml:space="preserve"> PAGEREF _Toc240309506 \h </w:instrText>
        </w:r>
        <w:r>
          <w:rPr>
            <w:noProof/>
            <w:webHidden/>
          </w:rPr>
        </w:r>
        <w:r>
          <w:rPr>
            <w:noProof/>
            <w:webHidden/>
          </w:rPr>
          <w:fldChar w:fldCharType="separate"/>
        </w:r>
        <w:r>
          <w:rPr>
            <w:noProof/>
            <w:webHidden/>
          </w:rPr>
          <w:t>10</w:t>
        </w:r>
        <w:r>
          <w:rPr>
            <w:noProof/>
            <w:webHidden/>
          </w:rPr>
          <w:fldChar w:fldCharType="end"/>
        </w:r>
      </w:hyperlink>
    </w:p>
    <w:p w14:paraId="2AF7999D" w14:textId="31899650"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07" w:history="1">
        <w:r w:rsidRPr="00AB64B5">
          <w:rPr>
            <w:rStyle w:val="Hyperlink"/>
            <w:noProof/>
          </w:rPr>
          <w:t>1.4.1 Manfaat Teoritis</w:t>
        </w:r>
        <w:r>
          <w:rPr>
            <w:noProof/>
            <w:webHidden/>
          </w:rPr>
          <w:tab/>
        </w:r>
        <w:r>
          <w:rPr>
            <w:noProof/>
            <w:webHidden/>
          </w:rPr>
          <w:fldChar w:fldCharType="begin"/>
        </w:r>
        <w:r>
          <w:rPr>
            <w:noProof/>
            <w:webHidden/>
          </w:rPr>
          <w:instrText xml:space="preserve"> PAGEREF _Toc240309507 \h </w:instrText>
        </w:r>
        <w:r>
          <w:rPr>
            <w:noProof/>
            <w:webHidden/>
          </w:rPr>
        </w:r>
        <w:r>
          <w:rPr>
            <w:noProof/>
            <w:webHidden/>
          </w:rPr>
          <w:fldChar w:fldCharType="separate"/>
        </w:r>
        <w:r>
          <w:rPr>
            <w:noProof/>
            <w:webHidden/>
          </w:rPr>
          <w:t>10</w:t>
        </w:r>
        <w:r>
          <w:rPr>
            <w:noProof/>
            <w:webHidden/>
          </w:rPr>
          <w:fldChar w:fldCharType="end"/>
        </w:r>
      </w:hyperlink>
    </w:p>
    <w:p w14:paraId="77CCD98C" w14:textId="050E9B7C"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08" w:history="1">
        <w:r w:rsidRPr="00AB64B5">
          <w:rPr>
            <w:rStyle w:val="Hyperlink"/>
            <w:noProof/>
          </w:rPr>
          <w:t>1.4.2 Manfaat Praktis</w:t>
        </w:r>
        <w:r>
          <w:rPr>
            <w:noProof/>
            <w:webHidden/>
          </w:rPr>
          <w:tab/>
        </w:r>
        <w:r>
          <w:rPr>
            <w:noProof/>
            <w:webHidden/>
          </w:rPr>
          <w:fldChar w:fldCharType="begin"/>
        </w:r>
        <w:r>
          <w:rPr>
            <w:noProof/>
            <w:webHidden/>
          </w:rPr>
          <w:instrText xml:space="preserve"> PAGEREF _Toc240309508 \h </w:instrText>
        </w:r>
        <w:r>
          <w:rPr>
            <w:noProof/>
            <w:webHidden/>
          </w:rPr>
        </w:r>
        <w:r>
          <w:rPr>
            <w:noProof/>
            <w:webHidden/>
          </w:rPr>
          <w:fldChar w:fldCharType="separate"/>
        </w:r>
        <w:r>
          <w:rPr>
            <w:noProof/>
            <w:webHidden/>
          </w:rPr>
          <w:t>11</w:t>
        </w:r>
        <w:r>
          <w:rPr>
            <w:noProof/>
            <w:webHidden/>
          </w:rPr>
          <w:fldChar w:fldCharType="end"/>
        </w:r>
      </w:hyperlink>
    </w:p>
    <w:p w14:paraId="08C2D4F0" w14:textId="7D713FBD"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09" w:history="1">
        <w:r w:rsidRPr="00AB64B5">
          <w:rPr>
            <w:rStyle w:val="Hyperlink"/>
            <w:noProof/>
          </w:rPr>
          <w:t>BAB 2 KAJIAN PUSTAKA DAN PENGEMBANGAN HIPOTESIS</w:t>
        </w:r>
        <w:r>
          <w:rPr>
            <w:noProof/>
            <w:webHidden/>
          </w:rPr>
          <w:tab/>
        </w:r>
        <w:r>
          <w:rPr>
            <w:noProof/>
            <w:webHidden/>
          </w:rPr>
          <w:fldChar w:fldCharType="begin"/>
        </w:r>
        <w:r>
          <w:rPr>
            <w:noProof/>
            <w:webHidden/>
          </w:rPr>
          <w:instrText xml:space="preserve"> PAGEREF _Toc240309509 \h </w:instrText>
        </w:r>
        <w:r>
          <w:rPr>
            <w:noProof/>
            <w:webHidden/>
          </w:rPr>
        </w:r>
        <w:r>
          <w:rPr>
            <w:noProof/>
            <w:webHidden/>
          </w:rPr>
          <w:fldChar w:fldCharType="separate"/>
        </w:r>
        <w:r>
          <w:rPr>
            <w:noProof/>
            <w:webHidden/>
          </w:rPr>
          <w:t>12</w:t>
        </w:r>
        <w:r>
          <w:rPr>
            <w:noProof/>
            <w:webHidden/>
          </w:rPr>
          <w:fldChar w:fldCharType="end"/>
        </w:r>
      </w:hyperlink>
    </w:p>
    <w:p w14:paraId="356F9F14" w14:textId="372041B8"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10" w:history="1">
        <w:r w:rsidRPr="00AB64B5">
          <w:rPr>
            <w:rStyle w:val="Hyperlink"/>
            <w:noProof/>
          </w:rPr>
          <w:t>2.1 Landasan Teori</w:t>
        </w:r>
        <w:r>
          <w:rPr>
            <w:noProof/>
            <w:webHidden/>
          </w:rPr>
          <w:tab/>
        </w:r>
        <w:r>
          <w:rPr>
            <w:noProof/>
            <w:webHidden/>
          </w:rPr>
          <w:fldChar w:fldCharType="begin"/>
        </w:r>
        <w:r>
          <w:rPr>
            <w:noProof/>
            <w:webHidden/>
          </w:rPr>
          <w:instrText xml:space="preserve"> PAGEREF _Toc240309510 \h </w:instrText>
        </w:r>
        <w:r>
          <w:rPr>
            <w:noProof/>
            <w:webHidden/>
          </w:rPr>
        </w:r>
        <w:r>
          <w:rPr>
            <w:noProof/>
            <w:webHidden/>
          </w:rPr>
          <w:fldChar w:fldCharType="separate"/>
        </w:r>
        <w:r>
          <w:rPr>
            <w:noProof/>
            <w:webHidden/>
          </w:rPr>
          <w:t>12</w:t>
        </w:r>
        <w:r>
          <w:rPr>
            <w:noProof/>
            <w:webHidden/>
          </w:rPr>
          <w:fldChar w:fldCharType="end"/>
        </w:r>
      </w:hyperlink>
    </w:p>
    <w:p w14:paraId="16369C55" w14:textId="0DB5ECB3"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11" w:history="1">
        <w:r w:rsidRPr="00AB64B5">
          <w:rPr>
            <w:rStyle w:val="Hyperlink"/>
            <w:noProof/>
          </w:rPr>
          <w:t>2.1.1 Grand Theory: Keuangan Perilaku (</w:t>
        </w:r>
        <w:r w:rsidRPr="00AB64B5">
          <w:rPr>
            <w:rStyle w:val="Hyperlink"/>
            <w:i/>
            <w:noProof/>
          </w:rPr>
          <w:t>Behavioral Finance</w:t>
        </w:r>
        <w:r w:rsidRPr="00AB64B5">
          <w:rPr>
            <w:rStyle w:val="Hyperlink"/>
            <w:noProof/>
          </w:rPr>
          <w:t>)</w:t>
        </w:r>
        <w:r>
          <w:rPr>
            <w:noProof/>
            <w:webHidden/>
          </w:rPr>
          <w:tab/>
        </w:r>
        <w:r>
          <w:rPr>
            <w:noProof/>
            <w:webHidden/>
          </w:rPr>
          <w:fldChar w:fldCharType="begin"/>
        </w:r>
        <w:r>
          <w:rPr>
            <w:noProof/>
            <w:webHidden/>
          </w:rPr>
          <w:instrText xml:space="preserve"> PAGEREF _Toc240309511 \h </w:instrText>
        </w:r>
        <w:r>
          <w:rPr>
            <w:noProof/>
            <w:webHidden/>
          </w:rPr>
        </w:r>
        <w:r>
          <w:rPr>
            <w:noProof/>
            <w:webHidden/>
          </w:rPr>
          <w:fldChar w:fldCharType="separate"/>
        </w:r>
        <w:r>
          <w:rPr>
            <w:noProof/>
            <w:webHidden/>
          </w:rPr>
          <w:t>12</w:t>
        </w:r>
        <w:r>
          <w:rPr>
            <w:noProof/>
            <w:webHidden/>
          </w:rPr>
          <w:fldChar w:fldCharType="end"/>
        </w:r>
      </w:hyperlink>
    </w:p>
    <w:p w14:paraId="48182918" w14:textId="0109F728"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12" w:history="1">
        <w:r w:rsidRPr="00AB64B5">
          <w:rPr>
            <w:rStyle w:val="Hyperlink"/>
            <w:noProof/>
          </w:rPr>
          <w:t xml:space="preserve">2.1.2 Supporting Theory: Teori </w:t>
        </w:r>
        <w:r w:rsidRPr="00AB64B5">
          <w:rPr>
            <w:rStyle w:val="Hyperlink"/>
            <w:i/>
            <w:noProof/>
          </w:rPr>
          <w:t>Stimulus-Organism-Response</w:t>
        </w:r>
        <w:r w:rsidRPr="00AB64B5">
          <w:rPr>
            <w:rStyle w:val="Hyperlink"/>
            <w:noProof/>
          </w:rPr>
          <w:t xml:space="preserve"> (S-O-R)</w:t>
        </w:r>
        <w:r>
          <w:rPr>
            <w:noProof/>
            <w:webHidden/>
          </w:rPr>
          <w:tab/>
        </w:r>
        <w:r>
          <w:rPr>
            <w:noProof/>
            <w:webHidden/>
          </w:rPr>
          <w:fldChar w:fldCharType="begin"/>
        </w:r>
        <w:r>
          <w:rPr>
            <w:noProof/>
            <w:webHidden/>
          </w:rPr>
          <w:instrText xml:space="preserve"> PAGEREF _Toc240309512 \h </w:instrText>
        </w:r>
        <w:r>
          <w:rPr>
            <w:noProof/>
            <w:webHidden/>
          </w:rPr>
        </w:r>
        <w:r>
          <w:rPr>
            <w:noProof/>
            <w:webHidden/>
          </w:rPr>
          <w:fldChar w:fldCharType="separate"/>
        </w:r>
        <w:r>
          <w:rPr>
            <w:noProof/>
            <w:webHidden/>
          </w:rPr>
          <w:t>13</w:t>
        </w:r>
        <w:r>
          <w:rPr>
            <w:noProof/>
            <w:webHidden/>
          </w:rPr>
          <w:fldChar w:fldCharType="end"/>
        </w:r>
      </w:hyperlink>
    </w:p>
    <w:p w14:paraId="61ED4ABE" w14:textId="2A389102"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13" w:history="1">
        <w:r w:rsidRPr="00AB64B5">
          <w:rPr>
            <w:rStyle w:val="Hyperlink"/>
            <w:noProof/>
          </w:rPr>
          <w:t xml:space="preserve">2.1.3 Supporting Theory: Psikologi Kolektor dan </w:t>
        </w:r>
        <w:r w:rsidRPr="00AB64B5">
          <w:rPr>
            <w:rStyle w:val="Hyperlink"/>
            <w:i/>
            <w:noProof/>
          </w:rPr>
          <w:t>The “Completing the Set” Effect</w:t>
        </w:r>
        <w:r>
          <w:rPr>
            <w:noProof/>
            <w:webHidden/>
          </w:rPr>
          <w:tab/>
        </w:r>
        <w:r>
          <w:rPr>
            <w:noProof/>
            <w:webHidden/>
          </w:rPr>
          <w:fldChar w:fldCharType="begin"/>
        </w:r>
        <w:r>
          <w:rPr>
            <w:noProof/>
            <w:webHidden/>
          </w:rPr>
          <w:instrText xml:space="preserve"> PAGEREF _Toc240309513 \h </w:instrText>
        </w:r>
        <w:r>
          <w:rPr>
            <w:noProof/>
            <w:webHidden/>
          </w:rPr>
        </w:r>
        <w:r>
          <w:rPr>
            <w:noProof/>
            <w:webHidden/>
          </w:rPr>
          <w:fldChar w:fldCharType="separate"/>
        </w:r>
        <w:r>
          <w:rPr>
            <w:noProof/>
            <w:webHidden/>
          </w:rPr>
          <w:t>13</w:t>
        </w:r>
        <w:r>
          <w:rPr>
            <w:noProof/>
            <w:webHidden/>
          </w:rPr>
          <w:fldChar w:fldCharType="end"/>
        </w:r>
      </w:hyperlink>
    </w:p>
    <w:p w14:paraId="675950BC" w14:textId="787A9092"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14" w:history="1">
        <w:r w:rsidRPr="00AB64B5">
          <w:rPr>
            <w:rStyle w:val="Hyperlink"/>
            <w:noProof/>
          </w:rPr>
          <w:t>2.1.4 Supporting Theory: Teori Regulasi Diri (</w:t>
        </w:r>
        <w:r w:rsidRPr="00AB64B5">
          <w:rPr>
            <w:rStyle w:val="Hyperlink"/>
            <w:i/>
            <w:noProof/>
          </w:rPr>
          <w:t>Self-Regulation Theory</w:t>
        </w:r>
        <w:r w:rsidRPr="00AB64B5">
          <w:rPr>
            <w:rStyle w:val="Hyperlink"/>
            <w:noProof/>
          </w:rPr>
          <w:t>)</w:t>
        </w:r>
        <w:r>
          <w:rPr>
            <w:noProof/>
            <w:webHidden/>
          </w:rPr>
          <w:tab/>
        </w:r>
        <w:r>
          <w:rPr>
            <w:noProof/>
            <w:webHidden/>
          </w:rPr>
          <w:fldChar w:fldCharType="begin"/>
        </w:r>
        <w:r>
          <w:rPr>
            <w:noProof/>
            <w:webHidden/>
          </w:rPr>
          <w:instrText xml:space="preserve"> PAGEREF _Toc240309514 \h </w:instrText>
        </w:r>
        <w:r>
          <w:rPr>
            <w:noProof/>
            <w:webHidden/>
          </w:rPr>
        </w:r>
        <w:r>
          <w:rPr>
            <w:noProof/>
            <w:webHidden/>
          </w:rPr>
          <w:fldChar w:fldCharType="separate"/>
        </w:r>
        <w:r>
          <w:rPr>
            <w:noProof/>
            <w:webHidden/>
          </w:rPr>
          <w:t>14</w:t>
        </w:r>
        <w:r>
          <w:rPr>
            <w:noProof/>
            <w:webHidden/>
          </w:rPr>
          <w:fldChar w:fldCharType="end"/>
        </w:r>
      </w:hyperlink>
    </w:p>
    <w:p w14:paraId="687B23D8" w14:textId="2A39D7AF"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15" w:history="1">
        <w:r w:rsidRPr="00AB64B5">
          <w:rPr>
            <w:rStyle w:val="Hyperlink"/>
            <w:noProof/>
          </w:rPr>
          <w:t>2.2 Kajian Variabel Penelitian</w:t>
        </w:r>
        <w:r>
          <w:rPr>
            <w:noProof/>
            <w:webHidden/>
          </w:rPr>
          <w:tab/>
        </w:r>
        <w:r>
          <w:rPr>
            <w:noProof/>
            <w:webHidden/>
          </w:rPr>
          <w:fldChar w:fldCharType="begin"/>
        </w:r>
        <w:r>
          <w:rPr>
            <w:noProof/>
            <w:webHidden/>
          </w:rPr>
          <w:instrText xml:space="preserve"> PAGEREF _Toc240309515 \h </w:instrText>
        </w:r>
        <w:r>
          <w:rPr>
            <w:noProof/>
            <w:webHidden/>
          </w:rPr>
        </w:r>
        <w:r>
          <w:rPr>
            <w:noProof/>
            <w:webHidden/>
          </w:rPr>
          <w:fldChar w:fldCharType="separate"/>
        </w:r>
        <w:r>
          <w:rPr>
            <w:noProof/>
            <w:webHidden/>
          </w:rPr>
          <w:t>14</w:t>
        </w:r>
        <w:r>
          <w:rPr>
            <w:noProof/>
            <w:webHidden/>
          </w:rPr>
          <w:fldChar w:fldCharType="end"/>
        </w:r>
      </w:hyperlink>
    </w:p>
    <w:p w14:paraId="571B16B8" w14:textId="06BEA748"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16" w:history="1">
        <w:r w:rsidRPr="00AB64B5">
          <w:rPr>
            <w:rStyle w:val="Hyperlink"/>
            <w:noProof/>
          </w:rPr>
          <w:t>2.2.1 Variabel Dependen (</w:t>
        </w:r>
        <w:r w:rsidRPr="00AB64B5">
          <w:rPr>
            <w:rStyle w:val="Hyperlink"/>
            <w:i/>
            <w:noProof/>
          </w:rPr>
          <w:t>Y</w:t>
        </w:r>
        <w:r w:rsidRPr="00AB64B5">
          <w:rPr>
            <w:rStyle w:val="Hyperlink"/>
            <w:noProof/>
          </w:rPr>
          <w:t xml:space="preserve">): </w:t>
        </w:r>
        <w:r w:rsidRPr="00AB64B5">
          <w:rPr>
            <w:rStyle w:val="Hyperlink"/>
            <w:i/>
            <w:noProof/>
          </w:rPr>
          <w:t>Impulsive Buying</w:t>
        </w:r>
        <w:r w:rsidRPr="00AB64B5">
          <w:rPr>
            <w:rStyle w:val="Hyperlink"/>
            <w:noProof/>
          </w:rPr>
          <w:t xml:space="preserve"> (Pembelian Impulsif)</w:t>
        </w:r>
        <w:r>
          <w:rPr>
            <w:noProof/>
            <w:webHidden/>
          </w:rPr>
          <w:tab/>
        </w:r>
        <w:r>
          <w:rPr>
            <w:noProof/>
            <w:webHidden/>
          </w:rPr>
          <w:fldChar w:fldCharType="begin"/>
        </w:r>
        <w:r>
          <w:rPr>
            <w:noProof/>
            <w:webHidden/>
          </w:rPr>
          <w:instrText xml:space="preserve"> PAGEREF _Toc240309516 \h </w:instrText>
        </w:r>
        <w:r>
          <w:rPr>
            <w:noProof/>
            <w:webHidden/>
          </w:rPr>
        </w:r>
        <w:r>
          <w:rPr>
            <w:noProof/>
            <w:webHidden/>
          </w:rPr>
          <w:fldChar w:fldCharType="separate"/>
        </w:r>
        <w:r>
          <w:rPr>
            <w:noProof/>
            <w:webHidden/>
          </w:rPr>
          <w:t>14</w:t>
        </w:r>
        <w:r>
          <w:rPr>
            <w:noProof/>
            <w:webHidden/>
          </w:rPr>
          <w:fldChar w:fldCharType="end"/>
        </w:r>
      </w:hyperlink>
    </w:p>
    <w:p w14:paraId="45437758" w14:textId="1620760D"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17" w:history="1">
        <w:r w:rsidRPr="00AB64B5">
          <w:rPr>
            <w:rStyle w:val="Hyperlink"/>
            <w:noProof/>
          </w:rPr>
          <w:t>2.2.2 Variabel Independen (</w:t>
        </w:r>
        <w:r w:rsidRPr="00AB64B5">
          <w:rPr>
            <w:rStyle w:val="Hyperlink"/>
            <w:i/>
            <w:noProof/>
          </w:rPr>
          <w:t>X</w:t>
        </w:r>
        <w:r w:rsidRPr="00AB64B5">
          <w:rPr>
            <w:rStyle w:val="Hyperlink"/>
            <w:noProof/>
          </w:rPr>
          <w:t xml:space="preserve">₁): </w:t>
        </w:r>
        <w:r w:rsidRPr="00AB64B5">
          <w:rPr>
            <w:rStyle w:val="Hyperlink"/>
            <w:i/>
            <w:noProof/>
          </w:rPr>
          <w:t>Hedonic Motivation</w:t>
        </w:r>
        <w:r w:rsidRPr="00AB64B5">
          <w:rPr>
            <w:rStyle w:val="Hyperlink"/>
            <w:noProof/>
          </w:rPr>
          <w:t xml:space="preserve"> (Motivasi Hedonis)</w:t>
        </w:r>
        <w:r>
          <w:rPr>
            <w:noProof/>
            <w:webHidden/>
          </w:rPr>
          <w:tab/>
        </w:r>
        <w:r>
          <w:rPr>
            <w:noProof/>
            <w:webHidden/>
          </w:rPr>
          <w:fldChar w:fldCharType="begin"/>
        </w:r>
        <w:r>
          <w:rPr>
            <w:noProof/>
            <w:webHidden/>
          </w:rPr>
          <w:instrText xml:space="preserve"> PAGEREF _Toc240309517 \h </w:instrText>
        </w:r>
        <w:r>
          <w:rPr>
            <w:noProof/>
            <w:webHidden/>
          </w:rPr>
        </w:r>
        <w:r>
          <w:rPr>
            <w:noProof/>
            <w:webHidden/>
          </w:rPr>
          <w:fldChar w:fldCharType="separate"/>
        </w:r>
        <w:r>
          <w:rPr>
            <w:noProof/>
            <w:webHidden/>
          </w:rPr>
          <w:t>14</w:t>
        </w:r>
        <w:r>
          <w:rPr>
            <w:noProof/>
            <w:webHidden/>
          </w:rPr>
          <w:fldChar w:fldCharType="end"/>
        </w:r>
      </w:hyperlink>
    </w:p>
    <w:p w14:paraId="48465764" w14:textId="7E4BF72F"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18" w:history="1">
        <w:r w:rsidRPr="00AB64B5">
          <w:rPr>
            <w:rStyle w:val="Hyperlink"/>
            <w:noProof/>
          </w:rPr>
          <w:t>2.2.3 Variabel Independen (</w:t>
        </w:r>
        <w:r w:rsidRPr="00AB64B5">
          <w:rPr>
            <w:rStyle w:val="Hyperlink"/>
            <w:i/>
            <w:noProof/>
          </w:rPr>
          <w:t>X</w:t>
        </w:r>
        <w:r w:rsidRPr="00AB64B5">
          <w:rPr>
            <w:rStyle w:val="Hyperlink"/>
            <w:noProof/>
          </w:rPr>
          <w:t xml:space="preserve">₂): </w:t>
        </w:r>
        <w:r w:rsidRPr="00AB64B5">
          <w:rPr>
            <w:rStyle w:val="Hyperlink"/>
            <w:i/>
            <w:noProof/>
          </w:rPr>
          <w:t>Desire for Completeness</w:t>
        </w:r>
        <w:r w:rsidRPr="00AB64B5">
          <w:rPr>
            <w:rStyle w:val="Hyperlink"/>
            <w:noProof/>
          </w:rPr>
          <w:t xml:space="preserve"> (Hasrat Kelengkapan Koleksi)</w:t>
        </w:r>
        <w:r>
          <w:rPr>
            <w:noProof/>
            <w:webHidden/>
          </w:rPr>
          <w:tab/>
        </w:r>
        <w:r>
          <w:rPr>
            <w:noProof/>
            <w:webHidden/>
          </w:rPr>
          <w:fldChar w:fldCharType="begin"/>
        </w:r>
        <w:r>
          <w:rPr>
            <w:noProof/>
            <w:webHidden/>
          </w:rPr>
          <w:instrText xml:space="preserve"> PAGEREF _Toc240309518 \h </w:instrText>
        </w:r>
        <w:r>
          <w:rPr>
            <w:noProof/>
            <w:webHidden/>
          </w:rPr>
        </w:r>
        <w:r>
          <w:rPr>
            <w:noProof/>
            <w:webHidden/>
          </w:rPr>
          <w:fldChar w:fldCharType="separate"/>
        </w:r>
        <w:r>
          <w:rPr>
            <w:noProof/>
            <w:webHidden/>
          </w:rPr>
          <w:t>15</w:t>
        </w:r>
        <w:r>
          <w:rPr>
            <w:noProof/>
            <w:webHidden/>
          </w:rPr>
          <w:fldChar w:fldCharType="end"/>
        </w:r>
      </w:hyperlink>
    </w:p>
    <w:p w14:paraId="4D936ACC" w14:textId="74269658"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19" w:history="1">
        <w:r w:rsidRPr="00AB64B5">
          <w:rPr>
            <w:rStyle w:val="Hyperlink"/>
            <w:noProof/>
          </w:rPr>
          <w:t>2.2.4 Variabel Independen (</w:t>
        </w:r>
        <w:r w:rsidRPr="00AB64B5">
          <w:rPr>
            <w:rStyle w:val="Hyperlink"/>
            <w:i/>
            <w:noProof/>
          </w:rPr>
          <w:t>X</w:t>
        </w:r>
        <w:r w:rsidRPr="00AB64B5">
          <w:rPr>
            <w:rStyle w:val="Hyperlink"/>
            <w:noProof/>
          </w:rPr>
          <w:t xml:space="preserve">₃): </w:t>
        </w:r>
        <w:r w:rsidRPr="00AB64B5">
          <w:rPr>
            <w:rStyle w:val="Hyperlink"/>
            <w:i/>
            <w:noProof/>
          </w:rPr>
          <w:t>Speculative Motive</w:t>
        </w:r>
        <w:r w:rsidRPr="00AB64B5">
          <w:rPr>
            <w:rStyle w:val="Hyperlink"/>
            <w:noProof/>
          </w:rPr>
          <w:t xml:space="preserve"> (Motif Spekulasi Finansial)</w:t>
        </w:r>
        <w:r>
          <w:rPr>
            <w:noProof/>
            <w:webHidden/>
          </w:rPr>
          <w:tab/>
        </w:r>
        <w:r>
          <w:rPr>
            <w:noProof/>
            <w:webHidden/>
          </w:rPr>
          <w:fldChar w:fldCharType="begin"/>
        </w:r>
        <w:r>
          <w:rPr>
            <w:noProof/>
            <w:webHidden/>
          </w:rPr>
          <w:instrText xml:space="preserve"> PAGEREF _Toc240309519 \h </w:instrText>
        </w:r>
        <w:r>
          <w:rPr>
            <w:noProof/>
            <w:webHidden/>
          </w:rPr>
        </w:r>
        <w:r>
          <w:rPr>
            <w:noProof/>
            <w:webHidden/>
          </w:rPr>
          <w:fldChar w:fldCharType="separate"/>
        </w:r>
        <w:r>
          <w:rPr>
            <w:noProof/>
            <w:webHidden/>
          </w:rPr>
          <w:t>15</w:t>
        </w:r>
        <w:r>
          <w:rPr>
            <w:noProof/>
            <w:webHidden/>
          </w:rPr>
          <w:fldChar w:fldCharType="end"/>
        </w:r>
      </w:hyperlink>
    </w:p>
    <w:p w14:paraId="2B74FB4A" w14:textId="70F9F18F"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20" w:history="1">
        <w:r w:rsidRPr="00AB64B5">
          <w:rPr>
            <w:rStyle w:val="Hyperlink"/>
            <w:noProof/>
          </w:rPr>
          <w:t>2.2.5 Variabel Moderasi (</w:t>
        </w:r>
        <w:r w:rsidRPr="00AB64B5">
          <w:rPr>
            <w:rStyle w:val="Hyperlink"/>
            <w:i/>
            <w:noProof/>
          </w:rPr>
          <w:t>M</w:t>
        </w:r>
        <w:r w:rsidRPr="00AB64B5">
          <w:rPr>
            <w:rStyle w:val="Hyperlink"/>
            <w:noProof/>
          </w:rPr>
          <w:t xml:space="preserve">): </w:t>
        </w:r>
        <w:r w:rsidRPr="00AB64B5">
          <w:rPr>
            <w:rStyle w:val="Hyperlink"/>
            <w:i/>
            <w:noProof/>
          </w:rPr>
          <w:t>Self-Control</w:t>
        </w:r>
        <w:r w:rsidRPr="00AB64B5">
          <w:rPr>
            <w:rStyle w:val="Hyperlink"/>
            <w:noProof/>
          </w:rPr>
          <w:t xml:space="preserve"> (Kontrol Diri)</w:t>
        </w:r>
        <w:r>
          <w:rPr>
            <w:noProof/>
            <w:webHidden/>
          </w:rPr>
          <w:tab/>
        </w:r>
        <w:r>
          <w:rPr>
            <w:noProof/>
            <w:webHidden/>
          </w:rPr>
          <w:fldChar w:fldCharType="begin"/>
        </w:r>
        <w:r>
          <w:rPr>
            <w:noProof/>
            <w:webHidden/>
          </w:rPr>
          <w:instrText xml:space="preserve"> PAGEREF _Toc240309520 \h </w:instrText>
        </w:r>
        <w:r>
          <w:rPr>
            <w:noProof/>
            <w:webHidden/>
          </w:rPr>
        </w:r>
        <w:r>
          <w:rPr>
            <w:noProof/>
            <w:webHidden/>
          </w:rPr>
          <w:fldChar w:fldCharType="separate"/>
        </w:r>
        <w:r>
          <w:rPr>
            <w:noProof/>
            <w:webHidden/>
          </w:rPr>
          <w:t>15</w:t>
        </w:r>
        <w:r>
          <w:rPr>
            <w:noProof/>
            <w:webHidden/>
          </w:rPr>
          <w:fldChar w:fldCharType="end"/>
        </w:r>
      </w:hyperlink>
    </w:p>
    <w:p w14:paraId="41D8FDEE" w14:textId="18EF28B7"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21" w:history="1">
        <w:r w:rsidRPr="00AB64B5">
          <w:rPr>
            <w:rStyle w:val="Hyperlink"/>
            <w:noProof/>
          </w:rPr>
          <w:t>2.3 Penelitian Sebelumnya</w:t>
        </w:r>
        <w:r>
          <w:rPr>
            <w:noProof/>
            <w:webHidden/>
          </w:rPr>
          <w:tab/>
        </w:r>
        <w:r>
          <w:rPr>
            <w:noProof/>
            <w:webHidden/>
          </w:rPr>
          <w:fldChar w:fldCharType="begin"/>
        </w:r>
        <w:r>
          <w:rPr>
            <w:noProof/>
            <w:webHidden/>
          </w:rPr>
          <w:instrText xml:space="preserve"> PAGEREF _Toc240309521 \h </w:instrText>
        </w:r>
        <w:r>
          <w:rPr>
            <w:noProof/>
            <w:webHidden/>
          </w:rPr>
        </w:r>
        <w:r>
          <w:rPr>
            <w:noProof/>
            <w:webHidden/>
          </w:rPr>
          <w:fldChar w:fldCharType="separate"/>
        </w:r>
        <w:r>
          <w:rPr>
            <w:noProof/>
            <w:webHidden/>
          </w:rPr>
          <w:t>16</w:t>
        </w:r>
        <w:r>
          <w:rPr>
            <w:noProof/>
            <w:webHidden/>
          </w:rPr>
          <w:fldChar w:fldCharType="end"/>
        </w:r>
      </w:hyperlink>
    </w:p>
    <w:p w14:paraId="3C926835" w14:textId="699ED452"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22" w:history="1">
        <w:r w:rsidRPr="00AB64B5">
          <w:rPr>
            <w:rStyle w:val="Hyperlink"/>
            <w:noProof/>
          </w:rPr>
          <w:t>2.4 Pengembangan Hipotesis</w:t>
        </w:r>
        <w:r>
          <w:rPr>
            <w:noProof/>
            <w:webHidden/>
          </w:rPr>
          <w:tab/>
        </w:r>
        <w:r>
          <w:rPr>
            <w:noProof/>
            <w:webHidden/>
          </w:rPr>
          <w:fldChar w:fldCharType="begin"/>
        </w:r>
        <w:r>
          <w:rPr>
            <w:noProof/>
            <w:webHidden/>
          </w:rPr>
          <w:instrText xml:space="preserve"> PAGEREF _Toc240309522 \h </w:instrText>
        </w:r>
        <w:r>
          <w:rPr>
            <w:noProof/>
            <w:webHidden/>
          </w:rPr>
        </w:r>
        <w:r>
          <w:rPr>
            <w:noProof/>
            <w:webHidden/>
          </w:rPr>
          <w:fldChar w:fldCharType="separate"/>
        </w:r>
        <w:r>
          <w:rPr>
            <w:noProof/>
            <w:webHidden/>
          </w:rPr>
          <w:t>19</w:t>
        </w:r>
        <w:r>
          <w:rPr>
            <w:noProof/>
            <w:webHidden/>
          </w:rPr>
          <w:fldChar w:fldCharType="end"/>
        </w:r>
      </w:hyperlink>
    </w:p>
    <w:p w14:paraId="57B47D70" w14:textId="0DB65A60"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23" w:history="1">
        <w:r w:rsidRPr="00AB64B5">
          <w:rPr>
            <w:rStyle w:val="Hyperlink"/>
            <w:noProof/>
          </w:rPr>
          <w:t xml:space="preserve">2.4.1 Pengaruh </w:t>
        </w:r>
        <w:r w:rsidRPr="00AB64B5">
          <w:rPr>
            <w:rStyle w:val="Hyperlink"/>
            <w:i/>
            <w:noProof/>
          </w:rPr>
          <w:t>Hedonic Motivation</w:t>
        </w:r>
        <w:r w:rsidRPr="00AB64B5">
          <w:rPr>
            <w:rStyle w:val="Hyperlink"/>
            <w:noProof/>
          </w:rPr>
          <w:t xml:space="preserve"> terhadap </w:t>
        </w:r>
        <w:r w:rsidRPr="00AB64B5">
          <w:rPr>
            <w:rStyle w:val="Hyperlink"/>
            <w:i/>
            <w:noProof/>
          </w:rPr>
          <w:t>Impulsive Buying</w:t>
        </w:r>
        <w:r>
          <w:rPr>
            <w:noProof/>
            <w:webHidden/>
          </w:rPr>
          <w:tab/>
        </w:r>
        <w:r>
          <w:rPr>
            <w:noProof/>
            <w:webHidden/>
          </w:rPr>
          <w:fldChar w:fldCharType="begin"/>
        </w:r>
        <w:r>
          <w:rPr>
            <w:noProof/>
            <w:webHidden/>
          </w:rPr>
          <w:instrText xml:space="preserve"> PAGEREF _Toc240309523 \h </w:instrText>
        </w:r>
        <w:r>
          <w:rPr>
            <w:noProof/>
            <w:webHidden/>
          </w:rPr>
        </w:r>
        <w:r>
          <w:rPr>
            <w:noProof/>
            <w:webHidden/>
          </w:rPr>
          <w:fldChar w:fldCharType="separate"/>
        </w:r>
        <w:r>
          <w:rPr>
            <w:noProof/>
            <w:webHidden/>
          </w:rPr>
          <w:t>19</w:t>
        </w:r>
        <w:r>
          <w:rPr>
            <w:noProof/>
            <w:webHidden/>
          </w:rPr>
          <w:fldChar w:fldCharType="end"/>
        </w:r>
      </w:hyperlink>
    </w:p>
    <w:p w14:paraId="423D16C4" w14:textId="045B104B"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24" w:history="1">
        <w:r w:rsidRPr="00AB64B5">
          <w:rPr>
            <w:rStyle w:val="Hyperlink"/>
            <w:noProof/>
          </w:rPr>
          <w:t xml:space="preserve">2.4.2 Pengaruh </w:t>
        </w:r>
        <w:r w:rsidRPr="00AB64B5">
          <w:rPr>
            <w:rStyle w:val="Hyperlink"/>
            <w:i/>
            <w:noProof/>
          </w:rPr>
          <w:t>Desire for Completeness</w:t>
        </w:r>
        <w:r w:rsidRPr="00AB64B5">
          <w:rPr>
            <w:rStyle w:val="Hyperlink"/>
            <w:noProof/>
          </w:rPr>
          <w:t xml:space="preserve"> terhadap </w:t>
        </w:r>
        <w:r w:rsidRPr="00AB64B5">
          <w:rPr>
            <w:rStyle w:val="Hyperlink"/>
            <w:i/>
            <w:noProof/>
          </w:rPr>
          <w:t>Impulsive Buying</w:t>
        </w:r>
        <w:r>
          <w:rPr>
            <w:noProof/>
            <w:webHidden/>
          </w:rPr>
          <w:tab/>
        </w:r>
        <w:r>
          <w:rPr>
            <w:noProof/>
            <w:webHidden/>
          </w:rPr>
          <w:fldChar w:fldCharType="begin"/>
        </w:r>
        <w:r>
          <w:rPr>
            <w:noProof/>
            <w:webHidden/>
          </w:rPr>
          <w:instrText xml:space="preserve"> PAGEREF _Toc240309524 \h </w:instrText>
        </w:r>
        <w:r>
          <w:rPr>
            <w:noProof/>
            <w:webHidden/>
          </w:rPr>
        </w:r>
        <w:r>
          <w:rPr>
            <w:noProof/>
            <w:webHidden/>
          </w:rPr>
          <w:fldChar w:fldCharType="separate"/>
        </w:r>
        <w:r>
          <w:rPr>
            <w:noProof/>
            <w:webHidden/>
          </w:rPr>
          <w:t>20</w:t>
        </w:r>
        <w:r>
          <w:rPr>
            <w:noProof/>
            <w:webHidden/>
          </w:rPr>
          <w:fldChar w:fldCharType="end"/>
        </w:r>
      </w:hyperlink>
    </w:p>
    <w:p w14:paraId="3C9F3851" w14:textId="16712EE4"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25" w:history="1">
        <w:r w:rsidRPr="00AB64B5">
          <w:rPr>
            <w:rStyle w:val="Hyperlink"/>
            <w:noProof/>
          </w:rPr>
          <w:t xml:space="preserve">2.4.3 Pengaruh </w:t>
        </w:r>
        <w:r w:rsidRPr="00AB64B5">
          <w:rPr>
            <w:rStyle w:val="Hyperlink"/>
            <w:i/>
            <w:noProof/>
          </w:rPr>
          <w:t>Speculative Motive</w:t>
        </w:r>
        <w:r w:rsidRPr="00AB64B5">
          <w:rPr>
            <w:rStyle w:val="Hyperlink"/>
            <w:noProof/>
          </w:rPr>
          <w:t xml:space="preserve"> terhadap </w:t>
        </w:r>
        <w:r w:rsidRPr="00AB64B5">
          <w:rPr>
            <w:rStyle w:val="Hyperlink"/>
            <w:i/>
            <w:noProof/>
          </w:rPr>
          <w:t>Impulsive Buying</w:t>
        </w:r>
        <w:r>
          <w:rPr>
            <w:noProof/>
            <w:webHidden/>
          </w:rPr>
          <w:tab/>
        </w:r>
        <w:r>
          <w:rPr>
            <w:noProof/>
            <w:webHidden/>
          </w:rPr>
          <w:fldChar w:fldCharType="begin"/>
        </w:r>
        <w:r>
          <w:rPr>
            <w:noProof/>
            <w:webHidden/>
          </w:rPr>
          <w:instrText xml:space="preserve"> PAGEREF _Toc240309525 \h </w:instrText>
        </w:r>
        <w:r>
          <w:rPr>
            <w:noProof/>
            <w:webHidden/>
          </w:rPr>
        </w:r>
        <w:r>
          <w:rPr>
            <w:noProof/>
            <w:webHidden/>
          </w:rPr>
          <w:fldChar w:fldCharType="separate"/>
        </w:r>
        <w:r>
          <w:rPr>
            <w:noProof/>
            <w:webHidden/>
          </w:rPr>
          <w:t>21</w:t>
        </w:r>
        <w:r>
          <w:rPr>
            <w:noProof/>
            <w:webHidden/>
          </w:rPr>
          <w:fldChar w:fldCharType="end"/>
        </w:r>
      </w:hyperlink>
    </w:p>
    <w:p w14:paraId="43405078" w14:textId="71BAD0ED"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26" w:history="1">
        <w:r w:rsidRPr="00AB64B5">
          <w:rPr>
            <w:rStyle w:val="Hyperlink"/>
            <w:noProof/>
          </w:rPr>
          <w:t xml:space="preserve">2.4.4 Pengaruh Moderasi </w:t>
        </w:r>
        <w:r w:rsidRPr="00AB64B5">
          <w:rPr>
            <w:rStyle w:val="Hyperlink"/>
            <w:i/>
            <w:noProof/>
          </w:rPr>
          <w:t>Self-Control</w:t>
        </w:r>
        <w:r w:rsidRPr="00AB64B5">
          <w:rPr>
            <w:rStyle w:val="Hyperlink"/>
            <w:noProof/>
          </w:rPr>
          <w:t xml:space="preserve"> terhadap Hubungan </w:t>
        </w:r>
        <w:r w:rsidRPr="00AB64B5">
          <w:rPr>
            <w:rStyle w:val="Hyperlink"/>
            <w:i/>
            <w:noProof/>
          </w:rPr>
          <w:t>Hedonic Motivation</w:t>
        </w:r>
        <w:r w:rsidRPr="00AB64B5">
          <w:rPr>
            <w:rStyle w:val="Hyperlink"/>
            <w:noProof/>
          </w:rPr>
          <w:t xml:space="preserve"> dan </w:t>
        </w:r>
        <w:r w:rsidRPr="00AB64B5">
          <w:rPr>
            <w:rStyle w:val="Hyperlink"/>
            <w:i/>
            <w:noProof/>
          </w:rPr>
          <w:t>Impulsive Buying</w:t>
        </w:r>
        <w:r>
          <w:rPr>
            <w:noProof/>
            <w:webHidden/>
          </w:rPr>
          <w:tab/>
        </w:r>
        <w:r>
          <w:rPr>
            <w:noProof/>
            <w:webHidden/>
          </w:rPr>
          <w:fldChar w:fldCharType="begin"/>
        </w:r>
        <w:r>
          <w:rPr>
            <w:noProof/>
            <w:webHidden/>
          </w:rPr>
          <w:instrText xml:space="preserve"> PAGEREF _Toc240309526 \h </w:instrText>
        </w:r>
        <w:r>
          <w:rPr>
            <w:noProof/>
            <w:webHidden/>
          </w:rPr>
        </w:r>
        <w:r>
          <w:rPr>
            <w:noProof/>
            <w:webHidden/>
          </w:rPr>
          <w:fldChar w:fldCharType="separate"/>
        </w:r>
        <w:r>
          <w:rPr>
            <w:noProof/>
            <w:webHidden/>
          </w:rPr>
          <w:t>21</w:t>
        </w:r>
        <w:r>
          <w:rPr>
            <w:noProof/>
            <w:webHidden/>
          </w:rPr>
          <w:fldChar w:fldCharType="end"/>
        </w:r>
      </w:hyperlink>
    </w:p>
    <w:p w14:paraId="155BEBA8" w14:textId="138E222D"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27" w:history="1">
        <w:r w:rsidRPr="00AB64B5">
          <w:rPr>
            <w:rStyle w:val="Hyperlink"/>
            <w:noProof/>
          </w:rPr>
          <w:t xml:space="preserve">2.4.5 Pengaruh Moderasi </w:t>
        </w:r>
        <w:r w:rsidRPr="00AB64B5">
          <w:rPr>
            <w:rStyle w:val="Hyperlink"/>
            <w:i/>
            <w:noProof/>
          </w:rPr>
          <w:t>Self-Control</w:t>
        </w:r>
        <w:r w:rsidRPr="00AB64B5">
          <w:rPr>
            <w:rStyle w:val="Hyperlink"/>
            <w:noProof/>
          </w:rPr>
          <w:t xml:space="preserve"> terhadap Hubungan </w:t>
        </w:r>
        <w:r w:rsidRPr="00AB64B5">
          <w:rPr>
            <w:rStyle w:val="Hyperlink"/>
            <w:i/>
            <w:noProof/>
          </w:rPr>
          <w:t>Desire for Completeness</w:t>
        </w:r>
        <w:r w:rsidRPr="00AB64B5">
          <w:rPr>
            <w:rStyle w:val="Hyperlink"/>
            <w:noProof/>
          </w:rPr>
          <w:t xml:space="preserve"> dan </w:t>
        </w:r>
        <w:r w:rsidRPr="00AB64B5">
          <w:rPr>
            <w:rStyle w:val="Hyperlink"/>
            <w:i/>
            <w:noProof/>
          </w:rPr>
          <w:t>Impulsive Buying</w:t>
        </w:r>
        <w:r>
          <w:rPr>
            <w:noProof/>
            <w:webHidden/>
          </w:rPr>
          <w:tab/>
        </w:r>
        <w:r>
          <w:rPr>
            <w:noProof/>
            <w:webHidden/>
          </w:rPr>
          <w:fldChar w:fldCharType="begin"/>
        </w:r>
        <w:r>
          <w:rPr>
            <w:noProof/>
            <w:webHidden/>
          </w:rPr>
          <w:instrText xml:space="preserve"> PAGEREF _Toc240309527 \h </w:instrText>
        </w:r>
        <w:r>
          <w:rPr>
            <w:noProof/>
            <w:webHidden/>
          </w:rPr>
        </w:r>
        <w:r>
          <w:rPr>
            <w:noProof/>
            <w:webHidden/>
          </w:rPr>
          <w:fldChar w:fldCharType="separate"/>
        </w:r>
        <w:r>
          <w:rPr>
            <w:noProof/>
            <w:webHidden/>
          </w:rPr>
          <w:t>22</w:t>
        </w:r>
        <w:r>
          <w:rPr>
            <w:noProof/>
            <w:webHidden/>
          </w:rPr>
          <w:fldChar w:fldCharType="end"/>
        </w:r>
      </w:hyperlink>
    </w:p>
    <w:p w14:paraId="026C3A44" w14:textId="7F8F22F6"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28" w:history="1">
        <w:r w:rsidRPr="00AB64B5">
          <w:rPr>
            <w:rStyle w:val="Hyperlink"/>
            <w:noProof/>
          </w:rPr>
          <w:t xml:space="preserve">2.4.6 Pengaruh Moderasi </w:t>
        </w:r>
        <w:r w:rsidRPr="00AB64B5">
          <w:rPr>
            <w:rStyle w:val="Hyperlink"/>
            <w:i/>
            <w:noProof/>
          </w:rPr>
          <w:t>Self-Control</w:t>
        </w:r>
        <w:r w:rsidRPr="00AB64B5">
          <w:rPr>
            <w:rStyle w:val="Hyperlink"/>
            <w:noProof/>
          </w:rPr>
          <w:t xml:space="preserve"> terhadap Hubungan </w:t>
        </w:r>
        <w:r w:rsidRPr="00AB64B5">
          <w:rPr>
            <w:rStyle w:val="Hyperlink"/>
            <w:i/>
            <w:noProof/>
          </w:rPr>
          <w:t>Speculative Motive</w:t>
        </w:r>
        <w:r w:rsidRPr="00AB64B5">
          <w:rPr>
            <w:rStyle w:val="Hyperlink"/>
            <w:noProof/>
          </w:rPr>
          <w:t xml:space="preserve"> dan </w:t>
        </w:r>
        <w:r w:rsidRPr="00AB64B5">
          <w:rPr>
            <w:rStyle w:val="Hyperlink"/>
            <w:i/>
            <w:noProof/>
          </w:rPr>
          <w:t>Impulsive Buying</w:t>
        </w:r>
        <w:r>
          <w:rPr>
            <w:noProof/>
            <w:webHidden/>
          </w:rPr>
          <w:tab/>
        </w:r>
        <w:r>
          <w:rPr>
            <w:noProof/>
            <w:webHidden/>
          </w:rPr>
          <w:fldChar w:fldCharType="begin"/>
        </w:r>
        <w:r>
          <w:rPr>
            <w:noProof/>
            <w:webHidden/>
          </w:rPr>
          <w:instrText xml:space="preserve"> PAGEREF _Toc240309528 \h </w:instrText>
        </w:r>
        <w:r>
          <w:rPr>
            <w:noProof/>
            <w:webHidden/>
          </w:rPr>
        </w:r>
        <w:r>
          <w:rPr>
            <w:noProof/>
            <w:webHidden/>
          </w:rPr>
          <w:fldChar w:fldCharType="separate"/>
        </w:r>
        <w:r>
          <w:rPr>
            <w:noProof/>
            <w:webHidden/>
          </w:rPr>
          <w:t>23</w:t>
        </w:r>
        <w:r>
          <w:rPr>
            <w:noProof/>
            <w:webHidden/>
          </w:rPr>
          <w:fldChar w:fldCharType="end"/>
        </w:r>
      </w:hyperlink>
    </w:p>
    <w:p w14:paraId="0D03F8F4" w14:textId="155B8446"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29" w:history="1">
        <w:r w:rsidRPr="00AB64B5">
          <w:rPr>
            <w:rStyle w:val="Hyperlink"/>
            <w:noProof/>
          </w:rPr>
          <w:t>2.5 Rerangka Penelitian</w:t>
        </w:r>
        <w:r>
          <w:rPr>
            <w:noProof/>
            <w:webHidden/>
          </w:rPr>
          <w:tab/>
        </w:r>
        <w:r>
          <w:rPr>
            <w:noProof/>
            <w:webHidden/>
          </w:rPr>
          <w:fldChar w:fldCharType="begin"/>
        </w:r>
        <w:r>
          <w:rPr>
            <w:noProof/>
            <w:webHidden/>
          </w:rPr>
          <w:instrText xml:space="preserve"> PAGEREF _Toc240309529 \h </w:instrText>
        </w:r>
        <w:r>
          <w:rPr>
            <w:noProof/>
            <w:webHidden/>
          </w:rPr>
        </w:r>
        <w:r>
          <w:rPr>
            <w:noProof/>
            <w:webHidden/>
          </w:rPr>
          <w:fldChar w:fldCharType="separate"/>
        </w:r>
        <w:r>
          <w:rPr>
            <w:noProof/>
            <w:webHidden/>
          </w:rPr>
          <w:t>23</w:t>
        </w:r>
        <w:r>
          <w:rPr>
            <w:noProof/>
            <w:webHidden/>
          </w:rPr>
          <w:fldChar w:fldCharType="end"/>
        </w:r>
      </w:hyperlink>
    </w:p>
    <w:p w14:paraId="6C726F99" w14:textId="35E24041"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30" w:history="1">
        <w:r w:rsidRPr="00AB64B5">
          <w:rPr>
            <w:rStyle w:val="Hyperlink"/>
            <w:noProof/>
          </w:rPr>
          <w:t>BAB 3 METODE PENELITIAN</w:t>
        </w:r>
        <w:r>
          <w:rPr>
            <w:noProof/>
            <w:webHidden/>
          </w:rPr>
          <w:tab/>
        </w:r>
        <w:r>
          <w:rPr>
            <w:noProof/>
            <w:webHidden/>
          </w:rPr>
          <w:fldChar w:fldCharType="begin"/>
        </w:r>
        <w:r>
          <w:rPr>
            <w:noProof/>
            <w:webHidden/>
          </w:rPr>
          <w:instrText xml:space="preserve"> PAGEREF _Toc240309530 \h </w:instrText>
        </w:r>
        <w:r>
          <w:rPr>
            <w:noProof/>
            <w:webHidden/>
          </w:rPr>
        </w:r>
        <w:r>
          <w:rPr>
            <w:noProof/>
            <w:webHidden/>
          </w:rPr>
          <w:fldChar w:fldCharType="separate"/>
        </w:r>
        <w:r>
          <w:rPr>
            <w:noProof/>
            <w:webHidden/>
          </w:rPr>
          <w:t>25</w:t>
        </w:r>
        <w:r>
          <w:rPr>
            <w:noProof/>
            <w:webHidden/>
          </w:rPr>
          <w:fldChar w:fldCharType="end"/>
        </w:r>
      </w:hyperlink>
    </w:p>
    <w:p w14:paraId="7D3031F0" w14:textId="643F9335"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31" w:history="1">
        <w:r w:rsidRPr="00AB64B5">
          <w:rPr>
            <w:rStyle w:val="Hyperlink"/>
            <w:noProof/>
          </w:rPr>
          <w:t>3.1 Jenis dan Sumber Data</w:t>
        </w:r>
        <w:r>
          <w:rPr>
            <w:noProof/>
            <w:webHidden/>
          </w:rPr>
          <w:tab/>
        </w:r>
        <w:r>
          <w:rPr>
            <w:noProof/>
            <w:webHidden/>
          </w:rPr>
          <w:fldChar w:fldCharType="begin"/>
        </w:r>
        <w:r>
          <w:rPr>
            <w:noProof/>
            <w:webHidden/>
          </w:rPr>
          <w:instrText xml:space="preserve"> PAGEREF _Toc240309531 \h </w:instrText>
        </w:r>
        <w:r>
          <w:rPr>
            <w:noProof/>
            <w:webHidden/>
          </w:rPr>
        </w:r>
        <w:r>
          <w:rPr>
            <w:noProof/>
            <w:webHidden/>
          </w:rPr>
          <w:fldChar w:fldCharType="separate"/>
        </w:r>
        <w:r>
          <w:rPr>
            <w:noProof/>
            <w:webHidden/>
          </w:rPr>
          <w:t>25</w:t>
        </w:r>
        <w:r>
          <w:rPr>
            <w:noProof/>
            <w:webHidden/>
          </w:rPr>
          <w:fldChar w:fldCharType="end"/>
        </w:r>
      </w:hyperlink>
    </w:p>
    <w:p w14:paraId="3CF8AE5D" w14:textId="5DE069F8"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32" w:history="1">
        <w:r w:rsidRPr="00AB64B5">
          <w:rPr>
            <w:rStyle w:val="Hyperlink"/>
            <w:noProof/>
          </w:rPr>
          <w:t>3.1.1 Batasan Penelitian dan Ruang Lingkup Operasional</w:t>
        </w:r>
        <w:r>
          <w:rPr>
            <w:noProof/>
            <w:webHidden/>
          </w:rPr>
          <w:tab/>
        </w:r>
        <w:r>
          <w:rPr>
            <w:noProof/>
            <w:webHidden/>
          </w:rPr>
          <w:fldChar w:fldCharType="begin"/>
        </w:r>
        <w:r>
          <w:rPr>
            <w:noProof/>
            <w:webHidden/>
          </w:rPr>
          <w:instrText xml:space="preserve"> PAGEREF _Toc240309532 \h </w:instrText>
        </w:r>
        <w:r>
          <w:rPr>
            <w:noProof/>
            <w:webHidden/>
          </w:rPr>
        </w:r>
        <w:r>
          <w:rPr>
            <w:noProof/>
            <w:webHidden/>
          </w:rPr>
          <w:fldChar w:fldCharType="separate"/>
        </w:r>
        <w:r>
          <w:rPr>
            <w:noProof/>
            <w:webHidden/>
          </w:rPr>
          <w:t>25</w:t>
        </w:r>
        <w:r>
          <w:rPr>
            <w:noProof/>
            <w:webHidden/>
          </w:rPr>
          <w:fldChar w:fldCharType="end"/>
        </w:r>
      </w:hyperlink>
    </w:p>
    <w:p w14:paraId="2B45E819" w14:textId="26E07852"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33" w:history="1">
        <w:r w:rsidRPr="00AB64B5">
          <w:rPr>
            <w:rStyle w:val="Hyperlink"/>
            <w:noProof/>
          </w:rPr>
          <w:t>3.2 Populasi dan Sampel</w:t>
        </w:r>
        <w:r>
          <w:rPr>
            <w:noProof/>
            <w:webHidden/>
          </w:rPr>
          <w:tab/>
        </w:r>
        <w:r>
          <w:rPr>
            <w:noProof/>
            <w:webHidden/>
          </w:rPr>
          <w:fldChar w:fldCharType="begin"/>
        </w:r>
        <w:r>
          <w:rPr>
            <w:noProof/>
            <w:webHidden/>
          </w:rPr>
          <w:instrText xml:space="preserve"> PAGEREF _Toc240309533 \h </w:instrText>
        </w:r>
        <w:r>
          <w:rPr>
            <w:noProof/>
            <w:webHidden/>
          </w:rPr>
        </w:r>
        <w:r>
          <w:rPr>
            <w:noProof/>
            <w:webHidden/>
          </w:rPr>
          <w:fldChar w:fldCharType="separate"/>
        </w:r>
        <w:r>
          <w:rPr>
            <w:noProof/>
            <w:webHidden/>
          </w:rPr>
          <w:t>26</w:t>
        </w:r>
        <w:r>
          <w:rPr>
            <w:noProof/>
            <w:webHidden/>
          </w:rPr>
          <w:fldChar w:fldCharType="end"/>
        </w:r>
      </w:hyperlink>
    </w:p>
    <w:p w14:paraId="33E5D768" w14:textId="71554EF0"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34" w:history="1">
        <w:r w:rsidRPr="00AB64B5">
          <w:rPr>
            <w:rStyle w:val="Hyperlink"/>
            <w:noProof/>
          </w:rPr>
          <w:t>3.2.1 Populasi dan Identifikasi Sumber Komunitas</w:t>
        </w:r>
        <w:r>
          <w:rPr>
            <w:noProof/>
            <w:webHidden/>
          </w:rPr>
          <w:tab/>
        </w:r>
        <w:r>
          <w:rPr>
            <w:noProof/>
            <w:webHidden/>
          </w:rPr>
          <w:fldChar w:fldCharType="begin"/>
        </w:r>
        <w:r>
          <w:rPr>
            <w:noProof/>
            <w:webHidden/>
          </w:rPr>
          <w:instrText xml:space="preserve"> PAGEREF _Toc240309534 \h </w:instrText>
        </w:r>
        <w:r>
          <w:rPr>
            <w:noProof/>
            <w:webHidden/>
          </w:rPr>
        </w:r>
        <w:r>
          <w:rPr>
            <w:noProof/>
            <w:webHidden/>
          </w:rPr>
          <w:fldChar w:fldCharType="separate"/>
        </w:r>
        <w:r>
          <w:rPr>
            <w:noProof/>
            <w:webHidden/>
          </w:rPr>
          <w:t>26</w:t>
        </w:r>
        <w:r>
          <w:rPr>
            <w:noProof/>
            <w:webHidden/>
          </w:rPr>
          <w:fldChar w:fldCharType="end"/>
        </w:r>
      </w:hyperlink>
    </w:p>
    <w:p w14:paraId="13857FD5" w14:textId="6936C60A"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35" w:history="1">
        <w:r w:rsidRPr="00AB64B5">
          <w:rPr>
            <w:rStyle w:val="Hyperlink"/>
            <w:noProof/>
          </w:rPr>
          <w:t>3.2.2 Sampel dan Justifikasi Kriteria Inklusi</w:t>
        </w:r>
        <w:r>
          <w:rPr>
            <w:noProof/>
            <w:webHidden/>
          </w:rPr>
          <w:tab/>
        </w:r>
        <w:r>
          <w:rPr>
            <w:noProof/>
            <w:webHidden/>
          </w:rPr>
          <w:fldChar w:fldCharType="begin"/>
        </w:r>
        <w:r>
          <w:rPr>
            <w:noProof/>
            <w:webHidden/>
          </w:rPr>
          <w:instrText xml:space="preserve"> PAGEREF _Toc240309535 \h </w:instrText>
        </w:r>
        <w:r>
          <w:rPr>
            <w:noProof/>
            <w:webHidden/>
          </w:rPr>
        </w:r>
        <w:r>
          <w:rPr>
            <w:noProof/>
            <w:webHidden/>
          </w:rPr>
          <w:fldChar w:fldCharType="separate"/>
        </w:r>
        <w:r>
          <w:rPr>
            <w:noProof/>
            <w:webHidden/>
          </w:rPr>
          <w:t>27</w:t>
        </w:r>
        <w:r>
          <w:rPr>
            <w:noProof/>
            <w:webHidden/>
          </w:rPr>
          <w:fldChar w:fldCharType="end"/>
        </w:r>
      </w:hyperlink>
    </w:p>
    <w:p w14:paraId="0385DA0F" w14:textId="5886A9F0"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36" w:history="1">
        <w:r w:rsidRPr="00AB64B5">
          <w:rPr>
            <w:rStyle w:val="Hyperlink"/>
            <w:noProof/>
          </w:rPr>
          <w:t>3.2.3 Penentuan Ukuran Sampel</w:t>
        </w:r>
        <w:r>
          <w:rPr>
            <w:noProof/>
            <w:webHidden/>
          </w:rPr>
          <w:tab/>
        </w:r>
        <w:r>
          <w:rPr>
            <w:noProof/>
            <w:webHidden/>
          </w:rPr>
          <w:fldChar w:fldCharType="begin"/>
        </w:r>
        <w:r>
          <w:rPr>
            <w:noProof/>
            <w:webHidden/>
          </w:rPr>
          <w:instrText xml:space="preserve"> PAGEREF _Toc240309536 \h </w:instrText>
        </w:r>
        <w:r>
          <w:rPr>
            <w:noProof/>
            <w:webHidden/>
          </w:rPr>
        </w:r>
        <w:r>
          <w:rPr>
            <w:noProof/>
            <w:webHidden/>
          </w:rPr>
          <w:fldChar w:fldCharType="separate"/>
        </w:r>
        <w:r>
          <w:rPr>
            <w:noProof/>
            <w:webHidden/>
          </w:rPr>
          <w:t>28</w:t>
        </w:r>
        <w:r>
          <w:rPr>
            <w:noProof/>
            <w:webHidden/>
          </w:rPr>
          <w:fldChar w:fldCharType="end"/>
        </w:r>
      </w:hyperlink>
    </w:p>
    <w:p w14:paraId="410B3675" w14:textId="3D300926"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37" w:history="1">
        <w:r w:rsidRPr="00AB64B5">
          <w:rPr>
            <w:rStyle w:val="Hyperlink"/>
            <w:noProof/>
          </w:rPr>
          <w:t>3.2.4 Justifikasi Komparatif Pemilihan Teknik Sampling</w:t>
        </w:r>
        <w:r>
          <w:rPr>
            <w:noProof/>
            <w:webHidden/>
          </w:rPr>
          <w:tab/>
        </w:r>
        <w:r>
          <w:rPr>
            <w:noProof/>
            <w:webHidden/>
          </w:rPr>
          <w:fldChar w:fldCharType="begin"/>
        </w:r>
        <w:r>
          <w:rPr>
            <w:noProof/>
            <w:webHidden/>
          </w:rPr>
          <w:instrText xml:space="preserve"> PAGEREF _Toc240309537 \h </w:instrText>
        </w:r>
        <w:r>
          <w:rPr>
            <w:noProof/>
            <w:webHidden/>
          </w:rPr>
        </w:r>
        <w:r>
          <w:rPr>
            <w:noProof/>
            <w:webHidden/>
          </w:rPr>
          <w:fldChar w:fldCharType="separate"/>
        </w:r>
        <w:r>
          <w:rPr>
            <w:noProof/>
            <w:webHidden/>
          </w:rPr>
          <w:t>29</w:t>
        </w:r>
        <w:r>
          <w:rPr>
            <w:noProof/>
            <w:webHidden/>
          </w:rPr>
          <w:fldChar w:fldCharType="end"/>
        </w:r>
      </w:hyperlink>
    </w:p>
    <w:p w14:paraId="66350B81" w14:textId="68536D75"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38" w:history="1">
        <w:r w:rsidRPr="00AB64B5">
          <w:rPr>
            <w:rStyle w:val="Hyperlink"/>
            <w:noProof/>
          </w:rPr>
          <w:t>3.3 Model Penelitian</w:t>
        </w:r>
        <w:r>
          <w:rPr>
            <w:noProof/>
            <w:webHidden/>
          </w:rPr>
          <w:tab/>
        </w:r>
        <w:r>
          <w:rPr>
            <w:noProof/>
            <w:webHidden/>
          </w:rPr>
          <w:fldChar w:fldCharType="begin"/>
        </w:r>
        <w:r>
          <w:rPr>
            <w:noProof/>
            <w:webHidden/>
          </w:rPr>
          <w:instrText xml:space="preserve"> PAGEREF _Toc240309538 \h </w:instrText>
        </w:r>
        <w:r>
          <w:rPr>
            <w:noProof/>
            <w:webHidden/>
          </w:rPr>
        </w:r>
        <w:r>
          <w:rPr>
            <w:noProof/>
            <w:webHidden/>
          </w:rPr>
          <w:fldChar w:fldCharType="separate"/>
        </w:r>
        <w:r>
          <w:rPr>
            <w:noProof/>
            <w:webHidden/>
          </w:rPr>
          <w:t>29</w:t>
        </w:r>
        <w:r>
          <w:rPr>
            <w:noProof/>
            <w:webHidden/>
          </w:rPr>
          <w:fldChar w:fldCharType="end"/>
        </w:r>
      </w:hyperlink>
    </w:p>
    <w:p w14:paraId="1C074E60" w14:textId="5054FAD7"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39" w:history="1">
        <w:r w:rsidRPr="00AB64B5">
          <w:rPr>
            <w:rStyle w:val="Hyperlink"/>
            <w:noProof/>
          </w:rPr>
          <w:t>3.4 Operasionalisasi Variabel</w:t>
        </w:r>
        <w:r>
          <w:rPr>
            <w:noProof/>
            <w:webHidden/>
          </w:rPr>
          <w:tab/>
        </w:r>
        <w:r>
          <w:rPr>
            <w:noProof/>
            <w:webHidden/>
          </w:rPr>
          <w:fldChar w:fldCharType="begin"/>
        </w:r>
        <w:r>
          <w:rPr>
            <w:noProof/>
            <w:webHidden/>
          </w:rPr>
          <w:instrText xml:space="preserve"> PAGEREF _Toc240309539 \h </w:instrText>
        </w:r>
        <w:r>
          <w:rPr>
            <w:noProof/>
            <w:webHidden/>
          </w:rPr>
        </w:r>
        <w:r>
          <w:rPr>
            <w:noProof/>
            <w:webHidden/>
          </w:rPr>
          <w:fldChar w:fldCharType="separate"/>
        </w:r>
        <w:r>
          <w:rPr>
            <w:noProof/>
            <w:webHidden/>
          </w:rPr>
          <w:t>31</w:t>
        </w:r>
        <w:r>
          <w:rPr>
            <w:noProof/>
            <w:webHidden/>
          </w:rPr>
          <w:fldChar w:fldCharType="end"/>
        </w:r>
      </w:hyperlink>
    </w:p>
    <w:p w14:paraId="5F566BAD" w14:textId="021B38AC"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40" w:history="1">
        <w:r w:rsidRPr="00AB64B5">
          <w:rPr>
            <w:rStyle w:val="Hyperlink"/>
            <w:noProof/>
          </w:rPr>
          <w:t>3.5 Metode Analisis Data</w:t>
        </w:r>
        <w:r>
          <w:rPr>
            <w:noProof/>
            <w:webHidden/>
          </w:rPr>
          <w:tab/>
        </w:r>
        <w:r>
          <w:rPr>
            <w:noProof/>
            <w:webHidden/>
          </w:rPr>
          <w:fldChar w:fldCharType="begin"/>
        </w:r>
        <w:r>
          <w:rPr>
            <w:noProof/>
            <w:webHidden/>
          </w:rPr>
          <w:instrText xml:space="preserve"> PAGEREF _Toc240309540 \h </w:instrText>
        </w:r>
        <w:r>
          <w:rPr>
            <w:noProof/>
            <w:webHidden/>
          </w:rPr>
        </w:r>
        <w:r>
          <w:rPr>
            <w:noProof/>
            <w:webHidden/>
          </w:rPr>
          <w:fldChar w:fldCharType="separate"/>
        </w:r>
        <w:r>
          <w:rPr>
            <w:noProof/>
            <w:webHidden/>
          </w:rPr>
          <w:t>35</w:t>
        </w:r>
        <w:r>
          <w:rPr>
            <w:noProof/>
            <w:webHidden/>
          </w:rPr>
          <w:fldChar w:fldCharType="end"/>
        </w:r>
      </w:hyperlink>
    </w:p>
    <w:p w14:paraId="116DAB89" w14:textId="3867FE8E"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41" w:history="1">
        <w:r w:rsidRPr="00AB64B5">
          <w:rPr>
            <w:rStyle w:val="Hyperlink"/>
            <w:noProof/>
          </w:rPr>
          <w:t>3.5.1 Justifikasi Komparatif Pemilihan Metode Analisis</w:t>
        </w:r>
        <w:r>
          <w:rPr>
            <w:noProof/>
            <w:webHidden/>
          </w:rPr>
          <w:tab/>
        </w:r>
        <w:r>
          <w:rPr>
            <w:noProof/>
            <w:webHidden/>
          </w:rPr>
          <w:fldChar w:fldCharType="begin"/>
        </w:r>
        <w:r>
          <w:rPr>
            <w:noProof/>
            <w:webHidden/>
          </w:rPr>
          <w:instrText xml:space="preserve"> PAGEREF _Toc240309541 \h </w:instrText>
        </w:r>
        <w:r>
          <w:rPr>
            <w:noProof/>
            <w:webHidden/>
          </w:rPr>
        </w:r>
        <w:r>
          <w:rPr>
            <w:noProof/>
            <w:webHidden/>
          </w:rPr>
          <w:fldChar w:fldCharType="separate"/>
        </w:r>
        <w:r>
          <w:rPr>
            <w:noProof/>
            <w:webHidden/>
          </w:rPr>
          <w:t>35</w:t>
        </w:r>
        <w:r>
          <w:rPr>
            <w:noProof/>
            <w:webHidden/>
          </w:rPr>
          <w:fldChar w:fldCharType="end"/>
        </w:r>
      </w:hyperlink>
    </w:p>
    <w:p w14:paraId="375A5886" w14:textId="1A226BEF"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42" w:history="1">
        <w:r w:rsidRPr="00AB64B5">
          <w:rPr>
            <w:rStyle w:val="Hyperlink"/>
            <w:noProof/>
          </w:rPr>
          <w:t>3.5.2 Penyusunan Skor Komposit dan Uji Kualitas Data</w:t>
        </w:r>
        <w:r>
          <w:rPr>
            <w:noProof/>
            <w:webHidden/>
          </w:rPr>
          <w:tab/>
        </w:r>
        <w:r>
          <w:rPr>
            <w:noProof/>
            <w:webHidden/>
          </w:rPr>
          <w:fldChar w:fldCharType="begin"/>
        </w:r>
        <w:r>
          <w:rPr>
            <w:noProof/>
            <w:webHidden/>
          </w:rPr>
          <w:instrText xml:space="preserve"> PAGEREF _Toc240309542 \h </w:instrText>
        </w:r>
        <w:r>
          <w:rPr>
            <w:noProof/>
            <w:webHidden/>
          </w:rPr>
        </w:r>
        <w:r>
          <w:rPr>
            <w:noProof/>
            <w:webHidden/>
          </w:rPr>
          <w:fldChar w:fldCharType="separate"/>
        </w:r>
        <w:r>
          <w:rPr>
            <w:noProof/>
            <w:webHidden/>
          </w:rPr>
          <w:t>36</w:t>
        </w:r>
        <w:r>
          <w:rPr>
            <w:noProof/>
            <w:webHidden/>
          </w:rPr>
          <w:fldChar w:fldCharType="end"/>
        </w:r>
      </w:hyperlink>
    </w:p>
    <w:p w14:paraId="2002D789" w14:textId="767FC2A9"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43" w:history="1">
        <w:r w:rsidRPr="00AB64B5">
          <w:rPr>
            <w:rStyle w:val="Hyperlink"/>
            <w:noProof/>
          </w:rPr>
          <w:t>3.5.3 Uji Asumsi Klasik</w:t>
        </w:r>
        <w:r>
          <w:rPr>
            <w:noProof/>
            <w:webHidden/>
          </w:rPr>
          <w:tab/>
        </w:r>
        <w:r>
          <w:rPr>
            <w:noProof/>
            <w:webHidden/>
          </w:rPr>
          <w:fldChar w:fldCharType="begin"/>
        </w:r>
        <w:r>
          <w:rPr>
            <w:noProof/>
            <w:webHidden/>
          </w:rPr>
          <w:instrText xml:space="preserve"> PAGEREF _Toc240309543 \h </w:instrText>
        </w:r>
        <w:r>
          <w:rPr>
            <w:noProof/>
            <w:webHidden/>
          </w:rPr>
        </w:r>
        <w:r>
          <w:rPr>
            <w:noProof/>
            <w:webHidden/>
          </w:rPr>
          <w:fldChar w:fldCharType="separate"/>
        </w:r>
        <w:r>
          <w:rPr>
            <w:noProof/>
            <w:webHidden/>
          </w:rPr>
          <w:t>37</w:t>
        </w:r>
        <w:r>
          <w:rPr>
            <w:noProof/>
            <w:webHidden/>
          </w:rPr>
          <w:fldChar w:fldCharType="end"/>
        </w:r>
      </w:hyperlink>
    </w:p>
    <w:p w14:paraId="281367DB" w14:textId="43B18F55"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44" w:history="1">
        <w:r w:rsidRPr="00AB64B5">
          <w:rPr>
            <w:rStyle w:val="Hyperlink"/>
            <w:noProof/>
          </w:rPr>
          <w:t>3.5.4 Estimasi Regresi Hirarkis dan MRA</w:t>
        </w:r>
        <w:r>
          <w:rPr>
            <w:noProof/>
            <w:webHidden/>
          </w:rPr>
          <w:tab/>
        </w:r>
        <w:r>
          <w:rPr>
            <w:noProof/>
            <w:webHidden/>
          </w:rPr>
          <w:fldChar w:fldCharType="begin"/>
        </w:r>
        <w:r>
          <w:rPr>
            <w:noProof/>
            <w:webHidden/>
          </w:rPr>
          <w:instrText xml:space="preserve"> PAGEREF _Toc240309544 \h </w:instrText>
        </w:r>
        <w:r>
          <w:rPr>
            <w:noProof/>
            <w:webHidden/>
          </w:rPr>
        </w:r>
        <w:r>
          <w:rPr>
            <w:noProof/>
            <w:webHidden/>
          </w:rPr>
          <w:fldChar w:fldCharType="separate"/>
        </w:r>
        <w:r>
          <w:rPr>
            <w:noProof/>
            <w:webHidden/>
          </w:rPr>
          <w:t>37</w:t>
        </w:r>
        <w:r>
          <w:rPr>
            <w:noProof/>
            <w:webHidden/>
          </w:rPr>
          <w:fldChar w:fldCharType="end"/>
        </w:r>
      </w:hyperlink>
    </w:p>
    <w:p w14:paraId="0B84022C" w14:textId="2B446595"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45" w:history="1">
        <w:r w:rsidRPr="00AB64B5">
          <w:rPr>
            <w:rStyle w:val="Hyperlink"/>
            <w:noProof/>
          </w:rPr>
          <w:t>3.5.5 Uji Koefisien Determinasi (</w:t>
        </w:r>
        <w:r w:rsidRPr="00AB64B5">
          <w:rPr>
            <w:rStyle w:val="Hyperlink"/>
            <w:i/>
            <w:noProof/>
          </w:rPr>
          <w:t>R</w:t>
        </w:r>
        <w:r w:rsidRPr="00AB64B5">
          <w:rPr>
            <w:rStyle w:val="Hyperlink"/>
            <w:noProof/>
          </w:rPr>
          <w:t>²) dan Uji F Perubahan</w:t>
        </w:r>
        <w:r>
          <w:rPr>
            <w:noProof/>
            <w:webHidden/>
          </w:rPr>
          <w:tab/>
        </w:r>
        <w:r>
          <w:rPr>
            <w:noProof/>
            <w:webHidden/>
          </w:rPr>
          <w:fldChar w:fldCharType="begin"/>
        </w:r>
        <w:r>
          <w:rPr>
            <w:noProof/>
            <w:webHidden/>
          </w:rPr>
          <w:instrText xml:space="preserve"> PAGEREF _Toc240309545 \h </w:instrText>
        </w:r>
        <w:r>
          <w:rPr>
            <w:noProof/>
            <w:webHidden/>
          </w:rPr>
        </w:r>
        <w:r>
          <w:rPr>
            <w:noProof/>
            <w:webHidden/>
          </w:rPr>
          <w:fldChar w:fldCharType="separate"/>
        </w:r>
        <w:r>
          <w:rPr>
            <w:noProof/>
            <w:webHidden/>
          </w:rPr>
          <w:t>37</w:t>
        </w:r>
        <w:r>
          <w:rPr>
            <w:noProof/>
            <w:webHidden/>
          </w:rPr>
          <w:fldChar w:fldCharType="end"/>
        </w:r>
      </w:hyperlink>
    </w:p>
    <w:p w14:paraId="6253FBA5" w14:textId="7DE3B031" w:rsidR="001820D0" w:rsidRDefault="001820D0">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_Toc240309546" w:history="1">
        <w:r w:rsidRPr="00AB64B5">
          <w:rPr>
            <w:rStyle w:val="Hyperlink"/>
            <w:noProof/>
          </w:rPr>
          <w:t>3.5.6 Uji Hipotesis dan Analisis Kemiringan Bersyarat (</w:t>
        </w:r>
        <w:r w:rsidRPr="00AB64B5">
          <w:rPr>
            <w:rStyle w:val="Hyperlink"/>
            <w:i/>
            <w:noProof/>
          </w:rPr>
          <w:t>Simple Slopes</w:t>
        </w:r>
        <w:r w:rsidRPr="00AB64B5">
          <w:rPr>
            <w:rStyle w:val="Hyperlink"/>
            <w:noProof/>
          </w:rPr>
          <w:t>)</w:t>
        </w:r>
        <w:r>
          <w:rPr>
            <w:noProof/>
            <w:webHidden/>
          </w:rPr>
          <w:tab/>
        </w:r>
        <w:r>
          <w:rPr>
            <w:noProof/>
            <w:webHidden/>
          </w:rPr>
          <w:fldChar w:fldCharType="begin"/>
        </w:r>
        <w:r>
          <w:rPr>
            <w:noProof/>
            <w:webHidden/>
          </w:rPr>
          <w:instrText xml:space="preserve"> PAGEREF _Toc240309546 \h </w:instrText>
        </w:r>
        <w:r>
          <w:rPr>
            <w:noProof/>
            <w:webHidden/>
          </w:rPr>
        </w:r>
        <w:r>
          <w:rPr>
            <w:noProof/>
            <w:webHidden/>
          </w:rPr>
          <w:fldChar w:fldCharType="separate"/>
        </w:r>
        <w:r>
          <w:rPr>
            <w:noProof/>
            <w:webHidden/>
          </w:rPr>
          <w:t>38</w:t>
        </w:r>
        <w:r>
          <w:rPr>
            <w:noProof/>
            <w:webHidden/>
          </w:rPr>
          <w:fldChar w:fldCharType="end"/>
        </w:r>
      </w:hyperlink>
    </w:p>
    <w:p w14:paraId="4AE9C27B" w14:textId="34A6BD99"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47" w:history="1">
        <w:r w:rsidRPr="00AB64B5">
          <w:rPr>
            <w:rStyle w:val="Hyperlink"/>
            <w:noProof/>
          </w:rPr>
          <w:t>3.6 Diagram Alur Penelitian</w:t>
        </w:r>
        <w:r>
          <w:rPr>
            <w:noProof/>
            <w:webHidden/>
          </w:rPr>
          <w:tab/>
        </w:r>
        <w:r>
          <w:rPr>
            <w:noProof/>
            <w:webHidden/>
          </w:rPr>
          <w:fldChar w:fldCharType="begin"/>
        </w:r>
        <w:r>
          <w:rPr>
            <w:noProof/>
            <w:webHidden/>
          </w:rPr>
          <w:instrText xml:space="preserve"> PAGEREF _Toc240309547 \h </w:instrText>
        </w:r>
        <w:r>
          <w:rPr>
            <w:noProof/>
            <w:webHidden/>
          </w:rPr>
        </w:r>
        <w:r>
          <w:rPr>
            <w:noProof/>
            <w:webHidden/>
          </w:rPr>
          <w:fldChar w:fldCharType="separate"/>
        </w:r>
        <w:r>
          <w:rPr>
            <w:noProof/>
            <w:webHidden/>
          </w:rPr>
          <w:t>38</w:t>
        </w:r>
        <w:r>
          <w:rPr>
            <w:noProof/>
            <w:webHidden/>
          </w:rPr>
          <w:fldChar w:fldCharType="end"/>
        </w:r>
      </w:hyperlink>
    </w:p>
    <w:p w14:paraId="04D6C4D9" w14:textId="38286748" w:rsidR="001820D0" w:rsidRDefault="001820D0">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_Toc240309548" w:history="1">
        <w:r w:rsidRPr="00AB64B5">
          <w:rPr>
            <w:rStyle w:val="Hyperlink"/>
            <w:noProof/>
          </w:rPr>
          <w:t>3.7 Jadwal Pelaksanaan Penelitian</w:t>
        </w:r>
        <w:r>
          <w:rPr>
            <w:noProof/>
            <w:webHidden/>
          </w:rPr>
          <w:tab/>
        </w:r>
        <w:r>
          <w:rPr>
            <w:noProof/>
            <w:webHidden/>
          </w:rPr>
          <w:fldChar w:fldCharType="begin"/>
        </w:r>
        <w:r>
          <w:rPr>
            <w:noProof/>
            <w:webHidden/>
          </w:rPr>
          <w:instrText xml:space="preserve"> PAGEREF _Toc240309548 \h </w:instrText>
        </w:r>
        <w:r>
          <w:rPr>
            <w:noProof/>
            <w:webHidden/>
          </w:rPr>
        </w:r>
        <w:r>
          <w:rPr>
            <w:noProof/>
            <w:webHidden/>
          </w:rPr>
          <w:fldChar w:fldCharType="separate"/>
        </w:r>
        <w:r>
          <w:rPr>
            <w:noProof/>
            <w:webHidden/>
          </w:rPr>
          <w:t>39</w:t>
        </w:r>
        <w:r>
          <w:rPr>
            <w:noProof/>
            <w:webHidden/>
          </w:rPr>
          <w:fldChar w:fldCharType="end"/>
        </w:r>
      </w:hyperlink>
    </w:p>
    <w:p w14:paraId="3E4A7C58" w14:textId="374C7A81" w:rsidR="001820D0" w:rsidRDefault="001820D0">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309549" w:history="1">
        <w:r w:rsidRPr="00AB64B5">
          <w:rPr>
            <w:rStyle w:val="Hyperlink"/>
            <w:noProof/>
          </w:rPr>
          <w:t>DAFTAR PUSTAKA</w:t>
        </w:r>
        <w:r>
          <w:rPr>
            <w:noProof/>
            <w:webHidden/>
          </w:rPr>
          <w:tab/>
        </w:r>
        <w:r>
          <w:rPr>
            <w:noProof/>
            <w:webHidden/>
          </w:rPr>
          <w:fldChar w:fldCharType="begin"/>
        </w:r>
        <w:r>
          <w:rPr>
            <w:noProof/>
            <w:webHidden/>
          </w:rPr>
          <w:instrText xml:space="preserve"> PAGEREF _Toc240309549 \h </w:instrText>
        </w:r>
        <w:r>
          <w:rPr>
            <w:noProof/>
            <w:webHidden/>
          </w:rPr>
        </w:r>
        <w:r>
          <w:rPr>
            <w:noProof/>
            <w:webHidden/>
          </w:rPr>
          <w:fldChar w:fldCharType="separate"/>
        </w:r>
        <w:r>
          <w:rPr>
            <w:noProof/>
            <w:webHidden/>
          </w:rPr>
          <w:t>41</w:t>
        </w:r>
        <w:r>
          <w:rPr>
            <w:noProof/>
            <w:webHidden/>
          </w:rPr>
          <w:fldChar w:fldCharType="end"/>
        </w:r>
      </w:hyperlink>
    </w:p>
    <w:p w14:paraId="75F15417" w14:textId="4A9108B2" w:rsidR="000A62BD" w:rsidRDefault="001820D0">
      <w:pPr>
        <w:pStyle w:val="Heading1"/>
        <w:spacing w:after="360"/>
        <w:outlineLvl w:val="0"/>
      </w:pPr>
      <w:r>
        <w:rPr>
          <w:rFonts w:ascii="Times New Roman" w:hAnsi="Times New Roman"/>
          <w:b/>
          <w:color w:val="000000"/>
          <w:sz w:val="24"/>
        </w:rPr>
        <w:fldChar w:fldCharType="end"/>
      </w:r>
      <w:bookmarkStart w:id="6" w:name="_Toc240309500"/>
      <w:r w:rsidR="00447E65">
        <w:rPr>
          <w:rFonts w:ascii="Times New Roman" w:hAnsi="Times New Roman"/>
          <w:b/>
          <w:color w:val="000000"/>
          <w:sz w:val="24"/>
        </w:rPr>
        <w:t>DAFTAR TABEL</w:t>
      </w:r>
      <w:bookmarkEnd w:id="6"/>
    </w:p>
    <w:p w14:paraId="4633E733" w14:textId="77777777" w:rsidR="000A62BD" w:rsidRDefault="00447E65">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t>14</w:t>
      </w:r>
    </w:p>
    <w:p w14:paraId="50395848" w14:textId="77777777" w:rsidR="000A62BD" w:rsidRDefault="00447E65">
      <w:pPr>
        <w:pStyle w:val="TOC11"/>
        <w:tabs>
          <w:tab w:val="clear" w:pos="7938"/>
          <w:tab w:val="right" w:leader="dot" w:pos="7937"/>
        </w:tabs>
        <w:spacing w:after="80"/>
      </w:pPr>
      <w:r>
        <w:rPr>
          <w:rFonts w:cs="Times New Roman"/>
        </w:rPr>
        <w:t xml:space="preserve">Tabel 3.1.  </w:t>
      </w:r>
      <w:r>
        <w:rPr>
          <w:rFonts w:cs="Times New Roman"/>
          <w:b w:val="0"/>
        </w:rPr>
        <w:t>Skala Pengukuran Likert 5 Poin</w:t>
      </w:r>
      <w:r>
        <w:rPr>
          <w:rFonts w:cs="Times New Roman"/>
          <w:b w:val="0"/>
        </w:rPr>
        <w:tab/>
        <w:t>21</w:t>
      </w:r>
    </w:p>
    <w:p w14:paraId="42FCAA4F" w14:textId="77777777" w:rsidR="000A62BD" w:rsidRDefault="00447E65">
      <w:pPr>
        <w:pStyle w:val="TOC11"/>
        <w:tabs>
          <w:tab w:val="clear" w:pos="7938"/>
          <w:tab w:val="right" w:leader="dot" w:pos="7937"/>
        </w:tabs>
        <w:spacing w:after="80"/>
      </w:pPr>
      <w:r>
        <w:rPr>
          <w:rFonts w:cs="Times New Roman"/>
        </w:rPr>
        <w:t xml:space="preserve">Tabel 3.2.  </w:t>
      </w:r>
      <w:r>
        <w:rPr>
          <w:rFonts w:cs="Times New Roman"/>
          <w:b w:val="0"/>
        </w:rPr>
        <w:t>Operasionalisasi Variabel Penelitian</w:t>
      </w:r>
      <w:r>
        <w:rPr>
          <w:rFonts w:cs="Times New Roman"/>
          <w:b w:val="0"/>
        </w:rPr>
        <w:tab/>
        <w:t>26</w:t>
      </w:r>
    </w:p>
    <w:p w14:paraId="721E5E9B" w14:textId="77777777" w:rsidR="000A62BD" w:rsidRDefault="00447E65">
      <w:pPr>
        <w:pStyle w:val="TOC11"/>
        <w:tabs>
          <w:tab w:val="clear" w:pos="7938"/>
          <w:tab w:val="right" w:leader="dot" w:pos="7937"/>
        </w:tabs>
        <w:spacing w:after="80"/>
      </w:pPr>
      <w:r>
        <w:rPr>
          <w:rFonts w:cs="Times New Roman"/>
        </w:rPr>
        <w:t xml:space="preserve">Tabel 3.3.  </w:t>
      </w:r>
      <w:r>
        <w:rPr>
          <w:rFonts w:cs="Times New Roman"/>
          <w:b w:val="0"/>
        </w:rPr>
        <w:t>Jadwal Pelaksanaan Kegiatan Penelitian (Tahun 2026)</w:t>
      </w:r>
      <w:r>
        <w:rPr>
          <w:rFonts w:cs="Times New Roman"/>
          <w:b w:val="0"/>
        </w:rPr>
        <w:tab/>
        <w:t>34</w:t>
      </w:r>
    </w:p>
    <w:p w14:paraId="12204C35" w14:textId="77777777" w:rsidR="000A62BD" w:rsidRDefault="00447E65">
      <w:r>
        <w:br w:type="page"/>
      </w:r>
    </w:p>
    <w:p w14:paraId="7C18564E" w14:textId="77777777" w:rsidR="000A62BD" w:rsidRDefault="00447E65">
      <w:pPr>
        <w:pStyle w:val="Heading1"/>
        <w:spacing w:after="360"/>
        <w:outlineLvl w:val="0"/>
      </w:pPr>
      <w:bookmarkStart w:id="7" w:name="_Toc240309501"/>
      <w:r>
        <w:rPr>
          <w:rFonts w:ascii="Times New Roman" w:hAnsi="Times New Roman"/>
          <w:b/>
          <w:color w:val="000000"/>
          <w:sz w:val="24"/>
        </w:rPr>
        <w:lastRenderedPageBreak/>
        <w:t>DAFTAR GAMBAR</w:t>
      </w:r>
      <w:bookmarkEnd w:id="7"/>
    </w:p>
    <w:p w14:paraId="4CB3F25C" w14:textId="77777777" w:rsidR="000A62BD" w:rsidRDefault="00447E65">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2E658F5C" w14:textId="77777777" w:rsidR="000A62BD" w:rsidRDefault="00447E65">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09399165" w14:textId="77777777" w:rsidR="000A62BD" w:rsidRDefault="00447E65">
      <w:pPr>
        <w:pStyle w:val="TOC11"/>
        <w:tabs>
          <w:tab w:val="clear" w:pos="7938"/>
          <w:tab w:val="right" w:leader="dot" w:pos="7937"/>
        </w:tabs>
        <w:spacing w:after="80"/>
      </w:pPr>
      <w:r>
        <w:rPr>
          <w:rFonts w:cs="Times New Roman"/>
        </w:rPr>
        <w:t xml:space="preserve">Gambar 1.3.  </w:t>
      </w:r>
      <w:r>
        <w:rPr>
          <w:rFonts w:cs="Times New Roman"/>
          <w:b w:val="0"/>
        </w:rPr>
        <w:t>Estimasi Pangsa Pasar Industri Trading Card Game (TCG) Global Tahun 2024</w:t>
      </w:r>
      <w:r>
        <w:rPr>
          <w:rFonts w:cs="Times New Roman"/>
          <w:b w:val="0"/>
        </w:rPr>
        <w:tab/>
        <w:t>4</w:t>
      </w:r>
    </w:p>
    <w:p w14:paraId="008B826C" w14:textId="77777777" w:rsidR="000A62BD" w:rsidRDefault="00447E65">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03171B97" w14:textId="77777777" w:rsidR="000A62BD" w:rsidRDefault="00447E65">
      <w:pPr>
        <w:pStyle w:val="TOC11"/>
        <w:tabs>
          <w:tab w:val="clear" w:pos="7938"/>
          <w:tab w:val="right" w:leader="dot" w:pos="7937"/>
        </w:tabs>
        <w:spacing w:after="80"/>
      </w:pPr>
      <w:r>
        <w:rPr>
          <w:rFonts w:cs="Times New Roman"/>
        </w:rPr>
        <w:t xml:space="preserve">Gambar 3.1.  </w:t>
      </w:r>
      <w:r>
        <w:rPr>
          <w:rFonts w:cs="Times New Roman"/>
          <w:b w:val="0"/>
        </w:rPr>
        <w:t>Diagram Alur Pelaksanaan Penelitian</w:t>
      </w:r>
      <w:r>
        <w:rPr>
          <w:rFonts w:cs="Times New Roman"/>
          <w:b w:val="0"/>
        </w:rPr>
        <w:tab/>
        <w:t>33</w:t>
      </w:r>
    </w:p>
    <w:p w14:paraId="288A25BB" w14:textId="77777777" w:rsidR="000A62BD" w:rsidRDefault="000A62BD">
      <w:pPr>
        <w:sectPr w:rsidR="000A62BD">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56D64CE9" w14:textId="77777777" w:rsidR="000A62BD" w:rsidRDefault="00447E65">
      <w:pPr>
        <w:pStyle w:val="Heading1"/>
        <w:outlineLvl w:val="0"/>
      </w:pPr>
      <w:bookmarkStart w:id="8" w:name="_Toc240309502"/>
      <w:r>
        <w:rPr>
          <w:rFonts w:ascii="Times New Roman" w:hAnsi="Times New Roman"/>
          <w:b/>
          <w:color w:val="000000"/>
          <w:sz w:val="24"/>
        </w:rPr>
        <w:lastRenderedPageBreak/>
        <w:t>BAB 1 PENDAHULUAN</w:t>
      </w:r>
      <w:bookmarkEnd w:id="8"/>
    </w:p>
    <w:p w14:paraId="76516D41" w14:textId="77777777" w:rsidR="000A62BD" w:rsidRDefault="00447E65">
      <w:pPr>
        <w:pStyle w:val="Heading2"/>
        <w:outlineLvl w:val="1"/>
      </w:pPr>
      <w:bookmarkStart w:id="9" w:name="_Toc240309503"/>
      <w:r>
        <w:rPr>
          <w:rFonts w:ascii="Times New Roman" w:hAnsi="Times New Roman"/>
          <w:b/>
          <w:color w:val="000000"/>
          <w:sz w:val="24"/>
        </w:rPr>
        <w:t>1.1 Latar Belakang Penelitian</w:t>
      </w:r>
      <w:bookmarkEnd w:id="9"/>
    </w:p>
    <w:p w14:paraId="2CD960A2" w14:textId="77777777" w:rsidR="000A62BD" w:rsidRDefault="00447E65">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US$ 105,0 miliar. Angka ini melampaui waralaba legendaris dunia lainnya seperti </w:t>
      </w:r>
      <w:r>
        <w:rPr>
          <w:rFonts w:cs="Times New Roman"/>
          <w:i/>
        </w:rPr>
        <w:t>Mickey Mouse</w:t>
      </w:r>
      <w:r>
        <w:rPr>
          <w:rFonts w:cs="Times New Roman"/>
        </w:rPr>
        <w:t xml:space="preserve">, </w:t>
      </w:r>
      <w:r>
        <w:rPr>
          <w:rFonts w:cs="Times New Roman"/>
          <w:i/>
        </w:rPr>
        <w:t>Star Wars</w:t>
      </w:r>
      <w:r>
        <w:rPr>
          <w:rFonts w:cs="Times New Roman"/>
        </w:rPr>
        <w:t xml:space="preserve">, maupun </w:t>
      </w:r>
      <w:r>
        <w:rPr>
          <w:rFonts w:cs="Times New Roman"/>
          <w:i/>
        </w:rPr>
        <w:t>Marvel Cinematic Universe</w:t>
      </w:r>
      <w:r>
        <w:rPr>
          <w:rFonts w:cs="Times New Roman"/>
        </w:rPr>
        <w:t>. Keberhasilan masif ini dibangun di atas fondasi ekosistem multimedia yang saling memperkuat:</w:t>
      </w:r>
    </w:p>
    <w:p w14:paraId="2A5CF0CF" w14:textId="77777777" w:rsidR="000A62BD" w:rsidRDefault="00447E65">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4A8EF364" w14:textId="77777777" w:rsidR="000A62BD" w:rsidRDefault="00447E65">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691C1406" w14:textId="77777777" w:rsidR="000A62BD" w:rsidRDefault="00447E65">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75391C11" w14:textId="77777777" w:rsidR="000A62BD" w:rsidRDefault="00447E65">
      <w:pPr>
        <w:spacing w:before="240" w:after="80"/>
        <w:jc w:val="center"/>
      </w:pPr>
      <w:r>
        <w:rPr>
          <w:noProof/>
        </w:rPr>
        <w:lastRenderedPageBreak/>
        <w:drawing>
          <wp:inline distT="0" distB="0" distL="0" distR="0" wp14:anchorId="085FA2F0" wp14:editId="57FA8350">
            <wp:extent cx="4860000" cy="27117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711753"/>
                    </a:xfrm>
                    <a:prstGeom prst="rect">
                      <a:avLst/>
                    </a:prstGeom>
                  </pic:spPr>
                </pic:pic>
              </a:graphicData>
            </a:graphic>
          </wp:inline>
        </w:drawing>
      </w:r>
    </w:p>
    <w:p w14:paraId="2AF6BBFA" w14:textId="77777777" w:rsidR="000A62BD" w:rsidRDefault="00447E65">
      <w:pPr>
        <w:spacing w:before="40" w:after="40"/>
        <w:jc w:val="center"/>
      </w:pPr>
      <w:r>
        <w:rPr>
          <w:rFonts w:cs="Times New Roman"/>
          <w:b/>
        </w:rPr>
        <w:t>Gambar 1.1. Peringkat 10 Waralaba Media Berpendapatan Tertinggi di Dunia Sepanjang Masa</w:t>
      </w:r>
    </w:p>
    <w:p w14:paraId="56962CC7" w14:textId="77777777" w:rsidR="000A62BD" w:rsidRDefault="00447E65">
      <w:pPr>
        <w:spacing w:after="240"/>
        <w:jc w:val="center"/>
      </w:pPr>
      <w:r>
        <w:rPr>
          <w:rFonts w:cs="Times New Roman"/>
          <w:i/>
          <w:sz w:val="20"/>
        </w:rPr>
        <w:t>Sumber: Statista Research dan Laporan Keuangan Tahunan Korporat (2024).</w:t>
      </w:r>
    </w:p>
    <w:p w14:paraId="5A40A8A8" w14:textId="77777777" w:rsidR="000A62BD" w:rsidRDefault="00447E65">
      <w:pPr>
        <w:spacing w:after="0" w:line="360" w:lineRule="auto"/>
        <w:ind w:firstLine="709"/>
        <w:jc w:val="both"/>
      </w:pPr>
      <w:r>
        <w:rPr>
          <w:rFonts w:cs="Times New Roman"/>
        </w:rPr>
        <w:t xml:space="preserve">Sebagaimana ditunjukkan pada Gambar 1.1, Pokémon menempati posisi puncak sebagai waralaba media nomor satu di dunia dengan total pendapatan melampaui US$ 105,0 miliar. Nilai ini bahkan lebih dari dua kali lipat pendapatan waralaba legendaris Disney </w:t>
      </w:r>
      <w:r>
        <w:rPr>
          <w:rFonts w:cs="Times New Roman"/>
          <w:i/>
        </w:rPr>
        <w:t>Mickey Mouse</w:t>
      </w:r>
      <w:r>
        <w:rPr>
          <w:rFonts w:cs="Times New Roman"/>
        </w:rPr>
        <w:t xml:space="preserve"> (US$ 52,2 miliar) dan melampaui </w:t>
      </w:r>
      <w:r>
        <w:rPr>
          <w:rFonts w:cs="Times New Roman"/>
          <w:i/>
        </w:rPr>
        <w:t>Star Wars</w:t>
      </w:r>
      <w:r>
        <w:rPr>
          <w:rFonts w:cs="Times New Roman"/>
        </w:rPr>
        <w:t xml:space="preserve"> (US$ 46,7 miliar) serta </w:t>
      </w:r>
      <w:r>
        <w:rPr>
          <w:rFonts w:cs="Times New Roman"/>
          <w:i/>
        </w:rPr>
        <w:t>Marvel Cinematic Universe</w:t>
      </w:r>
      <w:r>
        <w:rPr>
          <w:rFonts w:cs="Times New Roman"/>
        </w:rPr>
        <w:t xml:space="preserve"> (US$ 38,5 miliar). Bukti empiris ini mengonfirmasi bahwa Pokémon bukan sekadar hiburan musiman anak-anak, melainkan entitas komersial raksasa dengan basis perputaran kapital lintas generasi yang sangat kokoh.</w:t>
      </w:r>
    </w:p>
    <w:p w14:paraId="7D93111D" w14:textId="77777777" w:rsidR="000A62BD" w:rsidRDefault="00447E65">
      <w:pPr>
        <w:spacing w:before="240" w:after="80"/>
        <w:jc w:val="center"/>
      </w:pPr>
      <w:r>
        <w:rPr>
          <w:noProof/>
        </w:rPr>
        <w:drawing>
          <wp:inline distT="0" distB="0" distL="0" distR="0" wp14:anchorId="408C81C2" wp14:editId="695AC651">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0E048ECF" w14:textId="77777777" w:rsidR="000A62BD" w:rsidRDefault="00447E65">
      <w:pPr>
        <w:spacing w:before="40" w:after="40"/>
        <w:jc w:val="center"/>
      </w:pPr>
      <w:r>
        <w:rPr>
          <w:rFonts w:cs="Times New Roman"/>
          <w:b/>
        </w:rPr>
        <w:lastRenderedPageBreak/>
        <w:t>Gambar 1.2. Pertumbuhan Kumulatif Produksi Kartu Pokémon TCG Global Tahun 2019–2024</w:t>
      </w:r>
    </w:p>
    <w:p w14:paraId="5FE745AF" w14:textId="77777777" w:rsidR="000A62BD" w:rsidRDefault="00447E65">
      <w:pPr>
        <w:spacing w:after="240"/>
        <w:jc w:val="center"/>
      </w:pPr>
      <w:r>
        <w:rPr>
          <w:rFonts w:cs="Times New Roman"/>
          <w:i/>
          <w:sz w:val="20"/>
        </w:rPr>
        <w:t>Sumber: The Pokémon Company Corporate Business Data, 2024.</w:t>
      </w:r>
    </w:p>
    <w:p w14:paraId="4669240A" w14:textId="77777777" w:rsidR="000A62BD" w:rsidRDefault="00447E65">
      <w:pPr>
        <w:spacing w:after="0" w:line="360" w:lineRule="auto"/>
        <w:ind w:firstLine="709"/>
        <w:jc w:val="both"/>
      </w:pPr>
      <w:r>
        <w:rPr>
          <w:rFonts w:cs="Times New Roman"/>
        </w:rPr>
        <w:t>Berdasarkan Gambar 1.2,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 hingga menembus 64,8 miliar lembar kartu pada Ma</w:t>
      </w:r>
      <w:r>
        <w:rPr>
          <w:rFonts w:cs="Times New Roman"/>
        </w:rPr>
        <w:t>ret 2024. Pencetakan lebih dari 11,9 miliar lembar kartu hanya dalam kurun waktu satu tahun fiskal (2023–2024) mengindikasikan tingginya permintaan pasar dan mengonfirmasi terjadinya gelombang antusiasme belanja yang masif di kalangan konsumen.</w:t>
      </w:r>
    </w:p>
    <w:p w14:paraId="4A9868D3" w14:textId="77777777" w:rsidR="000A62BD" w:rsidRDefault="00447E65">
      <w:pPr>
        <w:spacing w:before="240" w:after="80"/>
        <w:jc w:val="center"/>
      </w:pPr>
      <w:r>
        <w:rPr>
          <w:noProof/>
        </w:rPr>
        <w:drawing>
          <wp:inline distT="0" distB="0" distL="0" distR="0" wp14:anchorId="5A76FF45" wp14:editId="222BDED9">
            <wp:extent cx="4500000" cy="27405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tcg_market_share_donut.png"/>
                    <pic:cNvPicPr/>
                  </pic:nvPicPr>
                  <pic:blipFill>
                    <a:blip r:embed="rId14"/>
                    <a:stretch>
                      <a:fillRect/>
                    </a:stretch>
                  </pic:blipFill>
                  <pic:spPr>
                    <a:xfrm>
                      <a:off x="0" y="0"/>
                      <a:ext cx="4500000" cy="2740541"/>
                    </a:xfrm>
                    <a:prstGeom prst="rect">
                      <a:avLst/>
                    </a:prstGeom>
                  </pic:spPr>
                </pic:pic>
              </a:graphicData>
            </a:graphic>
          </wp:inline>
        </w:drawing>
      </w:r>
    </w:p>
    <w:p w14:paraId="53FA54A5" w14:textId="77777777" w:rsidR="000A62BD" w:rsidRDefault="00447E65">
      <w:pPr>
        <w:spacing w:before="40" w:after="40"/>
        <w:jc w:val="center"/>
      </w:pPr>
      <w:r>
        <w:rPr>
          <w:rFonts w:cs="Times New Roman"/>
          <w:b/>
        </w:rPr>
        <w:t>Gambar 1.3. Estimasi Pangsa Pasar Industri Trading Card Game (TCG) Global Tahun 2024</w:t>
      </w:r>
    </w:p>
    <w:p w14:paraId="458E30A8" w14:textId="77777777" w:rsidR="000A62BD" w:rsidRDefault="00447E65">
      <w:pPr>
        <w:spacing w:after="240"/>
        <w:jc w:val="center"/>
      </w:pPr>
      <w:r>
        <w:rPr>
          <w:rFonts w:cs="Times New Roman"/>
          <w:i/>
          <w:sz w:val="20"/>
        </w:rPr>
        <w:t>Sumber: ICv2 dan TCGplayer Industry Research, 2024.</w:t>
      </w:r>
    </w:p>
    <w:p w14:paraId="7AED7A63" w14:textId="77777777" w:rsidR="000A62BD" w:rsidRDefault="00447E65">
      <w:pPr>
        <w:spacing w:after="0" w:line="360" w:lineRule="auto"/>
        <w:ind w:firstLine="709"/>
        <w:jc w:val="both"/>
      </w:pPr>
      <w:r>
        <w:rPr>
          <w:rFonts w:cs="Times New Roman"/>
        </w:rPr>
        <w:t xml:space="preserve">Sebagaimana disajikan pada Gambar 1.3, Pokémon TCG menguasai estimasi 41,5% pangsa pasar industri kartu koleksi fisik dunia, mengungguli waralaba kompetitor utama seperti Yu-Gi-Oh! (23,8%) dan Magic: The Gathering (21,2%). Dominasi pangsa pasar ini menciptakan likuiditas transaksi sekunder </w:t>
      </w:r>
      <w:r>
        <w:rPr>
          <w:rFonts w:cs="Times New Roman"/>
        </w:rPr>
        <w:lastRenderedPageBreak/>
        <w:t>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spekulasi finansial.</w:t>
      </w:r>
    </w:p>
    <w:p w14:paraId="037D349C" w14:textId="77777777" w:rsidR="000A62BD" w:rsidRDefault="00447E65">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7557F5E6" w14:textId="77777777" w:rsidR="000A62BD" w:rsidRDefault="00447E65">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grading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5 kali hingga 50 kali lipat pada kartu-kartu langka tertentu dibandingkan kartu mentah (</w:t>
      </w:r>
      <w:r>
        <w:rPr>
          <w:rFonts w:cs="Times New Roman"/>
          <w:i/>
        </w:rPr>
        <w:t>raw card</w:t>
      </w:r>
      <w:r>
        <w:rPr>
          <w:rFonts w:cs="Times New Roman"/>
        </w:rPr>
        <w:t>). Kehadiran pasar grading ini memicu gelombang spekulasi (</w:t>
      </w:r>
      <w:r>
        <w:rPr>
          <w:rFonts w:cs="Times New Roman"/>
          <w:i/>
        </w:rPr>
        <w:t>grading arbitrage</w:t>
      </w:r>
      <w:r>
        <w:rPr>
          <w:rFonts w:cs="Times New Roman"/>
        </w:rPr>
        <w:t xml:space="preserve">), di mana </w:t>
      </w:r>
      <w:r>
        <w:rPr>
          <w:rFonts w:cs="Times New Roman"/>
        </w:rPr>
        <w:lastRenderedPageBreak/>
        <w:t xml:space="preserve">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4A815F5B" w14:textId="77777777" w:rsidR="000A62BD" w:rsidRDefault="00447E65">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603407FD" w14:textId="77777777" w:rsidR="000A62BD" w:rsidRDefault="00447E65">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and Ferrell (1998) serta studi meta-analisis komprehensif oleh Amos et al.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47235E42" w14:textId="77777777" w:rsidR="000A62BD" w:rsidRDefault="00447E65">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(Babin et al., 1994; Arnold &amp; Reynolds, 2003),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(Gültekin &amp; Özer, 2012).</w:t>
      </w:r>
    </w:p>
    <w:p w14:paraId="32E3F2A7" w14:textId="77777777" w:rsidR="000A62BD" w:rsidRDefault="00447E65">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and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(Zeigarnik, 1927), dorongan psikologis melengkapi set </w:t>
      </w:r>
      <w:r>
        <w:rPr>
          <w:rFonts w:cs="Times New Roman"/>
        </w:rPr>
        <w:lastRenderedPageBreak/>
        <w:t>koleksi (</w:t>
      </w:r>
      <w:r>
        <w:rPr>
          <w:rFonts w:cs="Times New Roman"/>
          <w:i/>
        </w:rPr>
        <w:t>The Completing the Set Effect</w:t>
      </w:r>
      <w:r>
        <w:rPr>
          <w:rFonts w:cs="Times New Roman"/>
        </w:rPr>
        <w:t>) (Gao et al., 2014), pembingkaian himpunan semu (</w:t>
      </w:r>
      <w:r>
        <w:rPr>
          <w:rFonts w:cs="Times New Roman"/>
          <w:i/>
        </w:rPr>
        <w:t>Pseudo-Set Framing</w:t>
      </w:r>
      <w:r>
        <w:rPr>
          <w:rFonts w:cs="Times New Roman"/>
        </w:rPr>
        <w:t>) (Barasz et al., 2017), serta hasrat kepemilikan materialistik atas objek langka (Belk, 1995).</w:t>
      </w:r>
    </w:p>
    <w:p w14:paraId="6DE0C0FD" w14:textId="77777777" w:rsidR="000A62BD" w:rsidRDefault="00447E65">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and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(Shiller, 2000; Baur et al., 2018), persepsi memenangkan lotre (</w:t>
      </w:r>
      <w:r>
        <w:rPr>
          <w:rFonts w:cs="Times New Roman"/>
          <w:i/>
        </w:rPr>
        <w:t>gambler's fallacy</w:t>
      </w:r>
      <w:r>
        <w:rPr>
          <w:rFonts w:cs="Times New Roman"/>
        </w:rPr>
        <w:t>), serta bias perilaku investor muda (Colline, 2024).</w:t>
      </w:r>
    </w:p>
    <w:p w14:paraId="62589F52" w14:textId="77777777" w:rsidR="000A62BD" w:rsidRDefault="00447E65">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and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(Peck and Childers, 2006), diskon promosi sesaat, serta desakan kelangkaan stok fisik (Amos et al., 2014).</w:t>
      </w:r>
    </w:p>
    <w:p w14:paraId="7CE4FEE7" w14:textId="77777777" w:rsidR="000A62BD" w:rsidRDefault="00447E65">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7813D641" w14:textId="77777777" w:rsidR="000A62BD" w:rsidRDefault="00447E65">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and Reynolds, 2003; Gültekin and Özer, 2012).</w:t>
      </w:r>
    </w:p>
    <w:p w14:paraId="2C0F8303" w14:textId="77777777" w:rsidR="000A62BD" w:rsidRDefault="00447E65">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et al., 2014; Barasz et al.,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6A21C641" w14:textId="77777777" w:rsidR="000A62BD" w:rsidRDefault="00447E65">
      <w:pPr>
        <w:spacing w:after="40" w:line="360" w:lineRule="auto"/>
        <w:ind w:left="709" w:hanging="227"/>
        <w:jc w:val="both"/>
      </w:pPr>
      <w:r>
        <w:rPr>
          <w:rFonts w:cs="Times New Roman"/>
          <w:b/>
        </w:rPr>
        <w:lastRenderedPageBreak/>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et al., 2018; Colline, 2024). Pembeli tergiur oleh likuiditas pasar lelang daring dan tren grading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2CBFA659" w14:textId="77777777" w:rsidR="000A62BD" w:rsidRDefault="00447E65">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literatur perilaku konsumen mengenal beberapa instrumen pengukuran teruji, antara lain skala unidimensional pengaruh normatif oleh Rook and Fisher (1995) serta skala dorongan belanja impulsif dalam toko oleh Beatty and Ferrell (1998). Namun, penelitian ini mengadopsi instrumen pengukuran multidimensional Verplanken and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4F5D6C0A" w14:textId="77777777" w:rsidR="000A62BD" w:rsidRDefault="00447E65">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w:t>
      </w:r>
    </w:p>
    <w:p w14:paraId="4E068EF4" w14:textId="77777777" w:rsidR="000A62BD" w:rsidRDefault="00447E65">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Hedonic Motivation</w:t>
      </w:r>
      <w:r>
        <w:rPr>
          <w:rFonts w:cs="Times New Roman"/>
        </w:rPr>
        <w:t xml:space="preserve"> terhadap </w:t>
      </w:r>
      <w:r>
        <w:rPr>
          <w:rFonts w:cs="Times New Roman"/>
          <w:i/>
        </w:rPr>
        <w:t>Impulsive Buying</w:t>
      </w:r>
      <w:r>
        <w:rPr>
          <w:rFonts w:cs="Times New Roman"/>
        </w:rPr>
        <w:t>, sejumlah peneliti membuktikan pengaruh positif signifikan karena dorongan kesenangan emosional langsung melumpuhkan kalkulasi rasional konsumen (Arnold and Reynolds, 2003; Gültekin and Özer, 2012; Pranggabayu and Andjarwati, 2022). Namun, penelitian lain menemukan hasil tidak signifikan ketika faktor kendala anggaran, pertimbangan utilitas fungsional, atau mekanisme toko mendominasi keputusan konsumen (Zheng et al., 2019; Tirtayasa et al., 2020).</w:t>
      </w:r>
    </w:p>
    <w:p w14:paraId="6CA6FFE1" w14:textId="77777777" w:rsidR="000A62BD" w:rsidRDefault="00447E65">
      <w:pPr>
        <w:spacing w:after="40" w:line="360" w:lineRule="auto"/>
        <w:ind w:left="709" w:hanging="227"/>
        <w:jc w:val="both"/>
      </w:pPr>
      <w:r>
        <w:rPr>
          <w:rFonts w:cs="Times New Roman"/>
          <w:b/>
        </w:rPr>
        <w:lastRenderedPageBreak/>
        <w:t xml:space="preserve">•  </w:t>
      </w:r>
      <w:r>
        <w:rPr>
          <w:rFonts w:cs="Times New Roman"/>
        </w:rPr>
        <w:t xml:space="preserve">Pada pengaruh </w:t>
      </w:r>
      <w:r>
        <w:rPr>
          <w:rFonts w:cs="Times New Roman"/>
          <w:i/>
        </w:rPr>
        <w:t>Desire for Completeness</w:t>
      </w:r>
      <w:r>
        <w:rPr>
          <w:rFonts w:cs="Times New Roman"/>
        </w:rPr>
        <w:t xml:space="preserve"> terhadap </w:t>
      </w:r>
      <w:r>
        <w:rPr>
          <w:rFonts w:cs="Times New Roman"/>
          <w:i/>
        </w:rPr>
        <w:t>Impulsive Buying</w:t>
      </w:r>
      <w:r>
        <w:rPr>
          <w:rFonts w:cs="Times New Roman"/>
        </w:rPr>
        <w:t>, Gao et al. (2014) dan Barasz et al. (2017) menemukan bahwa hasrat melengkapi kesatuan himpunan memicu percepatan belanja yang agresif dan spontan. Sebaliknya, studi klasik perilaku kolektor oleh Long and Schiffman (2000) dan Spero and Stone (2004) menemukan bahwa kolektor berpengalaman (</w:t>
      </w:r>
      <w:r>
        <w:rPr>
          <w:rFonts w:cs="Times New Roman"/>
          <w:i/>
        </w:rPr>
        <w:t>mature collectors</w:t>
      </w:r>
      <w:r>
        <w:rPr>
          <w:rFonts w:cs="Times New Roman"/>
        </w:rPr>
        <w:t>) justru menumbuhkan kehati-hatian finansial; mereka menahan diri dari belanja spekulatif pada kemasan acak dan lebih memilih strategi pembelian terencana pada kartu satuan (</w:t>
      </w:r>
      <w:r>
        <w:rPr>
          <w:rFonts w:cs="Times New Roman"/>
          <w:i/>
        </w:rPr>
        <w:t>single cards</w:t>
      </w:r>
      <w:r>
        <w:rPr>
          <w:rFonts w:cs="Times New Roman"/>
        </w:rPr>
        <w:t>) di pasar sekunder.</w:t>
      </w:r>
    </w:p>
    <w:p w14:paraId="5DB34163" w14:textId="77777777" w:rsidR="000A62BD" w:rsidRDefault="00447E65">
      <w:pPr>
        <w:spacing w:after="40" w:line="360" w:lineRule="auto"/>
        <w:ind w:left="709" w:hanging="227"/>
        <w:jc w:val="both"/>
      </w:pPr>
      <w:r>
        <w:rPr>
          <w:rFonts w:cs="Times New Roman"/>
          <w:b/>
        </w:rPr>
        <w:t xml:space="preserve">•  </w:t>
      </w:r>
      <w:r>
        <w:rPr>
          <w:rFonts w:cs="Times New Roman"/>
        </w:rPr>
        <w:t xml:space="preserve">Pada pengaruh </w:t>
      </w:r>
      <w:r>
        <w:rPr>
          <w:rFonts w:cs="Times New Roman"/>
          <w:i/>
        </w:rPr>
        <w:t>Speculative Motive</w:t>
      </w:r>
      <w:r>
        <w:rPr>
          <w:rFonts w:cs="Times New Roman"/>
        </w:rPr>
        <w:t xml:space="preserve"> terhadap </w:t>
      </w:r>
      <w:r>
        <w:rPr>
          <w:rFonts w:cs="Times New Roman"/>
          <w:i/>
        </w:rPr>
        <w:t>Impulsive Buying</w:t>
      </w:r>
      <w:r>
        <w:rPr>
          <w:rFonts w:cs="Times New Roman"/>
        </w:rPr>
        <w:t>, Shiller (2000) dan Aryadi and Lingga (2024) menunjukkan bahwa euforia keuntungan finansial memicu transaksi spekulatif spontan. Namun, Barber and Odean (2008) menemukan bahwa motif spekulasi sering diimbangi oleh kalkulasi risiko kerugian modal yang ketat, sehingga tidak selalu bertransformasi menjadi tindakan pembelian impulsif tanpa perhitungan.</w:t>
      </w:r>
    </w:p>
    <w:p w14:paraId="40E06D79" w14:textId="77777777" w:rsidR="000A62BD" w:rsidRDefault="00447E65">
      <w:pPr>
        <w:spacing w:after="0" w:line="360" w:lineRule="auto"/>
        <w:ind w:firstLine="709"/>
        <w:jc w:val="both"/>
      </w:pPr>
      <w:r>
        <w:rPr>
          <w:rFonts w:cs="Times New Roman"/>
        </w:rPr>
        <w:t>Inkonsistensi temuan antarpeneliti terdahulu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and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and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et al., 2004; Sultan et al.,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and Kholifah, 2022; Lienardy and Panasea, 2024).</w:t>
      </w:r>
    </w:p>
    <w:p w14:paraId="7CD4941E" w14:textId="77777777" w:rsidR="000A62BD" w:rsidRDefault="00447E65">
      <w:pPr>
        <w:spacing w:after="0" w:line="360" w:lineRule="auto"/>
        <w:ind w:firstLine="709"/>
        <w:jc w:val="both"/>
      </w:pPr>
      <w:r>
        <w:rPr>
          <w:rFonts w:cs="Times New Roman"/>
        </w:rPr>
        <w:lastRenderedPageBreak/>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024348F3" w14:textId="77777777" w:rsidR="000A62BD" w:rsidRDefault="00447E65">
      <w:pPr>
        <w:pStyle w:val="Heading2"/>
        <w:outlineLvl w:val="1"/>
      </w:pPr>
      <w:bookmarkStart w:id="10" w:name="_Toc240309504"/>
      <w:r>
        <w:rPr>
          <w:rFonts w:ascii="Times New Roman" w:hAnsi="Times New Roman"/>
          <w:b/>
          <w:color w:val="000000"/>
          <w:sz w:val="24"/>
        </w:rPr>
        <w:t>1.2 Perumusan Masalah</w:t>
      </w:r>
      <w:bookmarkEnd w:id="10"/>
    </w:p>
    <w:p w14:paraId="6A52441A" w14:textId="77777777" w:rsidR="000A62BD" w:rsidRDefault="00447E65">
      <w:pPr>
        <w:spacing w:after="0" w:line="360" w:lineRule="auto"/>
        <w:ind w:firstLine="709"/>
        <w:jc w:val="both"/>
      </w:pPr>
      <w:r>
        <w:rPr>
          <w:rFonts w:cs="Times New Roman"/>
        </w:rPr>
        <w:t>Berdasarkan latar belakang penelitian yang telah diuraikan, maka perumusan masalah dalam penelitian ini adalah sebagai berikut:</w:t>
      </w:r>
    </w:p>
    <w:p w14:paraId="710B91A1" w14:textId="77777777" w:rsidR="000A62BD" w:rsidRDefault="00447E65">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booster pack kartu Pokémon TCG?</w:t>
      </w:r>
    </w:p>
    <w:p w14:paraId="63DECBD1" w14:textId="77777777" w:rsidR="000A62BD" w:rsidRDefault="00447E65">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booster pack kartu Pokémon TCG?</w:t>
      </w:r>
    </w:p>
    <w:p w14:paraId="753DF45A" w14:textId="77777777" w:rsidR="000A62BD" w:rsidRDefault="00447E65">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booster pack kartu Pokémon TCG?</w:t>
      </w:r>
    </w:p>
    <w:p w14:paraId="64D42252" w14:textId="77777777" w:rsidR="000A62BD" w:rsidRDefault="00447E65">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393586EC" w14:textId="77777777" w:rsidR="000A62BD" w:rsidRDefault="00447E65">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5585CB1F" w14:textId="77777777" w:rsidR="000A62BD" w:rsidRDefault="00447E65">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08CE57BB" w14:textId="77777777" w:rsidR="000A62BD" w:rsidRDefault="00447E65">
      <w:pPr>
        <w:pStyle w:val="Heading2"/>
        <w:outlineLvl w:val="1"/>
      </w:pPr>
      <w:bookmarkStart w:id="11" w:name="_Toc240309505"/>
      <w:r>
        <w:rPr>
          <w:rFonts w:ascii="Times New Roman" w:hAnsi="Times New Roman"/>
          <w:b/>
          <w:color w:val="000000"/>
          <w:sz w:val="24"/>
        </w:rPr>
        <w:t>1.3 Tujuan Penelitian</w:t>
      </w:r>
      <w:bookmarkEnd w:id="11"/>
    </w:p>
    <w:p w14:paraId="6F0850E3" w14:textId="77777777" w:rsidR="000A62BD" w:rsidRDefault="00447E65">
      <w:pPr>
        <w:spacing w:after="0" w:line="360" w:lineRule="auto"/>
        <w:ind w:firstLine="709"/>
        <w:jc w:val="both"/>
      </w:pPr>
      <w:r>
        <w:rPr>
          <w:rFonts w:cs="Times New Roman"/>
        </w:rPr>
        <w:t>Mengacu pada perumusan masalah di atas, maka tujuan yang ingin dicapai dalam penelitian ini adalah:</w:t>
      </w:r>
    </w:p>
    <w:p w14:paraId="2D13F7E5" w14:textId="77777777" w:rsidR="000A62BD" w:rsidRDefault="00447E65">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7219E787" w14:textId="77777777" w:rsidR="000A62BD" w:rsidRDefault="00447E65">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66D40FFD" w14:textId="77777777" w:rsidR="000A62BD" w:rsidRDefault="00447E65">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7076571E" w14:textId="77777777" w:rsidR="000A62BD" w:rsidRDefault="00447E65">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booster pack kartu Pokémon TCG.</w:t>
      </w:r>
    </w:p>
    <w:p w14:paraId="06F8FD8F" w14:textId="77777777" w:rsidR="000A62BD" w:rsidRDefault="00447E65">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booster pack kartu Pokémon TCG.</w:t>
      </w:r>
    </w:p>
    <w:p w14:paraId="1923FA8B" w14:textId="77777777" w:rsidR="000A62BD" w:rsidRDefault="00447E65">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booster pack kartu Pokémon TCG.</w:t>
      </w:r>
    </w:p>
    <w:p w14:paraId="144F64B1" w14:textId="77777777" w:rsidR="000A62BD" w:rsidRDefault="00447E65">
      <w:pPr>
        <w:pStyle w:val="Heading2"/>
        <w:outlineLvl w:val="1"/>
      </w:pPr>
      <w:bookmarkStart w:id="12" w:name="_Toc240309506"/>
      <w:r>
        <w:rPr>
          <w:rFonts w:ascii="Times New Roman" w:hAnsi="Times New Roman"/>
          <w:b/>
          <w:color w:val="000000"/>
          <w:sz w:val="24"/>
        </w:rPr>
        <w:t>1.4 Manfaat Penelitian</w:t>
      </w:r>
      <w:bookmarkEnd w:id="12"/>
    </w:p>
    <w:p w14:paraId="44D684A3" w14:textId="77777777" w:rsidR="000A62BD" w:rsidRDefault="00447E65">
      <w:pPr>
        <w:spacing w:after="0" w:line="360" w:lineRule="auto"/>
        <w:ind w:firstLine="709"/>
        <w:jc w:val="both"/>
      </w:pPr>
      <w:r>
        <w:rPr>
          <w:rFonts w:cs="Times New Roman"/>
        </w:rPr>
        <w:t>Hasil penelitian ini diharapkan dapat memberikan kontribusi nyata baik secara teoritis maupun praktis:</w:t>
      </w:r>
    </w:p>
    <w:p w14:paraId="74AB2CBD" w14:textId="77777777" w:rsidR="000A62BD" w:rsidRDefault="00447E65">
      <w:pPr>
        <w:pStyle w:val="Heading3"/>
        <w:outlineLvl w:val="2"/>
      </w:pPr>
      <w:bookmarkStart w:id="13" w:name="_Toc240309507"/>
      <w:r>
        <w:rPr>
          <w:rFonts w:ascii="Times New Roman" w:hAnsi="Times New Roman"/>
          <w:b/>
          <w:color w:val="000000"/>
          <w:sz w:val="24"/>
        </w:rPr>
        <w:t>1.4.1 Manfaat Teoritis</w:t>
      </w:r>
      <w:bookmarkEnd w:id="13"/>
    </w:p>
    <w:p w14:paraId="65E05275" w14:textId="77777777" w:rsidR="000A62BD" w:rsidRDefault="00447E65">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69C83FD2" w14:textId="77777777" w:rsidR="000A62BD" w:rsidRDefault="00447E65">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(Sultan et al., 2012; Apidana and Kholifah, 2022; Lienardy and Panasea, 2024).</w:t>
      </w:r>
    </w:p>
    <w:p w14:paraId="42455C04" w14:textId="77777777" w:rsidR="000A62BD" w:rsidRDefault="00447E65">
      <w:pPr>
        <w:spacing w:after="40" w:line="360" w:lineRule="auto"/>
        <w:ind w:left="709" w:hanging="227"/>
        <w:jc w:val="both"/>
      </w:pPr>
      <w:r>
        <w:rPr>
          <w:rFonts w:cs="Times New Roman"/>
          <w:b/>
        </w:rPr>
        <w:lastRenderedPageBreak/>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79E7E189" w14:textId="77777777" w:rsidR="000A62BD" w:rsidRDefault="00447E65">
      <w:pPr>
        <w:pStyle w:val="Heading3"/>
        <w:outlineLvl w:val="2"/>
      </w:pPr>
      <w:bookmarkStart w:id="14" w:name="_Toc240309508"/>
      <w:r>
        <w:rPr>
          <w:rFonts w:ascii="Times New Roman" w:hAnsi="Times New Roman"/>
          <w:b/>
          <w:color w:val="000000"/>
          <w:sz w:val="24"/>
        </w:rPr>
        <w:t>1.4.2 Manfaat Praktis</w:t>
      </w:r>
      <w:bookmarkEnd w:id="14"/>
    </w:p>
    <w:p w14:paraId="4FC44E0A" w14:textId="77777777" w:rsidR="000A62BD" w:rsidRDefault="00447E65">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38F2A67B" w14:textId="77777777" w:rsidR="000A62BD" w:rsidRDefault="00447E65">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4FE99626" w14:textId="77777777" w:rsidR="000A62BD" w:rsidRDefault="00447E65">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4F3204FF" w14:textId="77777777" w:rsidR="000A62BD" w:rsidRDefault="00447E65">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4CF698A2" w14:textId="77777777" w:rsidR="000A62BD" w:rsidRDefault="00447E65">
      <w:r>
        <w:br w:type="page"/>
      </w:r>
    </w:p>
    <w:p w14:paraId="2B4A4B35" w14:textId="77777777" w:rsidR="000A62BD" w:rsidRDefault="00447E65">
      <w:pPr>
        <w:pStyle w:val="Heading1"/>
        <w:outlineLvl w:val="0"/>
      </w:pPr>
      <w:bookmarkStart w:id="15" w:name="_Toc240309509"/>
      <w:r>
        <w:rPr>
          <w:rFonts w:ascii="Times New Roman" w:hAnsi="Times New Roman"/>
          <w:b/>
          <w:color w:val="000000"/>
          <w:sz w:val="24"/>
        </w:rPr>
        <w:lastRenderedPageBreak/>
        <w:t>BAB 2 KAJIAN PUSTAKA DAN PENGEMBANGAN HIPOTESIS</w:t>
      </w:r>
      <w:bookmarkEnd w:id="15"/>
    </w:p>
    <w:p w14:paraId="5C33E740" w14:textId="77777777" w:rsidR="000A62BD" w:rsidRDefault="00447E65">
      <w:pPr>
        <w:pStyle w:val="Heading2"/>
        <w:outlineLvl w:val="1"/>
      </w:pPr>
      <w:bookmarkStart w:id="16" w:name="_Toc240309510"/>
      <w:r>
        <w:rPr>
          <w:rFonts w:ascii="Times New Roman" w:hAnsi="Times New Roman"/>
          <w:b/>
          <w:color w:val="000000"/>
          <w:sz w:val="24"/>
        </w:rPr>
        <w:t>2.1 Landasan Teori</w:t>
      </w:r>
      <w:bookmarkEnd w:id="16"/>
    </w:p>
    <w:p w14:paraId="4E3B6887" w14:textId="77777777" w:rsidR="000A62BD" w:rsidRDefault="00447E65">
      <w:pPr>
        <w:pStyle w:val="Heading3"/>
        <w:outlineLvl w:val="2"/>
      </w:pPr>
      <w:bookmarkStart w:id="17" w:name="_Toc240309511"/>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7"/>
    </w:p>
    <w:p w14:paraId="5825DA8F" w14:textId="77777777" w:rsidR="000A62BD" w:rsidRDefault="00447E65">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3F3E7FC8" w14:textId="77777777" w:rsidR="000A62BD" w:rsidRDefault="00447E65">
      <w:pPr>
        <w:spacing w:after="0" w:line="360" w:lineRule="auto"/>
        <w:ind w:firstLine="709"/>
        <w:jc w:val="both"/>
      </w:pPr>
      <w:r>
        <w:rPr>
          <w:rFonts w:cs="Times New Roman"/>
        </w:rPr>
        <w:t xml:space="preserve">Kahneman and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and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5BB901B5" w14:textId="77777777" w:rsidR="000A62BD" w:rsidRDefault="00447E65">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638365BA" w14:textId="77777777" w:rsidR="000A62BD" w:rsidRDefault="00447E65">
      <w:pPr>
        <w:pStyle w:val="Heading3"/>
        <w:outlineLvl w:val="2"/>
      </w:pPr>
      <w:bookmarkStart w:id="18" w:name="_Toc240309512"/>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8"/>
    </w:p>
    <w:p w14:paraId="42E27CC4" w14:textId="77777777" w:rsidR="000A62BD" w:rsidRDefault="00447E65">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and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05D95023" w14:textId="77777777" w:rsidR="000A62BD" w:rsidRDefault="00447E65">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CE3F586" w14:textId="77777777" w:rsidR="000A62BD" w:rsidRDefault="00447E65">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504F1954" w14:textId="77777777" w:rsidR="000A62BD" w:rsidRDefault="00447E65">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058B8AE7" w14:textId="77777777" w:rsidR="000A62BD" w:rsidRDefault="00447E65">
      <w:pPr>
        <w:pStyle w:val="Heading3"/>
        <w:outlineLvl w:val="2"/>
      </w:pPr>
      <w:bookmarkStart w:id="19" w:name="_Toc240309513"/>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9"/>
    </w:p>
    <w:p w14:paraId="555C7C29" w14:textId="77777777" w:rsidR="000A62BD" w:rsidRDefault="00447E65">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et al.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et al. (2017) memperkuat temuan ini melalui konsep </w:t>
      </w:r>
      <w:r>
        <w:rPr>
          <w:rFonts w:cs="Times New Roman"/>
          <w:b/>
          <w:i/>
        </w:rPr>
        <w:t>Pseudo-Set Framing</w:t>
      </w:r>
      <w:r>
        <w:rPr>
          <w:rFonts w:cs="Times New Roman"/>
        </w:rPr>
        <w:t>, di mana pembeli terdorong melengkapi item yang dibingkai sebagai kesatuan himpunan utuh.</w:t>
      </w:r>
    </w:p>
    <w:p w14:paraId="58140C3B" w14:textId="77777777" w:rsidR="000A62BD" w:rsidRDefault="00447E65">
      <w:pPr>
        <w:pStyle w:val="Heading3"/>
        <w:outlineLvl w:val="2"/>
      </w:pPr>
      <w:bookmarkStart w:id="20" w:name="_Toc240309514"/>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0"/>
    </w:p>
    <w:p w14:paraId="14261D63" w14:textId="77777777" w:rsidR="000A62BD" w:rsidRDefault="00447E65">
      <w:pPr>
        <w:spacing w:after="0" w:line="360" w:lineRule="auto"/>
        <w:ind w:firstLine="709"/>
        <w:jc w:val="both"/>
      </w:pPr>
      <w:r>
        <w:rPr>
          <w:rFonts w:cs="Times New Roman"/>
        </w:rPr>
        <w:t>Teori regulasi diri (Baumeister, 2002) menjelaskan bagaimana individu mengendalikan dorongan instingtual demi tujuan jangka panjang. Vohs and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(Tangney et al., 2004).</w:t>
      </w:r>
    </w:p>
    <w:p w14:paraId="15420C4D" w14:textId="77777777" w:rsidR="000A62BD" w:rsidRDefault="00447E65">
      <w:pPr>
        <w:pStyle w:val="Heading2"/>
        <w:outlineLvl w:val="1"/>
      </w:pPr>
      <w:bookmarkStart w:id="21" w:name="_Toc240309515"/>
      <w:r>
        <w:rPr>
          <w:rFonts w:ascii="Times New Roman" w:hAnsi="Times New Roman"/>
          <w:b/>
          <w:color w:val="000000"/>
          <w:sz w:val="24"/>
        </w:rPr>
        <w:t>2.2 Kajian Variabel Penelitian</w:t>
      </w:r>
      <w:bookmarkEnd w:id="21"/>
    </w:p>
    <w:p w14:paraId="21DE9554" w14:textId="77777777" w:rsidR="000A62BD" w:rsidRDefault="00447E65">
      <w:pPr>
        <w:pStyle w:val="Heading3"/>
        <w:outlineLvl w:val="2"/>
      </w:pPr>
      <w:bookmarkStart w:id="22" w:name="_Toc240309516"/>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2"/>
    </w:p>
    <w:p w14:paraId="7313898F" w14:textId="77777777" w:rsidR="000A62BD" w:rsidRDefault="00447E65">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(Stern, 1962; Rook, 1987; Rook and Fisher, 1995). Verplanken and Herabadi (2001) mengidentifikasi dua dimensi utama: (1) dimensi kognitif (ketiadaan perencanaan dan pengabaian anggaran); dan (2) dimensi afektif (luapan kegembiraan dan dorongan emosional tak tertahankan). Amos et al. (2014) menegaskan bahwa pembeli</w:t>
      </w:r>
      <w:r>
        <w:rPr>
          <w:rFonts w:cs="Times New Roman"/>
        </w:rPr>
        <w:t>an impulsif dipicu oleh konvergensi stimulus afektif, faktor kognitif internal, dan situasi pasar.</w:t>
      </w:r>
    </w:p>
    <w:p w14:paraId="4F912F2E" w14:textId="77777777" w:rsidR="000A62BD" w:rsidRDefault="00447E65">
      <w:pPr>
        <w:pStyle w:val="Heading3"/>
        <w:outlineLvl w:val="2"/>
      </w:pPr>
      <w:bookmarkStart w:id="23" w:name="_Toc240309517"/>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3"/>
    </w:p>
    <w:p w14:paraId="0FCBD7D9" w14:textId="77777777" w:rsidR="000A62BD" w:rsidRDefault="00447E65">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and Holbrook, 1982; Babin et al., 1994). Arnold and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1A245509" w14:textId="77777777" w:rsidR="000A62BD" w:rsidRDefault="00447E65">
      <w:pPr>
        <w:pStyle w:val="Heading3"/>
        <w:outlineLvl w:val="2"/>
      </w:pPr>
      <w:bookmarkStart w:id="24" w:name="_Toc240309518"/>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4"/>
    </w:p>
    <w:p w14:paraId="7EDEEC65" w14:textId="77777777" w:rsidR="000A62BD" w:rsidRDefault="00447E65">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et al., 2014; Barasz et al.,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491FCC63" w14:textId="77777777" w:rsidR="000A62BD" w:rsidRDefault="00447E65">
      <w:pPr>
        <w:pStyle w:val="Heading3"/>
        <w:outlineLvl w:val="2"/>
      </w:pPr>
      <w:bookmarkStart w:id="25" w:name="_Toc240309519"/>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5"/>
    </w:p>
    <w:p w14:paraId="63F0C8CE" w14:textId="77777777" w:rsidR="000A62BD" w:rsidRDefault="00447E65">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et al., 2018), yaitu hasrat mengakuisisi barang dengan ekspektasi menjualnya kembali demi perolehan keuntungan modal (</w:t>
      </w:r>
      <w:r>
        <w:rPr>
          <w:rFonts w:cs="Times New Roman"/>
          <w:i/>
        </w:rPr>
        <w:t>capital gain</w:t>
      </w:r>
      <w:r>
        <w:rPr>
          <w:rFonts w:cs="Times New Roman"/>
        </w:rPr>
        <w:t>). Dimensinya meliputi: ekspektasi kenaikan harga pasar, sensitivitas terhadap likuiditas pasar sekunder, dan motif arbitrase grading (</w:t>
      </w:r>
      <w:r>
        <w:rPr>
          <w:rFonts w:cs="Times New Roman"/>
          <w:i/>
        </w:rPr>
        <w:t>grading arbitrage</w:t>
      </w:r>
      <w:r>
        <w:rPr>
          <w:rFonts w:cs="Times New Roman"/>
        </w:rPr>
        <w:t>).</w:t>
      </w:r>
    </w:p>
    <w:p w14:paraId="275474AF" w14:textId="77777777" w:rsidR="000A62BD" w:rsidRDefault="00447E65">
      <w:pPr>
        <w:spacing w:after="0" w:line="360" w:lineRule="auto"/>
        <w:ind w:firstLine="709"/>
        <w:jc w:val="both"/>
      </w:pPr>
      <w:r>
        <w:rPr>
          <w:rFonts w:cs="Times New Roman"/>
        </w:rPr>
        <w:t>Kehadiran lembaga sertifikasi grading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6E0D1BFD" w14:textId="77777777" w:rsidR="000A62BD" w:rsidRDefault="00447E65">
      <w:pPr>
        <w:pStyle w:val="Heading3"/>
        <w:outlineLvl w:val="2"/>
      </w:pPr>
      <w:bookmarkStart w:id="26" w:name="_Toc240309520"/>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6"/>
    </w:p>
    <w:p w14:paraId="07F79E84" w14:textId="77777777" w:rsidR="000A62BD" w:rsidRDefault="00447E65">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et al., 2004; Baumeister, 2002; Vohs and Faber, 2007). Dalam </w:t>
      </w:r>
      <w:r>
        <w:rPr>
          <w:rFonts w:cs="Times New Roman"/>
        </w:rPr>
        <w:lastRenderedPageBreak/>
        <w:t xml:space="preserve">model </w:t>
      </w:r>
      <w:r>
        <w:rPr>
          <w:rFonts w:cs="Times New Roman"/>
          <w:i/>
        </w:rPr>
        <w:t>Planner-Doer</w:t>
      </w:r>
      <w:r>
        <w:rPr>
          <w:rFonts w:cs="Times New Roman"/>
        </w:rPr>
        <w:t xml:space="preserve"> (Thaler and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et al., 2012).</w:t>
      </w:r>
    </w:p>
    <w:p w14:paraId="4188ED1E" w14:textId="77777777" w:rsidR="000A62BD" w:rsidRDefault="00447E65">
      <w:pPr>
        <w:pStyle w:val="Heading2"/>
        <w:outlineLvl w:val="1"/>
      </w:pPr>
      <w:bookmarkStart w:id="27" w:name="_Toc240309521"/>
      <w:r>
        <w:rPr>
          <w:rFonts w:ascii="Times New Roman" w:hAnsi="Times New Roman"/>
          <w:b/>
          <w:color w:val="000000"/>
          <w:sz w:val="24"/>
        </w:rPr>
        <w:t>2.3 Penelitian Sebelumnya</w:t>
      </w:r>
      <w:bookmarkEnd w:id="27"/>
    </w:p>
    <w:p w14:paraId="3CFD7675" w14:textId="77777777" w:rsidR="000A62BD" w:rsidRDefault="00447E65">
      <w:pPr>
        <w:spacing w:after="0" w:line="360" w:lineRule="auto"/>
        <w:ind w:firstLine="709"/>
        <w:jc w:val="both"/>
      </w:pPr>
      <w:r>
        <w:rPr>
          <w:rFonts w:cs="Times New Roman"/>
        </w:rPr>
        <w:t>Berikut disajikan ringkasan penelitian-penelitian terdahulu yang relevan dengan konstruk penelitian ini:</w:t>
      </w:r>
    </w:p>
    <w:p w14:paraId="62B6492F" w14:textId="77777777" w:rsidR="000A62BD" w:rsidRDefault="00447E65">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0A62BD" w14:paraId="09BC36DA"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06227262" w14:textId="77777777" w:rsidR="000A62BD" w:rsidRDefault="00447E65">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728AD910" w14:textId="77777777" w:rsidR="000A62BD" w:rsidRDefault="00447E65">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53B6353F" w14:textId="77777777" w:rsidR="000A62BD" w:rsidRDefault="00447E65">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1025843C" w14:textId="77777777" w:rsidR="000A62BD" w:rsidRDefault="00447E65">
            <w:pPr>
              <w:spacing w:after="0"/>
              <w:jc w:val="center"/>
            </w:pPr>
            <w:r>
              <w:rPr>
                <w:b/>
                <w:sz w:val="20"/>
              </w:rPr>
              <w:t>Variabel &amp; Metode</w:t>
            </w:r>
          </w:p>
        </w:tc>
        <w:tc>
          <w:tcPr>
            <w:tcW w:w="1587" w:type="dxa"/>
            <w:tcBorders>
              <w:bottom w:val="single" w:sz="6" w:space="0" w:color="000000"/>
            </w:tcBorders>
            <w:shd w:val="clear" w:color="auto" w:fill="F2F2F2"/>
            <w:tcMar>
              <w:top w:w="80" w:type="dxa"/>
              <w:left w:w="100" w:type="dxa"/>
              <w:bottom w:w="80" w:type="dxa"/>
              <w:right w:w="100" w:type="dxa"/>
            </w:tcMar>
          </w:tcPr>
          <w:p w14:paraId="0A4EBD2E" w14:textId="77777777" w:rsidR="000A62BD" w:rsidRDefault="00447E65">
            <w:pPr>
              <w:spacing w:after="0"/>
              <w:jc w:val="center"/>
            </w:pPr>
            <w:r>
              <w:rPr>
                <w:b/>
                <w:sz w:val="20"/>
              </w:rPr>
              <w:t>Hasil Utama</w:t>
            </w:r>
          </w:p>
        </w:tc>
      </w:tr>
      <w:tr w:rsidR="000A62BD" w14:paraId="58ECD09E" w14:textId="77777777">
        <w:trPr>
          <w:cantSplit/>
          <w:jc w:val="center"/>
        </w:trPr>
        <w:tc>
          <w:tcPr>
            <w:tcW w:w="1587" w:type="dxa"/>
            <w:tcMar>
              <w:top w:w="80" w:type="dxa"/>
              <w:left w:w="100" w:type="dxa"/>
              <w:bottom w:w="80" w:type="dxa"/>
              <w:right w:w="100" w:type="dxa"/>
            </w:tcMar>
          </w:tcPr>
          <w:p w14:paraId="1490F1F6" w14:textId="77777777" w:rsidR="000A62BD" w:rsidRDefault="00447E65">
            <w:pPr>
              <w:spacing w:after="0"/>
              <w:jc w:val="center"/>
            </w:pPr>
            <w:r>
              <w:rPr>
                <w:sz w:val="19"/>
              </w:rPr>
              <w:t>1</w:t>
            </w:r>
          </w:p>
        </w:tc>
        <w:tc>
          <w:tcPr>
            <w:tcW w:w="1587" w:type="dxa"/>
            <w:tcMar>
              <w:top w:w="80" w:type="dxa"/>
              <w:left w:w="100" w:type="dxa"/>
              <w:bottom w:w="80" w:type="dxa"/>
              <w:right w:w="100" w:type="dxa"/>
            </w:tcMar>
          </w:tcPr>
          <w:p w14:paraId="179F16A7" w14:textId="77777777" w:rsidR="000A62BD" w:rsidRDefault="00447E65">
            <w:pPr>
              <w:spacing w:after="0"/>
            </w:pPr>
            <w:r>
              <w:rPr>
                <w:sz w:val="19"/>
              </w:rPr>
              <w:t>Pranggabayu and Andjarwati (2022)</w:t>
            </w:r>
          </w:p>
        </w:tc>
        <w:tc>
          <w:tcPr>
            <w:tcW w:w="1587" w:type="dxa"/>
            <w:tcMar>
              <w:top w:w="80" w:type="dxa"/>
              <w:left w:w="100" w:type="dxa"/>
              <w:bottom w:w="80" w:type="dxa"/>
              <w:right w:w="100" w:type="dxa"/>
            </w:tcMar>
          </w:tcPr>
          <w:p w14:paraId="4D34C58E" w14:textId="77777777" w:rsidR="000A62BD" w:rsidRDefault="00447E65">
            <w:pPr>
              <w:spacing w:after="0"/>
            </w:pPr>
            <w:r>
              <w:rPr>
                <w:sz w:val="19"/>
              </w:rPr>
              <w:t>Pengaruh Hedonic Shopping Motivation dan Store Atmosphere terhadap Impulsive Buying</w:t>
            </w:r>
          </w:p>
        </w:tc>
        <w:tc>
          <w:tcPr>
            <w:tcW w:w="1587" w:type="dxa"/>
            <w:tcMar>
              <w:top w:w="80" w:type="dxa"/>
              <w:left w:w="100" w:type="dxa"/>
              <w:bottom w:w="80" w:type="dxa"/>
              <w:right w:w="100" w:type="dxa"/>
            </w:tcMar>
          </w:tcPr>
          <w:p w14:paraId="7C8BBDF6" w14:textId="77777777" w:rsidR="000A62BD" w:rsidRDefault="00447E65">
            <w:pPr>
              <w:spacing w:after="0"/>
            </w:pPr>
            <w:r>
              <w:rPr>
                <w:sz w:val="19"/>
              </w:rPr>
              <w:t>X1: Hedonic shopping motivation, X2: Store atmosphere; Y: Impulsive buying; Regresi linear berganda (100 pengunjung)</w:t>
            </w:r>
          </w:p>
        </w:tc>
        <w:tc>
          <w:tcPr>
            <w:tcW w:w="1587" w:type="dxa"/>
            <w:tcMar>
              <w:top w:w="80" w:type="dxa"/>
              <w:left w:w="100" w:type="dxa"/>
              <w:bottom w:w="80" w:type="dxa"/>
              <w:right w:w="100" w:type="dxa"/>
            </w:tcMar>
          </w:tcPr>
          <w:p w14:paraId="18037D5B" w14:textId="77777777" w:rsidR="000A62BD" w:rsidRDefault="00447E65">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0A62BD" w14:paraId="03392FFF" w14:textId="77777777">
        <w:trPr>
          <w:cantSplit/>
          <w:jc w:val="center"/>
        </w:trPr>
        <w:tc>
          <w:tcPr>
            <w:tcW w:w="1587" w:type="dxa"/>
            <w:tcMar>
              <w:top w:w="80" w:type="dxa"/>
              <w:left w:w="100" w:type="dxa"/>
              <w:bottom w:w="80" w:type="dxa"/>
              <w:right w:w="100" w:type="dxa"/>
            </w:tcMar>
          </w:tcPr>
          <w:p w14:paraId="100C1EF5" w14:textId="77777777" w:rsidR="000A62BD" w:rsidRDefault="00447E65">
            <w:pPr>
              <w:spacing w:after="0"/>
              <w:jc w:val="center"/>
            </w:pPr>
            <w:r>
              <w:rPr>
                <w:sz w:val="19"/>
              </w:rPr>
              <w:t>2</w:t>
            </w:r>
          </w:p>
        </w:tc>
        <w:tc>
          <w:tcPr>
            <w:tcW w:w="1587" w:type="dxa"/>
            <w:tcMar>
              <w:top w:w="80" w:type="dxa"/>
              <w:left w:w="100" w:type="dxa"/>
              <w:bottom w:w="80" w:type="dxa"/>
              <w:right w:w="100" w:type="dxa"/>
            </w:tcMar>
          </w:tcPr>
          <w:p w14:paraId="3C0C6383" w14:textId="77777777" w:rsidR="000A62BD" w:rsidRDefault="00447E65">
            <w:pPr>
              <w:spacing w:after="0"/>
            </w:pPr>
            <w:r>
              <w:rPr>
                <w:sz w:val="19"/>
              </w:rPr>
              <w:t>Apidana and Kholifah (2022)</w:t>
            </w:r>
          </w:p>
        </w:tc>
        <w:tc>
          <w:tcPr>
            <w:tcW w:w="1587" w:type="dxa"/>
            <w:tcMar>
              <w:top w:w="80" w:type="dxa"/>
              <w:left w:w="100" w:type="dxa"/>
              <w:bottom w:w="80" w:type="dxa"/>
              <w:right w:w="100" w:type="dxa"/>
            </w:tcMar>
          </w:tcPr>
          <w:p w14:paraId="42526F82" w14:textId="77777777" w:rsidR="000A62BD" w:rsidRDefault="00447E65">
            <w:pPr>
              <w:spacing w:after="0"/>
            </w:pPr>
            <w:r>
              <w:rPr>
                <w:sz w:val="19"/>
              </w:rPr>
              <w:t>Peran Self Control dalam Memoderasi Pengaruh Hedonic Motives dan Shopping Lifestyle terhadap Impulse Buying</w:t>
            </w:r>
          </w:p>
        </w:tc>
        <w:tc>
          <w:tcPr>
            <w:tcW w:w="1587" w:type="dxa"/>
            <w:tcMar>
              <w:top w:w="80" w:type="dxa"/>
              <w:left w:w="100" w:type="dxa"/>
              <w:bottom w:w="80" w:type="dxa"/>
              <w:right w:w="100" w:type="dxa"/>
            </w:tcMar>
          </w:tcPr>
          <w:p w14:paraId="6F8C9CAD" w14:textId="77777777" w:rsidR="000A62BD" w:rsidRDefault="00447E65">
            <w:pPr>
              <w:spacing w:after="0"/>
            </w:pPr>
            <w:r>
              <w:rPr>
                <w:sz w:val="19"/>
              </w:rPr>
              <w:t>X1: Hedonic motives, X2: Shopping lifestyle; Y: Impulse buying; Mod: Self-control; MRA</w:t>
            </w:r>
          </w:p>
        </w:tc>
        <w:tc>
          <w:tcPr>
            <w:tcW w:w="1587" w:type="dxa"/>
            <w:tcMar>
              <w:top w:w="80" w:type="dxa"/>
              <w:left w:w="100" w:type="dxa"/>
              <w:bottom w:w="80" w:type="dxa"/>
              <w:right w:w="100" w:type="dxa"/>
            </w:tcMar>
          </w:tcPr>
          <w:p w14:paraId="00637982" w14:textId="77777777" w:rsidR="000A62BD" w:rsidRDefault="00447E65">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0A62BD" w14:paraId="71457DC1" w14:textId="77777777">
        <w:trPr>
          <w:cantSplit/>
          <w:jc w:val="center"/>
        </w:trPr>
        <w:tc>
          <w:tcPr>
            <w:tcW w:w="1587" w:type="dxa"/>
            <w:tcMar>
              <w:top w:w="80" w:type="dxa"/>
              <w:left w:w="100" w:type="dxa"/>
              <w:bottom w:w="80" w:type="dxa"/>
              <w:right w:w="100" w:type="dxa"/>
            </w:tcMar>
          </w:tcPr>
          <w:p w14:paraId="43F2ECDB" w14:textId="77777777" w:rsidR="000A62BD" w:rsidRDefault="00447E65">
            <w:pPr>
              <w:spacing w:after="0"/>
              <w:jc w:val="center"/>
            </w:pPr>
            <w:r>
              <w:rPr>
                <w:sz w:val="19"/>
              </w:rPr>
              <w:lastRenderedPageBreak/>
              <w:t>3</w:t>
            </w:r>
          </w:p>
        </w:tc>
        <w:tc>
          <w:tcPr>
            <w:tcW w:w="1587" w:type="dxa"/>
            <w:tcMar>
              <w:top w:w="80" w:type="dxa"/>
              <w:left w:w="100" w:type="dxa"/>
              <w:bottom w:w="80" w:type="dxa"/>
              <w:right w:w="100" w:type="dxa"/>
            </w:tcMar>
          </w:tcPr>
          <w:p w14:paraId="59755DA5" w14:textId="77777777" w:rsidR="000A62BD" w:rsidRDefault="00447E65">
            <w:pPr>
              <w:spacing w:after="0"/>
            </w:pPr>
            <w:r>
              <w:rPr>
                <w:sz w:val="19"/>
              </w:rPr>
              <w:t>Lienardy and Panasea (2024)</w:t>
            </w:r>
          </w:p>
        </w:tc>
        <w:tc>
          <w:tcPr>
            <w:tcW w:w="1587" w:type="dxa"/>
            <w:tcMar>
              <w:top w:w="80" w:type="dxa"/>
              <w:left w:w="100" w:type="dxa"/>
              <w:bottom w:w="80" w:type="dxa"/>
              <w:right w:w="100" w:type="dxa"/>
            </w:tcMar>
          </w:tcPr>
          <w:p w14:paraId="06966387" w14:textId="77777777" w:rsidR="000A62BD" w:rsidRDefault="00447E65">
            <w:pPr>
              <w:spacing w:after="0"/>
            </w:pPr>
            <w:r>
              <w:rPr>
                <w:sz w:val="19"/>
              </w:rPr>
              <w:t>The Role of Self-Control in Moderating the Influence of Shopping Lifestyle and Hedonistic Behavior on Impulsive Buying</w:t>
            </w:r>
          </w:p>
        </w:tc>
        <w:tc>
          <w:tcPr>
            <w:tcW w:w="1587" w:type="dxa"/>
            <w:tcMar>
              <w:top w:w="80" w:type="dxa"/>
              <w:left w:w="100" w:type="dxa"/>
              <w:bottom w:w="80" w:type="dxa"/>
              <w:right w:w="100" w:type="dxa"/>
            </w:tcMar>
          </w:tcPr>
          <w:p w14:paraId="5274EAB0" w14:textId="77777777" w:rsidR="000A62BD" w:rsidRDefault="00447E65">
            <w:pPr>
              <w:spacing w:after="0"/>
            </w:pPr>
            <w:r>
              <w:rPr>
                <w:sz w:val="19"/>
              </w:rPr>
              <w:t>X1: Shopping lifestyle, X2: Hedonistic behavior; Y: Impulsive buying; Mod: Self-control; MRA (160 responden)</w:t>
            </w:r>
          </w:p>
        </w:tc>
        <w:tc>
          <w:tcPr>
            <w:tcW w:w="1587" w:type="dxa"/>
            <w:tcMar>
              <w:top w:w="80" w:type="dxa"/>
              <w:left w:w="100" w:type="dxa"/>
              <w:bottom w:w="80" w:type="dxa"/>
              <w:right w:w="100" w:type="dxa"/>
            </w:tcMar>
          </w:tcPr>
          <w:p w14:paraId="6A5C4810" w14:textId="77777777" w:rsidR="000A62BD" w:rsidRDefault="00447E65">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0A62BD" w14:paraId="691F1C7C" w14:textId="77777777">
        <w:trPr>
          <w:cantSplit/>
          <w:jc w:val="center"/>
        </w:trPr>
        <w:tc>
          <w:tcPr>
            <w:tcW w:w="1587" w:type="dxa"/>
            <w:tcMar>
              <w:top w:w="80" w:type="dxa"/>
              <w:left w:w="100" w:type="dxa"/>
              <w:bottom w:w="80" w:type="dxa"/>
              <w:right w:w="100" w:type="dxa"/>
            </w:tcMar>
          </w:tcPr>
          <w:p w14:paraId="11F63D31" w14:textId="77777777" w:rsidR="000A62BD" w:rsidRDefault="00447E65">
            <w:pPr>
              <w:spacing w:after="0"/>
              <w:jc w:val="center"/>
            </w:pPr>
            <w:r>
              <w:rPr>
                <w:sz w:val="19"/>
              </w:rPr>
              <w:t>4</w:t>
            </w:r>
          </w:p>
        </w:tc>
        <w:tc>
          <w:tcPr>
            <w:tcW w:w="1587" w:type="dxa"/>
            <w:tcMar>
              <w:top w:w="80" w:type="dxa"/>
              <w:left w:w="100" w:type="dxa"/>
              <w:bottom w:w="80" w:type="dxa"/>
              <w:right w:w="100" w:type="dxa"/>
            </w:tcMar>
          </w:tcPr>
          <w:p w14:paraId="2E963FD1" w14:textId="77777777" w:rsidR="000A62BD" w:rsidRDefault="00447E65">
            <w:pPr>
              <w:spacing w:after="0"/>
            </w:pPr>
            <w:r>
              <w:rPr>
                <w:sz w:val="19"/>
              </w:rPr>
              <w:t>Gong et al. (2024)</w:t>
            </w:r>
          </w:p>
        </w:tc>
        <w:tc>
          <w:tcPr>
            <w:tcW w:w="1587" w:type="dxa"/>
            <w:tcMar>
              <w:top w:w="80" w:type="dxa"/>
              <w:left w:w="100" w:type="dxa"/>
              <w:bottom w:w="80" w:type="dxa"/>
              <w:right w:w="100" w:type="dxa"/>
            </w:tcMar>
          </w:tcPr>
          <w:p w14:paraId="551B058C" w14:textId="77777777" w:rsidR="000A62BD" w:rsidRDefault="00447E65">
            <w:pPr>
              <w:spacing w:after="0"/>
            </w:pPr>
            <w:r>
              <w:rPr>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08B0B6C9" w14:textId="77777777" w:rsidR="000A62BD" w:rsidRDefault="00447E65">
            <w:pPr>
              <w:spacing w:after="0"/>
            </w:pPr>
            <w:r>
              <w:rPr>
                <w:sz w:val="19"/>
              </w:rPr>
              <w:t>X: Karakteristik kemasan blind box; Med: Rasa ingin tahu; Y: Impulse buying; Kerangka S-O-R; PLS-SEM (306 responden)</w:t>
            </w:r>
          </w:p>
        </w:tc>
        <w:tc>
          <w:tcPr>
            <w:tcW w:w="1587" w:type="dxa"/>
            <w:tcMar>
              <w:top w:w="80" w:type="dxa"/>
              <w:left w:w="100" w:type="dxa"/>
              <w:bottom w:w="80" w:type="dxa"/>
              <w:right w:w="100" w:type="dxa"/>
            </w:tcMar>
          </w:tcPr>
          <w:p w14:paraId="7E60F836" w14:textId="77777777" w:rsidR="000A62BD" w:rsidRDefault="00447E65">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0A62BD" w14:paraId="344FEED0" w14:textId="77777777">
        <w:trPr>
          <w:cantSplit/>
          <w:jc w:val="center"/>
        </w:trPr>
        <w:tc>
          <w:tcPr>
            <w:tcW w:w="1587" w:type="dxa"/>
            <w:tcMar>
              <w:top w:w="80" w:type="dxa"/>
              <w:left w:w="100" w:type="dxa"/>
              <w:bottom w:w="80" w:type="dxa"/>
              <w:right w:w="100" w:type="dxa"/>
            </w:tcMar>
          </w:tcPr>
          <w:p w14:paraId="6994BE66" w14:textId="77777777" w:rsidR="000A62BD" w:rsidRDefault="00447E65">
            <w:pPr>
              <w:spacing w:after="0"/>
              <w:jc w:val="center"/>
            </w:pPr>
            <w:r>
              <w:rPr>
                <w:sz w:val="19"/>
              </w:rPr>
              <w:t>5</w:t>
            </w:r>
          </w:p>
        </w:tc>
        <w:tc>
          <w:tcPr>
            <w:tcW w:w="1587" w:type="dxa"/>
            <w:tcMar>
              <w:top w:w="80" w:type="dxa"/>
              <w:left w:w="100" w:type="dxa"/>
              <w:bottom w:w="80" w:type="dxa"/>
              <w:right w:w="100" w:type="dxa"/>
            </w:tcMar>
          </w:tcPr>
          <w:p w14:paraId="0A594AD7" w14:textId="77777777" w:rsidR="000A62BD" w:rsidRDefault="00447E65">
            <w:pPr>
              <w:spacing w:after="0"/>
            </w:pPr>
            <w:r>
              <w:rPr>
                <w:sz w:val="19"/>
              </w:rPr>
              <w:t>Tan and Adyantari (2024)</w:t>
            </w:r>
          </w:p>
        </w:tc>
        <w:tc>
          <w:tcPr>
            <w:tcW w:w="1587" w:type="dxa"/>
            <w:tcMar>
              <w:top w:w="80" w:type="dxa"/>
              <w:left w:w="100" w:type="dxa"/>
              <w:bottom w:w="80" w:type="dxa"/>
              <w:right w:w="100" w:type="dxa"/>
            </w:tcMar>
          </w:tcPr>
          <w:p w14:paraId="1E98D048" w14:textId="77777777" w:rsidR="000A62BD" w:rsidRDefault="00447E65">
            <w:pPr>
              <w:spacing w:after="0"/>
            </w:pPr>
            <w:r>
              <w:rPr>
                <w:sz w:val="19"/>
              </w:rPr>
              <w:t>Ketidakpastian Blind Box dan Perilaku Pembelian Impulsif: Peran Nilai Fungsional, Emosional, dan Sosial</w:t>
            </w:r>
          </w:p>
        </w:tc>
        <w:tc>
          <w:tcPr>
            <w:tcW w:w="1587" w:type="dxa"/>
            <w:tcMar>
              <w:top w:w="80" w:type="dxa"/>
              <w:left w:w="100" w:type="dxa"/>
              <w:bottom w:w="80" w:type="dxa"/>
              <w:right w:w="100" w:type="dxa"/>
            </w:tcMar>
          </w:tcPr>
          <w:p w14:paraId="677B1A25" w14:textId="77777777" w:rsidR="000A62BD" w:rsidRDefault="00447E65">
            <w:pPr>
              <w:spacing w:after="0"/>
            </w:pPr>
            <w:r>
              <w:rPr>
                <w:sz w:val="19"/>
              </w:rPr>
              <w:t>X: Ketidakpastian blind box, Nilai konsumsi; Y: Pembelian impulsif; Kuantitatif survei di Indonesia</w:t>
            </w:r>
          </w:p>
        </w:tc>
        <w:tc>
          <w:tcPr>
            <w:tcW w:w="1587" w:type="dxa"/>
            <w:tcMar>
              <w:top w:w="80" w:type="dxa"/>
              <w:left w:w="100" w:type="dxa"/>
              <w:bottom w:w="80" w:type="dxa"/>
              <w:right w:w="100" w:type="dxa"/>
            </w:tcMar>
          </w:tcPr>
          <w:p w14:paraId="78A6DBEC" w14:textId="77777777" w:rsidR="000A62BD" w:rsidRDefault="00447E65">
            <w:pPr>
              <w:spacing w:after="0"/>
              <w:jc w:val="center"/>
            </w:pPr>
            <w:r>
              <w:rPr>
                <w:sz w:val="19"/>
              </w:rPr>
              <w:t>Ketidakpastian isi kemasan acak membangkitkan nilai emosional yang kuat, secara signifikan mendorong perilaku pembelian impulsif konsumen di Indonesia.</w:t>
            </w:r>
          </w:p>
        </w:tc>
      </w:tr>
      <w:tr w:rsidR="000A62BD" w14:paraId="1C738FF4" w14:textId="77777777">
        <w:trPr>
          <w:cantSplit/>
          <w:jc w:val="center"/>
        </w:trPr>
        <w:tc>
          <w:tcPr>
            <w:tcW w:w="1587" w:type="dxa"/>
            <w:tcMar>
              <w:top w:w="80" w:type="dxa"/>
              <w:left w:w="100" w:type="dxa"/>
              <w:bottom w:w="80" w:type="dxa"/>
              <w:right w:w="100" w:type="dxa"/>
            </w:tcMar>
          </w:tcPr>
          <w:p w14:paraId="7989619F" w14:textId="77777777" w:rsidR="000A62BD" w:rsidRDefault="00447E65">
            <w:pPr>
              <w:spacing w:after="0"/>
              <w:jc w:val="center"/>
            </w:pPr>
            <w:r>
              <w:rPr>
                <w:sz w:val="19"/>
              </w:rPr>
              <w:lastRenderedPageBreak/>
              <w:t>6</w:t>
            </w:r>
          </w:p>
        </w:tc>
        <w:tc>
          <w:tcPr>
            <w:tcW w:w="1587" w:type="dxa"/>
            <w:tcMar>
              <w:top w:w="80" w:type="dxa"/>
              <w:left w:w="100" w:type="dxa"/>
              <w:bottom w:w="80" w:type="dxa"/>
              <w:right w:w="100" w:type="dxa"/>
            </w:tcMar>
          </w:tcPr>
          <w:p w14:paraId="26731C94" w14:textId="77777777" w:rsidR="000A62BD" w:rsidRDefault="00447E65">
            <w:pPr>
              <w:spacing w:after="0"/>
            </w:pPr>
            <w:r>
              <w:rPr>
                <w:sz w:val="19"/>
              </w:rPr>
              <w:t>Dewi et al. (2024)</w:t>
            </w:r>
          </w:p>
        </w:tc>
        <w:tc>
          <w:tcPr>
            <w:tcW w:w="1587" w:type="dxa"/>
            <w:tcMar>
              <w:top w:w="80" w:type="dxa"/>
              <w:left w:w="100" w:type="dxa"/>
              <w:bottom w:w="80" w:type="dxa"/>
              <w:right w:w="100" w:type="dxa"/>
            </w:tcMar>
          </w:tcPr>
          <w:p w14:paraId="291C3182" w14:textId="77777777" w:rsidR="000A62BD" w:rsidRDefault="00447E65">
            <w:pPr>
              <w:spacing w:after="0"/>
            </w:pPr>
            <w:r>
              <w:rPr>
                <w:sz w:val="19"/>
              </w:rPr>
              <w:t>Understanding Impulse Buying Behavior: The Case of Blind Box Purchases in Indonesia</w:t>
            </w:r>
          </w:p>
        </w:tc>
        <w:tc>
          <w:tcPr>
            <w:tcW w:w="1587" w:type="dxa"/>
            <w:tcMar>
              <w:top w:w="80" w:type="dxa"/>
              <w:left w:w="100" w:type="dxa"/>
              <w:bottom w:w="80" w:type="dxa"/>
              <w:right w:w="100" w:type="dxa"/>
            </w:tcMar>
          </w:tcPr>
          <w:p w14:paraId="39A4169A" w14:textId="77777777" w:rsidR="000A62BD" w:rsidRDefault="00447E65">
            <w:pPr>
              <w:spacing w:after="0"/>
            </w:pPr>
            <w:r>
              <w:rPr>
                <w:sz w:val="19"/>
              </w:rPr>
              <w:t>X1: Perceived scarcity, X2: Perceived uncertainty; Med: FOMO; Y: Impulse buying; PLS-SEM (211 Gen Z Indonesia)</w:t>
            </w:r>
          </w:p>
        </w:tc>
        <w:tc>
          <w:tcPr>
            <w:tcW w:w="1587" w:type="dxa"/>
            <w:tcMar>
              <w:top w:w="80" w:type="dxa"/>
              <w:left w:w="100" w:type="dxa"/>
              <w:bottom w:w="80" w:type="dxa"/>
              <w:right w:w="100" w:type="dxa"/>
            </w:tcMar>
          </w:tcPr>
          <w:p w14:paraId="6703EBA2" w14:textId="77777777" w:rsidR="000A62BD" w:rsidRDefault="00447E65">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0A62BD" w14:paraId="0266320D" w14:textId="77777777">
        <w:trPr>
          <w:cantSplit/>
          <w:jc w:val="center"/>
        </w:trPr>
        <w:tc>
          <w:tcPr>
            <w:tcW w:w="1587" w:type="dxa"/>
            <w:tcMar>
              <w:top w:w="80" w:type="dxa"/>
              <w:left w:w="100" w:type="dxa"/>
              <w:bottom w:w="80" w:type="dxa"/>
              <w:right w:w="100" w:type="dxa"/>
            </w:tcMar>
          </w:tcPr>
          <w:p w14:paraId="18663EE9" w14:textId="77777777" w:rsidR="000A62BD" w:rsidRDefault="00447E65">
            <w:pPr>
              <w:spacing w:after="0"/>
              <w:jc w:val="center"/>
            </w:pPr>
            <w:r>
              <w:rPr>
                <w:sz w:val="19"/>
              </w:rPr>
              <w:t>7</w:t>
            </w:r>
          </w:p>
        </w:tc>
        <w:tc>
          <w:tcPr>
            <w:tcW w:w="1587" w:type="dxa"/>
            <w:tcMar>
              <w:top w:w="80" w:type="dxa"/>
              <w:left w:w="100" w:type="dxa"/>
              <w:bottom w:w="80" w:type="dxa"/>
              <w:right w:w="100" w:type="dxa"/>
            </w:tcMar>
          </w:tcPr>
          <w:p w14:paraId="25883E1F" w14:textId="77777777" w:rsidR="000A62BD" w:rsidRDefault="00447E65">
            <w:pPr>
              <w:spacing w:after="0"/>
            </w:pPr>
            <w:r>
              <w:rPr>
                <w:sz w:val="19"/>
              </w:rPr>
              <w:t>Aryadi and Lingga (2024)</w:t>
            </w:r>
          </w:p>
        </w:tc>
        <w:tc>
          <w:tcPr>
            <w:tcW w:w="1587" w:type="dxa"/>
            <w:tcMar>
              <w:top w:w="80" w:type="dxa"/>
              <w:left w:w="100" w:type="dxa"/>
              <w:bottom w:w="80" w:type="dxa"/>
              <w:right w:w="100" w:type="dxa"/>
            </w:tcMar>
          </w:tcPr>
          <w:p w14:paraId="76C3FE0E" w14:textId="77777777" w:rsidR="000A62BD" w:rsidRDefault="00447E65">
            <w:pPr>
              <w:spacing w:after="0"/>
            </w:pPr>
            <w:r>
              <w:rPr>
                <w:sz w:val="19"/>
              </w:rPr>
              <w:t>Personal Traits and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57F65446" w14:textId="77777777" w:rsidR="000A62BD" w:rsidRDefault="00447E65">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200BDE91" w14:textId="77777777" w:rsidR="000A62BD" w:rsidRDefault="00447E65">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0A62BD" w14:paraId="2E495BEF" w14:textId="77777777">
        <w:trPr>
          <w:cantSplit/>
          <w:jc w:val="center"/>
        </w:trPr>
        <w:tc>
          <w:tcPr>
            <w:tcW w:w="1587" w:type="dxa"/>
            <w:tcMar>
              <w:top w:w="80" w:type="dxa"/>
              <w:left w:w="100" w:type="dxa"/>
              <w:bottom w:w="80" w:type="dxa"/>
              <w:right w:w="100" w:type="dxa"/>
            </w:tcMar>
          </w:tcPr>
          <w:p w14:paraId="259ADA3E" w14:textId="77777777" w:rsidR="000A62BD" w:rsidRDefault="00447E65">
            <w:pPr>
              <w:spacing w:after="0"/>
              <w:jc w:val="center"/>
            </w:pPr>
            <w:r>
              <w:rPr>
                <w:sz w:val="19"/>
              </w:rPr>
              <w:t>8</w:t>
            </w:r>
          </w:p>
        </w:tc>
        <w:tc>
          <w:tcPr>
            <w:tcW w:w="1587" w:type="dxa"/>
            <w:tcMar>
              <w:top w:w="80" w:type="dxa"/>
              <w:left w:w="100" w:type="dxa"/>
              <w:bottom w:w="80" w:type="dxa"/>
              <w:right w:w="100" w:type="dxa"/>
            </w:tcMar>
          </w:tcPr>
          <w:p w14:paraId="40B334DF" w14:textId="77777777" w:rsidR="000A62BD" w:rsidRDefault="00447E65">
            <w:pPr>
              <w:spacing w:after="0"/>
            </w:pPr>
            <w:r>
              <w:rPr>
                <w:sz w:val="19"/>
              </w:rPr>
              <w:t>Colline (2024)</w:t>
            </w:r>
          </w:p>
        </w:tc>
        <w:tc>
          <w:tcPr>
            <w:tcW w:w="1587" w:type="dxa"/>
            <w:tcMar>
              <w:top w:w="80" w:type="dxa"/>
              <w:left w:w="100" w:type="dxa"/>
              <w:bottom w:w="80" w:type="dxa"/>
              <w:right w:w="100" w:type="dxa"/>
            </w:tcMar>
          </w:tcPr>
          <w:p w14:paraId="36003045" w14:textId="77777777" w:rsidR="000A62BD" w:rsidRDefault="00447E65">
            <w:pPr>
              <w:spacing w:after="0"/>
            </w:pPr>
            <w:r>
              <w:rPr>
                <w:sz w:val="19"/>
              </w:rPr>
              <w:t>Biases in Indonesian Stock Investor Behavior</w:t>
            </w:r>
          </w:p>
        </w:tc>
        <w:tc>
          <w:tcPr>
            <w:tcW w:w="1587" w:type="dxa"/>
            <w:tcMar>
              <w:top w:w="80" w:type="dxa"/>
              <w:left w:w="100" w:type="dxa"/>
              <w:bottom w:w="80" w:type="dxa"/>
              <w:right w:w="100" w:type="dxa"/>
            </w:tcMar>
          </w:tcPr>
          <w:p w14:paraId="40489810" w14:textId="77777777" w:rsidR="000A62BD" w:rsidRDefault="00447E65">
            <w:pPr>
              <w:spacing w:after="0"/>
            </w:pPr>
            <w:r>
              <w:rPr>
                <w:sz w:val="19"/>
              </w:rPr>
              <w:t>X: Bias perilaku kognitif (overconfidence, herding); Y: Keputusan investasi; Kuantitatif survei di Indonesia</w:t>
            </w:r>
          </w:p>
        </w:tc>
        <w:tc>
          <w:tcPr>
            <w:tcW w:w="1587" w:type="dxa"/>
            <w:tcMar>
              <w:top w:w="80" w:type="dxa"/>
              <w:left w:w="100" w:type="dxa"/>
              <w:bottom w:w="80" w:type="dxa"/>
              <w:right w:w="100" w:type="dxa"/>
            </w:tcMar>
          </w:tcPr>
          <w:p w14:paraId="3BFE8537" w14:textId="77777777" w:rsidR="000A62BD" w:rsidRDefault="00447E65">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0A62BD" w14:paraId="7151CA2F" w14:textId="77777777">
        <w:trPr>
          <w:cantSplit/>
          <w:jc w:val="center"/>
        </w:trPr>
        <w:tc>
          <w:tcPr>
            <w:tcW w:w="1587" w:type="dxa"/>
            <w:tcMar>
              <w:top w:w="80" w:type="dxa"/>
              <w:left w:w="100" w:type="dxa"/>
              <w:bottom w:w="80" w:type="dxa"/>
              <w:right w:w="100" w:type="dxa"/>
            </w:tcMar>
          </w:tcPr>
          <w:p w14:paraId="4F58A834" w14:textId="77777777" w:rsidR="000A62BD" w:rsidRDefault="00447E65">
            <w:pPr>
              <w:spacing w:after="0"/>
              <w:jc w:val="center"/>
            </w:pPr>
            <w:r>
              <w:rPr>
                <w:sz w:val="19"/>
              </w:rPr>
              <w:lastRenderedPageBreak/>
              <w:t>9</w:t>
            </w:r>
          </w:p>
        </w:tc>
        <w:tc>
          <w:tcPr>
            <w:tcW w:w="1587" w:type="dxa"/>
            <w:tcMar>
              <w:top w:w="80" w:type="dxa"/>
              <w:left w:w="100" w:type="dxa"/>
              <w:bottom w:w="80" w:type="dxa"/>
              <w:right w:w="100" w:type="dxa"/>
            </w:tcMar>
          </w:tcPr>
          <w:p w14:paraId="1739BE91" w14:textId="77777777" w:rsidR="000A62BD" w:rsidRDefault="00447E65">
            <w:pPr>
              <w:spacing w:after="0"/>
            </w:pPr>
            <w:r>
              <w:rPr>
                <w:sz w:val="19"/>
              </w:rPr>
              <w:t>Artadita and Firmialy (2024)</w:t>
            </w:r>
          </w:p>
        </w:tc>
        <w:tc>
          <w:tcPr>
            <w:tcW w:w="1587" w:type="dxa"/>
            <w:tcMar>
              <w:top w:w="80" w:type="dxa"/>
              <w:left w:w="100" w:type="dxa"/>
              <w:bottom w:w="80" w:type="dxa"/>
              <w:right w:w="100" w:type="dxa"/>
            </w:tcMar>
          </w:tcPr>
          <w:p w14:paraId="1D5074D4" w14:textId="77777777" w:rsidR="000A62BD" w:rsidRDefault="00447E65">
            <w:pPr>
              <w:spacing w:after="0"/>
            </w:pPr>
            <w:r>
              <w:rPr>
                <w:sz w:val="19"/>
              </w:rPr>
              <w:t>How Does Self-Control Moderate Shopping Enjoyment and Impulse Buying Among Generation Z Online Gamers?</w:t>
            </w:r>
          </w:p>
        </w:tc>
        <w:tc>
          <w:tcPr>
            <w:tcW w:w="1587" w:type="dxa"/>
            <w:tcMar>
              <w:top w:w="80" w:type="dxa"/>
              <w:left w:w="100" w:type="dxa"/>
              <w:bottom w:w="80" w:type="dxa"/>
              <w:right w:w="100" w:type="dxa"/>
            </w:tcMar>
          </w:tcPr>
          <w:p w14:paraId="329EACAD" w14:textId="77777777" w:rsidR="000A62BD" w:rsidRDefault="00447E65">
            <w:pPr>
              <w:spacing w:after="0"/>
            </w:pPr>
            <w:r>
              <w:rPr>
                <w:sz w:val="19"/>
              </w:rPr>
              <w:t>X: Kenikmatan belanja (shopping enjoyment); Y: Impulse buying; Mod: Self-control; MRA (220 Gen Z Gamers)</w:t>
            </w:r>
          </w:p>
        </w:tc>
        <w:tc>
          <w:tcPr>
            <w:tcW w:w="1587" w:type="dxa"/>
            <w:tcMar>
              <w:top w:w="80" w:type="dxa"/>
              <w:left w:w="100" w:type="dxa"/>
              <w:bottom w:w="80" w:type="dxa"/>
              <w:right w:w="100" w:type="dxa"/>
            </w:tcMar>
          </w:tcPr>
          <w:p w14:paraId="0C534384" w14:textId="77777777" w:rsidR="000A62BD" w:rsidRDefault="00447E65">
            <w:pPr>
              <w:spacing w:after="0"/>
              <w:jc w:val="center"/>
            </w:pPr>
            <w:r>
              <w:rPr>
                <w:sz w:val="19"/>
              </w:rPr>
              <w:t>Kenikmatan berbelanja komoditas game berpengaruh positif kuat terhadap pembelian impulsif; kontrol diri kognitif memegang peranan esensial dalam menahan dorongan belanja spontan.</w:t>
            </w:r>
          </w:p>
        </w:tc>
      </w:tr>
      <w:tr w:rsidR="000A62BD" w14:paraId="2C9237C8" w14:textId="77777777">
        <w:trPr>
          <w:cantSplit/>
          <w:jc w:val="center"/>
        </w:trPr>
        <w:tc>
          <w:tcPr>
            <w:tcW w:w="1587" w:type="dxa"/>
            <w:tcMar>
              <w:top w:w="80" w:type="dxa"/>
              <w:left w:w="100" w:type="dxa"/>
              <w:bottom w:w="80" w:type="dxa"/>
              <w:right w:w="100" w:type="dxa"/>
            </w:tcMar>
          </w:tcPr>
          <w:p w14:paraId="69C665DB" w14:textId="77777777" w:rsidR="000A62BD" w:rsidRDefault="00447E65">
            <w:pPr>
              <w:spacing w:after="0"/>
              <w:jc w:val="center"/>
            </w:pPr>
            <w:r>
              <w:rPr>
                <w:sz w:val="19"/>
              </w:rPr>
              <w:t>10</w:t>
            </w:r>
          </w:p>
        </w:tc>
        <w:tc>
          <w:tcPr>
            <w:tcW w:w="1587" w:type="dxa"/>
            <w:tcMar>
              <w:top w:w="80" w:type="dxa"/>
              <w:left w:w="100" w:type="dxa"/>
              <w:bottom w:w="80" w:type="dxa"/>
              <w:right w:w="100" w:type="dxa"/>
            </w:tcMar>
          </w:tcPr>
          <w:p w14:paraId="7B3E7B44" w14:textId="77777777" w:rsidR="000A62BD" w:rsidRDefault="00447E65">
            <w:pPr>
              <w:spacing w:after="0"/>
            </w:pPr>
            <w:r>
              <w:rPr>
                <w:sz w:val="19"/>
              </w:rPr>
              <w:t>Katauke et al. (2023)</w:t>
            </w:r>
          </w:p>
        </w:tc>
        <w:tc>
          <w:tcPr>
            <w:tcW w:w="1587" w:type="dxa"/>
            <w:tcMar>
              <w:top w:w="80" w:type="dxa"/>
              <w:left w:w="100" w:type="dxa"/>
              <w:bottom w:w="80" w:type="dxa"/>
              <w:right w:w="100" w:type="dxa"/>
            </w:tcMar>
          </w:tcPr>
          <w:p w14:paraId="270BD172" w14:textId="77777777" w:rsidR="000A62BD" w:rsidRDefault="00447E65">
            <w:pPr>
              <w:spacing w:after="0"/>
            </w:pPr>
            <w:r>
              <w:rPr>
                <w:sz w:val="19"/>
              </w:rPr>
              <w:t>Financial Literacy and Impulsivity: Evidence from Japan</w:t>
            </w:r>
          </w:p>
        </w:tc>
        <w:tc>
          <w:tcPr>
            <w:tcW w:w="1587" w:type="dxa"/>
            <w:tcMar>
              <w:top w:w="80" w:type="dxa"/>
              <w:left w:w="100" w:type="dxa"/>
              <w:bottom w:w="80" w:type="dxa"/>
              <w:right w:w="100" w:type="dxa"/>
            </w:tcMar>
          </w:tcPr>
          <w:p w14:paraId="0B6ED211" w14:textId="77777777" w:rsidR="000A62BD" w:rsidRDefault="00447E65">
            <w:pPr>
              <w:spacing w:after="0"/>
            </w:pPr>
            <w:r>
              <w:rPr>
                <w:sz w:val="19"/>
              </w:rPr>
              <w:t>X: Literasi &amp; disiplin finansial; Y: Impulsivity (hyperbolic discounting); Instrumental variables &amp; regresi</w:t>
            </w:r>
          </w:p>
        </w:tc>
        <w:tc>
          <w:tcPr>
            <w:tcW w:w="1587" w:type="dxa"/>
            <w:tcMar>
              <w:top w:w="80" w:type="dxa"/>
              <w:left w:w="100" w:type="dxa"/>
              <w:bottom w:w="80" w:type="dxa"/>
              <w:right w:w="100" w:type="dxa"/>
            </w:tcMar>
          </w:tcPr>
          <w:p w14:paraId="357D8CE0" w14:textId="77777777" w:rsidR="000A62BD" w:rsidRDefault="00447E65">
            <w:pPr>
              <w:spacing w:after="0"/>
              <w:jc w:val="center"/>
            </w:pPr>
            <w:r>
              <w:rPr>
                <w:sz w:val="19"/>
              </w:rPr>
              <w:t>Kapasitas regulasi diri dan kontrol finansial secara signifikan menekan impulsivitas belanja dan mencegah keputusan konsumtif yang merugikan.</w:t>
            </w:r>
          </w:p>
        </w:tc>
      </w:tr>
    </w:tbl>
    <w:p w14:paraId="0072B54C" w14:textId="77777777" w:rsidR="000A62BD" w:rsidRDefault="000A62BD">
      <w:pPr>
        <w:spacing w:before="80" w:after="120"/>
      </w:pPr>
    </w:p>
    <w:p w14:paraId="4BA1DC95" w14:textId="77777777" w:rsidR="000A62BD" w:rsidRDefault="00447E65">
      <w:pPr>
        <w:spacing w:after="0" w:line="360" w:lineRule="auto"/>
        <w:ind w:firstLine="709"/>
        <w:jc w:val="both"/>
      </w:pPr>
      <w:r>
        <w:rPr>
          <w:rFonts w:cs="Times New Roman"/>
          <w:i/>
        </w:rPr>
        <w:t>Sumber: Data diolah dari publikasi jurnal ilmiah bereputasi 2021–2025 (2026).</w:t>
      </w:r>
    </w:p>
    <w:p w14:paraId="1B980DE8" w14:textId="77777777" w:rsidR="000A62BD" w:rsidRDefault="00447E65">
      <w:pPr>
        <w:pStyle w:val="Heading2"/>
        <w:outlineLvl w:val="1"/>
      </w:pPr>
      <w:bookmarkStart w:id="28" w:name="_Toc240309522"/>
      <w:r>
        <w:rPr>
          <w:rFonts w:ascii="Times New Roman" w:hAnsi="Times New Roman"/>
          <w:b/>
          <w:color w:val="000000"/>
          <w:sz w:val="24"/>
        </w:rPr>
        <w:t>2.4 Pengembangan Hipotesis</w:t>
      </w:r>
      <w:bookmarkEnd w:id="28"/>
    </w:p>
    <w:p w14:paraId="335A510D" w14:textId="77777777" w:rsidR="000A62BD" w:rsidRDefault="00447E65">
      <w:pPr>
        <w:pStyle w:val="Heading3"/>
        <w:outlineLvl w:val="2"/>
      </w:pPr>
      <w:bookmarkStart w:id="29" w:name="_Toc240309523"/>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9"/>
    </w:p>
    <w:p w14:paraId="2AE43C69" w14:textId="77777777" w:rsidR="000A62BD" w:rsidRDefault="00447E65">
      <w:pPr>
        <w:spacing w:after="0" w:line="360" w:lineRule="auto"/>
        <w:ind w:firstLine="709"/>
        <w:jc w:val="both"/>
      </w:pPr>
      <w:r>
        <w:rPr>
          <w:rFonts w:cs="Times New Roman"/>
          <w:b/>
        </w:rPr>
        <w:t>Landasan Teoretis:</w:t>
      </w:r>
      <w:r>
        <w:rPr>
          <w:rFonts w:cs="Times New Roman"/>
        </w:rPr>
        <w:t xml:space="preserve"> Berdasarkan model S-O-R (Mehrabian and Russell, 1974) dan teori konsumsi pengalaman (Hirschman and Holbrook, 1982), motivasi hedonis memposisikan belanja sebagai sarana mencari kesenangan emosional dan fantasi. Rangsangan afektif ini menurunkan pertimbangan rasional dan mendorong tindakan belanja seketika demi mempertahankan suasana hati positif (Babin et al., 1994).</w:t>
      </w:r>
    </w:p>
    <w:p w14:paraId="10EE5613" w14:textId="77777777" w:rsidR="000A62BD" w:rsidRDefault="00447E65">
      <w:pPr>
        <w:spacing w:after="0" w:line="360" w:lineRule="auto"/>
        <w:ind w:firstLine="709"/>
        <w:jc w:val="both"/>
      </w:pPr>
      <w:r>
        <w:rPr>
          <w:rFonts w:cs="Times New Roman"/>
          <w:b/>
        </w:rPr>
        <w:t>Kajian Empiris Terdahulu:</w:t>
      </w:r>
      <w:r>
        <w:rPr>
          <w:rFonts w:cs="Times New Roman"/>
        </w:rPr>
        <w:t xml:space="preserve"> Studi empiris terkini oleh Pranggabayu and Andjarwati (2022), Prasetio et al. (2021), serta Artadita and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2268C6C9" w14:textId="77777777" w:rsidR="000A62BD" w:rsidRDefault="00447E65">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289EC31F" w14:textId="77777777" w:rsidR="000A62BD" w:rsidRDefault="00447E65">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6DB03548" w14:textId="77777777" w:rsidR="000A62BD" w:rsidRDefault="00447E65">
      <w:pPr>
        <w:pStyle w:val="Heading3"/>
        <w:outlineLvl w:val="2"/>
      </w:pPr>
      <w:bookmarkStart w:id="30" w:name="_Toc240309524"/>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0"/>
    </w:p>
    <w:p w14:paraId="1BF8EDC4" w14:textId="77777777" w:rsidR="000A62BD" w:rsidRDefault="00447E65">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et al., 2014),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(Belk, 1995; Barasz et al., 2017).</w:t>
      </w:r>
    </w:p>
    <w:p w14:paraId="37C62D2E" w14:textId="77777777" w:rsidR="000A62BD" w:rsidRDefault="00447E65">
      <w:pPr>
        <w:spacing w:after="0" w:line="360" w:lineRule="auto"/>
        <w:ind w:firstLine="709"/>
        <w:jc w:val="both"/>
      </w:pPr>
      <w:r>
        <w:rPr>
          <w:rFonts w:cs="Times New Roman"/>
          <w:b/>
        </w:rPr>
        <w:t>Kajian Empiris Terdahulu:</w:t>
      </w:r>
      <w:r>
        <w:rPr>
          <w:rFonts w:cs="Times New Roman"/>
        </w:rPr>
        <w:t xml:space="preserve"> Selain pembuktian seminal oleh Gao et al. (2014), riset empiris mutakhir pada produk berkemasan acak (</w:t>
      </w:r>
      <w:r>
        <w:rPr>
          <w:rFonts w:cs="Times New Roman"/>
          <w:i/>
        </w:rPr>
        <w:t>blind-box</w:t>
      </w:r>
      <w:r>
        <w:rPr>
          <w:rFonts w:cs="Times New Roman"/>
        </w:rPr>
        <w:t>) oleh Gong et al. (2024), Tan and Adyantari (2024), serta Dewi et al.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48C0014C" w14:textId="77777777" w:rsidR="000A62BD" w:rsidRDefault="00447E65">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08FE944F" w14:textId="77777777" w:rsidR="000A62BD" w:rsidRDefault="00447E65">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298C4A0E" w14:textId="77777777" w:rsidR="000A62BD" w:rsidRDefault="00447E65">
      <w:pPr>
        <w:pStyle w:val="Heading3"/>
        <w:outlineLvl w:val="2"/>
      </w:pPr>
      <w:bookmarkStart w:id="31" w:name="_Toc240309525"/>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0601CD23" w14:textId="77777777" w:rsidR="000A62BD" w:rsidRDefault="00447E65">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and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and Odean, 2008).</w:t>
      </w:r>
    </w:p>
    <w:p w14:paraId="0E276739" w14:textId="77777777" w:rsidR="000A62BD" w:rsidRDefault="00447E65">
      <w:pPr>
        <w:spacing w:after="0" w:line="360" w:lineRule="auto"/>
        <w:ind w:firstLine="709"/>
        <w:jc w:val="both"/>
      </w:pPr>
      <w:r>
        <w:rPr>
          <w:rFonts w:cs="Times New Roman"/>
          <w:b/>
        </w:rPr>
        <w:t>Kajian Empiris Terdahulu:</w:t>
      </w:r>
      <w:r>
        <w:rPr>
          <w:rFonts w:cs="Times New Roman"/>
        </w:rPr>
        <w:t xml:space="preserve"> Aryadi and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18AFAF54" w14:textId="77777777" w:rsidR="000A62BD" w:rsidRDefault="00447E65">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26E5F725" w14:textId="77777777" w:rsidR="000A62BD" w:rsidRDefault="00447E65">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booster pack kartu Pokémon TCG.</w:t>
      </w:r>
    </w:p>
    <w:p w14:paraId="5F4700CF" w14:textId="77777777" w:rsidR="000A62BD" w:rsidRDefault="00447E65">
      <w:pPr>
        <w:pStyle w:val="Heading3"/>
        <w:outlineLvl w:val="2"/>
      </w:pPr>
      <w:bookmarkStart w:id="32" w:name="_Toc240309526"/>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2"/>
    </w:p>
    <w:p w14:paraId="41F6F225" w14:textId="77777777" w:rsidR="000A62BD" w:rsidRDefault="00447E65">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and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Kontrol diri memungkinkan individu menolak godaan sensorik dan menunda kepuasan demi tujuan finansial jangka panjang (Tangney et al., 2004). Dalam perspektif statistik moderasi, efek interaksi negatif (β₅ &lt; 0) menunjukkan bahwa kemiringan pengaruh (</w:t>
      </w:r>
      <w:r>
        <w:rPr>
          <w:rFonts w:cs="Times New Roman"/>
          <w:i/>
        </w:rPr>
        <w:t>conditional slope</w:t>
      </w:r>
      <w:r>
        <w:rPr>
          <w:rFonts w:cs="Times New Roman"/>
        </w:rPr>
        <w:t xml:space="preserve">) motivasi hedonis </w:t>
      </w:r>
      <w:r>
        <w:rPr>
          <w:rFonts w:cs="Times New Roman"/>
        </w:rPr>
        <w:lastRenderedPageBreak/>
        <w:t>terhadap pembelian impulsif (∂Y/∂X₁</w:t>
      </w:r>
      <w:r>
        <w:rPr>
          <w:rFonts w:cs="Times New Roman"/>
          <w:i/>
        </w:rPr>
        <w:t xml:space="preserve"> = β₁ + β₅M</w:t>
      </w:r>
      <w:r>
        <w:rPr>
          <w:rFonts w:cs="Times New Roman"/>
        </w:rPr>
        <w:t>) akan semakin melemah atau teredam seiring dengan meningkatnya kontrol diri individu.</w:t>
      </w:r>
    </w:p>
    <w:p w14:paraId="39B45354" w14:textId="77777777" w:rsidR="000A62BD" w:rsidRDefault="00447E65">
      <w:pPr>
        <w:spacing w:after="0" w:line="360" w:lineRule="auto"/>
        <w:ind w:firstLine="709"/>
        <w:jc w:val="both"/>
      </w:pPr>
      <w:r>
        <w:rPr>
          <w:rFonts w:cs="Times New Roman"/>
          <w:b/>
        </w:rPr>
        <w:t>Kajian Empiris Terdahulu:</w:t>
      </w:r>
      <w:r>
        <w:rPr>
          <w:rFonts w:cs="Times New Roman"/>
        </w:rPr>
        <w:t xml:space="preserve"> Apidana and Kholifah (2022) serta Lienardy and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Temuan ini didukung oleh studi Artadita and Firmialy (2024) yang meneliti kontrol kognitif pada gamer muda di Indonesia serta Katauke et al. (2023) mengenai fungsi regulasi diri dalam menekan perilaku impulsif.</w:t>
      </w:r>
    </w:p>
    <w:p w14:paraId="55ED87D8" w14:textId="77777777" w:rsidR="000A62BD" w:rsidRDefault="00447E65">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14814A81" w14:textId="77777777" w:rsidR="000A62BD" w:rsidRDefault="00447E65">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booster pack kartu Pokémon TCG.</w:t>
      </w:r>
    </w:p>
    <w:p w14:paraId="3F13F2F5" w14:textId="77777777" w:rsidR="000A62BD" w:rsidRDefault="00447E65">
      <w:pPr>
        <w:pStyle w:val="Heading3"/>
        <w:outlineLvl w:val="2"/>
      </w:pPr>
      <w:bookmarkStart w:id="33" w:name="_Toc240309527"/>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3"/>
    </w:p>
    <w:p w14:paraId="7B5C6E67" w14:textId="77777777" w:rsidR="000A62BD" w:rsidRDefault="00447E65">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(Tangney et al., 2004; Baumeister, 2002). Secara matematis, kontrol diri yang tinggi menghasilkan kemiringan bersyarat (∂Y/∂X₂</w:t>
      </w:r>
      <w:r>
        <w:rPr>
          <w:rFonts w:cs="Times New Roman"/>
          <w:i/>
        </w:rPr>
        <w:t xml:space="preserve"> = β₂ + β₆M</w:t>
      </w:r>
      <w:r>
        <w:rPr>
          <w:rFonts w:cs="Times New Roman"/>
        </w:rPr>
        <w:t>) yang lebih landai, membuktikan efek peredaman (</w:t>
      </w:r>
      <w:r>
        <w:rPr>
          <w:rFonts w:cs="Times New Roman"/>
          <w:i/>
        </w:rPr>
        <w:t>buffering effect</w:t>
      </w:r>
      <w:r>
        <w:rPr>
          <w:rFonts w:cs="Times New Roman"/>
        </w:rPr>
        <w:t>) terhadap dorongan menuntaskan koleksi.</w:t>
      </w:r>
    </w:p>
    <w:p w14:paraId="2404579C" w14:textId="77777777" w:rsidR="000A62BD" w:rsidRDefault="00447E65">
      <w:pPr>
        <w:spacing w:after="0" w:line="360" w:lineRule="auto"/>
        <w:ind w:firstLine="709"/>
        <w:jc w:val="both"/>
      </w:pPr>
      <w:r>
        <w:rPr>
          <w:rFonts w:cs="Times New Roman"/>
          <w:b/>
        </w:rPr>
        <w:t>Kajian Empiris Terdahulu:</w:t>
      </w:r>
      <w:r>
        <w:rPr>
          <w:rFonts w:cs="Times New Roman"/>
        </w:rPr>
        <w:t xml:space="preserve"> Studi perilaku konsumen dan regulasi diri terkini (Apidana and Kholifah, 2022; Katauke et al., 2023) membuktikan bahwa kontrol diri tinggi mengalihkan dorongan psikologis yang reaktif-impulsif menjadi strategi pemenuhan kebutuhan yang terencana dan adaptif terhadap batas anggaran.</w:t>
      </w:r>
    </w:p>
    <w:p w14:paraId="55A1CE9E" w14:textId="77777777" w:rsidR="000A62BD" w:rsidRDefault="00447E65">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w:t>
      </w:r>
      <w:r>
        <w:rPr>
          <w:rFonts w:cs="Times New Roman"/>
        </w:rPr>
        <w:lastRenderedPageBreak/>
        <w:t>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3B806029" w14:textId="77777777" w:rsidR="000A62BD" w:rsidRDefault="00447E65">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booster pack kartu Pokémon TCG.</w:t>
      </w:r>
    </w:p>
    <w:p w14:paraId="46F5D9CA" w14:textId="77777777" w:rsidR="000A62BD" w:rsidRDefault="00447E65">
      <w:pPr>
        <w:pStyle w:val="Heading3"/>
        <w:outlineLvl w:val="2"/>
      </w:pPr>
      <w:bookmarkStart w:id="34" w:name="_Toc240309528"/>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60B0EC81" w14:textId="77777777" w:rsidR="000A62BD" w:rsidRDefault="00447E65">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and Shefrin, 1981; Barber and Odean, 2008).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7E6DEDB2" w14:textId="77777777" w:rsidR="000A62BD" w:rsidRDefault="00447E65">
      <w:pPr>
        <w:spacing w:after="0" w:line="360" w:lineRule="auto"/>
        <w:ind w:firstLine="709"/>
        <w:jc w:val="both"/>
      </w:pPr>
      <w:r>
        <w:rPr>
          <w:rFonts w:cs="Times New Roman"/>
          <w:b/>
        </w:rPr>
        <w:t>Kajian Empiris Terdahulu:</w:t>
      </w:r>
      <w:r>
        <w:rPr>
          <w:rFonts w:cs="Times New Roman"/>
        </w:rPr>
        <w:t xml:space="preserve"> Colline (2024), Aryadi and Lingga (2024), serta Katauke et al. (2023) menemukan bahwa literasi dan kontrol diri finansial yang kokoh secara signifikan memitigasi perilaku spekulasi belanja berisiko pada investor dan konsumen muda.</w:t>
      </w:r>
    </w:p>
    <w:p w14:paraId="5A44C7E3" w14:textId="77777777" w:rsidR="000A62BD" w:rsidRDefault="00447E65">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grading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1BB543FB" w14:textId="77777777" w:rsidR="000A62BD" w:rsidRDefault="00447E65">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w:t>
      </w:r>
    </w:p>
    <w:p w14:paraId="13FDB8F9" w14:textId="77777777" w:rsidR="000A62BD" w:rsidRDefault="00447E65">
      <w:pPr>
        <w:pStyle w:val="Heading2"/>
        <w:outlineLvl w:val="1"/>
      </w:pPr>
      <w:bookmarkStart w:id="35" w:name="_Toc240309529"/>
      <w:r>
        <w:rPr>
          <w:rFonts w:ascii="Times New Roman" w:hAnsi="Times New Roman"/>
          <w:b/>
          <w:color w:val="000000"/>
          <w:sz w:val="24"/>
        </w:rPr>
        <w:t>2.5 Rerangka Penelitian</w:t>
      </w:r>
      <w:bookmarkEnd w:id="35"/>
    </w:p>
    <w:p w14:paraId="07ADD232" w14:textId="77777777" w:rsidR="000A62BD" w:rsidRDefault="00447E65">
      <w:pPr>
        <w:spacing w:after="0" w:line="360" w:lineRule="auto"/>
        <w:ind w:firstLine="709"/>
        <w:jc w:val="both"/>
      </w:pPr>
      <w:r>
        <w:rPr>
          <w:rFonts w:cs="Times New Roman"/>
        </w:rPr>
        <w:t>Berdasarkan landasan teori dan perumusan hipotesis di atas, hubungan struktural antarvariabel disajikan pada Gambar 2.1:</w:t>
      </w:r>
    </w:p>
    <w:p w14:paraId="3265824F" w14:textId="77777777" w:rsidR="000A62BD" w:rsidRDefault="00447E65">
      <w:pPr>
        <w:spacing w:before="240" w:after="80"/>
        <w:jc w:val="center"/>
      </w:pPr>
      <w:r>
        <w:rPr>
          <w:noProof/>
        </w:rPr>
        <w:lastRenderedPageBreak/>
        <w:drawing>
          <wp:inline distT="0" distB="0" distL="0" distR="0" wp14:anchorId="0810EA13" wp14:editId="0BF09A12">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7B44E8BD" w14:textId="77777777" w:rsidR="000A62BD" w:rsidRDefault="00447E65">
      <w:pPr>
        <w:spacing w:before="40" w:after="40"/>
        <w:jc w:val="center"/>
      </w:pPr>
      <w:r>
        <w:rPr>
          <w:rFonts w:cs="Times New Roman"/>
          <w:b/>
        </w:rPr>
        <w:t>Gambar 2.1. Model Rerangka Konseptual Penelitian</w:t>
      </w:r>
    </w:p>
    <w:p w14:paraId="1DA184E9" w14:textId="77777777" w:rsidR="000A62BD" w:rsidRDefault="00447E65">
      <w:pPr>
        <w:spacing w:after="240"/>
        <w:jc w:val="center"/>
      </w:pPr>
      <w:r>
        <w:rPr>
          <w:rFonts w:cs="Times New Roman"/>
          <w:i/>
          <w:sz w:val="20"/>
        </w:rPr>
        <w:t>Keterangan: Garis lurus menunjukkan pengaruh langsung (H1, H2, H3); Garis putus-putus menunjukkan efek moderasi kontrol diri yang memperlemah (H4, H5, H6).</w:t>
      </w:r>
    </w:p>
    <w:p w14:paraId="5874A800" w14:textId="77777777" w:rsidR="000A62BD" w:rsidRDefault="00447E65">
      <w:r>
        <w:br w:type="page"/>
      </w:r>
    </w:p>
    <w:p w14:paraId="0E5DDB2C" w14:textId="77777777" w:rsidR="000A62BD" w:rsidRDefault="00447E65">
      <w:pPr>
        <w:pStyle w:val="Heading1"/>
        <w:outlineLvl w:val="0"/>
      </w:pPr>
      <w:bookmarkStart w:id="36" w:name="_Toc240309530"/>
      <w:r>
        <w:rPr>
          <w:rFonts w:ascii="Times New Roman" w:hAnsi="Times New Roman"/>
          <w:b/>
          <w:color w:val="000000"/>
          <w:sz w:val="24"/>
        </w:rPr>
        <w:lastRenderedPageBreak/>
        <w:t>BAB 3 METODE PENELITIAN</w:t>
      </w:r>
      <w:bookmarkEnd w:id="36"/>
    </w:p>
    <w:p w14:paraId="41ADF24A" w14:textId="77777777" w:rsidR="000A62BD" w:rsidRDefault="00447E65">
      <w:pPr>
        <w:pStyle w:val="Heading2"/>
        <w:outlineLvl w:val="1"/>
      </w:pPr>
      <w:bookmarkStart w:id="37" w:name="_Toc240309531"/>
      <w:r>
        <w:rPr>
          <w:rFonts w:ascii="Times New Roman" w:hAnsi="Times New Roman"/>
          <w:b/>
          <w:color w:val="000000"/>
          <w:sz w:val="24"/>
        </w:rPr>
        <w:t>3.1 Jenis dan Sumber Data</w:t>
      </w:r>
      <w:bookmarkEnd w:id="37"/>
    </w:p>
    <w:p w14:paraId="4934C96A" w14:textId="77777777" w:rsidR="000A62BD" w:rsidRDefault="00447E65">
      <w:pPr>
        <w:spacing w:after="0" w:line="360" w:lineRule="auto"/>
        <w:ind w:firstLine="709"/>
        <w:jc w:val="both"/>
      </w:pPr>
      <w:r>
        <w:rPr>
          <w:rFonts w:cs="Times New Roman"/>
        </w:rPr>
        <w:t xml:space="preserve">Penelitian ini menggunakan pendekatan kuantitatif asosiatif dengan desain survei </w:t>
      </w:r>
      <w:r>
        <w:rPr>
          <w:rFonts w:cs="Times New Roman"/>
          <w:i/>
        </w:rPr>
        <w:t>cross-sectional</w:t>
      </w:r>
      <w:r>
        <w:rPr>
          <w:rFonts w:cs="Times New Roman"/>
        </w:rPr>
        <w:t xml:space="preserve">. Pendekatan kuantitatif dipilih karena penelitian ini menguji hipotesis empiris mengenai hubungan struktural antarvariabel yang telah dirumuskan berdasarkan kajian teoritis. Desain survei </w:t>
      </w:r>
      <w:r>
        <w:rPr>
          <w:rFonts w:cs="Times New Roman"/>
          <w:i/>
        </w:rPr>
        <w:t>cross-sectional</w:t>
      </w:r>
      <w:r>
        <w:rPr>
          <w:rFonts w:cs="Times New Roman"/>
        </w:rPr>
        <w:t xml:space="preserve"> digunakan karena pengumpulan data primer dilakukan pada satu titik periode waktu tertentu secara serentak kepada sampel responden untuk menggambarkan fenomena yang diteliti (Sekaran and Bougie, 2016).</w:t>
      </w:r>
    </w:p>
    <w:p w14:paraId="091FBAC2" w14:textId="77777777" w:rsidR="000A62BD" w:rsidRDefault="00447E65">
      <w:pPr>
        <w:spacing w:after="0" w:line="360" w:lineRule="auto"/>
        <w:ind w:firstLine="709"/>
        <w:jc w:val="both"/>
      </w:pPr>
      <w:r>
        <w:rPr>
          <w:rFonts w:cs="Times New Roman"/>
        </w:rPr>
        <w:t>Data primer diperoleh langsung dari responden melalui penyebaran instrumen kuesioner daring (</w:t>
      </w:r>
      <w:r>
        <w:rPr>
          <w:rFonts w:cs="Times New Roman"/>
          <w:i/>
        </w:rPr>
        <w:t>online questionnaire</w:t>
      </w:r>
      <w:r>
        <w:rPr>
          <w:rFonts w:cs="Times New Roman"/>
        </w:rPr>
        <w:t>) berbasis Google Forms. Kuesioner dirancang menggunakan pertanyaan tertutup berskala Likert 5 poin (Sugiyono, 2019), sebagaimana disajikan pada Tabel 3.1:</w:t>
      </w:r>
    </w:p>
    <w:p w14:paraId="214C5063" w14:textId="77777777" w:rsidR="000A62BD" w:rsidRDefault="00447E65">
      <w:pPr>
        <w:keepNext/>
        <w:spacing w:before="240" w:after="80" w:line="360" w:lineRule="auto"/>
      </w:pPr>
      <w:r>
        <w:rPr>
          <w:rFonts w:cs="Times New Roman"/>
          <w:b/>
        </w:rPr>
        <w:t>Tabel 3.1 Skala Pengukuran Likert 5 Poin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0A62BD" w14:paraId="421650A2"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07B4AA61" w14:textId="77777777" w:rsidR="000A62BD" w:rsidRDefault="00447E65">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38F8F87F" w14:textId="77777777" w:rsidR="000A62BD" w:rsidRDefault="00447E65">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4261EEE3" w14:textId="77777777" w:rsidR="000A62BD" w:rsidRDefault="00447E65">
            <w:pPr>
              <w:spacing w:after="0"/>
              <w:jc w:val="center"/>
            </w:pPr>
            <w:r>
              <w:rPr>
                <w:b/>
                <w:sz w:val="20"/>
              </w:rPr>
              <w:t>Singkatan</w:t>
            </w:r>
          </w:p>
        </w:tc>
      </w:tr>
      <w:tr w:rsidR="000A62BD" w14:paraId="4C714B4C" w14:textId="77777777">
        <w:trPr>
          <w:cantSplit/>
          <w:jc w:val="center"/>
        </w:trPr>
        <w:tc>
          <w:tcPr>
            <w:tcW w:w="2646" w:type="dxa"/>
            <w:tcMar>
              <w:top w:w="80" w:type="dxa"/>
              <w:left w:w="100" w:type="dxa"/>
              <w:bottom w:w="80" w:type="dxa"/>
              <w:right w:w="100" w:type="dxa"/>
            </w:tcMar>
          </w:tcPr>
          <w:p w14:paraId="6D202C58" w14:textId="77777777" w:rsidR="000A62BD" w:rsidRDefault="00447E65">
            <w:pPr>
              <w:spacing w:after="0"/>
              <w:jc w:val="center"/>
            </w:pPr>
            <w:r>
              <w:rPr>
                <w:sz w:val="19"/>
              </w:rPr>
              <w:t>1</w:t>
            </w:r>
          </w:p>
        </w:tc>
        <w:tc>
          <w:tcPr>
            <w:tcW w:w="2646" w:type="dxa"/>
            <w:tcMar>
              <w:top w:w="80" w:type="dxa"/>
              <w:left w:w="100" w:type="dxa"/>
              <w:bottom w:w="80" w:type="dxa"/>
              <w:right w:w="100" w:type="dxa"/>
            </w:tcMar>
          </w:tcPr>
          <w:p w14:paraId="06520F7A" w14:textId="77777777" w:rsidR="000A62BD" w:rsidRDefault="00447E65">
            <w:pPr>
              <w:spacing w:after="0"/>
            </w:pPr>
            <w:r>
              <w:rPr>
                <w:sz w:val="19"/>
              </w:rPr>
              <w:t>Sangat Tidak Setuju</w:t>
            </w:r>
          </w:p>
        </w:tc>
        <w:tc>
          <w:tcPr>
            <w:tcW w:w="2646" w:type="dxa"/>
            <w:tcMar>
              <w:top w:w="80" w:type="dxa"/>
              <w:left w:w="100" w:type="dxa"/>
              <w:bottom w:w="80" w:type="dxa"/>
              <w:right w:w="100" w:type="dxa"/>
            </w:tcMar>
          </w:tcPr>
          <w:p w14:paraId="15287731" w14:textId="77777777" w:rsidR="000A62BD" w:rsidRDefault="00447E65">
            <w:pPr>
              <w:spacing w:after="0"/>
              <w:jc w:val="center"/>
            </w:pPr>
            <w:r>
              <w:rPr>
                <w:sz w:val="19"/>
              </w:rPr>
              <w:t>STS</w:t>
            </w:r>
          </w:p>
        </w:tc>
      </w:tr>
      <w:tr w:rsidR="000A62BD" w14:paraId="6C8D9D62" w14:textId="77777777">
        <w:trPr>
          <w:cantSplit/>
          <w:jc w:val="center"/>
        </w:trPr>
        <w:tc>
          <w:tcPr>
            <w:tcW w:w="2646" w:type="dxa"/>
            <w:tcMar>
              <w:top w:w="80" w:type="dxa"/>
              <w:left w:w="100" w:type="dxa"/>
              <w:bottom w:w="80" w:type="dxa"/>
              <w:right w:w="100" w:type="dxa"/>
            </w:tcMar>
          </w:tcPr>
          <w:p w14:paraId="31627ACD" w14:textId="77777777" w:rsidR="000A62BD" w:rsidRDefault="00447E65">
            <w:pPr>
              <w:spacing w:after="0"/>
              <w:jc w:val="center"/>
            </w:pPr>
            <w:r>
              <w:rPr>
                <w:sz w:val="19"/>
              </w:rPr>
              <w:t>2</w:t>
            </w:r>
          </w:p>
        </w:tc>
        <w:tc>
          <w:tcPr>
            <w:tcW w:w="2646" w:type="dxa"/>
            <w:tcMar>
              <w:top w:w="80" w:type="dxa"/>
              <w:left w:w="100" w:type="dxa"/>
              <w:bottom w:w="80" w:type="dxa"/>
              <w:right w:w="100" w:type="dxa"/>
            </w:tcMar>
          </w:tcPr>
          <w:p w14:paraId="2A0DDC4C" w14:textId="77777777" w:rsidR="000A62BD" w:rsidRDefault="00447E65">
            <w:pPr>
              <w:spacing w:after="0"/>
            </w:pPr>
            <w:r>
              <w:rPr>
                <w:sz w:val="19"/>
              </w:rPr>
              <w:t>Tidak Setuju</w:t>
            </w:r>
          </w:p>
        </w:tc>
        <w:tc>
          <w:tcPr>
            <w:tcW w:w="2646" w:type="dxa"/>
            <w:tcMar>
              <w:top w:w="80" w:type="dxa"/>
              <w:left w:w="100" w:type="dxa"/>
              <w:bottom w:w="80" w:type="dxa"/>
              <w:right w:w="100" w:type="dxa"/>
            </w:tcMar>
          </w:tcPr>
          <w:p w14:paraId="70C91092" w14:textId="77777777" w:rsidR="000A62BD" w:rsidRDefault="00447E65">
            <w:pPr>
              <w:spacing w:after="0"/>
              <w:jc w:val="center"/>
            </w:pPr>
            <w:r>
              <w:rPr>
                <w:sz w:val="19"/>
              </w:rPr>
              <w:t>TS</w:t>
            </w:r>
          </w:p>
        </w:tc>
      </w:tr>
      <w:tr w:rsidR="000A62BD" w14:paraId="71720DF9" w14:textId="77777777">
        <w:trPr>
          <w:cantSplit/>
          <w:jc w:val="center"/>
        </w:trPr>
        <w:tc>
          <w:tcPr>
            <w:tcW w:w="2646" w:type="dxa"/>
            <w:tcMar>
              <w:top w:w="80" w:type="dxa"/>
              <w:left w:w="100" w:type="dxa"/>
              <w:bottom w:w="80" w:type="dxa"/>
              <w:right w:w="100" w:type="dxa"/>
            </w:tcMar>
          </w:tcPr>
          <w:p w14:paraId="0FDBAB9F" w14:textId="77777777" w:rsidR="000A62BD" w:rsidRDefault="00447E65">
            <w:pPr>
              <w:spacing w:after="0"/>
              <w:jc w:val="center"/>
            </w:pPr>
            <w:r>
              <w:rPr>
                <w:sz w:val="19"/>
              </w:rPr>
              <w:t>3</w:t>
            </w:r>
          </w:p>
        </w:tc>
        <w:tc>
          <w:tcPr>
            <w:tcW w:w="2646" w:type="dxa"/>
            <w:tcMar>
              <w:top w:w="80" w:type="dxa"/>
              <w:left w:w="100" w:type="dxa"/>
              <w:bottom w:w="80" w:type="dxa"/>
              <w:right w:w="100" w:type="dxa"/>
            </w:tcMar>
          </w:tcPr>
          <w:p w14:paraId="79539F57" w14:textId="77777777" w:rsidR="000A62BD" w:rsidRDefault="00447E65">
            <w:pPr>
              <w:spacing w:after="0"/>
            </w:pPr>
            <w:r>
              <w:rPr>
                <w:sz w:val="19"/>
              </w:rPr>
              <w:t>Netral / Ragu-ragu</w:t>
            </w:r>
          </w:p>
        </w:tc>
        <w:tc>
          <w:tcPr>
            <w:tcW w:w="2646" w:type="dxa"/>
            <w:tcMar>
              <w:top w:w="80" w:type="dxa"/>
              <w:left w:w="100" w:type="dxa"/>
              <w:bottom w:w="80" w:type="dxa"/>
              <w:right w:w="100" w:type="dxa"/>
            </w:tcMar>
          </w:tcPr>
          <w:p w14:paraId="1814CFBC" w14:textId="77777777" w:rsidR="000A62BD" w:rsidRDefault="00447E65">
            <w:pPr>
              <w:spacing w:after="0"/>
              <w:jc w:val="center"/>
            </w:pPr>
            <w:r>
              <w:rPr>
                <w:sz w:val="19"/>
              </w:rPr>
              <w:t>N</w:t>
            </w:r>
          </w:p>
        </w:tc>
      </w:tr>
      <w:tr w:rsidR="000A62BD" w14:paraId="241A48AA" w14:textId="77777777">
        <w:trPr>
          <w:cantSplit/>
          <w:jc w:val="center"/>
        </w:trPr>
        <w:tc>
          <w:tcPr>
            <w:tcW w:w="2646" w:type="dxa"/>
            <w:tcMar>
              <w:top w:w="80" w:type="dxa"/>
              <w:left w:w="100" w:type="dxa"/>
              <w:bottom w:w="80" w:type="dxa"/>
              <w:right w:w="100" w:type="dxa"/>
            </w:tcMar>
          </w:tcPr>
          <w:p w14:paraId="3F8F0FE1" w14:textId="77777777" w:rsidR="000A62BD" w:rsidRDefault="00447E65">
            <w:pPr>
              <w:spacing w:after="0"/>
              <w:jc w:val="center"/>
            </w:pPr>
            <w:r>
              <w:rPr>
                <w:sz w:val="19"/>
              </w:rPr>
              <w:t>4</w:t>
            </w:r>
          </w:p>
        </w:tc>
        <w:tc>
          <w:tcPr>
            <w:tcW w:w="2646" w:type="dxa"/>
            <w:tcMar>
              <w:top w:w="80" w:type="dxa"/>
              <w:left w:w="100" w:type="dxa"/>
              <w:bottom w:w="80" w:type="dxa"/>
              <w:right w:w="100" w:type="dxa"/>
            </w:tcMar>
          </w:tcPr>
          <w:p w14:paraId="6E60FF7B" w14:textId="77777777" w:rsidR="000A62BD" w:rsidRDefault="00447E65">
            <w:pPr>
              <w:spacing w:after="0"/>
            </w:pPr>
            <w:r>
              <w:rPr>
                <w:sz w:val="19"/>
              </w:rPr>
              <w:t>Setuju</w:t>
            </w:r>
          </w:p>
        </w:tc>
        <w:tc>
          <w:tcPr>
            <w:tcW w:w="2646" w:type="dxa"/>
            <w:tcMar>
              <w:top w:w="80" w:type="dxa"/>
              <w:left w:w="100" w:type="dxa"/>
              <w:bottom w:w="80" w:type="dxa"/>
              <w:right w:w="100" w:type="dxa"/>
            </w:tcMar>
          </w:tcPr>
          <w:p w14:paraId="1A35FC3C" w14:textId="77777777" w:rsidR="000A62BD" w:rsidRDefault="00447E65">
            <w:pPr>
              <w:spacing w:after="0"/>
              <w:jc w:val="center"/>
            </w:pPr>
            <w:r>
              <w:rPr>
                <w:sz w:val="19"/>
              </w:rPr>
              <w:t>S</w:t>
            </w:r>
          </w:p>
        </w:tc>
      </w:tr>
      <w:tr w:rsidR="000A62BD" w14:paraId="73A75EEE" w14:textId="77777777">
        <w:trPr>
          <w:cantSplit/>
          <w:jc w:val="center"/>
        </w:trPr>
        <w:tc>
          <w:tcPr>
            <w:tcW w:w="2646" w:type="dxa"/>
            <w:tcMar>
              <w:top w:w="80" w:type="dxa"/>
              <w:left w:w="100" w:type="dxa"/>
              <w:bottom w:w="80" w:type="dxa"/>
              <w:right w:w="100" w:type="dxa"/>
            </w:tcMar>
          </w:tcPr>
          <w:p w14:paraId="1F626472" w14:textId="77777777" w:rsidR="000A62BD" w:rsidRDefault="00447E65">
            <w:pPr>
              <w:spacing w:after="0"/>
              <w:jc w:val="center"/>
            </w:pPr>
            <w:r>
              <w:rPr>
                <w:sz w:val="19"/>
              </w:rPr>
              <w:t>5</w:t>
            </w:r>
          </w:p>
        </w:tc>
        <w:tc>
          <w:tcPr>
            <w:tcW w:w="2646" w:type="dxa"/>
            <w:tcMar>
              <w:top w:w="80" w:type="dxa"/>
              <w:left w:w="100" w:type="dxa"/>
              <w:bottom w:w="80" w:type="dxa"/>
              <w:right w:w="100" w:type="dxa"/>
            </w:tcMar>
          </w:tcPr>
          <w:p w14:paraId="1CB43638" w14:textId="77777777" w:rsidR="000A62BD" w:rsidRDefault="00447E65">
            <w:pPr>
              <w:spacing w:after="0"/>
            </w:pPr>
            <w:r>
              <w:rPr>
                <w:sz w:val="19"/>
              </w:rPr>
              <w:t>Sangat Setuju</w:t>
            </w:r>
          </w:p>
        </w:tc>
        <w:tc>
          <w:tcPr>
            <w:tcW w:w="2646" w:type="dxa"/>
            <w:tcMar>
              <w:top w:w="80" w:type="dxa"/>
              <w:left w:w="100" w:type="dxa"/>
              <w:bottom w:w="80" w:type="dxa"/>
              <w:right w:w="100" w:type="dxa"/>
            </w:tcMar>
          </w:tcPr>
          <w:p w14:paraId="4890BCCA" w14:textId="77777777" w:rsidR="000A62BD" w:rsidRDefault="00447E65">
            <w:pPr>
              <w:spacing w:after="0"/>
              <w:jc w:val="center"/>
            </w:pPr>
            <w:r>
              <w:rPr>
                <w:sz w:val="19"/>
              </w:rPr>
              <w:t>SS</w:t>
            </w:r>
          </w:p>
        </w:tc>
      </w:tr>
    </w:tbl>
    <w:p w14:paraId="76F1D096" w14:textId="77777777" w:rsidR="000A62BD" w:rsidRDefault="000A62BD">
      <w:pPr>
        <w:spacing w:before="80" w:after="120"/>
      </w:pPr>
    </w:p>
    <w:p w14:paraId="35DBFBB6" w14:textId="77777777" w:rsidR="000A62BD" w:rsidRDefault="00447E65">
      <w:pPr>
        <w:spacing w:after="0" w:line="360" w:lineRule="auto"/>
        <w:ind w:firstLine="709"/>
        <w:jc w:val="both"/>
      </w:pPr>
      <w:r>
        <w:rPr>
          <w:rFonts w:cs="Times New Roman"/>
          <w:i/>
        </w:rPr>
        <w:t>Sumber: Dikembangkan untuk instrumen kuesioner penelitian, 2026.</w:t>
      </w:r>
    </w:p>
    <w:p w14:paraId="53543A46" w14:textId="77777777" w:rsidR="000A62BD" w:rsidRDefault="00447E65">
      <w:pPr>
        <w:spacing w:after="0" w:line="360" w:lineRule="auto"/>
        <w:ind w:firstLine="709"/>
        <w:jc w:val="both"/>
      </w:pPr>
      <w:r>
        <w:rPr>
          <w:rFonts w:cs="Times New Roman"/>
        </w:rPr>
        <w:t>Data sekunder diperoleh melalui studi kepustakaan yang mencakup laporan resmi The Pokémon Company, data agregasi industri hiburan global, buku teks metodologi dan keuangan perilaku, serta artikel jurnal ilmiah nasional dan internasional bereputasi yang terindeks SINTA dan Scopus.</w:t>
      </w:r>
    </w:p>
    <w:p w14:paraId="614C825E" w14:textId="77777777" w:rsidR="000A62BD" w:rsidRDefault="00447E65">
      <w:pPr>
        <w:pStyle w:val="Heading3"/>
        <w:outlineLvl w:val="2"/>
      </w:pPr>
      <w:bookmarkStart w:id="38" w:name="_Toc240309532"/>
      <w:r>
        <w:rPr>
          <w:rFonts w:ascii="Times New Roman" w:hAnsi="Times New Roman"/>
          <w:b/>
          <w:color w:val="000000"/>
          <w:sz w:val="24"/>
        </w:rPr>
        <w:t>3.1.1 Batasan Penelitian dan Ruang Lingkup Operasional</w:t>
      </w:r>
      <w:bookmarkEnd w:id="38"/>
    </w:p>
    <w:p w14:paraId="4F32426A" w14:textId="77777777" w:rsidR="000A62BD" w:rsidRDefault="00447E65">
      <w:pPr>
        <w:spacing w:after="0" w:line="360" w:lineRule="auto"/>
        <w:ind w:firstLine="709"/>
        <w:jc w:val="both"/>
      </w:pPr>
      <w:r>
        <w:rPr>
          <w:rFonts w:cs="Times New Roman"/>
        </w:rPr>
        <w:t>Guna memastikan kejelasan ruang lingkup serta arah analisis yang terfokus, penelitian ini menetapkan batasan-batasan operasional sebagai berikut:</w:t>
      </w:r>
    </w:p>
    <w:p w14:paraId="562AB66C" w14:textId="77777777" w:rsidR="000A62BD" w:rsidRDefault="00447E65">
      <w:pPr>
        <w:spacing w:after="40" w:line="360" w:lineRule="auto"/>
        <w:ind w:left="709" w:hanging="227"/>
        <w:jc w:val="both"/>
      </w:pPr>
      <w:r>
        <w:rPr>
          <w:rFonts w:cs="Times New Roman"/>
          <w:b/>
        </w:rPr>
        <w:lastRenderedPageBreak/>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3FA525E0" w14:textId="77777777" w:rsidR="000A62BD" w:rsidRDefault="00447E65">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dalam 6 hingga 12 bulan terakhir.</w:t>
      </w:r>
    </w:p>
    <w:p w14:paraId="3DAAD7A5" w14:textId="77777777" w:rsidR="000A62BD" w:rsidRDefault="00447E65">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5E1FA38A" w14:textId="77777777" w:rsidR="000A62BD" w:rsidRDefault="00447E65">
      <w:pPr>
        <w:pStyle w:val="Heading2"/>
        <w:outlineLvl w:val="1"/>
      </w:pPr>
      <w:bookmarkStart w:id="39" w:name="_Toc240309533"/>
      <w:r>
        <w:rPr>
          <w:rFonts w:ascii="Times New Roman" w:hAnsi="Times New Roman"/>
          <w:b/>
          <w:color w:val="000000"/>
          <w:sz w:val="24"/>
        </w:rPr>
        <w:t>3.2 Populasi dan Sampel</w:t>
      </w:r>
      <w:bookmarkEnd w:id="39"/>
    </w:p>
    <w:p w14:paraId="7ED1D3B9" w14:textId="77777777" w:rsidR="000A62BD" w:rsidRDefault="00447E65">
      <w:pPr>
        <w:pStyle w:val="Heading3"/>
        <w:outlineLvl w:val="2"/>
      </w:pPr>
      <w:bookmarkStart w:id="40" w:name="_Toc240309534"/>
      <w:r>
        <w:rPr>
          <w:rFonts w:ascii="Times New Roman" w:hAnsi="Times New Roman"/>
          <w:b/>
          <w:color w:val="000000"/>
          <w:sz w:val="24"/>
        </w:rPr>
        <w:t>3.2.1 Populasi dan Identifikasi Sumber Komunitas</w:t>
      </w:r>
      <w:bookmarkEnd w:id="40"/>
    </w:p>
    <w:p w14:paraId="52B4644E" w14:textId="77777777" w:rsidR="000A62BD" w:rsidRDefault="00447E65">
      <w:pPr>
        <w:spacing w:after="0" w:line="360" w:lineRule="auto"/>
        <w:ind w:firstLine="709"/>
        <w:jc w:val="both"/>
      </w:pPr>
      <w:r>
        <w:rPr>
          <w:rFonts w:cs="Times New Roman"/>
        </w:rPr>
        <w:t>Populasi dalam penelitian ini didefinisikan sebagai seluruh konsumen atau kolektor kartu fisik Pokémon Trading Card Game resmi berbahasa Indonesia di wilayah Republik Indonesia. Populasi ini diklasifikasikan sebagai populasi tidak terbatas (</w:t>
      </w:r>
      <w:r>
        <w:rPr>
          <w:rFonts w:cs="Times New Roman"/>
          <w:i/>
        </w:rPr>
        <w:t>infinite / unknown population</w:t>
      </w:r>
      <w:r>
        <w:rPr>
          <w:rFonts w:cs="Times New Roman"/>
        </w:rPr>
        <w:t>) karena jumlah pasti seluruh pembeli kartu di Indonesia tidak dapat diketahui secara persis akibat luasnya jaringan distribusi minimarket modern di seluruh pelosok Nusantara.</w:t>
      </w:r>
    </w:p>
    <w:p w14:paraId="6D78E72A" w14:textId="77777777" w:rsidR="000A62BD" w:rsidRDefault="00447E65">
      <w:pPr>
        <w:spacing w:after="0" w:line="360" w:lineRule="auto"/>
        <w:ind w:firstLine="709"/>
        <w:jc w:val="both"/>
      </w:pPr>
      <w:r>
        <w:rPr>
          <w:rFonts w:cs="Times New Roman"/>
        </w:rPr>
        <w:t>Keberadaan dan identifikasi populasi sasaran dalam penelitian ini bersumber dari ekosistem nyata komunitas TCG di Indonesia:</w:t>
      </w:r>
    </w:p>
    <w:p w14:paraId="52492680" w14:textId="77777777" w:rsidR="000A62BD" w:rsidRDefault="00447E65">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5B56DA3C" w14:textId="77777777" w:rsidR="000A62BD" w:rsidRDefault="00447E65">
      <w:pPr>
        <w:spacing w:after="40" w:line="360" w:lineRule="auto"/>
        <w:ind w:left="709" w:hanging="227"/>
        <w:jc w:val="both"/>
      </w:pPr>
      <w:r>
        <w:rPr>
          <w:rFonts w:cs="Times New Roman"/>
          <w:b/>
        </w:rPr>
        <w:lastRenderedPageBreak/>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anggota aktif), server Discord komunitas pemain kartu Indonesia, serta grup lelang dan jual-beli kartu di WhatsApp dan Telegram.</w:t>
      </w:r>
    </w:p>
    <w:p w14:paraId="2DFF128E" w14:textId="77777777" w:rsidR="000A62BD" w:rsidRDefault="00447E65">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2D779480" w14:textId="77777777" w:rsidR="000A62BD" w:rsidRDefault="00447E65">
      <w:pPr>
        <w:pStyle w:val="Heading3"/>
        <w:outlineLvl w:val="2"/>
      </w:pPr>
      <w:bookmarkStart w:id="41" w:name="_Toc240309535"/>
      <w:r>
        <w:rPr>
          <w:rFonts w:ascii="Times New Roman" w:hAnsi="Times New Roman"/>
          <w:b/>
          <w:color w:val="000000"/>
          <w:sz w:val="24"/>
        </w:rPr>
        <w:t>3.2.2 Sampel dan Justifikasi Kriteria Inklusi</w:t>
      </w:r>
      <w:bookmarkEnd w:id="41"/>
    </w:p>
    <w:p w14:paraId="5F88ADD7" w14:textId="77777777" w:rsidR="000A62BD" w:rsidRDefault="00447E65">
      <w:pPr>
        <w:spacing w:after="0" w:line="360" w:lineRule="auto"/>
        <w:ind w:firstLine="709"/>
        <w:jc w:val="both"/>
      </w:pPr>
      <w:r>
        <w:rPr>
          <w:rFonts w:cs="Times New Roman"/>
        </w:rPr>
        <w:t>Penarikan sampel dilakukan dengan teknik sampel bertujuan (</w:t>
      </w:r>
      <w:r>
        <w:rPr>
          <w:rFonts w:cs="Times New Roman"/>
          <w:i/>
        </w:rPr>
        <w:t>purposive sampling</w:t>
      </w:r>
      <w:r>
        <w:rPr>
          <w:rFonts w:cs="Times New Roman"/>
        </w:rPr>
        <w:t>). Responden yang dipilih wajib memenuhi kriteria inklusi dengan justifikasi ilmiah sebagai berikut:</w:t>
      </w:r>
    </w:p>
    <w:p w14:paraId="19820BEA" w14:textId="77777777" w:rsidR="000A62BD" w:rsidRDefault="00447E65">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Menjamin bahwa responden mengalami langsung dinamika ketersediaan produk kartu resmi berbahasa Indonesia serta struktur harga ritel dan pasar sekunder domestik.</w:t>
      </w:r>
    </w:p>
    <w:p w14:paraId="2D0FDEAF" w14:textId="77777777" w:rsidR="000A62BD" w:rsidRDefault="00447E65">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54DEAEC6" w14:textId="77777777" w:rsidR="000A62BD" w:rsidRDefault="00447E65">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telah memiliki kecakapan hukum mandiri untuk memberikan persetujuan partisipasi penelitian (</w:t>
      </w:r>
      <w:r>
        <w:rPr>
          <w:rFonts w:cs="Times New Roman"/>
          <w:i/>
        </w:rPr>
        <w:t>informed consent</w:t>
      </w:r>
      <w:r>
        <w:rPr>
          <w:rFonts w:cs="Times New Roman"/>
        </w:rPr>
        <w:t>) secara sadar dan sukarela tanpa memerlukan perwalian.</w:t>
      </w:r>
    </w:p>
    <w:p w14:paraId="7DE3BB8A" w14:textId="77777777" w:rsidR="000A62BD" w:rsidRDefault="00447E65">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249EA6A1" w14:textId="77777777" w:rsidR="000A62BD" w:rsidRDefault="00447E65">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756B2DF3" w14:textId="77777777" w:rsidR="000A62BD" w:rsidRDefault="00447E65">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Kurun Waktu 6 Bulan Terakhir (Maksimal 12 Bulan Terakhir):</w:t>
      </w:r>
    </w:p>
    <w:p w14:paraId="2BCEBDB6" w14:textId="77777777" w:rsidR="000A62BD" w:rsidRDefault="00447E65">
      <w:pPr>
        <w:spacing w:after="40" w:line="360" w:lineRule="auto"/>
        <w:ind w:left="709" w:hanging="227"/>
        <w:jc w:val="both"/>
      </w:pPr>
      <w:r>
        <w:rPr>
          <w:rFonts w:cs="Times New Roman"/>
          <w:b/>
        </w:rPr>
        <w:t xml:space="preserve">•  </w:t>
      </w:r>
      <w:r>
        <w:rPr>
          <w:rFonts w:cs="Times New Roman"/>
          <w:i/>
        </w:rPr>
        <w:t>Menjamin Pengalaman Riil Konsumsi:</w:t>
      </w:r>
      <w:r>
        <w:rPr>
          <w:rFonts w:cs="Times New Roman"/>
        </w:rPr>
        <w:t xml:space="preserve">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3550C177" w14:textId="77777777" w:rsidR="000A62BD" w:rsidRDefault="00447E65">
      <w:pPr>
        <w:spacing w:after="40" w:line="360" w:lineRule="auto"/>
        <w:ind w:left="709" w:hanging="227"/>
        <w:jc w:val="both"/>
      </w:pPr>
      <w:r>
        <w:rPr>
          <w:rFonts w:cs="Times New Roman"/>
          <w:b/>
        </w:rPr>
        <w:t xml:space="preserve">•  </w:t>
      </w:r>
      <w:r>
        <w:rPr>
          <w:rFonts w:cs="Times New Roman"/>
          <w:i/>
        </w:rPr>
        <w:t>Meminimalkan Bias Ingatan Retrospektif (Recall Bias):</w:t>
      </w:r>
      <w:r>
        <w:rPr>
          <w:rFonts w:cs="Times New Roman"/>
        </w:rPr>
        <w:t xml:space="preserve"> Rentang waktu 6–12 bulan merupakan standar baku dalam riset perilaku konsumen untuk memastikan bahwa memori kognitif dan luapan afektif saat bertransaksi masih tersimpan segar dalam ingatan responden, sehingga data yang dilaporkan memiliki akurasi tinggi.</w:t>
      </w:r>
    </w:p>
    <w:p w14:paraId="761ABD9B" w14:textId="77777777" w:rsidR="000A62BD" w:rsidRDefault="00447E65">
      <w:pPr>
        <w:pStyle w:val="Heading3"/>
        <w:outlineLvl w:val="2"/>
      </w:pPr>
      <w:bookmarkStart w:id="42" w:name="_Toc240309536"/>
      <w:r>
        <w:rPr>
          <w:rFonts w:ascii="Times New Roman" w:hAnsi="Times New Roman"/>
          <w:b/>
          <w:color w:val="000000"/>
          <w:sz w:val="24"/>
        </w:rPr>
        <w:t>3.2.3 Penentuan Ukuran Sampel</w:t>
      </w:r>
      <w:bookmarkEnd w:id="42"/>
    </w:p>
    <w:p w14:paraId="7AE8D92B" w14:textId="77777777" w:rsidR="000A62BD" w:rsidRDefault="00447E65">
      <w:pPr>
        <w:spacing w:after="0" w:line="360" w:lineRule="auto"/>
        <w:ind w:firstLine="709"/>
        <w:jc w:val="both"/>
      </w:pPr>
      <w:r>
        <w:rPr>
          <w:rFonts w:cs="Times New Roman"/>
        </w:rPr>
        <w:t>Penentuan ukuran sampel minimum dalam penelitian ini mengacu pada formula Green (1991) yang dirancang khusus untuk mendeteksi efek pada analisis regresi linear berganda:</w:t>
      </w:r>
    </w:p>
    <w:p w14:paraId="51E03C2F" w14:textId="77777777" w:rsidR="000A62BD" w:rsidRDefault="00447E65">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2271B0C4" w14:textId="77777777" w:rsidR="000A62BD" w:rsidRDefault="00447E65">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7E9712EF" w14:textId="77777777" w:rsidR="000A62BD" w:rsidRDefault="00447E65">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04BE62D3" w14:textId="77777777" w:rsidR="000A62BD" w:rsidRDefault="00447E65">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16E1DFD8" w14:textId="77777777" w:rsidR="000A62BD" w:rsidRDefault="00447E65">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725514DE" w14:textId="77777777" w:rsidR="000A62BD" w:rsidRDefault="00447E65">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450E79B7" w14:textId="77777777" w:rsidR="000A62BD" w:rsidRDefault="00447E65">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57603F11" w14:textId="77777777" w:rsidR="000A62BD" w:rsidRDefault="00447E65">
      <w:pPr>
        <w:spacing w:after="0" w:line="360" w:lineRule="auto"/>
        <w:ind w:firstLine="709"/>
        <w:jc w:val="both"/>
      </w:pPr>
      <w:r>
        <w:rPr>
          <w:rFonts w:cs="Times New Roman"/>
        </w:rPr>
        <w:t>Mengacu pada perhitungan formula Green (1991) di atas, ukuran sampel minimum absolut yang dipersyaratkan adalah 111 responden. Target sampel data bersih yang dapat dianalisis (</w:t>
      </w:r>
      <w:r>
        <w:rPr>
          <w:rFonts w:cs="Times New Roman"/>
          <w:i/>
        </w:rPr>
        <w:t>usable and analyzable sample</w:t>
      </w:r>
      <w:r>
        <w:rPr>
          <w:rFonts w:cs="Times New Roman"/>
        </w:rPr>
        <w:t xml:space="preserve">) dalam penelitian ini ditetapkan sebesar </w:t>
      </w:r>
      <w:r>
        <w:rPr>
          <w:rFonts w:cs="Times New Roman"/>
          <w:b/>
        </w:rPr>
        <w:t>120 hingga 150 responden</w:t>
      </w:r>
      <w:r>
        <w:rPr>
          <w:rFonts w:cs="Times New Roman"/>
        </w:rPr>
        <w:t xml:space="preserve">, di luar 30 responden yang </w:t>
      </w:r>
      <w:r>
        <w:rPr>
          <w:rFonts w:cs="Times New Roman"/>
        </w:rPr>
        <w:lastRenderedPageBreak/>
        <w:t>dialokasikan khusus untuk uji coba instrumen kuesioner (</w:t>
      </w:r>
      <w:r>
        <w:rPr>
          <w:rFonts w:cs="Times New Roman"/>
          <w:i/>
        </w:rPr>
        <w:t>pilot testing</w:t>
      </w:r>
      <w:r>
        <w:rPr>
          <w:rFonts w:cs="Times New Roman"/>
        </w:rPr>
        <w:t>). Jumlah sampel 120–150 ini memenuhi kriteria Cohen (1988) untuk mencapai kekuatan uji statistik (</w:t>
      </w:r>
      <w:r>
        <w:rPr>
          <w:rFonts w:cs="Times New Roman"/>
          <w:i/>
        </w:rPr>
        <w:t>statistical power</w:t>
      </w:r>
      <w:r>
        <w:rPr>
          <w:rFonts w:cs="Times New Roman"/>
        </w:rPr>
        <w:t>) \ge 0,80 pada taraf signifikansi α = 0,05 dengan asumsi ukuran efek sedang (</w:t>
      </w:r>
      <w:r>
        <w:rPr>
          <w:rFonts w:cs="Times New Roman"/>
          <w:i/>
        </w:rPr>
        <w:t>medium effect size</w:t>
      </w:r>
      <w:r>
        <w:rPr>
          <w:rFonts w:cs="Times New Roman"/>
        </w:rPr>
        <w:t xml:space="preserve">, </w:t>
      </w:r>
      <w:r>
        <w:rPr>
          <w:rFonts w:cs="Times New Roman"/>
          <w:i/>
        </w:rPr>
        <w:t>f</w:t>
      </w:r>
      <w:r>
        <w:rPr>
          <w:rFonts w:cs="Times New Roman"/>
        </w:rPr>
        <w:t>² = 0,15) pada estimasi model regresi utama.</w:t>
      </w:r>
    </w:p>
    <w:p w14:paraId="226043FF" w14:textId="77777777" w:rsidR="000A62BD" w:rsidRDefault="00447E65">
      <w:pPr>
        <w:pStyle w:val="Heading3"/>
        <w:outlineLvl w:val="2"/>
      </w:pPr>
      <w:bookmarkStart w:id="43" w:name="_Toc240309537"/>
      <w:r>
        <w:rPr>
          <w:rFonts w:ascii="Times New Roman" w:hAnsi="Times New Roman"/>
          <w:b/>
          <w:color w:val="000000"/>
          <w:sz w:val="24"/>
        </w:rPr>
        <w:t>3.2.4 Justifikasi Komparatif Pemilihan Teknik Sampling</w:t>
      </w:r>
      <w:bookmarkEnd w:id="43"/>
    </w:p>
    <w:p w14:paraId="621D58CA" w14:textId="77777777" w:rsidR="000A62BD" w:rsidRDefault="00447E65">
      <w:pPr>
        <w:spacing w:after="0" w:line="360" w:lineRule="auto"/>
        <w:ind w:firstLine="709"/>
        <w:jc w:val="both"/>
      </w:pPr>
      <w:r>
        <w:rPr>
          <w:rFonts w:cs="Times New Roman"/>
        </w:rPr>
        <w:t xml:space="preserve">Dalam literatur metodologi penelitian kuantitatif (Sekaran and Bougie, 2016; Sugiyono, 2019), metode pengambilan sampel terbagi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1AE41E58" w14:textId="77777777" w:rsidR="000A62BD" w:rsidRDefault="00447E65">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Pada penelitian ini, kerangka sampling sensus pembeli kartu Pokémon di Indonesia tidak tersedia secara terpusat, sehingga teknik probabilitas murni mustahil diterapkan secara akurat.</w:t>
      </w:r>
    </w:p>
    <w:p w14:paraId="3C6CCB18" w14:textId="77777777" w:rsidR="000A62BD" w:rsidRDefault="00447E65">
      <w:pPr>
        <w:spacing w:after="40" w:line="360" w:lineRule="auto"/>
        <w:ind w:left="709" w:hanging="227"/>
        <w:jc w:val="both"/>
      </w:pPr>
      <w:r>
        <w:rPr>
          <w:rFonts w:cs="Times New Roman"/>
          <w:b/>
        </w:rPr>
        <w:t xml:space="preserve">•  </w:t>
      </w:r>
      <w:r>
        <w:rPr>
          <w:rFonts w:cs="Times New Roman"/>
        </w:rPr>
        <w:t xml:space="preserve">Oleh karena itu, penelitian ini memilih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Teknik ini memilih responden berdasarkan pertimbangan dan kriteria inklusi terdefinisi yang ditetapkan peneliti.</w:t>
      </w:r>
    </w:p>
    <w:p w14:paraId="34B8293E" w14:textId="77777777" w:rsidR="000A62BD" w:rsidRDefault="00447E65">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paling tepat (</w:t>
      </w:r>
      <w:r>
        <w:rPr>
          <w:rFonts w:cs="Times New Roman"/>
          <w:i/>
        </w:rPr>
        <w:t>the most suitable</w:t>
      </w:r>
      <w:r>
        <w:rPr>
          <w:rFonts w:cs="Times New Roman"/>
        </w:rPr>
        <w:t xml:space="preserve">) karena menjamin bahwa data yang dikumpulkan berasal murni dari individu yang memiliki kualifikasi relevan (kolektor/pembeli aktif kartu Pokémon resmi berusia dewasa), sehingga data yang diperoleh memiliki validitas isi yang tinggi. Pendekatan </w:t>
      </w:r>
      <w:r>
        <w:rPr>
          <w:rFonts w:cs="Times New Roman"/>
          <w:i/>
        </w:rPr>
        <w:t>purposive sampling</w:t>
      </w:r>
      <w:r>
        <w:rPr>
          <w:rFonts w:cs="Times New Roman"/>
        </w:rPr>
        <w:t xml:space="preserve"> pada komunitas hobi dan kartu koleksi ini sejalan dengan praktik riset internasional terdahulu pada konteks barang koleksi (Belk, 1995; Gao et al., 2014).</w:t>
      </w:r>
    </w:p>
    <w:p w14:paraId="1812FAFB" w14:textId="77777777" w:rsidR="000A62BD" w:rsidRDefault="00447E65">
      <w:pPr>
        <w:pStyle w:val="Heading2"/>
        <w:outlineLvl w:val="1"/>
      </w:pPr>
      <w:bookmarkStart w:id="44" w:name="_Toc240309538"/>
      <w:r>
        <w:rPr>
          <w:rFonts w:ascii="Times New Roman" w:hAnsi="Times New Roman"/>
          <w:b/>
          <w:color w:val="000000"/>
          <w:sz w:val="24"/>
        </w:rPr>
        <w:t>3.3 Model Penelitian</w:t>
      </w:r>
      <w:bookmarkEnd w:id="44"/>
    </w:p>
    <w:p w14:paraId="2B331F4A" w14:textId="77777777" w:rsidR="000A62BD" w:rsidRDefault="00447E65">
      <w:pPr>
        <w:spacing w:after="0" w:line="360" w:lineRule="auto"/>
        <w:ind w:firstLine="709"/>
        <w:jc w:val="both"/>
      </w:pPr>
      <w:r>
        <w:rPr>
          <w:rFonts w:cs="Times New Roman"/>
        </w:rPr>
        <w:t xml:space="preserve">Guna menguji hipotesis penelitian secara akurat dan mengisolasi efek moderasi murni terpisah dari efek langsung pemoderasi, penelitian ini mengadopsi prosedur regresi hirarkis </w:t>
      </w:r>
      <w:r>
        <w:rPr>
          <w:rFonts w:cs="Times New Roman"/>
          <w:i/>
        </w:rPr>
        <w:t>Moderated Regression Analysis</w:t>
      </w:r>
      <w:r>
        <w:rPr>
          <w:rFonts w:cs="Times New Roman"/>
        </w:rPr>
        <w:t xml:space="preserve"> (MRA) berbasis OLS </w:t>
      </w:r>
      <w:r>
        <w:rPr>
          <w:rFonts w:cs="Times New Roman"/>
        </w:rPr>
        <w:lastRenderedPageBreak/>
        <w:t>yang diestimasi dalam dua model bertahap (Aiken &amp; West, 1991; Cohen, 1988; Hayes, 2018):</w:t>
      </w:r>
    </w:p>
    <w:p w14:paraId="634424E2" w14:textId="77777777" w:rsidR="000A62BD" w:rsidRDefault="00447E65">
      <w:pPr>
        <w:spacing w:after="0" w:line="360" w:lineRule="auto"/>
        <w:ind w:firstLine="709"/>
        <w:jc w:val="both"/>
      </w:pPr>
      <w:r>
        <w:rPr>
          <w:rFonts w:cs="Times New Roman"/>
          <w:b/>
        </w:rPr>
        <w:t>Model 1 — Regresi Linear Berganda Hirarkis (Model Aditif Baseline / Efek Utama):</w:t>
      </w:r>
    </w:p>
    <w:p w14:paraId="4847EB7C" w14:textId="77777777" w:rsidR="000A62BD" w:rsidRDefault="00447E65">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0A21D7C8" w14:textId="77777777" w:rsidR="000A62BD" w:rsidRDefault="00447E65">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4F5FBE11" w14:textId="77777777" w:rsidR="000A62BD" w:rsidRDefault="00447E65">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270B64AC" w14:textId="77777777" w:rsidR="000A62BD" w:rsidRDefault="00447E65">
      <w:pPr>
        <w:spacing w:after="0" w:line="360" w:lineRule="auto"/>
        <w:ind w:firstLine="709"/>
        <w:jc w:val="both"/>
      </w:pPr>
      <w:r>
        <w:rPr>
          <w:rFonts w:cs="Times New Roman"/>
        </w:rPr>
        <w:t>Di mana:</w:t>
      </w:r>
    </w:p>
    <w:p w14:paraId="7B21F3CC" w14:textId="77777777" w:rsidR="000A62BD" w:rsidRDefault="00447E65">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6092C6BA" w14:textId="77777777" w:rsidR="000A62BD" w:rsidRDefault="00447E65">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79DEC3E1" w14:textId="77777777" w:rsidR="000A62BD" w:rsidRDefault="00447E65">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720D87AB" w14:textId="77777777" w:rsidR="000A62BD" w:rsidRDefault="00447E65">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0C1AB1EC" w14:textId="77777777" w:rsidR="000A62BD" w:rsidRDefault="00447E65">
      <w:pPr>
        <w:spacing w:after="40" w:line="360" w:lineRule="auto"/>
        <w:ind w:left="709" w:hanging="227"/>
        <w:jc w:val="both"/>
      </w:pPr>
      <w:r>
        <w:rPr>
          <w:rFonts w:cs="Times New Roman"/>
          <w:b/>
        </w:rPr>
        <w:t xml:space="preserve">•  </w:t>
      </w:r>
      <w:r>
        <w:rPr>
          <w:rFonts w:cs="Times New Roman"/>
        </w:rPr>
        <w:t>α = Nilai intersep konstan regresi</w:t>
      </w:r>
    </w:p>
    <w:p w14:paraId="77285584" w14:textId="77777777" w:rsidR="000A62BD" w:rsidRDefault="00447E65">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61659E4A" w14:textId="77777777" w:rsidR="000A62BD" w:rsidRDefault="00447E65">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276681C" w14:textId="77777777" w:rsidR="000A62BD" w:rsidRDefault="00447E65">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6384AAE0" w14:textId="77777777" w:rsidR="000A62BD" w:rsidRDefault="00447E65">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739C2FC2" w14:textId="77777777" w:rsidR="000A62BD" w:rsidRDefault="00447E65">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F_{change}:</w:t>
      </w:r>
    </w:p>
    <w:p w14:paraId="49E12441" w14:textId="77777777" w:rsidR="000A62BD" w:rsidRDefault="00447E65">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5D38B857" w14:textId="77777777" w:rsidR="000A62BD" w:rsidRDefault="00447E65">
      <w:pPr>
        <w:spacing w:after="0" w:line="360" w:lineRule="auto"/>
        <w:ind w:firstLine="709"/>
        <w:jc w:val="both"/>
      </w:pPr>
      <w:r>
        <w:rPr>
          <w:rFonts w:cs="Times New Roman"/>
        </w:rPr>
        <w:lastRenderedPageBreak/>
        <w:t>dengan derajat kebebasan df_1 = 3 dan df_2 = N - 8.</w:t>
      </w:r>
    </w:p>
    <w:p w14:paraId="6404BC91" w14:textId="77777777" w:rsidR="000A62BD" w:rsidRDefault="00447E65">
      <w:pPr>
        <w:pStyle w:val="Heading2"/>
        <w:outlineLvl w:val="1"/>
      </w:pPr>
      <w:bookmarkStart w:id="45" w:name="_Toc240309539"/>
      <w:r>
        <w:rPr>
          <w:rFonts w:ascii="Times New Roman" w:hAnsi="Times New Roman"/>
          <w:b/>
          <w:color w:val="000000"/>
          <w:sz w:val="24"/>
        </w:rPr>
        <w:t>3.4 Operasionalisasi Variabel</w:t>
      </w:r>
      <w:bookmarkEnd w:id="45"/>
    </w:p>
    <w:p w14:paraId="24C2F426" w14:textId="77777777" w:rsidR="000A62BD" w:rsidRDefault="00447E65">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661D17BD" w14:textId="77777777" w:rsidR="000A62BD" w:rsidRDefault="00447E65">
      <w:pPr>
        <w:keepNext/>
        <w:spacing w:before="240" w:after="80" w:line="360" w:lineRule="auto"/>
      </w:pPr>
      <w:r>
        <w:rPr>
          <w:rFonts w:cs="Times New Roman"/>
          <w:b/>
        </w:rPr>
        <w:t>Tabel 3.2 Operasionalisasi Variabel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0A62BD" w14:paraId="39404E16"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0524A7DF" w14:textId="77777777" w:rsidR="000A62BD" w:rsidRDefault="00447E65">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6A48D34D" w14:textId="77777777" w:rsidR="000A62BD" w:rsidRDefault="00447E65">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06DF2125" w14:textId="77777777" w:rsidR="000A62BD" w:rsidRDefault="00447E65">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390738B2" w14:textId="77777777" w:rsidR="000A62BD" w:rsidRDefault="00447E65">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6516DD9A" w14:textId="77777777" w:rsidR="000A62BD" w:rsidRDefault="00447E65">
            <w:pPr>
              <w:spacing w:after="0"/>
              <w:jc w:val="center"/>
            </w:pPr>
            <w:r>
              <w:rPr>
                <w:b/>
                <w:sz w:val="20"/>
              </w:rPr>
              <w:t>Skala</w:t>
            </w:r>
          </w:p>
        </w:tc>
      </w:tr>
      <w:tr w:rsidR="000A62BD" w14:paraId="06848BCE" w14:textId="77777777">
        <w:trPr>
          <w:cantSplit/>
          <w:jc w:val="center"/>
        </w:trPr>
        <w:tc>
          <w:tcPr>
            <w:tcW w:w="1587" w:type="dxa"/>
            <w:tcMar>
              <w:top w:w="80" w:type="dxa"/>
              <w:left w:w="100" w:type="dxa"/>
              <w:bottom w:w="80" w:type="dxa"/>
              <w:right w:w="100" w:type="dxa"/>
            </w:tcMar>
          </w:tcPr>
          <w:p w14:paraId="73008678" w14:textId="77777777" w:rsidR="000A62BD" w:rsidRDefault="00447E65">
            <w:pPr>
              <w:spacing w:after="0"/>
              <w:jc w:val="center"/>
            </w:pPr>
            <w:r>
              <w:rPr>
                <w:b/>
                <w:sz w:val="19"/>
              </w:rPr>
              <w:t>Impulsive Buying (Y)</w:t>
            </w:r>
          </w:p>
        </w:tc>
        <w:tc>
          <w:tcPr>
            <w:tcW w:w="1587" w:type="dxa"/>
            <w:tcMar>
              <w:top w:w="80" w:type="dxa"/>
              <w:left w:w="100" w:type="dxa"/>
              <w:bottom w:w="80" w:type="dxa"/>
              <w:right w:w="100" w:type="dxa"/>
            </w:tcMar>
          </w:tcPr>
          <w:p w14:paraId="763399AF" w14:textId="77777777" w:rsidR="000A62BD" w:rsidRDefault="00447E65">
            <w:pPr>
              <w:spacing w:after="0"/>
            </w:pPr>
            <w:r>
              <w:rPr>
                <w:sz w:val="19"/>
              </w:rPr>
              <w:t xml:space="preserve">Kecenderungan membeli </w:t>
            </w:r>
            <w:r>
              <w:rPr>
                <w:i/>
                <w:sz w:val="19"/>
              </w:rPr>
              <w:t>booster pack</w:t>
            </w:r>
            <w:r>
              <w:rPr>
                <w:sz w:val="19"/>
              </w:rPr>
              <w:t xml:space="preserve"> Pokémon TCG tanpa rencana awal dan didorong emosi sesaat (Rook, 1987; Verplanken &amp; Herabadi, 2001).</w:t>
            </w:r>
          </w:p>
        </w:tc>
        <w:tc>
          <w:tcPr>
            <w:tcW w:w="1587" w:type="dxa"/>
            <w:tcMar>
              <w:top w:w="80" w:type="dxa"/>
              <w:left w:w="100" w:type="dxa"/>
              <w:bottom w:w="80" w:type="dxa"/>
              <w:right w:w="100" w:type="dxa"/>
            </w:tcMar>
          </w:tcPr>
          <w:p w14:paraId="349BC496" w14:textId="77777777" w:rsidR="000A62BD" w:rsidRDefault="00447E65">
            <w:pPr>
              <w:spacing w:after="0"/>
            </w:pPr>
            <w:r>
              <w:rPr>
                <w:sz w:val="19"/>
              </w:rPr>
              <w:t>Kognitif</w:t>
            </w:r>
          </w:p>
        </w:tc>
        <w:tc>
          <w:tcPr>
            <w:tcW w:w="1587" w:type="dxa"/>
            <w:tcMar>
              <w:top w:w="80" w:type="dxa"/>
              <w:left w:w="100" w:type="dxa"/>
              <w:bottom w:w="80" w:type="dxa"/>
              <w:right w:w="100" w:type="dxa"/>
            </w:tcMar>
          </w:tcPr>
          <w:p w14:paraId="56D18BA1" w14:textId="77777777" w:rsidR="000A62BD" w:rsidRDefault="00447E65">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3FE670DC" w14:textId="77777777" w:rsidR="000A62BD" w:rsidRDefault="00447E65">
            <w:pPr>
              <w:spacing w:after="0"/>
              <w:jc w:val="center"/>
            </w:pPr>
            <w:r>
              <w:rPr>
                <w:sz w:val="19"/>
              </w:rPr>
              <w:t>Likert 1–5</w:t>
            </w:r>
          </w:p>
        </w:tc>
      </w:tr>
      <w:tr w:rsidR="000A62BD" w14:paraId="335DB8FD" w14:textId="77777777">
        <w:trPr>
          <w:cantSplit/>
          <w:jc w:val="center"/>
        </w:trPr>
        <w:tc>
          <w:tcPr>
            <w:tcW w:w="1587" w:type="dxa"/>
            <w:tcMar>
              <w:top w:w="80" w:type="dxa"/>
              <w:left w:w="100" w:type="dxa"/>
              <w:bottom w:w="80" w:type="dxa"/>
              <w:right w:w="100" w:type="dxa"/>
            </w:tcMar>
          </w:tcPr>
          <w:p w14:paraId="25F4162F" w14:textId="77777777" w:rsidR="000A62BD" w:rsidRDefault="000A62BD">
            <w:pPr>
              <w:spacing w:after="0"/>
              <w:jc w:val="center"/>
            </w:pPr>
          </w:p>
        </w:tc>
        <w:tc>
          <w:tcPr>
            <w:tcW w:w="1587" w:type="dxa"/>
            <w:tcMar>
              <w:top w:w="80" w:type="dxa"/>
              <w:left w:w="100" w:type="dxa"/>
              <w:bottom w:w="80" w:type="dxa"/>
              <w:right w:w="100" w:type="dxa"/>
            </w:tcMar>
          </w:tcPr>
          <w:p w14:paraId="2003D355" w14:textId="77777777" w:rsidR="000A62BD" w:rsidRDefault="000A62BD">
            <w:pPr>
              <w:spacing w:after="0"/>
            </w:pPr>
          </w:p>
        </w:tc>
        <w:tc>
          <w:tcPr>
            <w:tcW w:w="1587" w:type="dxa"/>
            <w:tcMar>
              <w:top w:w="80" w:type="dxa"/>
              <w:left w:w="100" w:type="dxa"/>
              <w:bottom w:w="80" w:type="dxa"/>
              <w:right w:w="100" w:type="dxa"/>
            </w:tcMar>
          </w:tcPr>
          <w:p w14:paraId="4DCF1794" w14:textId="77777777" w:rsidR="000A62BD" w:rsidRDefault="00447E65">
            <w:pPr>
              <w:spacing w:after="0"/>
            </w:pPr>
            <w:r>
              <w:rPr>
                <w:sz w:val="19"/>
              </w:rPr>
              <w:t>Kognitif</w:t>
            </w:r>
          </w:p>
        </w:tc>
        <w:tc>
          <w:tcPr>
            <w:tcW w:w="1587" w:type="dxa"/>
            <w:tcMar>
              <w:top w:w="80" w:type="dxa"/>
              <w:left w:w="100" w:type="dxa"/>
              <w:bottom w:w="80" w:type="dxa"/>
              <w:right w:w="100" w:type="dxa"/>
            </w:tcMar>
          </w:tcPr>
          <w:p w14:paraId="1CC86F58" w14:textId="77777777" w:rsidR="000A62BD" w:rsidRDefault="00447E65">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50644FFF" w14:textId="77777777" w:rsidR="000A62BD" w:rsidRDefault="00447E65">
            <w:pPr>
              <w:spacing w:after="0"/>
              <w:jc w:val="center"/>
            </w:pPr>
            <w:r>
              <w:rPr>
                <w:sz w:val="19"/>
              </w:rPr>
              <w:t>Likert 1–5</w:t>
            </w:r>
          </w:p>
        </w:tc>
      </w:tr>
      <w:tr w:rsidR="000A62BD" w14:paraId="55D72989" w14:textId="77777777">
        <w:trPr>
          <w:cantSplit/>
          <w:jc w:val="center"/>
        </w:trPr>
        <w:tc>
          <w:tcPr>
            <w:tcW w:w="1587" w:type="dxa"/>
            <w:tcMar>
              <w:top w:w="80" w:type="dxa"/>
              <w:left w:w="100" w:type="dxa"/>
              <w:bottom w:w="80" w:type="dxa"/>
              <w:right w:w="100" w:type="dxa"/>
            </w:tcMar>
          </w:tcPr>
          <w:p w14:paraId="2D8E8319" w14:textId="77777777" w:rsidR="000A62BD" w:rsidRDefault="000A62BD">
            <w:pPr>
              <w:spacing w:after="0"/>
              <w:jc w:val="center"/>
            </w:pPr>
          </w:p>
        </w:tc>
        <w:tc>
          <w:tcPr>
            <w:tcW w:w="1587" w:type="dxa"/>
            <w:tcMar>
              <w:top w:w="80" w:type="dxa"/>
              <w:left w:w="100" w:type="dxa"/>
              <w:bottom w:w="80" w:type="dxa"/>
              <w:right w:w="100" w:type="dxa"/>
            </w:tcMar>
          </w:tcPr>
          <w:p w14:paraId="4F4830F8" w14:textId="77777777" w:rsidR="000A62BD" w:rsidRDefault="000A62BD">
            <w:pPr>
              <w:spacing w:after="0"/>
            </w:pPr>
          </w:p>
        </w:tc>
        <w:tc>
          <w:tcPr>
            <w:tcW w:w="1587" w:type="dxa"/>
            <w:tcMar>
              <w:top w:w="80" w:type="dxa"/>
              <w:left w:w="100" w:type="dxa"/>
              <w:bottom w:w="80" w:type="dxa"/>
              <w:right w:w="100" w:type="dxa"/>
            </w:tcMar>
          </w:tcPr>
          <w:p w14:paraId="1F8B8099" w14:textId="77777777" w:rsidR="000A62BD" w:rsidRDefault="00447E65">
            <w:pPr>
              <w:spacing w:after="0"/>
            </w:pPr>
            <w:r>
              <w:rPr>
                <w:sz w:val="19"/>
              </w:rPr>
              <w:t>Afektif</w:t>
            </w:r>
          </w:p>
        </w:tc>
        <w:tc>
          <w:tcPr>
            <w:tcW w:w="1587" w:type="dxa"/>
            <w:tcMar>
              <w:top w:w="80" w:type="dxa"/>
              <w:left w:w="100" w:type="dxa"/>
              <w:bottom w:w="80" w:type="dxa"/>
              <w:right w:w="100" w:type="dxa"/>
            </w:tcMar>
          </w:tcPr>
          <w:p w14:paraId="45D133A4" w14:textId="77777777" w:rsidR="000A62BD" w:rsidRDefault="00447E65">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05B6EE0D" w14:textId="77777777" w:rsidR="000A62BD" w:rsidRDefault="00447E65">
            <w:pPr>
              <w:spacing w:after="0"/>
              <w:jc w:val="center"/>
            </w:pPr>
            <w:r>
              <w:rPr>
                <w:sz w:val="19"/>
              </w:rPr>
              <w:t>Likert 1–5</w:t>
            </w:r>
          </w:p>
        </w:tc>
      </w:tr>
      <w:tr w:rsidR="000A62BD" w14:paraId="33ADB497" w14:textId="77777777">
        <w:trPr>
          <w:cantSplit/>
          <w:jc w:val="center"/>
        </w:trPr>
        <w:tc>
          <w:tcPr>
            <w:tcW w:w="1587" w:type="dxa"/>
            <w:tcMar>
              <w:top w:w="80" w:type="dxa"/>
              <w:left w:w="100" w:type="dxa"/>
              <w:bottom w:w="80" w:type="dxa"/>
              <w:right w:w="100" w:type="dxa"/>
            </w:tcMar>
          </w:tcPr>
          <w:p w14:paraId="3A614B2E" w14:textId="77777777" w:rsidR="000A62BD" w:rsidRDefault="000A62BD">
            <w:pPr>
              <w:spacing w:after="0"/>
              <w:jc w:val="center"/>
            </w:pPr>
          </w:p>
        </w:tc>
        <w:tc>
          <w:tcPr>
            <w:tcW w:w="1587" w:type="dxa"/>
            <w:tcMar>
              <w:top w:w="80" w:type="dxa"/>
              <w:left w:w="100" w:type="dxa"/>
              <w:bottom w:w="80" w:type="dxa"/>
              <w:right w:w="100" w:type="dxa"/>
            </w:tcMar>
          </w:tcPr>
          <w:p w14:paraId="418DF874" w14:textId="77777777" w:rsidR="000A62BD" w:rsidRDefault="000A62BD">
            <w:pPr>
              <w:spacing w:after="0"/>
            </w:pPr>
          </w:p>
        </w:tc>
        <w:tc>
          <w:tcPr>
            <w:tcW w:w="1587" w:type="dxa"/>
            <w:tcMar>
              <w:top w:w="80" w:type="dxa"/>
              <w:left w:w="100" w:type="dxa"/>
              <w:bottom w:w="80" w:type="dxa"/>
              <w:right w:w="100" w:type="dxa"/>
            </w:tcMar>
          </w:tcPr>
          <w:p w14:paraId="7E8164AF" w14:textId="77777777" w:rsidR="000A62BD" w:rsidRDefault="00447E65">
            <w:pPr>
              <w:spacing w:after="0"/>
            </w:pPr>
            <w:r>
              <w:rPr>
                <w:sz w:val="19"/>
              </w:rPr>
              <w:t>Afektif</w:t>
            </w:r>
          </w:p>
        </w:tc>
        <w:tc>
          <w:tcPr>
            <w:tcW w:w="1587" w:type="dxa"/>
            <w:tcMar>
              <w:top w:w="80" w:type="dxa"/>
              <w:left w:w="100" w:type="dxa"/>
              <w:bottom w:w="80" w:type="dxa"/>
              <w:right w:w="100" w:type="dxa"/>
            </w:tcMar>
          </w:tcPr>
          <w:p w14:paraId="45009904" w14:textId="77777777" w:rsidR="000A62BD" w:rsidRDefault="00447E65">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42FB09A4" w14:textId="77777777" w:rsidR="000A62BD" w:rsidRDefault="00447E65">
            <w:pPr>
              <w:spacing w:after="0"/>
              <w:jc w:val="center"/>
            </w:pPr>
            <w:r>
              <w:rPr>
                <w:sz w:val="19"/>
              </w:rPr>
              <w:t>Likert 1–5</w:t>
            </w:r>
          </w:p>
        </w:tc>
      </w:tr>
      <w:tr w:rsidR="000A62BD" w14:paraId="3FB12940" w14:textId="77777777">
        <w:trPr>
          <w:cantSplit/>
          <w:jc w:val="center"/>
        </w:trPr>
        <w:tc>
          <w:tcPr>
            <w:tcW w:w="1587" w:type="dxa"/>
            <w:tcMar>
              <w:top w:w="80" w:type="dxa"/>
              <w:left w:w="100" w:type="dxa"/>
              <w:bottom w:w="80" w:type="dxa"/>
              <w:right w:w="100" w:type="dxa"/>
            </w:tcMar>
          </w:tcPr>
          <w:p w14:paraId="29F5E0CB" w14:textId="77777777" w:rsidR="000A62BD" w:rsidRDefault="000A62BD">
            <w:pPr>
              <w:spacing w:after="0"/>
              <w:jc w:val="center"/>
            </w:pPr>
          </w:p>
        </w:tc>
        <w:tc>
          <w:tcPr>
            <w:tcW w:w="1587" w:type="dxa"/>
            <w:tcMar>
              <w:top w:w="80" w:type="dxa"/>
              <w:left w:w="100" w:type="dxa"/>
              <w:bottom w:w="80" w:type="dxa"/>
              <w:right w:w="100" w:type="dxa"/>
            </w:tcMar>
          </w:tcPr>
          <w:p w14:paraId="58BDA0B7" w14:textId="77777777" w:rsidR="000A62BD" w:rsidRDefault="000A62BD">
            <w:pPr>
              <w:spacing w:after="0"/>
            </w:pPr>
          </w:p>
        </w:tc>
        <w:tc>
          <w:tcPr>
            <w:tcW w:w="1587" w:type="dxa"/>
            <w:tcMar>
              <w:top w:w="80" w:type="dxa"/>
              <w:left w:w="100" w:type="dxa"/>
              <w:bottom w:w="80" w:type="dxa"/>
              <w:right w:w="100" w:type="dxa"/>
            </w:tcMar>
          </w:tcPr>
          <w:p w14:paraId="7DCB6591" w14:textId="77777777" w:rsidR="000A62BD" w:rsidRDefault="00447E65">
            <w:pPr>
              <w:spacing w:after="0"/>
            </w:pPr>
            <w:r>
              <w:rPr>
                <w:sz w:val="19"/>
              </w:rPr>
              <w:t>Kognitif</w:t>
            </w:r>
          </w:p>
        </w:tc>
        <w:tc>
          <w:tcPr>
            <w:tcW w:w="1587" w:type="dxa"/>
            <w:tcMar>
              <w:top w:w="80" w:type="dxa"/>
              <w:left w:w="100" w:type="dxa"/>
              <w:bottom w:w="80" w:type="dxa"/>
              <w:right w:w="100" w:type="dxa"/>
            </w:tcMar>
          </w:tcPr>
          <w:p w14:paraId="7F046AC0" w14:textId="77777777" w:rsidR="000A62BD" w:rsidRDefault="00447E65">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67804A59" w14:textId="77777777" w:rsidR="000A62BD" w:rsidRDefault="00447E65">
            <w:pPr>
              <w:spacing w:after="0"/>
              <w:jc w:val="center"/>
            </w:pPr>
            <w:r>
              <w:rPr>
                <w:sz w:val="19"/>
              </w:rPr>
              <w:t>Likert 1–5</w:t>
            </w:r>
          </w:p>
        </w:tc>
      </w:tr>
      <w:tr w:rsidR="000A62BD" w14:paraId="58B79DFC" w14:textId="77777777">
        <w:trPr>
          <w:cantSplit/>
          <w:jc w:val="center"/>
        </w:trPr>
        <w:tc>
          <w:tcPr>
            <w:tcW w:w="1587" w:type="dxa"/>
            <w:tcMar>
              <w:top w:w="80" w:type="dxa"/>
              <w:left w:w="100" w:type="dxa"/>
              <w:bottom w:w="80" w:type="dxa"/>
              <w:right w:w="100" w:type="dxa"/>
            </w:tcMar>
          </w:tcPr>
          <w:p w14:paraId="0A884BD4" w14:textId="77777777" w:rsidR="000A62BD" w:rsidRDefault="000A62BD">
            <w:pPr>
              <w:spacing w:after="0"/>
              <w:jc w:val="center"/>
            </w:pPr>
          </w:p>
        </w:tc>
        <w:tc>
          <w:tcPr>
            <w:tcW w:w="1587" w:type="dxa"/>
            <w:tcMar>
              <w:top w:w="80" w:type="dxa"/>
              <w:left w:w="100" w:type="dxa"/>
              <w:bottom w:w="80" w:type="dxa"/>
              <w:right w:w="100" w:type="dxa"/>
            </w:tcMar>
          </w:tcPr>
          <w:p w14:paraId="29D1B3BF" w14:textId="77777777" w:rsidR="000A62BD" w:rsidRDefault="000A62BD">
            <w:pPr>
              <w:spacing w:after="0"/>
            </w:pPr>
          </w:p>
        </w:tc>
        <w:tc>
          <w:tcPr>
            <w:tcW w:w="1587" w:type="dxa"/>
            <w:tcMar>
              <w:top w:w="80" w:type="dxa"/>
              <w:left w:w="100" w:type="dxa"/>
              <w:bottom w:w="80" w:type="dxa"/>
              <w:right w:w="100" w:type="dxa"/>
            </w:tcMar>
          </w:tcPr>
          <w:p w14:paraId="6CE974E9" w14:textId="77777777" w:rsidR="000A62BD" w:rsidRDefault="00447E65">
            <w:pPr>
              <w:spacing w:after="0"/>
            </w:pPr>
            <w:r>
              <w:rPr>
                <w:sz w:val="19"/>
              </w:rPr>
              <w:t>Afektif</w:t>
            </w:r>
          </w:p>
        </w:tc>
        <w:tc>
          <w:tcPr>
            <w:tcW w:w="1587" w:type="dxa"/>
            <w:tcMar>
              <w:top w:w="80" w:type="dxa"/>
              <w:left w:w="100" w:type="dxa"/>
              <w:bottom w:w="80" w:type="dxa"/>
              <w:right w:w="100" w:type="dxa"/>
            </w:tcMar>
          </w:tcPr>
          <w:p w14:paraId="5336F645" w14:textId="77777777" w:rsidR="000A62BD" w:rsidRDefault="00447E65">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7E9296FF" w14:textId="77777777" w:rsidR="000A62BD" w:rsidRDefault="00447E65">
            <w:pPr>
              <w:spacing w:after="0"/>
              <w:jc w:val="center"/>
            </w:pPr>
            <w:r>
              <w:rPr>
                <w:sz w:val="19"/>
              </w:rPr>
              <w:t>Likert 1–5</w:t>
            </w:r>
          </w:p>
        </w:tc>
      </w:tr>
      <w:tr w:rsidR="000A62BD" w14:paraId="4D78F7F2" w14:textId="77777777">
        <w:trPr>
          <w:cantSplit/>
          <w:jc w:val="center"/>
        </w:trPr>
        <w:tc>
          <w:tcPr>
            <w:tcW w:w="1587" w:type="dxa"/>
            <w:tcMar>
              <w:top w:w="80" w:type="dxa"/>
              <w:left w:w="100" w:type="dxa"/>
              <w:bottom w:w="80" w:type="dxa"/>
              <w:right w:w="100" w:type="dxa"/>
            </w:tcMar>
          </w:tcPr>
          <w:p w14:paraId="1734B560" w14:textId="77777777" w:rsidR="000A62BD" w:rsidRDefault="00447E65">
            <w:pPr>
              <w:spacing w:after="0"/>
              <w:jc w:val="center"/>
            </w:pPr>
            <w:r>
              <w:rPr>
                <w:b/>
                <w:sz w:val="19"/>
              </w:rPr>
              <w:t>Hedonic Motivation (X₁)</w:t>
            </w:r>
          </w:p>
        </w:tc>
        <w:tc>
          <w:tcPr>
            <w:tcW w:w="1587" w:type="dxa"/>
            <w:tcMar>
              <w:top w:w="80" w:type="dxa"/>
              <w:left w:w="100" w:type="dxa"/>
              <w:bottom w:w="80" w:type="dxa"/>
              <w:right w:w="100" w:type="dxa"/>
            </w:tcMar>
          </w:tcPr>
          <w:p w14:paraId="5C1EDBC5" w14:textId="77777777" w:rsidR="000A62BD" w:rsidRDefault="00447E65">
            <w:pPr>
              <w:spacing w:after="0"/>
            </w:pPr>
            <w:r>
              <w:rPr>
                <w:sz w:val="19"/>
              </w:rPr>
              <w:t>Motivasi belanja untuk kesenangan emosional dan sensasi petualangan (Arnold &amp; Reynolds, 2003).</w:t>
            </w:r>
          </w:p>
        </w:tc>
        <w:tc>
          <w:tcPr>
            <w:tcW w:w="1587" w:type="dxa"/>
            <w:tcMar>
              <w:top w:w="80" w:type="dxa"/>
              <w:left w:w="100" w:type="dxa"/>
              <w:bottom w:w="80" w:type="dxa"/>
              <w:right w:w="100" w:type="dxa"/>
            </w:tcMar>
          </w:tcPr>
          <w:p w14:paraId="26E201BD" w14:textId="77777777" w:rsidR="000A62BD" w:rsidRDefault="00447E65">
            <w:pPr>
              <w:spacing w:after="0"/>
            </w:pPr>
            <w:r>
              <w:rPr>
                <w:i/>
                <w:sz w:val="19"/>
              </w:rPr>
              <w:t>Adventure</w:t>
            </w:r>
          </w:p>
        </w:tc>
        <w:tc>
          <w:tcPr>
            <w:tcW w:w="1587" w:type="dxa"/>
            <w:tcMar>
              <w:top w:w="80" w:type="dxa"/>
              <w:left w:w="100" w:type="dxa"/>
              <w:bottom w:w="80" w:type="dxa"/>
              <w:right w:w="100" w:type="dxa"/>
            </w:tcMar>
          </w:tcPr>
          <w:p w14:paraId="47697C16" w14:textId="77777777" w:rsidR="000A62BD" w:rsidRDefault="00447E65">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34CA3C52" w14:textId="77777777" w:rsidR="000A62BD" w:rsidRDefault="00447E65">
            <w:pPr>
              <w:spacing w:after="0"/>
              <w:jc w:val="center"/>
            </w:pPr>
            <w:r>
              <w:rPr>
                <w:sz w:val="19"/>
              </w:rPr>
              <w:t>Likert 1–5</w:t>
            </w:r>
          </w:p>
        </w:tc>
      </w:tr>
      <w:tr w:rsidR="000A62BD" w14:paraId="27F9901D" w14:textId="77777777">
        <w:trPr>
          <w:cantSplit/>
          <w:jc w:val="center"/>
        </w:trPr>
        <w:tc>
          <w:tcPr>
            <w:tcW w:w="1587" w:type="dxa"/>
            <w:tcMar>
              <w:top w:w="80" w:type="dxa"/>
              <w:left w:w="100" w:type="dxa"/>
              <w:bottom w:w="80" w:type="dxa"/>
              <w:right w:w="100" w:type="dxa"/>
            </w:tcMar>
          </w:tcPr>
          <w:p w14:paraId="34CCD6CE" w14:textId="77777777" w:rsidR="000A62BD" w:rsidRDefault="000A62BD">
            <w:pPr>
              <w:spacing w:after="0"/>
              <w:jc w:val="center"/>
            </w:pPr>
          </w:p>
        </w:tc>
        <w:tc>
          <w:tcPr>
            <w:tcW w:w="1587" w:type="dxa"/>
            <w:tcMar>
              <w:top w:w="80" w:type="dxa"/>
              <w:left w:w="100" w:type="dxa"/>
              <w:bottom w:w="80" w:type="dxa"/>
              <w:right w:w="100" w:type="dxa"/>
            </w:tcMar>
          </w:tcPr>
          <w:p w14:paraId="31597926" w14:textId="77777777" w:rsidR="000A62BD" w:rsidRDefault="000A62BD">
            <w:pPr>
              <w:spacing w:after="0"/>
            </w:pPr>
          </w:p>
        </w:tc>
        <w:tc>
          <w:tcPr>
            <w:tcW w:w="1587" w:type="dxa"/>
            <w:tcMar>
              <w:top w:w="80" w:type="dxa"/>
              <w:left w:w="100" w:type="dxa"/>
              <w:bottom w:w="80" w:type="dxa"/>
              <w:right w:w="100" w:type="dxa"/>
            </w:tcMar>
          </w:tcPr>
          <w:p w14:paraId="50897840" w14:textId="77777777" w:rsidR="000A62BD" w:rsidRDefault="00447E65">
            <w:pPr>
              <w:spacing w:after="0"/>
            </w:pPr>
            <w:r>
              <w:rPr>
                <w:i/>
                <w:sz w:val="19"/>
              </w:rPr>
              <w:t>Adventure</w:t>
            </w:r>
          </w:p>
        </w:tc>
        <w:tc>
          <w:tcPr>
            <w:tcW w:w="1587" w:type="dxa"/>
            <w:tcMar>
              <w:top w:w="80" w:type="dxa"/>
              <w:left w:w="100" w:type="dxa"/>
              <w:bottom w:w="80" w:type="dxa"/>
              <w:right w:w="100" w:type="dxa"/>
            </w:tcMar>
          </w:tcPr>
          <w:p w14:paraId="44D71A19" w14:textId="77777777" w:rsidR="000A62BD" w:rsidRDefault="00447E65">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0B110BAD" w14:textId="77777777" w:rsidR="000A62BD" w:rsidRDefault="00447E65">
            <w:pPr>
              <w:spacing w:after="0"/>
              <w:jc w:val="center"/>
            </w:pPr>
            <w:r>
              <w:rPr>
                <w:sz w:val="19"/>
              </w:rPr>
              <w:t>Likert 1–5</w:t>
            </w:r>
          </w:p>
        </w:tc>
      </w:tr>
      <w:tr w:rsidR="000A62BD" w14:paraId="3551A7FF" w14:textId="77777777">
        <w:trPr>
          <w:cantSplit/>
          <w:jc w:val="center"/>
        </w:trPr>
        <w:tc>
          <w:tcPr>
            <w:tcW w:w="1587" w:type="dxa"/>
            <w:tcMar>
              <w:top w:w="80" w:type="dxa"/>
              <w:left w:w="100" w:type="dxa"/>
              <w:bottom w:w="80" w:type="dxa"/>
              <w:right w:w="100" w:type="dxa"/>
            </w:tcMar>
          </w:tcPr>
          <w:p w14:paraId="2C1A7F14" w14:textId="77777777" w:rsidR="000A62BD" w:rsidRDefault="000A62BD">
            <w:pPr>
              <w:spacing w:after="0"/>
              <w:jc w:val="center"/>
            </w:pPr>
          </w:p>
        </w:tc>
        <w:tc>
          <w:tcPr>
            <w:tcW w:w="1587" w:type="dxa"/>
            <w:tcMar>
              <w:top w:w="80" w:type="dxa"/>
              <w:left w:w="100" w:type="dxa"/>
              <w:bottom w:w="80" w:type="dxa"/>
              <w:right w:w="100" w:type="dxa"/>
            </w:tcMar>
          </w:tcPr>
          <w:p w14:paraId="0F89F43E" w14:textId="77777777" w:rsidR="000A62BD" w:rsidRDefault="000A62BD">
            <w:pPr>
              <w:spacing w:after="0"/>
            </w:pPr>
          </w:p>
        </w:tc>
        <w:tc>
          <w:tcPr>
            <w:tcW w:w="1587" w:type="dxa"/>
            <w:tcMar>
              <w:top w:w="80" w:type="dxa"/>
              <w:left w:w="100" w:type="dxa"/>
              <w:bottom w:w="80" w:type="dxa"/>
              <w:right w:w="100" w:type="dxa"/>
            </w:tcMar>
          </w:tcPr>
          <w:p w14:paraId="3A6B970F" w14:textId="77777777" w:rsidR="000A62BD" w:rsidRDefault="00447E65">
            <w:pPr>
              <w:spacing w:after="0"/>
            </w:pPr>
            <w:r>
              <w:rPr>
                <w:i/>
                <w:sz w:val="19"/>
              </w:rPr>
              <w:t>Social</w:t>
            </w:r>
          </w:p>
        </w:tc>
        <w:tc>
          <w:tcPr>
            <w:tcW w:w="1587" w:type="dxa"/>
            <w:tcMar>
              <w:top w:w="80" w:type="dxa"/>
              <w:left w:w="100" w:type="dxa"/>
              <w:bottom w:w="80" w:type="dxa"/>
              <w:right w:w="100" w:type="dxa"/>
            </w:tcMar>
          </w:tcPr>
          <w:p w14:paraId="4C8EFE8E" w14:textId="77777777" w:rsidR="000A62BD" w:rsidRDefault="00447E65">
            <w:pPr>
              <w:spacing w:after="0"/>
            </w:pPr>
            <w:r>
              <w:rPr>
                <w:sz w:val="19"/>
              </w:rPr>
              <w:t>X1.3. Berbelanja kartu Pokémon mempererat ikatan dan kebersamaan dengan sesama teman sehobi.</w:t>
            </w:r>
          </w:p>
        </w:tc>
        <w:tc>
          <w:tcPr>
            <w:tcW w:w="1587" w:type="dxa"/>
            <w:tcMar>
              <w:top w:w="80" w:type="dxa"/>
              <w:left w:w="100" w:type="dxa"/>
              <w:bottom w:w="80" w:type="dxa"/>
              <w:right w:w="100" w:type="dxa"/>
            </w:tcMar>
          </w:tcPr>
          <w:p w14:paraId="24C85AD7" w14:textId="77777777" w:rsidR="000A62BD" w:rsidRDefault="00447E65">
            <w:pPr>
              <w:spacing w:after="0"/>
              <w:jc w:val="center"/>
            </w:pPr>
            <w:r>
              <w:rPr>
                <w:sz w:val="19"/>
              </w:rPr>
              <w:t>Likert 1–5</w:t>
            </w:r>
          </w:p>
        </w:tc>
      </w:tr>
      <w:tr w:rsidR="000A62BD" w14:paraId="1F81D145" w14:textId="77777777">
        <w:trPr>
          <w:cantSplit/>
          <w:jc w:val="center"/>
        </w:trPr>
        <w:tc>
          <w:tcPr>
            <w:tcW w:w="1587" w:type="dxa"/>
            <w:tcMar>
              <w:top w:w="80" w:type="dxa"/>
              <w:left w:w="100" w:type="dxa"/>
              <w:bottom w:w="80" w:type="dxa"/>
              <w:right w:w="100" w:type="dxa"/>
            </w:tcMar>
          </w:tcPr>
          <w:p w14:paraId="18A6BCD4" w14:textId="77777777" w:rsidR="000A62BD" w:rsidRDefault="000A62BD">
            <w:pPr>
              <w:spacing w:after="0"/>
              <w:jc w:val="center"/>
            </w:pPr>
          </w:p>
        </w:tc>
        <w:tc>
          <w:tcPr>
            <w:tcW w:w="1587" w:type="dxa"/>
            <w:tcMar>
              <w:top w:w="80" w:type="dxa"/>
              <w:left w:w="100" w:type="dxa"/>
              <w:bottom w:w="80" w:type="dxa"/>
              <w:right w:w="100" w:type="dxa"/>
            </w:tcMar>
          </w:tcPr>
          <w:p w14:paraId="4FA6C6AA" w14:textId="77777777" w:rsidR="000A62BD" w:rsidRDefault="000A62BD">
            <w:pPr>
              <w:spacing w:after="0"/>
            </w:pPr>
          </w:p>
        </w:tc>
        <w:tc>
          <w:tcPr>
            <w:tcW w:w="1587" w:type="dxa"/>
            <w:tcMar>
              <w:top w:w="80" w:type="dxa"/>
              <w:left w:w="100" w:type="dxa"/>
              <w:bottom w:w="80" w:type="dxa"/>
              <w:right w:w="100" w:type="dxa"/>
            </w:tcMar>
          </w:tcPr>
          <w:p w14:paraId="4C2043B2" w14:textId="77777777" w:rsidR="000A62BD" w:rsidRDefault="00447E65">
            <w:pPr>
              <w:spacing w:after="0"/>
            </w:pPr>
            <w:r>
              <w:rPr>
                <w:i/>
                <w:sz w:val="19"/>
              </w:rPr>
              <w:t>Role</w:t>
            </w:r>
          </w:p>
        </w:tc>
        <w:tc>
          <w:tcPr>
            <w:tcW w:w="1587" w:type="dxa"/>
            <w:tcMar>
              <w:top w:w="80" w:type="dxa"/>
              <w:left w:w="100" w:type="dxa"/>
              <w:bottom w:w="80" w:type="dxa"/>
              <w:right w:w="100" w:type="dxa"/>
            </w:tcMar>
          </w:tcPr>
          <w:p w14:paraId="0CD1D8A3" w14:textId="77777777" w:rsidR="000A62BD" w:rsidRDefault="00447E65">
            <w:pPr>
              <w:spacing w:after="0"/>
            </w:pPr>
            <w:r>
              <w:rPr>
                <w:sz w:val="19"/>
              </w:rPr>
              <w:t>X1.4. Saya menikmati berbelanja kartu Pokémon untuk dihadiahkan atau dimainkan bersama teman dan keluarga sehobi.</w:t>
            </w:r>
          </w:p>
        </w:tc>
        <w:tc>
          <w:tcPr>
            <w:tcW w:w="1587" w:type="dxa"/>
            <w:tcMar>
              <w:top w:w="80" w:type="dxa"/>
              <w:left w:w="100" w:type="dxa"/>
              <w:bottom w:w="80" w:type="dxa"/>
              <w:right w:w="100" w:type="dxa"/>
            </w:tcMar>
          </w:tcPr>
          <w:p w14:paraId="697097F0" w14:textId="77777777" w:rsidR="000A62BD" w:rsidRDefault="00447E65">
            <w:pPr>
              <w:spacing w:after="0"/>
              <w:jc w:val="center"/>
            </w:pPr>
            <w:r>
              <w:rPr>
                <w:sz w:val="19"/>
              </w:rPr>
              <w:t>Likert 1–5</w:t>
            </w:r>
          </w:p>
        </w:tc>
      </w:tr>
      <w:tr w:rsidR="000A62BD" w14:paraId="022E91B3" w14:textId="77777777">
        <w:trPr>
          <w:cantSplit/>
          <w:jc w:val="center"/>
        </w:trPr>
        <w:tc>
          <w:tcPr>
            <w:tcW w:w="1587" w:type="dxa"/>
            <w:tcMar>
              <w:top w:w="80" w:type="dxa"/>
              <w:left w:w="100" w:type="dxa"/>
              <w:bottom w:w="80" w:type="dxa"/>
              <w:right w:w="100" w:type="dxa"/>
            </w:tcMar>
          </w:tcPr>
          <w:p w14:paraId="5245F9F0" w14:textId="77777777" w:rsidR="000A62BD" w:rsidRDefault="000A62BD">
            <w:pPr>
              <w:spacing w:after="0"/>
              <w:jc w:val="center"/>
            </w:pPr>
          </w:p>
        </w:tc>
        <w:tc>
          <w:tcPr>
            <w:tcW w:w="1587" w:type="dxa"/>
            <w:tcMar>
              <w:top w:w="80" w:type="dxa"/>
              <w:left w:w="100" w:type="dxa"/>
              <w:bottom w:w="80" w:type="dxa"/>
              <w:right w:w="100" w:type="dxa"/>
            </w:tcMar>
          </w:tcPr>
          <w:p w14:paraId="61925D07" w14:textId="77777777" w:rsidR="000A62BD" w:rsidRDefault="000A62BD">
            <w:pPr>
              <w:spacing w:after="0"/>
            </w:pPr>
          </w:p>
        </w:tc>
        <w:tc>
          <w:tcPr>
            <w:tcW w:w="1587" w:type="dxa"/>
            <w:tcMar>
              <w:top w:w="80" w:type="dxa"/>
              <w:left w:w="100" w:type="dxa"/>
              <w:bottom w:w="80" w:type="dxa"/>
              <w:right w:w="100" w:type="dxa"/>
            </w:tcMar>
          </w:tcPr>
          <w:p w14:paraId="4707C483" w14:textId="77777777" w:rsidR="000A62BD" w:rsidRDefault="00447E65">
            <w:pPr>
              <w:spacing w:after="0"/>
            </w:pPr>
            <w:r>
              <w:rPr>
                <w:i/>
                <w:sz w:val="19"/>
              </w:rPr>
              <w:t>Idea</w:t>
            </w:r>
          </w:p>
        </w:tc>
        <w:tc>
          <w:tcPr>
            <w:tcW w:w="1587" w:type="dxa"/>
            <w:tcMar>
              <w:top w:w="80" w:type="dxa"/>
              <w:left w:w="100" w:type="dxa"/>
              <w:bottom w:w="80" w:type="dxa"/>
              <w:right w:w="100" w:type="dxa"/>
            </w:tcMar>
          </w:tcPr>
          <w:p w14:paraId="100AAFCF" w14:textId="77777777" w:rsidR="000A62BD" w:rsidRDefault="00447E65">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05073FFD" w14:textId="77777777" w:rsidR="000A62BD" w:rsidRDefault="00447E65">
            <w:pPr>
              <w:spacing w:after="0"/>
              <w:jc w:val="center"/>
            </w:pPr>
            <w:r>
              <w:rPr>
                <w:sz w:val="19"/>
              </w:rPr>
              <w:t>Likert 1–5</w:t>
            </w:r>
          </w:p>
        </w:tc>
      </w:tr>
      <w:tr w:rsidR="000A62BD" w14:paraId="465A93D8" w14:textId="77777777">
        <w:trPr>
          <w:cantSplit/>
          <w:jc w:val="center"/>
        </w:trPr>
        <w:tc>
          <w:tcPr>
            <w:tcW w:w="1587" w:type="dxa"/>
            <w:tcMar>
              <w:top w:w="80" w:type="dxa"/>
              <w:left w:w="100" w:type="dxa"/>
              <w:bottom w:w="80" w:type="dxa"/>
              <w:right w:w="100" w:type="dxa"/>
            </w:tcMar>
          </w:tcPr>
          <w:p w14:paraId="4F9829C3" w14:textId="77777777" w:rsidR="000A62BD" w:rsidRDefault="00447E65">
            <w:pPr>
              <w:spacing w:after="0"/>
              <w:jc w:val="center"/>
            </w:pPr>
            <w:r>
              <w:rPr>
                <w:b/>
                <w:sz w:val="19"/>
              </w:rPr>
              <w:t>Desire for Completeness (X₂)</w:t>
            </w:r>
          </w:p>
        </w:tc>
        <w:tc>
          <w:tcPr>
            <w:tcW w:w="1587" w:type="dxa"/>
            <w:tcMar>
              <w:top w:w="80" w:type="dxa"/>
              <w:left w:w="100" w:type="dxa"/>
              <w:bottom w:w="80" w:type="dxa"/>
              <w:right w:w="100" w:type="dxa"/>
            </w:tcMar>
          </w:tcPr>
          <w:p w14:paraId="1B86FE5A" w14:textId="77777777" w:rsidR="000A62BD" w:rsidRDefault="00447E65">
            <w:pPr>
              <w:spacing w:after="0"/>
            </w:pPr>
            <w:r>
              <w:rPr>
                <w:sz w:val="19"/>
              </w:rPr>
              <w:t xml:space="preserve">Dorongan psikologis menuntaskan set koleksi akibat </w:t>
            </w:r>
            <w:r>
              <w:rPr>
                <w:i/>
                <w:sz w:val="19"/>
              </w:rPr>
              <w:t>Zeigarnik Effect</w:t>
            </w:r>
            <w:r>
              <w:rPr>
                <w:sz w:val="19"/>
              </w:rPr>
              <w:t xml:space="preserve"> (Belk, 1995; Gao et al., 2014; Barasz et al., 2017).</w:t>
            </w:r>
          </w:p>
        </w:tc>
        <w:tc>
          <w:tcPr>
            <w:tcW w:w="1587" w:type="dxa"/>
            <w:tcMar>
              <w:top w:w="80" w:type="dxa"/>
              <w:left w:w="100" w:type="dxa"/>
              <w:bottom w:w="80" w:type="dxa"/>
              <w:right w:w="100" w:type="dxa"/>
            </w:tcMar>
          </w:tcPr>
          <w:p w14:paraId="24D88B61" w14:textId="77777777" w:rsidR="000A62BD" w:rsidRDefault="00447E65">
            <w:pPr>
              <w:spacing w:after="0"/>
            </w:pPr>
            <w:r>
              <w:rPr>
                <w:i/>
                <w:sz w:val="19"/>
              </w:rPr>
              <w:t>Cognitive Tension</w:t>
            </w:r>
          </w:p>
        </w:tc>
        <w:tc>
          <w:tcPr>
            <w:tcW w:w="1587" w:type="dxa"/>
            <w:tcMar>
              <w:top w:w="80" w:type="dxa"/>
              <w:left w:w="100" w:type="dxa"/>
              <w:bottom w:w="80" w:type="dxa"/>
              <w:right w:w="100" w:type="dxa"/>
            </w:tcMar>
          </w:tcPr>
          <w:p w14:paraId="2267C30F" w14:textId="77777777" w:rsidR="000A62BD" w:rsidRDefault="00447E65">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01B2E07C" w14:textId="77777777" w:rsidR="000A62BD" w:rsidRDefault="00447E65">
            <w:pPr>
              <w:spacing w:after="0"/>
              <w:jc w:val="center"/>
            </w:pPr>
            <w:r>
              <w:rPr>
                <w:sz w:val="19"/>
              </w:rPr>
              <w:t>Likert 1–5</w:t>
            </w:r>
          </w:p>
        </w:tc>
      </w:tr>
      <w:tr w:rsidR="000A62BD" w14:paraId="3801E2E0" w14:textId="77777777">
        <w:trPr>
          <w:cantSplit/>
          <w:jc w:val="center"/>
        </w:trPr>
        <w:tc>
          <w:tcPr>
            <w:tcW w:w="1587" w:type="dxa"/>
            <w:tcMar>
              <w:top w:w="80" w:type="dxa"/>
              <w:left w:w="100" w:type="dxa"/>
              <w:bottom w:w="80" w:type="dxa"/>
              <w:right w:w="100" w:type="dxa"/>
            </w:tcMar>
          </w:tcPr>
          <w:p w14:paraId="1BE6920D" w14:textId="77777777" w:rsidR="000A62BD" w:rsidRDefault="000A62BD">
            <w:pPr>
              <w:spacing w:after="0"/>
              <w:jc w:val="center"/>
            </w:pPr>
          </w:p>
        </w:tc>
        <w:tc>
          <w:tcPr>
            <w:tcW w:w="1587" w:type="dxa"/>
            <w:tcMar>
              <w:top w:w="80" w:type="dxa"/>
              <w:left w:w="100" w:type="dxa"/>
              <w:bottom w:w="80" w:type="dxa"/>
              <w:right w:w="100" w:type="dxa"/>
            </w:tcMar>
          </w:tcPr>
          <w:p w14:paraId="777DB943" w14:textId="77777777" w:rsidR="000A62BD" w:rsidRDefault="000A62BD">
            <w:pPr>
              <w:spacing w:after="0"/>
            </w:pPr>
          </w:p>
        </w:tc>
        <w:tc>
          <w:tcPr>
            <w:tcW w:w="1587" w:type="dxa"/>
            <w:tcMar>
              <w:top w:w="80" w:type="dxa"/>
              <w:left w:w="100" w:type="dxa"/>
              <w:bottom w:w="80" w:type="dxa"/>
              <w:right w:w="100" w:type="dxa"/>
            </w:tcMar>
          </w:tcPr>
          <w:p w14:paraId="2D39368D" w14:textId="77777777" w:rsidR="000A62BD" w:rsidRDefault="00447E65">
            <w:pPr>
              <w:spacing w:after="0"/>
            </w:pPr>
            <w:r>
              <w:rPr>
                <w:i/>
                <w:sz w:val="19"/>
              </w:rPr>
              <w:t>Drive for Closure</w:t>
            </w:r>
          </w:p>
        </w:tc>
        <w:tc>
          <w:tcPr>
            <w:tcW w:w="1587" w:type="dxa"/>
            <w:tcMar>
              <w:top w:w="80" w:type="dxa"/>
              <w:left w:w="100" w:type="dxa"/>
              <w:bottom w:w="80" w:type="dxa"/>
              <w:right w:w="100" w:type="dxa"/>
            </w:tcMar>
          </w:tcPr>
          <w:p w14:paraId="06EE98C4" w14:textId="77777777" w:rsidR="000A62BD" w:rsidRDefault="00447E65">
            <w:pPr>
              <w:spacing w:after="0"/>
            </w:pPr>
            <w:r>
              <w:rPr>
                <w:sz w:val="19"/>
              </w:rPr>
              <w:t>X2.2. Hasrat melengkapi seluruh seri kartu dalam binder mendorong saya untuk terus menambah koleksi.</w:t>
            </w:r>
          </w:p>
        </w:tc>
        <w:tc>
          <w:tcPr>
            <w:tcW w:w="1587" w:type="dxa"/>
            <w:tcMar>
              <w:top w:w="80" w:type="dxa"/>
              <w:left w:w="100" w:type="dxa"/>
              <w:bottom w:w="80" w:type="dxa"/>
              <w:right w:w="100" w:type="dxa"/>
            </w:tcMar>
          </w:tcPr>
          <w:p w14:paraId="0A674D01" w14:textId="77777777" w:rsidR="000A62BD" w:rsidRDefault="00447E65">
            <w:pPr>
              <w:spacing w:after="0"/>
              <w:jc w:val="center"/>
            </w:pPr>
            <w:r>
              <w:rPr>
                <w:sz w:val="19"/>
              </w:rPr>
              <w:t>Likert 1–5</w:t>
            </w:r>
          </w:p>
        </w:tc>
      </w:tr>
      <w:tr w:rsidR="000A62BD" w14:paraId="605DD02A" w14:textId="77777777">
        <w:trPr>
          <w:cantSplit/>
          <w:jc w:val="center"/>
        </w:trPr>
        <w:tc>
          <w:tcPr>
            <w:tcW w:w="1587" w:type="dxa"/>
            <w:tcMar>
              <w:top w:w="80" w:type="dxa"/>
              <w:left w:w="100" w:type="dxa"/>
              <w:bottom w:w="80" w:type="dxa"/>
              <w:right w:w="100" w:type="dxa"/>
            </w:tcMar>
          </w:tcPr>
          <w:p w14:paraId="3B69781A" w14:textId="77777777" w:rsidR="000A62BD" w:rsidRDefault="000A62BD">
            <w:pPr>
              <w:spacing w:after="0"/>
              <w:jc w:val="center"/>
            </w:pPr>
          </w:p>
        </w:tc>
        <w:tc>
          <w:tcPr>
            <w:tcW w:w="1587" w:type="dxa"/>
            <w:tcMar>
              <w:top w:w="80" w:type="dxa"/>
              <w:left w:w="100" w:type="dxa"/>
              <w:bottom w:w="80" w:type="dxa"/>
              <w:right w:w="100" w:type="dxa"/>
            </w:tcMar>
          </w:tcPr>
          <w:p w14:paraId="58315748" w14:textId="77777777" w:rsidR="000A62BD" w:rsidRDefault="000A62BD">
            <w:pPr>
              <w:spacing w:after="0"/>
            </w:pPr>
          </w:p>
        </w:tc>
        <w:tc>
          <w:tcPr>
            <w:tcW w:w="1587" w:type="dxa"/>
            <w:tcMar>
              <w:top w:w="80" w:type="dxa"/>
              <w:left w:w="100" w:type="dxa"/>
              <w:bottom w:w="80" w:type="dxa"/>
              <w:right w:w="100" w:type="dxa"/>
            </w:tcMar>
          </w:tcPr>
          <w:p w14:paraId="77EE5D30" w14:textId="77777777" w:rsidR="000A62BD" w:rsidRDefault="00447E65">
            <w:pPr>
              <w:spacing w:after="0"/>
            </w:pPr>
            <w:r>
              <w:rPr>
                <w:i/>
                <w:sz w:val="19"/>
              </w:rPr>
              <w:t>Cognitive Tension</w:t>
            </w:r>
          </w:p>
        </w:tc>
        <w:tc>
          <w:tcPr>
            <w:tcW w:w="1587" w:type="dxa"/>
            <w:tcMar>
              <w:top w:w="80" w:type="dxa"/>
              <w:left w:w="100" w:type="dxa"/>
              <w:bottom w:w="80" w:type="dxa"/>
              <w:right w:w="100" w:type="dxa"/>
            </w:tcMar>
          </w:tcPr>
          <w:p w14:paraId="0E79FA32" w14:textId="77777777" w:rsidR="000A62BD" w:rsidRDefault="00447E65">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787FF819" w14:textId="77777777" w:rsidR="000A62BD" w:rsidRDefault="00447E65">
            <w:pPr>
              <w:spacing w:after="0"/>
              <w:jc w:val="center"/>
            </w:pPr>
            <w:r>
              <w:rPr>
                <w:sz w:val="19"/>
              </w:rPr>
              <w:t>Likert 1–5</w:t>
            </w:r>
          </w:p>
        </w:tc>
      </w:tr>
      <w:tr w:rsidR="000A62BD" w14:paraId="2C220FC7" w14:textId="77777777">
        <w:trPr>
          <w:cantSplit/>
          <w:jc w:val="center"/>
        </w:trPr>
        <w:tc>
          <w:tcPr>
            <w:tcW w:w="1587" w:type="dxa"/>
            <w:tcMar>
              <w:top w:w="80" w:type="dxa"/>
              <w:left w:w="100" w:type="dxa"/>
              <w:bottom w:w="80" w:type="dxa"/>
              <w:right w:w="100" w:type="dxa"/>
            </w:tcMar>
          </w:tcPr>
          <w:p w14:paraId="0A07C97B" w14:textId="77777777" w:rsidR="000A62BD" w:rsidRDefault="000A62BD">
            <w:pPr>
              <w:spacing w:after="0"/>
              <w:jc w:val="center"/>
            </w:pPr>
          </w:p>
        </w:tc>
        <w:tc>
          <w:tcPr>
            <w:tcW w:w="1587" w:type="dxa"/>
            <w:tcMar>
              <w:top w:w="80" w:type="dxa"/>
              <w:left w:w="100" w:type="dxa"/>
              <w:bottom w:w="80" w:type="dxa"/>
              <w:right w:w="100" w:type="dxa"/>
            </w:tcMar>
          </w:tcPr>
          <w:p w14:paraId="67C92E93" w14:textId="77777777" w:rsidR="000A62BD" w:rsidRDefault="000A62BD">
            <w:pPr>
              <w:spacing w:after="0"/>
            </w:pPr>
          </w:p>
        </w:tc>
        <w:tc>
          <w:tcPr>
            <w:tcW w:w="1587" w:type="dxa"/>
            <w:tcMar>
              <w:top w:w="80" w:type="dxa"/>
              <w:left w:w="100" w:type="dxa"/>
              <w:bottom w:w="80" w:type="dxa"/>
              <w:right w:w="100" w:type="dxa"/>
            </w:tcMar>
          </w:tcPr>
          <w:p w14:paraId="2C0CB4C4" w14:textId="77777777" w:rsidR="000A62BD" w:rsidRDefault="00447E65">
            <w:pPr>
              <w:spacing w:after="0"/>
            </w:pPr>
            <w:r>
              <w:rPr>
                <w:i/>
                <w:sz w:val="19"/>
              </w:rPr>
              <w:t>Wholeness</w:t>
            </w:r>
          </w:p>
        </w:tc>
        <w:tc>
          <w:tcPr>
            <w:tcW w:w="1587" w:type="dxa"/>
            <w:tcMar>
              <w:top w:w="80" w:type="dxa"/>
              <w:left w:w="100" w:type="dxa"/>
              <w:bottom w:w="80" w:type="dxa"/>
              <w:right w:w="100" w:type="dxa"/>
            </w:tcMar>
          </w:tcPr>
          <w:p w14:paraId="7E7F843D" w14:textId="77777777" w:rsidR="000A62BD" w:rsidRDefault="00447E65">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7D010B79" w14:textId="77777777" w:rsidR="000A62BD" w:rsidRDefault="00447E65">
            <w:pPr>
              <w:spacing w:after="0"/>
              <w:jc w:val="center"/>
            </w:pPr>
            <w:r>
              <w:rPr>
                <w:sz w:val="19"/>
              </w:rPr>
              <w:t>Likert 1–5</w:t>
            </w:r>
          </w:p>
        </w:tc>
      </w:tr>
      <w:tr w:rsidR="000A62BD" w14:paraId="59FEB465" w14:textId="77777777">
        <w:trPr>
          <w:cantSplit/>
          <w:jc w:val="center"/>
        </w:trPr>
        <w:tc>
          <w:tcPr>
            <w:tcW w:w="1587" w:type="dxa"/>
            <w:tcMar>
              <w:top w:w="80" w:type="dxa"/>
              <w:left w:w="100" w:type="dxa"/>
              <w:bottom w:w="80" w:type="dxa"/>
              <w:right w:w="100" w:type="dxa"/>
            </w:tcMar>
          </w:tcPr>
          <w:p w14:paraId="31C411A5" w14:textId="77777777" w:rsidR="000A62BD" w:rsidRDefault="000A62BD">
            <w:pPr>
              <w:spacing w:after="0"/>
              <w:jc w:val="center"/>
            </w:pPr>
          </w:p>
        </w:tc>
        <w:tc>
          <w:tcPr>
            <w:tcW w:w="1587" w:type="dxa"/>
            <w:tcMar>
              <w:top w:w="80" w:type="dxa"/>
              <w:left w:w="100" w:type="dxa"/>
              <w:bottom w:w="80" w:type="dxa"/>
              <w:right w:w="100" w:type="dxa"/>
            </w:tcMar>
          </w:tcPr>
          <w:p w14:paraId="49E5C44D" w14:textId="77777777" w:rsidR="000A62BD" w:rsidRDefault="000A62BD">
            <w:pPr>
              <w:spacing w:after="0"/>
            </w:pPr>
          </w:p>
        </w:tc>
        <w:tc>
          <w:tcPr>
            <w:tcW w:w="1587" w:type="dxa"/>
            <w:tcMar>
              <w:top w:w="80" w:type="dxa"/>
              <w:left w:w="100" w:type="dxa"/>
              <w:bottom w:w="80" w:type="dxa"/>
              <w:right w:w="100" w:type="dxa"/>
            </w:tcMar>
          </w:tcPr>
          <w:p w14:paraId="0EA8A441" w14:textId="77777777" w:rsidR="000A62BD" w:rsidRDefault="00447E65">
            <w:pPr>
              <w:spacing w:after="0"/>
            </w:pPr>
            <w:r>
              <w:rPr>
                <w:i/>
                <w:sz w:val="19"/>
              </w:rPr>
              <w:t>Drive for Closure</w:t>
            </w:r>
          </w:p>
        </w:tc>
        <w:tc>
          <w:tcPr>
            <w:tcW w:w="1587" w:type="dxa"/>
            <w:tcMar>
              <w:top w:w="80" w:type="dxa"/>
              <w:left w:w="100" w:type="dxa"/>
              <w:bottom w:w="80" w:type="dxa"/>
              <w:right w:w="100" w:type="dxa"/>
            </w:tcMar>
          </w:tcPr>
          <w:p w14:paraId="76B202C3" w14:textId="77777777" w:rsidR="000A62BD" w:rsidRDefault="00447E65">
            <w:pPr>
              <w:spacing w:after="0"/>
            </w:pPr>
            <w:r>
              <w:rPr>
                <w:sz w:val="19"/>
              </w:rPr>
              <w:t>X2.5. Semakin sedikit kartu yang kurang dalam satu seri, semakin kuat desakan psikologis saya untuk menuntaskannya.</w:t>
            </w:r>
          </w:p>
        </w:tc>
        <w:tc>
          <w:tcPr>
            <w:tcW w:w="1587" w:type="dxa"/>
            <w:tcMar>
              <w:top w:w="80" w:type="dxa"/>
              <w:left w:w="100" w:type="dxa"/>
              <w:bottom w:w="80" w:type="dxa"/>
              <w:right w:w="100" w:type="dxa"/>
            </w:tcMar>
          </w:tcPr>
          <w:p w14:paraId="2620F90A" w14:textId="77777777" w:rsidR="000A62BD" w:rsidRDefault="00447E65">
            <w:pPr>
              <w:spacing w:after="0"/>
              <w:jc w:val="center"/>
            </w:pPr>
            <w:r>
              <w:rPr>
                <w:sz w:val="19"/>
              </w:rPr>
              <w:t>Likert 1–5</w:t>
            </w:r>
          </w:p>
        </w:tc>
      </w:tr>
      <w:tr w:rsidR="000A62BD" w14:paraId="5E1F4C76" w14:textId="77777777">
        <w:trPr>
          <w:cantSplit/>
          <w:jc w:val="center"/>
        </w:trPr>
        <w:tc>
          <w:tcPr>
            <w:tcW w:w="1587" w:type="dxa"/>
            <w:tcMar>
              <w:top w:w="80" w:type="dxa"/>
              <w:left w:w="100" w:type="dxa"/>
              <w:bottom w:w="80" w:type="dxa"/>
              <w:right w:w="100" w:type="dxa"/>
            </w:tcMar>
          </w:tcPr>
          <w:p w14:paraId="1B5B76A3" w14:textId="77777777" w:rsidR="000A62BD" w:rsidRDefault="00447E65">
            <w:pPr>
              <w:spacing w:after="0"/>
              <w:jc w:val="center"/>
            </w:pPr>
            <w:r>
              <w:rPr>
                <w:b/>
                <w:sz w:val="19"/>
              </w:rPr>
              <w:t>Speculative Motive (X₃)</w:t>
            </w:r>
          </w:p>
        </w:tc>
        <w:tc>
          <w:tcPr>
            <w:tcW w:w="1587" w:type="dxa"/>
            <w:tcMar>
              <w:top w:w="80" w:type="dxa"/>
              <w:left w:w="100" w:type="dxa"/>
              <w:bottom w:w="80" w:type="dxa"/>
              <w:right w:w="100" w:type="dxa"/>
            </w:tcMar>
          </w:tcPr>
          <w:p w14:paraId="1EE30CEE" w14:textId="77777777" w:rsidR="000A62BD" w:rsidRDefault="00447E65">
            <w:pPr>
              <w:spacing w:after="0"/>
            </w:pPr>
            <w:r>
              <w:rPr>
                <w:sz w:val="19"/>
              </w:rPr>
              <w:t>Ekspektasi memperoleh keuntungan finansial dari apresiasi harga di pasar sekunder (Shiller, 2000; Baur et al., 2018).</w:t>
            </w:r>
          </w:p>
        </w:tc>
        <w:tc>
          <w:tcPr>
            <w:tcW w:w="1587" w:type="dxa"/>
            <w:tcMar>
              <w:top w:w="80" w:type="dxa"/>
              <w:left w:w="100" w:type="dxa"/>
              <w:bottom w:w="80" w:type="dxa"/>
              <w:right w:w="100" w:type="dxa"/>
            </w:tcMar>
          </w:tcPr>
          <w:p w14:paraId="0773C568" w14:textId="77777777" w:rsidR="000A62BD" w:rsidRDefault="00447E65">
            <w:pPr>
              <w:spacing w:after="0"/>
            </w:pPr>
            <w:r>
              <w:rPr>
                <w:sz w:val="19"/>
              </w:rPr>
              <w:t>Apresiasi Modal</w:t>
            </w:r>
          </w:p>
        </w:tc>
        <w:tc>
          <w:tcPr>
            <w:tcW w:w="1587" w:type="dxa"/>
            <w:tcMar>
              <w:top w:w="80" w:type="dxa"/>
              <w:left w:w="100" w:type="dxa"/>
              <w:bottom w:w="80" w:type="dxa"/>
              <w:right w:w="100" w:type="dxa"/>
            </w:tcMar>
          </w:tcPr>
          <w:p w14:paraId="7F68CA12" w14:textId="77777777" w:rsidR="000A62BD" w:rsidRDefault="00447E65">
            <w:pPr>
              <w:spacing w:after="0"/>
            </w:pPr>
            <w:r>
              <w:rPr>
                <w:sz w:val="19"/>
              </w:rPr>
              <w:t>X3.1. Saya membeli kartu dengan ekspektasi menarik kartu langka bernilai jual tinggi.</w:t>
            </w:r>
          </w:p>
        </w:tc>
        <w:tc>
          <w:tcPr>
            <w:tcW w:w="1587" w:type="dxa"/>
            <w:tcMar>
              <w:top w:w="80" w:type="dxa"/>
              <w:left w:w="100" w:type="dxa"/>
              <w:bottom w:w="80" w:type="dxa"/>
              <w:right w:w="100" w:type="dxa"/>
            </w:tcMar>
          </w:tcPr>
          <w:p w14:paraId="721D0394" w14:textId="77777777" w:rsidR="000A62BD" w:rsidRDefault="00447E65">
            <w:pPr>
              <w:spacing w:after="0"/>
              <w:jc w:val="center"/>
            </w:pPr>
            <w:r>
              <w:rPr>
                <w:sz w:val="19"/>
              </w:rPr>
              <w:t>Likert 1–5</w:t>
            </w:r>
          </w:p>
        </w:tc>
      </w:tr>
      <w:tr w:rsidR="000A62BD" w14:paraId="1CDC373A" w14:textId="77777777">
        <w:trPr>
          <w:cantSplit/>
          <w:jc w:val="center"/>
        </w:trPr>
        <w:tc>
          <w:tcPr>
            <w:tcW w:w="1587" w:type="dxa"/>
            <w:tcMar>
              <w:top w:w="80" w:type="dxa"/>
              <w:left w:w="100" w:type="dxa"/>
              <w:bottom w:w="80" w:type="dxa"/>
              <w:right w:w="100" w:type="dxa"/>
            </w:tcMar>
          </w:tcPr>
          <w:p w14:paraId="71C522E8" w14:textId="77777777" w:rsidR="000A62BD" w:rsidRDefault="000A62BD">
            <w:pPr>
              <w:spacing w:after="0"/>
              <w:jc w:val="center"/>
            </w:pPr>
          </w:p>
        </w:tc>
        <w:tc>
          <w:tcPr>
            <w:tcW w:w="1587" w:type="dxa"/>
            <w:tcMar>
              <w:top w:w="80" w:type="dxa"/>
              <w:left w:w="100" w:type="dxa"/>
              <w:bottom w:w="80" w:type="dxa"/>
              <w:right w:w="100" w:type="dxa"/>
            </w:tcMar>
          </w:tcPr>
          <w:p w14:paraId="32D90888" w14:textId="77777777" w:rsidR="000A62BD" w:rsidRDefault="000A62BD">
            <w:pPr>
              <w:spacing w:after="0"/>
            </w:pPr>
          </w:p>
        </w:tc>
        <w:tc>
          <w:tcPr>
            <w:tcW w:w="1587" w:type="dxa"/>
            <w:tcMar>
              <w:top w:w="80" w:type="dxa"/>
              <w:left w:w="100" w:type="dxa"/>
              <w:bottom w:w="80" w:type="dxa"/>
              <w:right w:w="100" w:type="dxa"/>
            </w:tcMar>
          </w:tcPr>
          <w:p w14:paraId="4B2912C3" w14:textId="77777777" w:rsidR="000A62BD" w:rsidRDefault="00447E65">
            <w:pPr>
              <w:spacing w:after="0"/>
            </w:pPr>
            <w:r>
              <w:rPr>
                <w:sz w:val="19"/>
              </w:rPr>
              <w:t>Likuiditas</w:t>
            </w:r>
          </w:p>
        </w:tc>
        <w:tc>
          <w:tcPr>
            <w:tcW w:w="1587" w:type="dxa"/>
            <w:tcMar>
              <w:top w:w="80" w:type="dxa"/>
              <w:left w:w="100" w:type="dxa"/>
              <w:bottom w:w="80" w:type="dxa"/>
              <w:right w:w="100" w:type="dxa"/>
            </w:tcMar>
          </w:tcPr>
          <w:p w14:paraId="01C19604" w14:textId="77777777" w:rsidR="000A62BD" w:rsidRDefault="00447E65">
            <w:pPr>
              <w:spacing w:after="0"/>
            </w:pPr>
            <w:r>
              <w:rPr>
                <w:sz w:val="19"/>
              </w:rPr>
              <w:t>X3.2. Saya yakin kartu Pokémon langka memiliki likuiditas tinggi sehingga mudah dan cepat dijual kembali menjadi uang tunai di pasar sekunder.</w:t>
            </w:r>
          </w:p>
        </w:tc>
        <w:tc>
          <w:tcPr>
            <w:tcW w:w="1587" w:type="dxa"/>
            <w:tcMar>
              <w:top w:w="80" w:type="dxa"/>
              <w:left w:w="100" w:type="dxa"/>
              <w:bottom w:w="80" w:type="dxa"/>
              <w:right w:w="100" w:type="dxa"/>
            </w:tcMar>
          </w:tcPr>
          <w:p w14:paraId="7AA4BC64" w14:textId="77777777" w:rsidR="000A62BD" w:rsidRDefault="00447E65">
            <w:pPr>
              <w:spacing w:after="0"/>
              <w:jc w:val="center"/>
            </w:pPr>
            <w:r>
              <w:rPr>
                <w:sz w:val="19"/>
              </w:rPr>
              <w:t>Likert 1–5</w:t>
            </w:r>
          </w:p>
        </w:tc>
      </w:tr>
      <w:tr w:rsidR="000A62BD" w14:paraId="123BB909" w14:textId="77777777">
        <w:trPr>
          <w:cantSplit/>
          <w:jc w:val="center"/>
        </w:trPr>
        <w:tc>
          <w:tcPr>
            <w:tcW w:w="1587" w:type="dxa"/>
            <w:tcMar>
              <w:top w:w="80" w:type="dxa"/>
              <w:left w:w="100" w:type="dxa"/>
              <w:bottom w:w="80" w:type="dxa"/>
              <w:right w:w="100" w:type="dxa"/>
            </w:tcMar>
          </w:tcPr>
          <w:p w14:paraId="473F7008" w14:textId="77777777" w:rsidR="000A62BD" w:rsidRDefault="000A62BD">
            <w:pPr>
              <w:spacing w:after="0"/>
              <w:jc w:val="center"/>
            </w:pPr>
          </w:p>
        </w:tc>
        <w:tc>
          <w:tcPr>
            <w:tcW w:w="1587" w:type="dxa"/>
            <w:tcMar>
              <w:top w:w="80" w:type="dxa"/>
              <w:left w:w="100" w:type="dxa"/>
              <w:bottom w:w="80" w:type="dxa"/>
              <w:right w:w="100" w:type="dxa"/>
            </w:tcMar>
          </w:tcPr>
          <w:p w14:paraId="67B9B314" w14:textId="77777777" w:rsidR="000A62BD" w:rsidRDefault="000A62BD">
            <w:pPr>
              <w:spacing w:after="0"/>
            </w:pPr>
          </w:p>
        </w:tc>
        <w:tc>
          <w:tcPr>
            <w:tcW w:w="1587" w:type="dxa"/>
            <w:tcMar>
              <w:top w:w="80" w:type="dxa"/>
              <w:left w:w="100" w:type="dxa"/>
              <w:bottom w:w="80" w:type="dxa"/>
              <w:right w:w="100" w:type="dxa"/>
            </w:tcMar>
          </w:tcPr>
          <w:p w14:paraId="5A17EDBE" w14:textId="77777777" w:rsidR="000A62BD" w:rsidRDefault="00447E65">
            <w:pPr>
              <w:spacing w:after="0"/>
            </w:pPr>
            <w:r>
              <w:rPr>
                <w:sz w:val="19"/>
              </w:rPr>
              <w:t>Tren Nilai</w:t>
            </w:r>
          </w:p>
        </w:tc>
        <w:tc>
          <w:tcPr>
            <w:tcW w:w="1587" w:type="dxa"/>
            <w:tcMar>
              <w:top w:w="80" w:type="dxa"/>
              <w:left w:w="100" w:type="dxa"/>
              <w:bottom w:w="80" w:type="dxa"/>
              <w:right w:w="100" w:type="dxa"/>
            </w:tcMar>
          </w:tcPr>
          <w:p w14:paraId="630865F1" w14:textId="77777777" w:rsidR="000A62BD" w:rsidRDefault="00447E65">
            <w:pPr>
              <w:spacing w:after="0"/>
            </w:pPr>
            <w:r>
              <w:rPr>
                <w:sz w:val="19"/>
              </w:rPr>
              <w:t>X3.3. Saya memandang kartu Pokémon langka sebagai aset alternatif yang nilainya dapat naik di masa depan.</w:t>
            </w:r>
          </w:p>
        </w:tc>
        <w:tc>
          <w:tcPr>
            <w:tcW w:w="1587" w:type="dxa"/>
            <w:tcMar>
              <w:top w:w="80" w:type="dxa"/>
              <w:left w:w="100" w:type="dxa"/>
              <w:bottom w:w="80" w:type="dxa"/>
              <w:right w:w="100" w:type="dxa"/>
            </w:tcMar>
          </w:tcPr>
          <w:p w14:paraId="543BB92C" w14:textId="77777777" w:rsidR="000A62BD" w:rsidRDefault="00447E65">
            <w:pPr>
              <w:spacing w:after="0"/>
              <w:jc w:val="center"/>
            </w:pPr>
            <w:r>
              <w:rPr>
                <w:sz w:val="19"/>
              </w:rPr>
              <w:t>Likert 1–5</w:t>
            </w:r>
          </w:p>
        </w:tc>
      </w:tr>
      <w:tr w:rsidR="000A62BD" w14:paraId="7DC99245" w14:textId="77777777">
        <w:trPr>
          <w:cantSplit/>
          <w:jc w:val="center"/>
        </w:trPr>
        <w:tc>
          <w:tcPr>
            <w:tcW w:w="1587" w:type="dxa"/>
            <w:tcMar>
              <w:top w:w="80" w:type="dxa"/>
              <w:left w:w="100" w:type="dxa"/>
              <w:bottom w:w="80" w:type="dxa"/>
              <w:right w:w="100" w:type="dxa"/>
            </w:tcMar>
          </w:tcPr>
          <w:p w14:paraId="18363EE7" w14:textId="77777777" w:rsidR="000A62BD" w:rsidRDefault="000A62BD">
            <w:pPr>
              <w:spacing w:after="0"/>
              <w:jc w:val="center"/>
            </w:pPr>
          </w:p>
        </w:tc>
        <w:tc>
          <w:tcPr>
            <w:tcW w:w="1587" w:type="dxa"/>
            <w:tcMar>
              <w:top w:w="80" w:type="dxa"/>
              <w:left w:w="100" w:type="dxa"/>
              <w:bottom w:w="80" w:type="dxa"/>
              <w:right w:w="100" w:type="dxa"/>
            </w:tcMar>
          </w:tcPr>
          <w:p w14:paraId="7417D2F8" w14:textId="77777777" w:rsidR="000A62BD" w:rsidRDefault="000A62BD">
            <w:pPr>
              <w:spacing w:after="0"/>
            </w:pPr>
          </w:p>
        </w:tc>
        <w:tc>
          <w:tcPr>
            <w:tcW w:w="1587" w:type="dxa"/>
            <w:tcMar>
              <w:top w:w="80" w:type="dxa"/>
              <w:left w:w="100" w:type="dxa"/>
              <w:bottom w:w="80" w:type="dxa"/>
              <w:right w:w="100" w:type="dxa"/>
            </w:tcMar>
          </w:tcPr>
          <w:p w14:paraId="510576FE" w14:textId="77777777" w:rsidR="000A62BD" w:rsidRDefault="00447E65">
            <w:pPr>
              <w:spacing w:after="0"/>
            </w:pPr>
            <w:r>
              <w:rPr>
                <w:sz w:val="19"/>
              </w:rPr>
              <w:t>Potensi Laba</w:t>
            </w:r>
          </w:p>
        </w:tc>
        <w:tc>
          <w:tcPr>
            <w:tcW w:w="1587" w:type="dxa"/>
            <w:tcMar>
              <w:top w:w="80" w:type="dxa"/>
              <w:left w:w="100" w:type="dxa"/>
              <w:bottom w:w="80" w:type="dxa"/>
              <w:right w:w="100" w:type="dxa"/>
            </w:tcMar>
          </w:tcPr>
          <w:p w14:paraId="59B2D4B3" w14:textId="77777777" w:rsidR="000A62BD" w:rsidRDefault="00447E65">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3C96BC7B" w14:textId="77777777" w:rsidR="000A62BD" w:rsidRDefault="00447E65">
            <w:pPr>
              <w:spacing w:after="0"/>
              <w:jc w:val="center"/>
            </w:pPr>
            <w:r>
              <w:rPr>
                <w:sz w:val="19"/>
              </w:rPr>
              <w:t>Likert 1–5</w:t>
            </w:r>
          </w:p>
        </w:tc>
      </w:tr>
      <w:tr w:rsidR="000A62BD" w14:paraId="1EEBB87B" w14:textId="77777777">
        <w:trPr>
          <w:cantSplit/>
          <w:jc w:val="center"/>
        </w:trPr>
        <w:tc>
          <w:tcPr>
            <w:tcW w:w="1587" w:type="dxa"/>
            <w:tcMar>
              <w:top w:w="80" w:type="dxa"/>
              <w:left w:w="100" w:type="dxa"/>
              <w:bottom w:w="80" w:type="dxa"/>
              <w:right w:w="100" w:type="dxa"/>
            </w:tcMar>
          </w:tcPr>
          <w:p w14:paraId="38FD6E3B" w14:textId="77777777" w:rsidR="000A62BD" w:rsidRDefault="000A62BD">
            <w:pPr>
              <w:spacing w:after="0"/>
              <w:jc w:val="center"/>
            </w:pPr>
          </w:p>
        </w:tc>
        <w:tc>
          <w:tcPr>
            <w:tcW w:w="1587" w:type="dxa"/>
            <w:tcMar>
              <w:top w:w="80" w:type="dxa"/>
              <w:left w:w="100" w:type="dxa"/>
              <w:bottom w:w="80" w:type="dxa"/>
              <w:right w:w="100" w:type="dxa"/>
            </w:tcMar>
          </w:tcPr>
          <w:p w14:paraId="6D7AAF5D" w14:textId="77777777" w:rsidR="000A62BD" w:rsidRDefault="000A62BD">
            <w:pPr>
              <w:spacing w:after="0"/>
            </w:pPr>
          </w:p>
        </w:tc>
        <w:tc>
          <w:tcPr>
            <w:tcW w:w="1587" w:type="dxa"/>
            <w:tcMar>
              <w:top w:w="80" w:type="dxa"/>
              <w:left w:w="100" w:type="dxa"/>
              <w:bottom w:w="80" w:type="dxa"/>
              <w:right w:w="100" w:type="dxa"/>
            </w:tcMar>
          </w:tcPr>
          <w:p w14:paraId="16A66C23" w14:textId="77777777" w:rsidR="000A62BD" w:rsidRDefault="00447E65">
            <w:pPr>
              <w:spacing w:after="0"/>
            </w:pPr>
            <w:r>
              <w:rPr>
                <w:sz w:val="19"/>
              </w:rPr>
              <w:t>Penilaian Kondisi</w:t>
            </w:r>
          </w:p>
        </w:tc>
        <w:tc>
          <w:tcPr>
            <w:tcW w:w="1587" w:type="dxa"/>
            <w:tcMar>
              <w:top w:w="80" w:type="dxa"/>
              <w:left w:w="100" w:type="dxa"/>
              <w:bottom w:w="80" w:type="dxa"/>
              <w:right w:w="100" w:type="dxa"/>
            </w:tcMar>
          </w:tcPr>
          <w:p w14:paraId="098F3D2E" w14:textId="77777777" w:rsidR="000A62BD" w:rsidRDefault="00447E65">
            <w:pPr>
              <w:spacing w:after="0"/>
            </w:pPr>
            <w:r>
              <w:rPr>
                <w:sz w:val="19"/>
              </w:rPr>
              <w:t>X3.5. Saya memeriksa kondisi fisik kartu (potensi grading tinggi) untuk memaksimalkan harga jual kembali.</w:t>
            </w:r>
          </w:p>
        </w:tc>
        <w:tc>
          <w:tcPr>
            <w:tcW w:w="1587" w:type="dxa"/>
            <w:tcMar>
              <w:top w:w="80" w:type="dxa"/>
              <w:left w:w="100" w:type="dxa"/>
              <w:bottom w:w="80" w:type="dxa"/>
              <w:right w:w="100" w:type="dxa"/>
            </w:tcMar>
          </w:tcPr>
          <w:p w14:paraId="572AC59B" w14:textId="77777777" w:rsidR="000A62BD" w:rsidRDefault="00447E65">
            <w:pPr>
              <w:spacing w:after="0"/>
              <w:jc w:val="center"/>
            </w:pPr>
            <w:r>
              <w:rPr>
                <w:sz w:val="19"/>
              </w:rPr>
              <w:t>Likert 1–5</w:t>
            </w:r>
          </w:p>
        </w:tc>
      </w:tr>
      <w:tr w:rsidR="000A62BD" w14:paraId="46ACB0CE" w14:textId="77777777">
        <w:trPr>
          <w:cantSplit/>
          <w:jc w:val="center"/>
        </w:trPr>
        <w:tc>
          <w:tcPr>
            <w:tcW w:w="1587" w:type="dxa"/>
            <w:tcMar>
              <w:top w:w="80" w:type="dxa"/>
              <w:left w:w="100" w:type="dxa"/>
              <w:bottom w:w="80" w:type="dxa"/>
              <w:right w:w="100" w:type="dxa"/>
            </w:tcMar>
          </w:tcPr>
          <w:p w14:paraId="5411131C" w14:textId="77777777" w:rsidR="000A62BD" w:rsidRDefault="00447E65">
            <w:pPr>
              <w:spacing w:after="0"/>
              <w:jc w:val="center"/>
            </w:pPr>
            <w:r>
              <w:rPr>
                <w:b/>
                <w:sz w:val="19"/>
              </w:rPr>
              <w:t>Self-Control (M)</w:t>
            </w:r>
          </w:p>
        </w:tc>
        <w:tc>
          <w:tcPr>
            <w:tcW w:w="1587" w:type="dxa"/>
            <w:tcMar>
              <w:top w:w="80" w:type="dxa"/>
              <w:left w:w="100" w:type="dxa"/>
              <w:bottom w:w="80" w:type="dxa"/>
              <w:right w:w="100" w:type="dxa"/>
            </w:tcMar>
          </w:tcPr>
          <w:p w14:paraId="2E16FD81" w14:textId="77777777" w:rsidR="000A62BD" w:rsidRDefault="00447E65">
            <w:pPr>
              <w:spacing w:after="0"/>
            </w:pPr>
            <w:r>
              <w:rPr>
                <w:sz w:val="19"/>
              </w:rPr>
              <w:t>Kapasitas volisional menolak godaan belanja spontan dan menunda kepuasan sesaat (Tangney et al., 2004; Vohs &amp; Faber, 2007; Sultan et al., 2012).</w:t>
            </w:r>
          </w:p>
        </w:tc>
        <w:tc>
          <w:tcPr>
            <w:tcW w:w="1587" w:type="dxa"/>
            <w:tcMar>
              <w:top w:w="80" w:type="dxa"/>
              <w:left w:w="100" w:type="dxa"/>
              <w:bottom w:w="80" w:type="dxa"/>
              <w:right w:w="100" w:type="dxa"/>
            </w:tcMar>
          </w:tcPr>
          <w:p w14:paraId="4307F9A8" w14:textId="77777777" w:rsidR="000A62BD" w:rsidRDefault="00447E65">
            <w:pPr>
              <w:spacing w:after="0"/>
            </w:pPr>
            <w:r>
              <w:rPr>
                <w:sz w:val="19"/>
              </w:rPr>
              <w:t>Tahan Godaan</w:t>
            </w:r>
          </w:p>
        </w:tc>
        <w:tc>
          <w:tcPr>
            <w:tcW w:w="1587" w:type="dxa"/>
            <w:tcMar>
              <w:top w:w="80" w:type="dxa"/>
              <w:left w:w="100" w:type="dxa"/>
              <w:bottom w:w="80" w:type="dxa"/>
              <w:right w:w="100" w:type="dxa"/>
            </w:tcMar>
          </w:tcPr>
          <w:p w14:paraId="240179ED" w14:textId="77777777" w:rsidR="000A62BD" w:rsidRDefault="00447E65">
            <w:pPr>
              <w:spacing w:after="0"/>
            </w:pPr>
            <w:r>
              <w:rPr>
                <w:sz w:val="19"/>
              </w:rPr>
              <w:t>M1. Saya mampu menolak godaan berbelanja barang yang tidak direncanakan.</w:t>
            </w:r>
          </w:p>
        </w:tc>
        <w:tc>
          <w:tcPr>
            <w:tcW w:w="1587" w:type="dxa"/>
            <w:tcMar>
              <w:top w:w="80" w:type="dxa"/>
              <w:left w:w="100" w:type="dxa"/>
              <w:bottom w:w="80" w:type="dxa"/>
              <w:right w:w="100" w:type="dxa"/>
            </w:tcMar>
          </w:tcPr>
          <w:p w14:paraId="67AF2F0B" w14:textId="77777777" w:rsidR="000A62BD" w:rsidRDefault="00447E65">
            <w:pPr>
              <w:spacing w:after="0"/>
              <w:jc w:val="center"/>
            </w:pPr>
            <w:r>
              <w:rPr>
                <w:sz w:val="19"/>
              </w:rPr>
              <w:t>Likert 1–5</w:t>
            </w:r>
          </w:p>
        </w:tc>
      </w:tr>
      <w:tr w:rsidR="000A62BD" w14:paraId="6B957D13" w14:textId="77777777">
        <w:trPr>
          <w:cantSplit/>
          <w:jc w:val="center"/>
        </w:trPr>
        <w:tc>
          <w:tcPr>
            <w:tcW w:w="1587" w:type="dxa"/>
            <w:tcMar>
              <w:top w:w="80" w:type="dxa"/>
              <w:left w:w="100" w:type="dxa"/>
              <w:bottom w:w="80" w:type="dxa"/>
              <w:right w:w="100" w:type="dxa"/>
            </w:tcMar>
          </w:tcPr>
          <w:p w14:paraId="6A07B9AE" w14:textId="77777777" w:rsidR="000A62BD" w:rsidRDefault="000A62BD">
            <w:pPr>
              <w:spacing w:after="0"/>
              <w:jc w:val="center"/>
            </w:pPr>
          </w:p>
        </w:tc>
        <w:tc>
          <w:tcPr>
            <w:tcW w:w="1587" w:type="dxa"/>
            <w:tcMar>
              <w:top w:w="80" w:type="dxa"/>
              <w:left w:w="100" w:type="dxa"/>
              <w:bottom w:w="80" w:type="dxa"/>
              <w:right w:w="100" w:type="dxa"/>
            </w:tcMar>
          </w:tcPr>
          <w:p w14:paraId="456B492A" w14:textId="77777777" w:rsidR="000A62BD" w:rsidRDefault="000A62BD">
            <w:pPr>
              <w:spacing w:after="0"/>
            </w:pPr>
          </w:p>
        </w:tc>
        <w:tc>
          <w:tcPr>
            <w:tcW w:w="1587" w:type="dxa"/>
            <w:tcMar>
              <w:top w:w="80" w:type="dxa"/>
              <w:left w:w="100" w:type="dxa"/>
              <w:bottom w:w="80" w:type="dxa"/>
              <w:right w:w="100" w:type="dxa"/>
            </w:tcMar>
          </w:tcPr>
          <w:p w14:paraId="3FE29AE3" w14:textId="77777777" w:rsidR="000A62BD" w:rsidRDefault="00447E65">
            <w:pPr>
              <w:spacing w:after="0"/>
            </w:pPr>
            <w:r>
              <w:rPr>
                <w:sz w:val="19"/>
              </w:rPr>
              <w:t>Tunda Kepuasan</w:t>
            </w:r>
          </w:p>
        </w:tc>
        <w:tc>
          <w:tcPr>
            <w:tcW w:w="1587" w:type="dxa"/>
            <w:tcMar>
              <w:top w:w="80" w:type="dxa"/>
              <w:left w:w="100" w:type="dxa"/>
              <w:bottom w:w="80" w:type="dxa"/>
              <w:right w:w="100" w:type="dxa"/>
            </w:tcMar>
          </w:tcPr>
          <w:p w14:paraId="735CCD01" w14:textId="77777777" w:rsidR="000A62BD" w:rsidRDefault="00447E65">
            <w:pPr>
              <w:spacing w:after="0"/>
            </w:pPr>
            <w:r>
              <w:rPr>
                <w:sz w:val="19"/>
              </w:rPr>
              <w:t>M2. Saya mampu menunda keinginan membeli sesuatu sampai waktu yang tepat.</w:t>
            </w:r>
          </w:p>
        </w:tc>
        <w:tc>
          <w:tcPr>
            <w:tcW w:w="1587" w:type="dxa"/>
            <w:tcMar>
              <w:top w:w="80" w:type="dxa"/>
              <w:left w:w="100" w:type="dxa"/>
              <w:bottom w:w="80" w:type="dxa"/>
              <w:right w:w="100" w:type="dxa"/>
            </w:tcMar>
          </w:tcPr>
          <w:p w14:paraId="4A3197B3" w14:textId="77777777" w:rsidR="000A62BD" w:rsidRDefault="00447E65">
            <w:pPr>
              <w:spacing w:after="0"/>
              <w:jc w:val="center"/>
            </w:pPr>
            <w:r>
              <w:rPr>
                <w:sz w:val="19"/>
              </w:rPr>
              <w:t>Likert 1–5</w:t>
            </w:r>
          </w:p>
        </w:tc>
      </w:tr>
      <w:tr w:rsidR="000A62BD" w14:paraId="7BBD456B" w14:textId="77777777">
        <w:trPr>
          <w:cantSplit/>
          <w:jc w:val="center"/>
        </w:trPr>
        <w:tc>
          <w:tcPr>
            <w:tcW w:w="1587" w:type="dxa"/>
            <w:tcMar>
              <w:top w:w="80" w:type="dxa"/>
              <w:left w:w="100" w:type="dxa"/>
              <w:bottom w:w="80" w:type="dxa"/>
              <w:right w:w="100" w:type="dxa"/>
            </w:tcMar>
          </w:tcPr>
          <w:p w14:paraId="60EC33F1" w14:textId="77777777" w:rsidR="000A62BD" w:rsidRDefault="000A62BD">
            <w:pPr>
              <w:spacing w:after="0"/>
              <w:jc w:val="center"/>
            </w:pPr>
          </w:p>
        </w:tc>
        <w:tc>
          <w:tcPr>
            <w:tcW w:w="1587" w:type="dxa"/>
            <w:tcMar>
              <w:top w:w="80" w:type="dxa"/>
              <w:left w:w="100" w:type="dxa"/>
              <w:bottom w:w="80" w:type="dxa"/>
              <w:right w:w="100" w:type="dxa"/>
            </w:tcMar>
          </w:tcPr>
          <w:p w14:paraId="60919012" w14:textId="77777777" w:rsidR="000A62BD" w:rsidRDefault="000A62BD">
            <w:pPr>
              <w:spacing w:after="0"/>
            </w:pPr>
          </w:p>
        </w:tc>
        <w:tc>
          <w:tcPr>
            <w:tcW w:w="1587" w:type="dxa"/>
            <w:tcMar>
              <w:top w:w="80" w:type="dxa"/>
              <w:left w:w="100" w:type="dxa"/>
              <w:bottom w:w="80" w:type="dxa"/>
              <w:right w:w="100" w:type="dxa"/>
            </w:tcMar>
          </w:tcPr>
          <w:p w14:paraId="4B50F57B" w14:textId="77777777" w:rsidR="000A62BD" w:rsidRDefault="00447E65">
            <w:pPr>
              <w:spacing w:after="0"/>
            </w:pPr>
            <w:r>
              <w:rPr>
                <w:sz w:val="19"/>
              </w:rPr>
              <w:t>Taat Anggaran</w:t>
            </w:r>
          </w:p>
        </w:tc>
        <w:tc>
          <w:tcPr>
            <w:tcW w:w="1587" w:type="dxa"/>
            <w:tcMar>
              <w:top w:w="80" w:type="dxa"/>
              <w:left w:w="100" w:type="dxa"/>
              <w:bottom w:w="80" w:type="dxa"/>
              <w:right w:w="100" w:type="dxa"/>
            </w:tcMar>
          </w:tcPr>
          <w:p w14:paraId="7BE63B95" w14:textId="77777777" w:rsidR="000A62BD" w:rsidRDefault="00447E65">
            <w:pPr>
              <w:spacing w:after="0"/>
            </w:pPr>
            <w:r>
              <w:rPr>
                <w:sz w:val="19"/>
              </w:rPr>
              <w:t>M3. Saya tetap mematuhi batas anggaran yang telah saya tetapkan.</w:t>
            </w:r>
          </w:p>
        </w:tc>
        <w:tc>
          <w:tcPr>
            <w:tcW w:w="1587" w:type="dxa"/>
            <w:tcMar>
              <w:top w:w="80" w:type="dxa"/>
              <w:left w:w="100" w:type="dxa"/>
              <w:bottom w:w="80" w:type="dxa"/>
              <w:right w:w="100" w:type="dxa"/>
            </w:tcMar>
          </w:tcPr>
          <w:p w14:paraId="4A88C368" w14:textId="77777777" w:rsidR="000A62BD" w:rsidRDefault="00447E65">
            <w:pPr>
              <w:spacing w:after="0"/>
              <w:jc w:val="center"/>
            </w:pPr>
            <w:r>
              <w:rPr>
                <w:sz w:val="19"/>
              </w:rPr>
              <w:t>Likert 1–5</w:t>
            </w:r>
          </w:p>
        </w:tc>
      </w:tr>
      <w:tr w:rsidR="000A62BD" w14:paraId="4B40CA0A" w14:textId="77777777">
        <w:trPr>
          <w:cantSplit/>
          <w:jc w:val="center"/>
        </w:trPr>
        <w:tc>
          <w:tcPr>
            <w:tcW w:w="1587" w:type="dxa"/>
            <w:tcMar>
              <w:top w:w="80" w:type="dxa"/>
              <w:left w:w="100" w:type="dxa"/>
              <w:bottom w:w="80" w:type="dxa"/>
              <w:right w:w="100" w:type="dxa"/>
            </w:tcMar>
          </w:tcPr>
          <w:p w14:paraId="271D1581" w14:textId="77777777" w:rsidR="000A62BD" w:rsidRDefault="000A62BD">
            <w:pPr>
              <w:spacing w:after="0"/>
              <w:jc w:val="center"/>
            </w:pPr>
          </w:p>
        </w:tc>
        <w:tc>
          <w:tcPr>
            <w:tcW w:w="1587" w:type="dxa"/>
            <w:tcMar>
              <w:top w:w="80" w:type="dxa"/>
              <w:left w:w="100" w:type="dxa"/>
              <w:bottom w:w="80" w:type="dxa"/>
              <w:right w:w="100" w:type="dxa"/>
            </w:tcMar>
          </w:tcPr>
          <w:p w14:paraId="21CEC49D" w14:textId="77777777" w:rsidR="000A62BD" w:rsidRDefault="000A62BD">
            <w:pPr>
              <w:spacing w:after="0"/>
            </w:pPr>
          </w:p>
        </w:tc>
        <w:tc>
          <w:tcPr>
            <w:tcW w:w="1587" w:type="dxa"/>
            <w:tcMar>
              <w:top w:w="80" w:type="dxa"/>
              <w:left w:w="100" w:type="dxa"/>
              <w:bottom w:w="80" w:type="dxa"/>
              <w:right w:w="100" w:type="dxa"/>
            </w:tcMar>
          </w:tcPr>
          <w:p w14:paraId="14599135" w14:textId="77777777" w:rsidR="000A62BD" w:rsidRDefault="00447E65">
            <w:pPr>
              <w:spacing w:after="0"/>
            </w:pPr>
            <w:r>
              <w:rPr>
                <w:sz w:val="19"/>
              </w:rPr>
              <w:t>Pertimbangan Konsekuensi</w:t>
            </w:r>
          </w:p>
        </w:tc>
        <w:tc>
          <w:tcPr>
            <w:tcW w:w="1587" w:type="dxa"/>
            <w:tcMar>
              <w:top w:w="80" w:type="dxa"/>
              <w:left w:w="100" w:type="dxa"/>
              <w:bottom w:w="80" w:type="dxa"/>
              <w:right w:w="100" w:type="dxa"/>
            </w:tcMar>
          </w:tcPr>
          <w:p w14:paraId="4B244D62" w14:textId="77777777" w:rsidR="000A62BD" w:rsidRDefault="00447E65">
            <w:pPr>
              <w:spacing w:after="0"/>
            </w:pPr>
            <w:r>
              <w:rPr>
                <w:sz w:val="19"/>
              </w:rPr>
              <w:t>M4. Saya memikirkan konsekuensi jangka panjang sebelum membelanjakan uang.</w:t>
            </w:r>
          </w:p>
        </w:tc>
        <w:tc>
          <w:tcPr>
            <w:tcW w:w="1587" w:type="dxa"/>
            <w:tcMar>
              <w:top w:w="80" w:type="dxa"/>
              <w:left w:w="100" w:type="dxa"/>
              <w:bottom w:w="80" w:type="dxa"/>
              <w:right w:w="100" w:type="dxa"/>
            </w:tcMar>
          </w:tcPr>
          <w:p w14:paraId="4AB98C1B" w14:textId="77777777" w:rsidR="000A62BD" w:rsidRDefault="00447E65">
            <w:pPr>
              <w:spacing w:after="0"/>
              <w:jc w:val="center"/>
            </w:pPr>
            <w:r>
              <w:rPr>
                <w:sz w:val="19"/>
              </w:rPr>
              <w:t>Likert 1–5</w:t>
            </w:r>
          </w:p>
        </w:tc>
      </w:tr>
      <w:tr w:rsidR="000A62BD" w14:paraId="5ECEE2C1" w14:textId="77777777">
        <w:trPr>
          <w:cantSplit/>
          <w:jc w:val="center"/>
        </w:trPr>
        <w:tc>
          <w:tcPr>
            <w:tcW w:w="1587" w:type="dxa"/>
            <w:tcMar>
              <w:top w:w="80" w:type="dxa"/>
              <w:left w:w="100" w:type="dxa"/>
              <w:bottom w:w="80" w:type="dxa"/>
              <w:right w:w="100" w:type="dxa"/>
            </w:tcMar>
          </w:tcPr>
          <w:p w14:paraId="0F93C07F" w14:textId="77777777" w:rsidR="000A62BD" w:rsidRDefault="000A62BD">
            <w:pPr>
              <w:spacing w:after="0"/>
              <w:jc w:val="center"/>
            </w:pPr>
          </w:p>
        </w:tc>
        <w:tc>
          <w:tcPr>
            <w:tcW w:w="1587" w:type="dxa"/>
            <w:tcMar>
              <w:top w:w="80" w:type="dxa"/>
              <w:left w:w="100" w:type="dxa"/>
              <w:bottom w:w="80" w:type="dxa"/>
              <w:right w:w="100" w:type="dxa"/>
            </w:tcMar>
          </w:tcPr>
          <w:p w14:paraId="324C79F7" w14:textId="77777777" w:rsidR="000A62BD" w:rsidRDefault="000A62BD">
            <w:pPr>
              <w:spacing w:after="0"/>
            </w:pPr>
          </w:p>
        </w:tc>
        <w:tc>
          <w:tcPr>
            <w:tcW w:w="1587" w:type="dxa"/>
            <w:tcMar>
              <w:top w:w="80" w:type="dxa"/>
              <w:left w:w="100" w:type="dxa"/>
              <w:bottom w:w="80" w:type="dxa"/>
              <w:right w:w="100" w:type="dxa"/>
            </w:tcMar>
          </w:tcPr>
          <w:p w14:paraId="3AEFCA8E" w14:textId="77777777" w:rsidR="000A62BD" w:rsidRDefault="00447E65">
            <w:pPr>
              <w:spacing w:after="0"/>
            </w:pPr>
            <w:r>
              <w:rPr>
                <w:sz w:val="19"/>
              </w:rPr>
              <w:t>Pengendalian Impuls</w:t>
            </w:r>
          </w:p>
        </w:tc>
        <w:tc>
          <w:tcPr>
            <w:tcW w:w="1587" w:type="dxa"/>
            <w:tcMar>
              <w:top w:w="80" w:type="dxa"/>
              <w:left w:w="100" w:type="dxa"/>
              <w:bottom w:w="80" w:type="dxa"/>
              <w:right w:w="100" w:type="dxa"/>
            </w:tcMar>
          </w:tcPr>
          <w:p w14:paraId="1C3A6A8D" w14:textId="77777777" w:rsidR="000A62BD" w:rsidRDefault="00447E65">
            <w:pPr>
              <w:spacing w:after="0"/>
            </w:pPr>
            <w:r>
              <w:rPr>
                <w:sz w:val="19"/>
              </w:rPr>
              <w:t>M5. Saya dapat mengendalikan diri dari desakan membeli barang secara spontan.</w:t>
            </w:r>
          </w:p>
        </w:tc>
        <w:tc>
          <w:tcPr>
            <w:tcW w:w="1587" w:type="dxa"/>
            <w:tcMar>
              <w:top w:w="80" w:type="dxa"/>
              <w:left w:w="100" w:type="dxa"/>
              <w:bottom w:w="80" w:type="dxa"/>
              <w:right w:w="100" w:type="dxa"/>
            </w:tcMar>
          </w:tcPr>
          <w:p w14:paraId="08166936" w14:textId="77777777" w:rsidR="000A62BD" w:rsidRDefault="00447E65">
            <w:pPr>
              <w:spacing w:after="0"/>
              <w:jc w:val="center"/>
            </w:pPr>
            <w:r>
              <w:rPr>
                <w:sz w:val="19"/>
              </w:rPr>
              <w:t>Likert 1–5</w:t>
            </w:r>
          </w:p>
        </w:tc>
      </w:tr>
      <w:tr w:rsidR="000A62BD" w14:paraId="35B33307" w14:textId="77777777">
        <w:trPr>
          <w:cantSplit/>
          <w:jc w:val="center"/>
        </w:trPr>
        <w:tc>
          <w:tcPr>
            <w:tcW w:w="1587" w:type="dxa"/>
            <w:tcMar>
              <w:top w:w="80" w:type="dxa"/>
              <w:left w:w="100" w:type="dxa"/>
              <w:bottom w:w="80" w:type="dxa"/>
              <w:right w:w="100" w:type="dxa"/>
            </w:tcMar>
          </w:tcPr>
          <w:p w14:paraId="41DDF169" w14:textId="77777777" w:rsidR="000A62BD" w:rsidRDefault="000A62BD">
            <w:pPr>
              <w:spacing w:after="0"/>
              <w:jc w:val="center"/>
            </w:pPr>
          </w:p>
        </w:tc>
        <w:tc>
          <w:tcPr>
            <w:tcW w:w="1587" w:type="dxa"/>
            <w:tcMar>
              <w:top w:w="80" w:type="dxa"/>
              <w:left w:w="100" w:type="dxa"/>
              <w:bottom w:w="80" w:type="dxa"/>
              <w:right w:w="100" w:type="dxa"/>
            </w:tcMar>
          </w:tcPr>
          <w:p w14:paraId="7A83272D" w14:textId="77777777" w:rsidR="000A62BD" w:rsidRDefault="000A62BD">
            <w:pPr>
              <w:spacing w:after="0"/>
            </w:pPr>
          </w:p>
        </w:tc>
        <w:tc>
          <w:tcPr>
            <w:tcW w:w="1587" w:type="dxa"/>
            <w:tcMar>
              <w:top w:w="80" w:type="dxa"/>
              <w:left w:w="100" w:type="dxa"/>
              <w:bottom w:w="80" w:type="dxa"/>
              <w:right w:w="100" w:type="dxa"/>
            </w:tcMar>
          </w:tcPr>
          <w:p w14:paraId="1482E7FB" w14:textId="77777777" w:rsidR="000A62BD" w:rsidRDefault="00447E65">
            <w:pPr>
              <w:spacing w:after="0"/>
            </w:pPr>
            <w:r>
              <w:rPr>
                <w:sz w:val="19"/>
              </w:rPr>
              <w:t>Kontrol Diri Global</w:t>
            </w:r>
          </w:p>
        </w:tc>
        <w:tc>
          <w:tcPr>
            <w:tcW w:w="1587" w:type="dxa"/>
            <w:tcMar>
              <w:top w:w="80" w:type="dxa"/>
              <w:left w:w="100" w:type="dxa"/>
              <w:bottom w:w="80" w:type="dxa"/>
              <w:right w:w="100" w:type="dxa"/>
            </w:tcMar>
          </w:tcPr>
          <w:p w14:paraId="7D0A3AC2" w14:textId="77777777" w:rsidR="000A62BD" w:rsidRDefault="00447E65">
            <w:pPr>
              <w:spacing w:after="0"/>
            </w:pPr>
            <w:r>
              <w:rPr>
                <w:sz w:val="19"/>
              </w:rPr>
              <w:t>M6. Secara umum, saya adalah pribadi yang memiliki pengendalian diri yang kuat.</w:t>
            </w:r>
          </w:p>
        </w:tc>
        <w:tc>
          <w:tcPr>
            <w:tcW w:w="1587" w:type="dxa"/>
            <w:tcMar>
              <w:top w:w="80" w:type="dxa"/>
              <w:left w:w="100" w:type="dxa"/>
              <w:bottom w:w="80" w:type="dxa"/>
              <w:right w:w="100" w:type="dxa"/>
            </w:tcMar>
          </w:tcPr>
          <w:p w14:paraId="0C7D159F" w14:textId="77777777" w:rsidR="000A62BD" w:rsidRDefault="00447E65">
            <w:pPr>
              <w:spacing w:after="0"/>
              <w:jc w:val="center"/>
            </w:pPr>
            <w:r>
              <w:rPr>
                <w:sz w:val="19"/>
              </w:rPr>
              <w:t>Likert 1–5</w:t>
            </w:r>
          </w:p>
        </w:tc>
      </w:tr>
    </w:tbl>
    <w:p w14:paraId="36B96B36" w14:textId="77777777" w:rsidR="000A62BD" w:rsidRDefault="000A62BD">
      <w:pPr>
        <w:spacing w:before="80" w:after="120"/>
      </w:pPr>
    </w:p>
    <w:p w14:paraId="0252BE07" w14:textId="77777777" w:rsidR="000A62BD" w:rsidRDefault="00447E65">
      <w:pPr>
        <w:spacing w:after="0" w:line="360" w:lineRule="auto"/>
        <w:ind w:firstLine="709"/>
        <w:jc w:val="both"/>
      </w:pPr>
      <w:r>
        <w:rPr>
          <w:rFonts w:cs="Times New Roman"/>
          <w:i/>
        </w:rPr>
        <w:t>Sumber: Diadaptasi dari instrumen penelitian terdahulu yang tervalidasi (2026).</w:t>
      </w:r>
    </w:p>
    <w:p w14:paraId="3B50C9FE" w14:textId="77777777" w:rsidR="000A62BD" w:rsidRDefault="00447E65">
      <w:pPr>
        <w:pStyle w:val="Heading2"/>
        <w:outlineLvl w:val="1"/>
      </w:pPr>
      <w:bookmarkStart w:id="46" w:name="_Toc240309540"/>
      <w:r>
        <w:rPr>
          <w:rFonts w:ascii="Times New Roman" w:hAnsi="Times New Roman"/>
          <w:b/>
          <w:color w:val="000000"/>
          <w:sz w:val="24"/>
        </w:rPr>
        <w:t>3.5 Metode Analisis Data</w:t>
      </w:r>
      <w:bookmarkEnd w:id="46"/>
    </w:p>
    <w:p w14:paraId="2561D8A3" w14:textId="77777777" w:rsidR="000A62BD" w:rsidRDefault="00447E65">
      <w:pPr>
        <w:pStyle w:val="Heading3"/>
        <w:outlineLvl w:val="2"/>
      </w:pPr>
      <w:bookmarkStart w:id="47" w:name="_Toc240309541"/>
      <w:r>
        <w:rPr>
          <w:rFonts w:ascii="Times New Roman" w:hAnsi="Times New Roman"/>
          <w:b/>
          <w:color w:val="000000"/>
          <w:sz w:val="24"/>
        </w:rPr>
        <w:t>3.5.1 Justifikasi Komparatif Pemilihan Metode Analisis</w:t>
      </w:r>
      <w:bookmarkEnd w:id="47"/>
    </w:p>
    <w:p w14:paraId="35C0BB02" w14:textId="77777777" w:rsidR="000A62BD" w:rsidRDefault="00447E65">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3DD314BE" w14:textId="77777777" w:rsidR="000A62BD" w:rsidRDefault="00447E65">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(Hair et al., 2019).</w:t>
      </w:r>
    </w:p>
    <w:p w14:paraId="65CF8EC5" w14:textId="77777777" w:rsidR="000A62BD" w:rsidRDefault="00447E65">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(Aiken and West, 1991; Hayes, 2018; Ghozali, 2018).</w:t>
      </w:r>
    </w:p>
    <w:p w14:paraId="66A4FBEC" w14:textId="77777777" w:rsidR="000A62BD" w:rsidRDefault="00447E65">
      <w:pPr>
        <w:spacing w:after="0" w:line="360" w:lineRule="auto"/>
        <w:ind w:firstLine="709"/>
        <w:jc w:val="both"/>
      </w:pPr>
      <w:r>
        <w:rPr>
          <w:rFonts w:cs="Times New Roman"/>
        </w:rPr>
        <w:t xml:space="preserve">Penelitian ini menetapkan bahwa </w:t>
      </w:r>
      <w:r>
        <w:rPr>
          <w:rFonts w:cs="Times New Roman"/>
          <w:b/>
        </w:rPr>
        <w:t>MRA berbasis OLS berbantuan IBM SPSS Statistics</w:t>
      </w:r>
      <w:r>
        <w:rPr>
          <w:rFonts w:cs="Times New Roman"/>
        </w:rPr>
        <w:t xml:space="preserve"> adalah metode yang </w:t>
      </w:r>
      <w:r>
        <w:rPr>
          <w:rFonts w:cs="Times New Roman"/>
          <w:b/>
        </w:rPr>
        <w:t>paling cocok (</w:t>
      </w:r>
      <w:r>
        <w:rPr>
          <w:rFonts w:cs="Times New Roman"/>
          <w:b/>
          <w:i/>
        </w:rPr>
        <w:t>the most suitable</w:t>
      </w:r>
      <w:r>
        <w:rPr>
          <w:rFonts w:cs="Times New Roman"/>
          <w:b/>
        </w:rPr>
        <w:t>)</w:t>
      </w:r>
      <w:r>
        <w:rPr>
          <w:rFonts w:cs="Times New Roman"/>
        </w:rPr>
        <w:t>, dengan pertimbangan metodologis sebagai berikut:</w:t>
      </w:r>
    </w:p>
    <w:p w14:paraId="62617D33" w14:textId="77777777" w:rsidR="000A62BD" w:rsidRDefault="00447E65">
      <w:pPr>
        <w:spacing w:after="40" w:line="360" w:lineRule="auto"/>
        <w:ind w:left="709" w:hanging="227"/>
        <w:jc w:val="both"/>
      </w:pPr>
      <w:r>
        <w:rPr>
          <w:rFonts w:cs="Times New Roman"/>
          <w:b/>
        </w:rPr>
        <w:lastRenderedPageBreak/>
        <w:t xml:space="preserve">•  </w:t>
      </w:r>
      <w:r>
        <w:rPr>
          <w:rFonts w:cs="Times New Roman"/>
        </w:rPr>
        <w:t>Seluruh variabel penelitian diukur menggunakan skala komposit teruji dengan indikator-indikator yang terdefinisi secara terfokus.</w:t>
      </w:r>
    </w:p>
    <w:p w14:paraId="510D0004" w14:textId="77777777" w:rsidR="000A62BD" w:rsidRDefault="00447E65">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yang sering terjadi pada SEM (Hair et al., 2019).</w:t>
      </w:r>
    </w:p>
    <w:p w14:paraId="7AC68845" w14:textId="77777777" w:rsidR="000A62BD" w:rsidRDefault="00447E65">
      <w:pPr>
        <w:spacing w:after="40" w:line="360" w:lineRule="auto"/>
        <w:ind w:left="709" w:hanging="227"/>
        <w:jc w:val="both"/>
      </w:pPr>
      <w:r>
        <w:rPr>
          <w:rFonts w:cs="Times New Roman"/>
          <w:b/>
        </w:rPr>
        <w:t xml:space="preserve">•  </w:t>
      </w:r>
      <w:r>
        <w:rPr>
          <w:rFonts w:cs="Times New Roman"/>
        </w:rPr>
        <w:t xml:space="preserve">Prosedur </w:t>
      </w:r>
      <w:r>
        <w:rPr>
          <w:rFonts w:cs="Times New Roman"/>
          <w:i/>
        </w:rPr>
        <w:t>mean-centering</w:t>
      </w:r>
      <w:r>
        <w:rPr>
          <w:rFonts w:cs="Times New Roman"/>
        </w:rPr>
        <w:t xml:space="preserve">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memfasilitasi interpretasi koefisien serta mereduksi multikolinearitas non-esensial antara variabel prediktor dengan produk interaksinya (Aiken and West, 1991; Hayes, 2018).</w:t>
      </w:r>
    </w:p>
    <w:p w14:paraId="2D66B1B5" w14:textId="77777777" w:rsidR="000A62BD" w:rsidRDefault="00447E65">
      <w:pPr>
        <w:spacing w:after="40" w:line="360" w:lineRule="auto"/>
        <w:ind w:left="709" w:hanging="227"/>
        <w:jc w:val="both"/>
      </w:pPr>
      <w:r>
        <w:rPr>
          <w:rFonts w:cs="Times New Roman"/>
          <w:b/>
        </w:rPr>
        <w:t xml:space="preserve">•  </w:t>
      </w:r>
      <w:r>
        <w:rPr>
          <w:rFonts w:cs="Times New Roman"/>
        </w:rPr>
        <w:t>Metode ini telah terbukti secara luas dan diadopsi oleh banyak penelitian bereputasi dalam menguji moderasi kontrol diri terhadap perilaku pembelian impulsif (Sultan et al., 2012; Apidana and Kholifah, 2022; Lienardy and Panasea, 2024; Artadita and Firmialy, 2024).</w:t>
      </w:r>
    </w:p>
    <w:p w14:paraId="57BC434C" w14:textId="77777777" w:rsidR="000A62BD" w:rsidRDefault="00447E65">
      <w:pPr>
        <w:spacing w:after="0" w:line="360" w:lineRule="auto"/>
        <w:ind w:firstLine="709"/>
        <w:jc w:val="both"/>
      </w:pPr>
      <w:r>
        <w:rPr>
          <w:rFonts w:cs="Times New Roman"/>
        </w:rPr>
        <w:t>Tahapan analisis data secara sistematis dilaksanakan sebagai berikut:</w:t>
      </w:r>
    </w:p>
    <w:p w14:paraId="6C6E8C94" w14:textId="77777777" w:rsidR="000A62BD" w:rsidRDefault="00447E65">
      <w:pPr>
        <w:pStyle w:val="Heading3"/>
        <w:outlineLvl w:val="2"/>
      </w:pPr>
      <w:bookmarkStart w:id="48" w:name="_Toc240309542"/>
      <w:r>
        <w:rPr>
          <w:rFonts w:ascii="Times New Roman" w:hAnsi="Times New Roman"/>
          <w:b/>
          <w:color w:val="000000"/>
          <w:sz w:val="24"/>
        </w:rPr>
        <w:t>3.5.2 Penyusunan Skor Komposit dan Uji Kualitas Data</w:t>
      </w:r>
      <w:bookmarkEnd w:id="48"/>
    </w:p>
    <w:p w14:paraId="6813FF07" w14:textId="77777777" w:rsidR="000A62BD" w:rsidRDefault="00447E65">
      <w:pPr>
        <w:spacing w:after="0" w:line="360" w:lineRule="auto"/>
        <w:ind w:firstLine="709"/>
        <w:jc w:val="both"/>
      </w:pPr>
      <w:r>
        <w:rPr>
          <w:rFonts w:cs="Times New Roman"/>
        </w:rPr>
        <w:t>Skor masing-masing variabel penelitian dibentuk melalui penghitungan nilai rata-rata (</w:t>
      </w:r>
      <w:r>
        <w:rPr>
          <w:rFonts w:cs="Times New Roman"/>
          <w:i/>
        </w:rPr>
        <w:t>mean composite</w:t>
      </w:r>
      <w:r>
        <w:rPr>
          <w:rFonts w:cs="Times New Roman"/>
        </w:rPr>
        <w:t>) dari seluruh butir pernyataan indikator yang valid pada variabel bersangkutan. Seluruh butir kuesioner dikodekan secara searah dan positif (skor 5 menunjukkan tingkatan konstruk tertinggi). Sebelum pengujian model regresi, instrumen dievaluasi melalui:</w:t>
      </w:r>
    </w:p>
    <w:p w14:paraId="622B93B8" w14:textId="77777777" w:rsidR="000A62BD" w:rsidRDefault="00447E65">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Menggunakan teknik korelasi butir-total (</w:t>
      </w:r>
      <w:r>
        <w:rPr>
          <w:rFonts w:cs="Times New Roman"/>
          <w:i/>
        </w:rPr>
        <w:t>Pearson Product Moment / corrected item-total correlation</w:t>
      </w:r>
      <w:r>
        <w:rPr>
          <w:rFonts w:cs="Times New Roman"/>
        </w:rPr>
        <w:t xml:space="preserve">) terhadap skor komposit konstruk yang dituju. Suatu butir pernyataan kuesioner dinyatakan valid jika nilai </w:t>
      </w:r>
      <w:r>
        <w:rPr>
          <w:rFonts w:cs="Times New Roman"/>
          <w:i/>
        </w:rPr>
        <w:t>r</w:t>
      </w:r>
      <w:r>
        <w:rPr>
          <w:rFonts w:cs="Times New Roman"/>
        </w:rPr>
        <w:t xml:space="preserve">_{hitung} &gt; </w:t>
      </w:r>
      <w:r>
        <w:rPr>
          <w:rFonts w:cs="Times New Roman"/>
          <w:i/>
        </w:rPr>
        <w:t>r</w:t>
      </w:r>
      <w:r>
        <w:rPr>
          <w:rFonts w:cs="Times New Roman"/>
        </w:rPr>
        <w:t>_{tabel} pada tingkat signifikansi α = 0,05 untuk uji dua sisi.</w:t>
      </w:r>
    </w:p>
    <w:p w14:paraId="3CCEF46D" w14:textId="77777777" w:rsidR="000A62BD" w:rsidRDefault="00447E65">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Menggunakan koefisien </w:t>
      </w:r>
      <w:r>
        <w:rPr>
          <w:rFonts w:cs="Times New Roman"/>
          <w:i/>
        </w:rPr>
        <w:t>Cronbach's Alpha</w:t>
      </w:r>
      <w:r>
        <w:rPr>
          <w:rFonts w:cs="Times New Roman"/>
        </w:rPr>
        <w:t xml:space="preserve">. Seluruh konstruk penelitian dinyatakan reliabel dan memiliki konsistensi internal memadai jika nilai </w:t>
      </w:r>
      <w:r>
        <w:rPr>
          <w:rFonts w:cs="Times New Roman"/>
          <w:i/>
        </w:rPr>
        <w:t>Cronbach's Alpha</w:t>
      </w:r>
      <w:r>
        <w:rPr>
          <w:rFonts w:cs="Times New Roman"/>
        </w:rPr>
        <w:t xml:space="preserve"> ≥ 0,60 (Ghozali, 2018; Sekaran and Bougie, 2016).</w:t>
      </w:r>
    </w:p>
    <w:p w14:paraId="6A83D9BA" w14:textId="77777777" w:rsidR="000A62BD" w:rsidRDefault="00447E65">
      <w:pPr>
        <w:pStyle w:val="Heading3"/>
        <w:outlineLvl w:val="2"/>
      </w:pPr>
      <w:bookmarkStart w:id="49" w:name="_Toc240309543"/>
      <w:r>
        <w:rPr>
          <w:rFonts w:ascii="Times New Roman" w:hAnsi="Times New Roman"/>
          <w:b/>
          <w:color w:val="000000"/>
          <w:sz w:val="24"/>
        </w:rPr>
        <w:lastRenderedPageBreak/>
        <w:t>3.5.3 Uji Asumsi Klasik</w:t>
      </w:r>
      <w:bookmarkEnd w:id="49"/>
    </w:p>
    <w:p w14:paraId="5F44B67F" w14:textId="77777777" w:rsidR="000A62BD" w:rsidRDefault="00447E65">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6A19FEA0" w14:textId="77777777" w:rsidR="000A62BD" w:rsidRDefault="00447E65">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Menguji apakah residual model berdistribusi normal menggunakan uji statistik non-parametrik </w:t>
      </w:r>
      <w:r>
        <w:rPr>
          <w:rFonts w:cs="Times New Roman"/>
          <w:i/>
        </w:rPr>
        <w:t>One-Sample Kolmogorov-Smirnov</w:t>
      </w:r>
      <w:r>
        <w:rPr>
          <w:rFonts w:cs="Times New Roman"/>
        </w:rPr>
        <w:t xml:space="preserve">, dengan kriteria residual berdistribusi normal jika nilai signifikansi asimtotik </w:t>
      </w:r>
      <w:r>
        <w:rPr>
          <w:rFonts w:cs="Times New Roman"/>
          <w:i/>
        </w:rPr>
        <w:t>p</w:t>
      </w:r>
      <w:r>
        <w:rPr>
          <w:rFonts w:cs="Times New Roman"/>
        </w:rPr>
        <w:t xml:space="preserve"> &gt; 0,05.</w:t>
      </w:r>
    </w:p>
    <w:p w14:paraId="024A2DD3" w14:textId="77777777" w:rsidR="000A62BD" w:rsidRDefault="00447E65">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Memastikan ketiadaan hubungan linear sempurna antarvariabel independen dengan memeriksa nilai </w:t>
      </w:r>
      <w:r>
        <w:rPr>
          <w:rFonts w:cs="Times New Roman"/>
          <w:i/>
        </w:rPr>
        <w:t>Tolerance</w:t>
      </w:r>
      <w:r>
        <w:rPr>
          <w:rFonts w:cs="Times New Roman"/>
        </w:rPr>
        <w:t xml:space="preserve"> (&gt; 0,10) dan nilai </w:t>
      </w:r>
      <w:r>
        <w:rPr>
          <w:rFonts w:cs="Times New Roman"/>
          <w:i/>
        </w:rPr>
        <w:t>Variance Inflation Factor</w:t>
      </w:r>
      <w:r>
        <w:rPr>
          <w:rFonts w:cs="Times New Roman"/>
        </w:rPr>
        <w:t xml:space="preserve"> (VIF &lt; 10).</w:t>
      </w:r>
    </w:p>
    <w:p w14:paraId="72CCA821" w14:textId="77777777" w:rsidR="000A62BD" w:rsidRDefault="00447E65">
      <w:pPr>
        <w:spacing w:after="40" w:line="360" w:lineRule="auto"/>
        <w:ind w:left="709" w:hanging="227"/>
        <w:jc w:val="both"/>
      </w:pPr>
      <w:r>
        <w:rPr>
          <w:rFonts w:cs="Times New Roman"/>
          <w:b/>
        </w:rPr>
        <w:t xml:space="preserve">•  </w:t>
      </w:r>
      <w:r>
        <w:rPr>
          <w:rFonts w:cs="Times New Roman"/>
          <w:b/>
        </w:rPr>
        <w:t>Uji Heteroskedastisitas:</w:t>
      </w:r>
      <w:r>
        <w:rPr>
          <w:rFonts w:cs="Times New Roman"/>
        </w:rPr>
        <w:t xml:space="preserve"> Menguji kesamaan varians residual melalui uji Glejser, di mana model dinyatakan bebas heteroskedastisitas apabila nilai signifikansi parameter terhadap nilai absolut residual </w:t>
      </w:r>
      <w:r>
        <w:rPr>
          <w:rFonts w:cs="Times New Roman"/>
          <w:i/>
        </w:rPr>
        <w:t>p</w:t>
      </w:r>
      <w:r>
        <w:rPr>
          <w:rFonts w:cs="Times New Roman"/>
        </w:rPr>
        <w:t xml:space="preserve"> &gt; 0,05.</w:t>
      </w:r>
    </w:p>
    <w:p w14:paraId="305AE7D6" w14:textId="77777777" w:rsidR="000A62BD" w:rsidRDefault="00447E65">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(Ghozali, 2018).</w:t>
      </w:r>
    </w:p>
    <w:p w14:paraId="2A7CD23D" w14:textId="77777777" w:rsidR="000A62BD" w:rsidRDefault="00447E65">
      <w:pPr>
        <w:pStyle w:val="Heading3"/>
        <w:outlineLvl w:val="2"/>
      </w:pPr>
      <w:bookmarkStart w:id="50" w:name="_Toc240309544"/>
      <w:r>
        <w:rPr>
          <w:rFonts w:ascii="Times New Roman" w:hAnsi="Times New Roman"/>
          <w:b/>
          <w:color w:val="000000"/>
          <w:sz w:val="24"/>
        </w:rPr>
        <w:t>3.5.4 Estimasi Regresi Hirarkis dan MRA</w:t>
      </w:r>
      <w:bookmarkEnd w:id="50"/>
    </w:p>
    <w:p w14:paraId="119A2B4E" w14:textId="77777777" w:rsidR="000A62BD" w:rsidRDefault="00447E65">
      <w:pPr>
        <w:spacing w:after="0" w:line="360" w:lineRule="auto"/>
        <w:ind w:firstLine="709"/>
        <w:jc w:val="both"/>
      </w:pPr>
      <w:r>
        <w:rPr>
          <w:rFonts w:cs="Times New Roman"/>
        </w:rPr>
        <w:t>Analisis regresi dilakukan dalam dua tahapan hirarkis berurutan:</w:t>
      </w:r>
    </w:p>
    <w:p w14:paraId="627C0B34" w14:textId="77777777" w:rsidR="000A62BD" w:rsidRDefault="00447E65">
      <w:pPr>
        <w:spacing w:after="40" w:line="360" w:lineRule="auto"/>
        <w:ind w:left="709" w:hanging="357"/>
        <w:jc w:val="both"/>
      </w:pPr>
      <w:r>
        <w:rPr>
          <w:rFonts w:cs="Times New Roman"/>
          <w:b/>
        </w:rPr>
        <w:t xml:space="preserve">1.  </w:t>
      </w:r>
      <w:r>
        <w:rPr>
          <w:rFonts w:cs="Times New Roman"/>
          <w:b/>
        </w:rPr>
        <w:t>Tahap 1 (Model 1 Aditif Baseline):</w:t>
      </w:r>
      <w:r>
        <w:rPr>
          <w:rFonts w:cs="Times New Roman"/>
        </w:rPr>
        <w:t xml:space="preserve">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4BC6A8C0" w14:textId="77777777" w:rsidR="000A62BD" w:rsidRDefault="00447E65">
      <w:pPr>
        <w:spacing w:after="40" w:line="360" w:lineRule="auto"/>
        <w:ind w:left="709" w:hanging="357"/>
        <w:jc w:val="both"/>
      </w:pPr>
      <w:r>
        <w:rPr>
          <w:rFonts w:cs="Times New Roman"/>
          <w:b/>
        </w:rPr>
        <w:t xml:space="preserve">2.  </w:t>
      </w:r>
      <w:r>
        <w:rPr>
          <w:rFonts w:cs="Times New Roman"/>
          <w:b/>
        </w:rPr>
        <w:t>Tahap 2 (Model 2 Interaksi Penuh MRA):</w:t>
      </w:r>
      <w:r>
        <w:rPr>
          <w:rFonts w:cs="Times New Roman"/>
        </w:rPr>
        <w:t xml:space="preserve">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1F44A5F1" w14:textId="77777777" w:rsidR="000A62BD" w:rsidRDefault="00447E65">
      <w:pPr>
        <w:pStyle w:val="Heading3"/>
        <w:outlineLvl w:val="2"/>
      </w:pPr>
      <w:bookmarkStart w:id="51" w:name="_Toc240309545"/>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51"/>
    </w:p>
    <w:p w14:paraId="279EE060" w14:textId="77777777" w:rsidR="000A62BD" w:rsidRDefault="00447E65">
      <w:pPr>
        <w:spacing w:after="0" w:line="360" w:lineRule="auto"/>
        <w:ind w:firstLine="709"/>
        <w:jc w:val="both"/>
      </w:pPr>
      <w:r>
        <w:rPr>
          <w:rFonts w:cs="Times New Roman"/>
        </w:rPr>
        <w:t xml:space="preserve">Evaluasi kecocokan model dilakukan dengan memeriksa nilai </w:t>
      </w:r>
      <w:r>
        <w:rPr>
          <w:rFonts w:cs="Times New Roman"/>
          <w:i/>
        </w:rPr>
        <w:t>Adjusted</w:t>
      </w:r>
      <w:r>
        <w:rPr>
          <w:rFonts w:cs="Times New Roman"/>
        </w:rPr>
        <w:t xml:space="preserve"> </w:t>
      </w:r>
      <w:r>
        <w:rPr>
          <w:rFonts w:cs="Times New Roman"/>
          <w:i/>
        </w:rPr>
        <w:t>R</w:t>
      </w:r>
      <w:r>
        <w:rPr>
          <w:rFonts w:cs="Times New Roman"/>
        </w:rPr>
        <w:t xml:space="preserve">² pada Model 1 dan Model 2. Kontribusi penjelas murni dari blok variabel moderasi dibuktikan melalui nilai peningkatan koefisien determinasi (Δ R² = R²_Model 2 - R²_Model 1) yang diuji signifikansinya menggunakan statistik </w:t>
      </w:r>
      <w:r>
        <w:rPr>
          <w:rFonts w:cs="Times New Roman"/>
          <w:i/>
        </w:rPr>
        <w:t>F</w:t>
      </w:r>
      <w:r>
        <w:rPr>
          <w:rFonts w:cs="Times New Roman"/>
        </w:rPr>
        <w:t xml:space="preserve">_{change} pada taraf signifikansi </w:t>
      </w:r>
      <w:r>
        <w:rPr>
          <w:rFonts w:cs="Times New Roman"/>
          <w:i/>
        </w:rPr>
        <w:t>p</w:t>
      </w:r>
      <w:r>
        <w:rPr>
          <w:rFonts w:cs="Times New Roman"/>
        </w:rPr>
        <w:t xml:space="preserve"> &lt; 0,05.</w:t>
      </w:r>
    </w:p>
    <w:p w14:paraId="151283D7" w14:textId="77777777" w:rsidR="000A62BD" w:rsidRDefault="00447E65">
      <w:pPr>
        <w:pStyle w:val="Heading3"/>
        <w:outlineLvl w:val="2"/>
      </w:pPr>
      <w:bookmarkStart w:id="52" w:name="_Toc240309546"/>
      <w:r>
        <w:rPr>
          <w:rFonts w:ascii="Times New Roman" w:hAnsi="Times New Roman"/>
          <w:b/>
          <w:color w:val="000000"/>
          <w:sz w:val="24"/>
        </w:rPr>
        <w:lastRenderedPageBreak/>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52"/>
    </w:p>
    <w:p w14:paraId="02589518" w14:textId="77777777" w:rsidR="000A62BD" w:rsidRDefault="00447E65">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α = 0,05. Hipotesis didukung jika nilai signifikansi </w:t>
      </w:r>
      <w:r>
        <w:rPr>
          <w:rFonts w:cs="Times New Roman"/>
          <w:i/>
        </w:rPr>
        <w:t>p</w:t>
      </w:r>
      <w:r>
        <w:rPr>
          <w:rFonts w:cs="Times New Roman"/>
        </w:rPr>
        <w:t xml:space="preserve"> &lt; 0,05 dan arah koefisien sejalan dengan arah hipotesis. Koefisien β₁, β₂, β₃ pada Model 2 merefleksikan pengaruh utama pada rata-rata kontrol diri (</w:t>
      </w:r>
      <w:r>
        <w:rPr>
          <w:rFonts w:cs="Times New Roman"/>
          <w:i/>
        </w:rPr>
        <w:t>M</w:t>
      </w:r>
      <w:r>
        <w:rPr>
          <w:rFonts w:cs="Times New Roman"/>
        </w:rPr>
        <w:t>\ = 0).</w:t>
      </w:r>
    </w:p>
    <w:p w14:paraId="1B5C5FDC" w14:textId="77777777" w:rsidR="000A62BD" w:rsidRDefault="00447E65">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41D63FDC" w14:textId="77777777" w:rsidR="000A62BD" w:rsidRDefault="00447E65">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Untuk hipotesis moderasi (H4, H5, H6), efek peredaman dibuktikan dengan mengevaluasi kemiringan bersyarat ∂Y/∂X</w:t>
      </w:r>
      <w:r>
        <w:rPr>
          <w:rFonts w:cs="Times New Roman"/>
        </w:rPr>
        <w:t>ᵢ</w:t>
      </w:r>
      <w:r>
        <w:rPr>
          <w:rFonts w:cs="Times New Roman"/>
          <w:i/>
        </w:rPr>
        <w:t xml:space="preserve"> = β</w:t>
      </w:r>
      <w:r>
        <w:rPr>
          <w:rFonts w:cs="Times New Roman"/>
          <w:i/>
        </w:rPr>
        <w:t>ᵢ</w:t>
      </w:r>
      <w:r>
        <w:rPr>
          <w:rFonts w:cs="Times New Roman"/>
          <w:i/>
        </w:rPr>
        <w:t xml:space="preserve"> + β_int M</w:t>
      </w:r>
      <w:r>
        <w:rPr>
          <w:rFonts w:cs="Times New Roman"/>
        </w:rPr>
        <w:t xml:space="preserve"> pada tingkat kontrol diri rendah (−1 SD), rata-rata (0 SD), dan tinggi (+1 SD). Efek moderasi yang memperlemah terbukti jika kemiringan pengaruh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semakin mendatar pada tingkat kontrol diri tinggi (Aiken and West, 1991; Hayes, 2018).</w:t>
      </w:r>
    </w:p>
    <w:p w14:paraId="535CA999" w14:textId="77777777" w:rsidR="000A62BD" w:rsidRDefault="00447E65">
      <w:pPr>
        <w:pStyle w:val="Heading2"/>
        <w:outlineLvl w:val="1"/>
      </w:pPr>
      <w:bookmarkStart w:id="53" w:name="_Toc240309547"/>
      <w:r>
        <w:rPr>
          <w:rFonts w:ascii="Times New Roman" w:hAnsi="Times New Roman"/>
          <w:b/>
          <w:color w:val="000000"/>
          <w:sz w:val="24"/>
        </w:rPr>
        <w:t>3.6 Diagram Alur Penelitian</w:t>
      </w:r>
      <w:bookmarkEnd w:id="53"/>
    </w:p>
    <w:p w14:paraId="24E321C9" w14:textId="77777777" w:rsidR="000A62BD" w:rsidRDefault="00447E65">
      <w:pPr>
        <w:spacing w:after="0" w:line="360" w:lineRule="auto"/>
        <w:ind w:firstLine="709"/>
        <w:jc w:val="both"/>
      </w:pPr>
      <w:r>
        <w:rPr>
          <w:rFonts w:cs="Times New Roman"/>
        </w:rPr>
        <w:t>Tahapan pelaksanaan penelitian ini dari awal perumusan gagasan hingga penarikan kesimpulan disajikan secara skematis pada Gambar 3.1:</w:t>
      </w:r>
    </w:p>
    <w:p w14:paraId="3893CF45" w14:textId="77777777" w:rsidR="000A62BD" w:rsidRDefault="00447E65">
      <w:pPr>
        <w:spacing w:before="240" w:after="80"/>
        <w:jc w:val="center"/>
      </w:pPr>
      <w:r>
        <w:rPr>
          <w:noProof/>
        </w:rPr>
        <w:lastRenderedPageBreak/>
        <w:drawing>
          <wp:inline distT="0" distB="0" distL="0" distR="0" wp14:anchorId="28535CBD" wp14:editId="21197AFB">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19836D33" w14:textId="77777777" w:rsidR="000A62BD" w:rsidRDefault="00447E65">
      <w:pPr>
        <w:spacing w:before="40" w:after="40"/>
        <w:jc w:val="center"/>
      </w:pPr>
      <w:r>
        <w:rPr>
          <w:rFonts w:cs="Times New Roman"/>
          <w:b/>
        </w:rPr>
        <w:t>Gambar 3.1. Diagram Alur Pelaksanaan Penelitian</w:t>
      </w:r>
    </w:p>
    <w:p w14:paraId="6200FCEA" w14:textId="77777777" w:rsidR="000A62BD" w:rsidRDefault="00447E65">
      <w:pPr>
        <w:spacing w:after="240"/>
        <w:jc w:val="center"/>
      </w:pPr>
      <w:r>
        <w:rPr>
          <w:rFonts w:cs="Times New Roman"/>
          <w:i/>
          <w:sz w:val="20"/>
        </w:rPr>
        <w:t>Sumber: Dikembangkan oleh penulis untuk tahapan operasional penelitian, 2026.</w:t>
      </w:r>
    </w:p>
    <w:p w14:paraId="5AF39079" w14:textId="77777777" w:rsidR="000A62BD" w:rsidRDefault="00447E65">
      <w:pPr>
        <w:pStyle w:val="Heading2"/>
        <w:outlineLvl w:val="1"/>
      </w:pPr>
      <w:bookmarkStart w:id="54" w:name="_Toc240309548"/>
      <w:r>
        <w:rPr>
          <w:rFonts w:ascii="Times New Roman" w:hAnsi="Times New Roman"/>
          <w:b/>
          <w:color w:val="000000"/>
          <w:sz w:val="24"/>
        </w:rPr>
        <w:t>3.7 Jadwal Pelaksanaan Penelitian</w:t>
      </w:r>
      <w:bookmarkEnd w:id="54"/>
    </w:p>
    <w:p w14:paraId="4CFA4846" w14:textId="77777777" w:rsidR="000A62BD" w:rsidRDefault="00447E65">
      <w:pPr>
        <w:spacing w:after="0" w:line="360" w:lineRule="auto"/>
        <w:ind w:firstLine="709"/>
        <w:jc w:val="both"/>
      </w:pPr>
      <w:r>
        <w:rPr>
          <w:rFonts w:cs="Times New Roman"/>
        </w:rPr>
        <w:t>Jadwal pelaksanaan tahapan kegiatan penelitian direncanakan berlangsung selama 6 (enam) bulan kalender, sebagaimana dirangkum pada Tabel 3.3:</w:t>
      </w:r>
    </w:p>
    <w:p w14:paraId="38B388DC" w14:textId="77777777" w:rsidR="000A62BD" w:rsidRDefault="00447E65">
      <w:pPr>
        <w:spacing w:before="240" w:after="80"/>
      </w:pPr>
      <w:r>
        <w:rPr>
          <w:rFonts w:cs="Times New Roman"/>
          <w:b/>
        </w:rPr>
        <w:t>Tabel 3.3. Jadwal Pelaksanaan Kegiatan Penelitian (Tahun 2026)</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0A62BD" w14:paraId="31DED5CB"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5A963B2F" w14:textId="77777777" w:rsidR="000A62BD" w:rsidRDefault="00447E65">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0695D0E" w14:textId="77777777" w:rsidR="000A62BD" w:rsidRDefault="00447E65">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7523B9E6" w14:textId="77777777" w:rsidR="000A62BD" w:rsidRDefault="00447E65">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769FA842" w14:textId="77777777" w:rsidR="000A62BD" w:rsidRDefault="00447E65">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6606E7FB" w14:textId="77777777" w:rsidR="000A62BD" w:rsidRDefault="00447E65">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31FE79B3" w14:textId="77777777" w:rsidR="000A62BD" w:rsidRDefault="00447E65">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0A8FA8FD" w14:textId="77777777" w:rsidR="000A62BD" w:rsidRDefault="00447E65">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4452A709" w14:textId="77777777" w:rsidR="000A62BD" w:rsidRDefault="00447E65">
            <w:pPr>
              <w:spacing w:after="0"/>
              <w:jc w:val="center"/>
            </w:pPr>
            <w:r>
              <w:rPr>
                <w:b/>
                <w:sz w:val="20"/>
              </w:rPr>
              <w:t>B6</w:t>
            </w:r>
          </w:p>
        </w:tc>
      </w:tr>
      <w:tr w:rsidR="000A62BD" w14:paraId="741E027B" w14:textId="77777777">
        <w:trPr>
          <w:cantSplit/>
          <w:jc w:val="center"/>
        </w:trPr>
        <w:tc>
          <w:tcPr>
            <w:tcW w:w="567" w:type="dxa"/>
            <w:tcMar>
              <w:top w:w="60" w:type="dxa"/>
              <w:left w:w="60" w:type="dxa"/>
              <w:bottom w:w="60" w:type="dxa"/>
              <w:right w:w="60" w:type="dxa"/>
            </w:tcMar>
          </w:tcPr>
          <w:p w14:paraId="4CBC9833" w14:textId="77777777" w:rsidR="000A62BD" w:rsidRDefault="00447E65">
            <w:pPr>
              <w:spacing w:after="0"/>
              <w:jc w:val="center"/>
            </w:pPr>
            <w:r>
              <w:rPr>
                <w:sz w:val="19"/>
              </w:rPr>
              <w:t>1</w:t>
            </w:r>
          </w:p>
        </w:tc>
        <w:tc>
          <w:tcPr>
            <w:tcW w:w="3969" w:type="dxa"/>
            <w:tcMar>
              <w:top w:w="60" w:type="dxa"/>
              <w:left w:w="60" w:type="dxa"/>
              <w:bottom w:w="60" w:type="dxa"/>
              <w:right w:w="60" w:type="dxa"/>
            </w:tcMar>
          </w:tcPr>
          <w:p w14:paraId="7A27B2FE" w14:textId="77777777" w:rsidR="000A62BD" w:rsidRDefault="00447E65">
            <w:pPr>
              <w:spacing w:after="0"/>
            </w:pPr>
            <w:r>
              <w:rPr>
                <w:sz w:val="19"/>
              </w:rPr>
              <w:t>Identifikasi fenomena pasar dan perumusan topik</w:t>
            </w:r>
          </w:p>
        </w:tc>
        <w:tc>
          <w:tcPr>
            <w:tcW w:w="567" w:type="dxa"/>
            <w:tcMar>
              <w:top w:w="60" w:type="dxa"/>
              <w:left w:w="60" w:type="dxa"/>
              <w:bottom w:w="60" w:type="dxa"/>
              <w:right w:w="60" w:type="dxa"/>
            </w:tcMar>
          </w:tcPr>
          <w:p w14:paraId="600AABA3"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146785AD" w14:textId="77777777" w:rsidR="000A62BD" w:rsidRDefault="000A62BD">
            <w:pPr>
              <w:spacing w:after="0"/>
              <w:jc w:val="center"/>
            </w:pPr>
          </w:p>
        </w:tc>
        <w:tc>
          <w:tcPr>
            <w:tcW w:w="567" w:type="dxa"/>
            <w:tcMar>
              <w:top w:w="60" w:type="dxa"/>
              <w:left w:w="60" w:type="dxa"/>
              <w:bottom w:w="60" w:type="dxa"/>
              <w:right w:w="60" w:type="dxa"/>
            </w:tcMar>
          </w:tcPr>
          <w:p w14:paraId="6280022E" w14:textId="77777777" w:rsidR="000A62BD" w:rsidRDefault="000A62BD">
            <w:pPr>
              <w:spacing w:after="0"/>
              <w:jc w:val="center"/>
            </w:pPr>
          </w:p>
        </w:tc>
        <w:tc>
          <w:tcPr>
            <w:tcW w:w="567" w:type="dxa"/>
            <w:tcMar>
              <w:top w:w="60" w:type="dxa"/>
              <w:left w:w="60" w:type="dxa"/>
              <w:bottom w:w="60" w:type="dxa"/>
              <w:right w:w="60" w:type="dxa"/>
            </w:tcMar>
          </w:tcPr>
          <w:p w14:paraId="63E091B9" w14:textId="77777777" w:rsidR="000A62BD" w:rsidRDefault="000A62BD">
            <w:pPr>
              <w:spacing w:after="0"/>
              <w:jc w:val="center"/>
            </w:pPr>
          </w:p>
        </w:tc>
        <w:tc>
          <w:tcPr>
            <w:tcW w:w="567" w:type="dxa"/>
            <w:tcMar>
              <w:top w:w="60" w:type="dxa"/>
              <w:left w:w="60" w:type="dxa"/>
              <w:bottom w:w="60" w:type="dxa"/>
              <w:right w:w="60" w:type="dxa"/>
            </w:tcMar>
          </w:tcPr>
          <w:p w14:paraId="39435F71" w14:textId="77777777" w:rsidR="000A62BD" w:rsidRDefault="000A62BD">
            <w:pPr>
              <w:spacing w:after="0"/>
              <w:jc w:val="center"/>
            </w:pPr>
          </w:p>
        </w:tc>
        <w:tc>
          <w:tcPr>
            <w:tcW w:w="567" w:type="dxa"/>
            <w:tcMar>
              <w:top w:w="60" w:type="dxa"/>
              <w:left w:w="60" w:type="dxa"/>
              <w:bottom w:w="60" w:type="dxa"/>
              <w:right w:w="60" w:type="dxa"/>
            </w:tcMar>
          </w:tcPr>
          <w:p w14:paraId="68B147D7" w14:textId="77777777" w:rsidR="000A62BD" w:rsidRDefault="000A62BD">
            <w:pPr>
              <w:spacing w:after="0"/>
              <w:jc w:val="center"/>
            </w:pPr>
          </w:p>
        </w:tc>
      </w:tr>
      <w:tr w:rsidR="000A62BD" w14:paraId="3ACC43C2" w14:textId="77777777">
        <w:trPr>
          <w:cantSplit/>
          <w:jc w:val="center"/>
        </w:trPr>
        <w:tc>
          <w:tcPr>
            <w:tcW w:w="567" w:type="dxa"/>
            <w:tcMar>
              <w:top w:w="60" w:type="dxa"/>
              <w:left w:w="60" w:type="dxa"/>
              <w:bottom w:w="60" w:type="dxa"/>
              <w:right w:w="60" w:type="dxa"/>
            </w:tcMar>
          </w:tcPr>
          <w:p w14:paraId="3E5220CB" w14:textId="77777777" w:rsidR="000A62BD" w:rsidRDefault="00447E65">
            <w:pPr>
              <w:spacing w:after="0"/>
              <w:jc w:val="center"/>
            </w:pPr>
            <w:r>
              <w:rPr>
                <w:sz w:val="19"/>
              </w:rPr>
              <w:t>2</w:t>
            </w:r>
          </w:p>
        </w:tc>
        <w:tc>
          <w:tcPr>
            <w:tcW w:w="3969" w:type="dxa"/>
            <w:tcMar>
              <w:top w:w="60" w:type="dxa"/>
              <w:left w:w="60" w:type="dxa"/>
              <w:bottom w:w="60" w:type="dxa"/>
              <w:right w:w="60" w:type="dxa"/>
            </w:tcMar>
          </w:tcPr>
          <w:p w14:paraId="6FC0EC2D" w14:textId="77777777" w:rsidR="000A62BD" w:rsidRDefault="00447E65">
            <w:pPr>
              <w:spacing w:after="0"/>
            </w:pPr>
            <w:r>
              <w:rPr>
                <w:sz w:val="19"/>
              </w:rPr>
              <w:t>Studi kepustakaan dan telaah literatur jurnal</w:t>
            </w:r>
          </w:p>
        </w:tc>
        <w:tc>
          <w:tcPr>
            <w:tcW w:w="567" w:type="dxa"/>
            <w:tcMar>
              <w:top w:w="60" w:type="dxa"/>
              <w:left w:w="60" w:type="dxa"/>
              <w:bottom w:w="60" w:type="dxa"/>
              <w:right w:w="60" w:type="dxa"/>
            </w:tcMar>
          </w:tcPr>
          <w:p w14:paraId="573171C8"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1EE6F42E"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1D32391E" w14:textId="77777777" w:rsidR="000A62BD" w:rsidRDefault="000A62BD">
            <w:pPr>
              <w:spacing w:after="0"/>
              <w:jc w:val="center"/>
            </w:pPr>
          </w:p>
        </w:tc>
        <w:tc>
          <w:tcPr>
            <w:tcW w:w="567" w:type="dxa"/>
            <w:tcMar>
              <w:top w:w="60" w:type="dxa"/>
              <w:left w:w="60" w:type="dxa"/>
              <w:bottom w:w="60" w:type="dxa"/>
              <w:right w:w="60" w:type="dxa"/>
            </w:tcMar>
          </w:tcPr>
          <w:p w14:paraId="2AC5F46A" w14:textId="77777777" w:rsidR="000A62BD" w:rsidRDefault="000A62BD">
            <w:pPr>
              <w:spacing w:after="0"/>
              <w:jc w:val="center"/>
            </w:pPr>
          </w:p>
        </w:tc>
        <w:tc>
          <w:tcPr>
            <w:tcW w:w="567" w:type="dxa"/>
            <w:tcMar>
              <w:top w:w="60" w:type="dxa"/>
              <w:left w:w="60" w:type="dxa"/>
              <w:bottom w:w="60" w:type="dxa"/>
              <w:right w:w="60" w:type="dxa"/>
            </w:tcMar>
          </w:tcPr>
          <w:p w14:paraId="073E490C" w14:textId="77777777" w:rsidR="000A62BD" w:rsidRDefault="000A62BD">
            <w:pPr>
              <w:spacing w:after="0"/>
              <w:jc w:val="center"/>
            </w:pPr>
          </w:p>
        </w:tc>
        <w:tc>
          <w:tcPr>
            <w:tcW w:w="567" w:type="dxa"/>
            <w:tcMar>
              <w:top w:w="60" w:type="dxa"/>
              <w:left w:w="60" w:type="dxa"/>
              <w:bottom w:w="60" w:type="dxa"/>
              <w:right w:w="60" w:type="dxa"/>
            </w:tcMar>
          </w:tcPr>
          <w:p w14:paraId="7B851039" w14:textId="77777777" w:rsidR="000A62BD" w:rsidRDefault="000A62BD">
            <w:pPr>
              <w:spacing w:after="0"/>
              <w:jc w:val="center"/>
            </w:pPr>
          </w:p>
        </w:tc>
      </w:tr>
      <w:tr w:rsidR="000A62BD" w14:paraId="769CE0EB" w14:textId="77777777">
        <w:trPr>
          <w:cantSplit/>
          <w:jc w:val="center"/>
        </w:trPr>
        <w:tc>
          <w:tcPr>
            <w:tcW w:w="567" w:type="dxa"/>
            <w:tcMar>
              <w:top w:w="60" w:type="dxa"/>
              <w:left w:w="60" w:type="dxa"/>
              <w:bottom w:w="60" w:type="dxa"/>
              <w:right w:w="60" w:type="dxa"/>
            </w:tcMar>
          </w:tcPr>
          <w:p w14:paraId="4950366D" w14:textId="77777777" w:rsidR="000A62BD" w:rsidRDefault="00447E65">
            <w:pPr>
              <w:spacing w:after="0"/>
              <w:jc w:val="center"/>
            </w:pPr>
            <w:r>
              <w:rPr>
                <w:sz w:val="19"/>
              </w:rPr>
              <w:t>3</w:t>
            </w:r>
          </w:p>
        </w:tc>
        <w:tc>
          <w:tcPr>
            <w:tcW w:w="3969" w:type="dxa"/>
            <w:tcMar>
              <w:top w:w="60" w:type="dxa"/>
              <w:left w:w="60" w:type="dxa"/>
              <w:bottom w:w="60" w:type="dxa"/>
              <w:right w:w="60" w:type="dxa"/>
            </w:tcMar>
          </w:tcPr>
          <w:p w14:paraId="2544E258" w14:textId="77777777" w:rsidR="000A62BD" w:rsidRDefault="00447E65">
            <w:pPr>
              <w:spacing w:after="0"/>
            </w:pPr>
            <w:r>
              <w:rPr>
                <w:sz w:val="19"/>
              </w:rPr>
              <w:t>Penyusunan naskah proposal penelitian (Bab 1–3)</w:t>
            </w:r>
          </w:p>
        </w:tc>
        <w:tc>
          <w:tcPr>
            <w:tcW w:w="567" w:type="dxa"/>
            <w:tcMar>
              <w:top w:w="60" w:type="dxa"/>
              <w:left w:w="60" w:type="dxa"/>
              <w:bottom w:w="60" w:type="dxa"/>
              <w:right w:w="60" w:type="dxa"/>
            </w:tcMar>
          </w:tcPr>
          <w:p w14:paraId="5EAC0F47" w14:textId="77777777" w:rsidR="000A62BD" w:rsidRDefault="000A62BD">
            <w:pPr>
              <w:spacing w:after="0"/>
              <w:jc w:val="center"/>
            </w:pPr>
          </w:p>
        </w:tc>
        <w:tc>
          <w:tcPr>
            <w:tcW w:w="567" w:type="dxa"/>
            <w:tcMar>
              <w:top w:w="60" w:type="dxa"/>
              <w:left w:w="60" w:type="dxa"/>
              <w:bottom w:w="60" w:type="dxa"/>
              <w:right w:w="60" w:type="dxa"/>
            </w:tcMar>
          </w:tcPr>
          <w:p w14:paraId="09D2F14F"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7C80275B"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5B72CF15" w14:textId="77777777" w:rsidR="000A62BD" w:rsidRDefault="000A62BD">
            <w:pPr>
              <w:spacing w:after="0"/>
              <w:jc w:val="center"/>
            </w:pPr>
          </w:p>
        </w:tc>
        <w:tc>
          <w:tcPr>
            <w:tcW w:w="567" w:type="dxa"/>
            <w:tcMar>
              <w:top w:w="60" w:type="dxa"/>
              <w:left w:w="60" w:type="dxa"/>
              <w:bottom w:w="60" w:type="dxa"/>
              <w:right w:w="60" w:type="dxa"/>
            </w:tcMar>
          </w:tcPr>
          <w:p w14:paraId="5E7F50BD" w14:textId="77777777" w:rsidR="000A62BD" w:rsidRDefault="000A62BD">
            <w:pPr>
              <w:spacing w:after="0"/>
              <w:jc w:val="center"/>
            </w:pPr>
          </w:p>
        </w:tc>
        <w:tc>
          <w:tcPr>
            <w:tcW w:w="567" w:type="dxa"/>
            <w:tcMar>
              <w:top w:w="60" w:type="dxa"/>
              <w:left w:w="60" w:type="dxa"/>
              <w:bottom w:w="60" w:type="dxa"/>
              <w:right w:w="60" w:type="dxa"/>
            </w:tcMar>
          </w:tcPr>
          <w:p w14:paraId="55494304" w14:textId="77777777" w:rsidR="000A62BD" w:rsidRDefault="000A62BD">
            <w:pPr>
              <w:spacing w:after="0"/>
              <w:jc w:val="center"/>
            </w:pPr>
          </w:p>
        </w:tc>
      </w:tr>
      <w:tr w:rsidR="000A62BD" w14:paraId="15A29B07" w14:textId="77777777">
        <w:trPr>
          <w:cantSplit/>
          <w:jc w:val="center"/>
        </w:trPr>
        <w:tc>
          <w:tcPr>
            <w:tcW w:w="567" w:type="dxa"/>
            <w:tcMar>
              <w:top w:w="60" w:type="dxa"/>
              <w:left w:w="60" w:type="dxa"/>
              <w:bottom w:w="60" w:type="dxa"/>
              <w:right w:w="60" w:type="dxa"/>
            </w:tcMar>
          </w:tcPr>
          <w:p w14:paraId="7B6D89DC" w14:textId="77777777" w:rsidR="000A62BD" w:rsidRDefault="00447E65">
            <w:pPr>
              <w:spacing w:after="0"/>
              <w:jc w:val="center"/>
            </w:pPr>
            <w:r>
              <w:rPr>
                <w:sz w:val="19"/>
              </w:rPr>
              <w:t>4</w:t>
            </w:r>
          </w:p>
        </w:tc>
        <w:tc>
          <w:tcPr>
            <w:tcW w:w="3969" w:type="dxa"/>
            <w:tcMar>
              <w:top w:w="60" w:type="dxa"/>
              <w:left w:w="60" w:type="dxa"/>
              <w:bottom w:w="60" w:type="dxa"/>
              <w:right w:w="60" w:type="dxa"/>
            </w:tcMar>
          </w:tcPr>
          <w:p w14:paraId="344EABBE" w14:textId="77777777" w:rsidR="000A62BD" w:rsidRDefault="00447E65">
            <w:pPr>
              <w:spacing w:after="0"/>
            </w:pPr>
            <w:r>
              <w:rPr>
                <w:sz w:val="19"/>
              </w:rPr>
              <w:t>Bimbingan intensif dan revisi proposal skripsi</w:t>
            </w:r>
          </w:p>
        </w:tc>
        <w:tc>
          <w:tcPr>
            <w:tcW w:w="567" w:type="dxa"/>
            <w:tcMar>
              <w:top w:w="60" w:type="dxa"/>
              <w:left w:w="60" w:type="dxa"/>
              <w:bottom w:w="60" w:type="dxa"/>
              <w:right w:w="60" w:type="dxa"/>
            </w:tcMar>
          </w:tcPr>
          <w:p w14:paraId="491F6460" w14:textId="77777777" w:rsidR="000A62BD" w:rsidRDefault="000A62BD">
            <w:pPr>
              <w:spacing w:after="0"/>
              <w:jc w:val="center"/>
            </w:pPr>
          </w:p>
        </w:tc>
        <w:tc>
          <w:tcPr>
            <w:tcW w:w="567" w:type="dxa"/>
            <w:tcMar>
              <w:top w:w="60" w:type="dxa"/>
              <w:left w:w="60" w:type="dxa"/>
              <w:bottom w:w="60" w:type="dxa"/>
              <w:right w:w="60" w:type="dxa"/>
            </w:tcMar>
          </w:tcPr>
          <w:p w14:paraId="545A943C"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31F5A813"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383DB86B" w14:textId="77777777" w:rsidR="000A62BD" w:rsidRDefault="000A62BD">
            <w:pPr>
              <w:spacing w:after="0"/>
              <w:jc w:val="center"/>
            </w:pPr>
          </w:p>
        </w:tc>
        <w:tc>
          <w:tcPr>
            <w:tcW w:w="567" w:type="dxa"/>
            <w:tcMar>
              <w:top w:w="60" w:type="dxa"/>
              <w:left w:w="60" w:type="dxa"/>
              <w:bottom w:w="60" w:type="dxa"/>
              <w:right w:w="60" w:type="dxa"/>
            </w:tcMar>
          </w:tcPr>
          <w:p w14:paraId="32D8C0B5" w14:textId="77777777" w:rsidR="000A62BD" w:rsidRDefault="000A62BD">
            <w:pPr>
              <w:spacing w:after="0"/>
              <w:jc w:val="center"/>
            </w:pPr>
          </w:p>
        </w:tc>
        <w:tc>
          <w:tcPr>
            <w:tcW w:w="567" w:type="dxa"/>
            <w:tcMar>
              <w:top w:w="60" w:type="dxa"/>
              <w:left w:w="60" w:type="dxa"/>
              <w:bottom w:w="60" w:type="dxa"/>
              <w:right w:w="60" w:type="dxa"/>
            </w:tcMar>
          </w:tcPr>
          <w:p w14:paraId="40659F71" w14:textId="77777777" w:rsidR="000A62BD" w:rsidRDefault="000A62BD">
            <w:pPr>
              <w:spacing w:after="0"/>
              <w:jc w:val="center"/>
            </w:pPr>
          </w:p>
        </w:tc>
      </w:tr>
      <w:tr w:rsidR="000A62BD" w14:paraId="3EC75B1D" w14:textId="77777777">
        <w:trPr>
          <w:cantSplit/>
          <w:jc w:val="center"/>
        </w:trPr>
        <w:tc>
          <w:tcPr>
            <w:tcW w:w="567" w:type="dxa"/>
            <w:tcMar>
              <w:top w:w="60" w:type="dxa"/>
              <w:left w:w="60" w:type="dxa"/>
              <w:bottom w:w="60" w:type="dxa"/>
              <w:right w:w="60" w:type="dxa"/>
            </w:tcMar>
          </w:tcPr>
          <w:p w14:paraId="1A222161" w14:textId="77777777" w:rsidR="000A62BD" w:rsidRDefault="00447E65">
            <w:pPr>
              <w:spacing w:after="0"/>
              <w:jc w:val="center"/>
            </w:pPr>
            <w:r>
              <w:rPr>
                <w:sz w:val="19"/>
              </w:rPr>
              <w:t>5</w:t>
            </w:r>
          </w:p>
        </w:tc>
        <w:tc>
          <w:tcPr>
            <w:tcW w:w="3969" w:type="dxa"/>
            <w:tcMar>
              <w:top w:w="60" w:type="dxa"/>
              <w:left w:w="60" w:type="dxa"/>
              <w:bottom w:w="60" w:type="dxa"/>
              <w:right w:w="60" w:type="dxa"/>
            </w:tcMar>
          </w:tcPr>
          <w:p w14:paraId="2A6744CE" w14:textId="77777777" w:rsidR="000A62BD" w:rsidRDefault="00447E65">
            <w:pPr>
              <w:spacing w:after="0"/>
            </w:pPr>
            <w:r>
              <w:rPr>
                <w:sz w:val="19"/>
              </w:rPr>
              <w:t>Pelaksanaan Seminar Proposal Skripsi</w:t>
            </w:r>
          </w:p>
        </w:tc>
        <w:tc>
          <w:tcPr>
            <w:tcW w:w="567" w:type="dxa"/>
            <w:tcMar>
              <w:top w:w="60" w:type="dxa"/>
              <w:left w:w="60" w:type="dxa"/>
              <w:bottom w:w="60" w:type="dxa"/>
              <w:right w:w="60" w:type="dxa"/>
            </w:tcMar>
          </w:tcPr>
          <w:p w14:paraId="56C76003" w14:textId="77777777" w:rsidR="000A62BD" w:rsidRDefault="000A62BD">
            <w:pPr>
              <w:spacing w:after="0"/>
              <w:jc w:val="center"/>
            </w:pPr>
          </w:p>
        </w:tc>
        <w:tc>
          <w:tcPr>
            <w:tcW w:w="567" w:type="dxa"/>
            <w:tcMar>
              <w:top w:w="60" w:type="dxa"/>
              <w:left w:w="60" w:type="dxa"/>
              <w:bottom w:w="60" w:type="dxa"/>
              <w:right w:w="60" w:type="dxa"/>
            </w:tcMar>
          </w:tcPr>
          <w:p w14:paraId="39BB3060" w14:textId="77777777" w:rsidR="000A62BD" w:rsidRDefault="000A62BD">
            <w:pPr>
              <w:spacing w:after="0"/>
              <w:jc w:val="center"/>
            </w:pPr>
          </w:p>
        </w:tc>
        <w:tc>
          <w:tcPr>
            <w:tcW w:w="567" w:type="dxa"/>
            <w:tcMar>
              <w:top w:w="60" w:type="dxa"/>
              <w:left w:w="60" w:type="dxa"/>
              <w:bottom w:w="60" w:type="dxa"/>
              <w:right w:w="60" w:type="dxa"/>
            </w:tcMar>
          </w:tcPr>
          <w:p w14:paraId="5D3BB22F"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562F90B6" w14:textId="77777777" w:rsidR="000A62BD" w:rsidRDefault="000A62BD">
            <w:pPr>
              <w:spacing w:after="0"/>
              <w:jc w:val="center"/>
            </w:pPr>
          </w:p>
        </w:tc>
        <w:tc>
          <w:tcPr>
            <w:tcW w:w="567" w:type="dxa"/>
            <w:tcMar>
              <w:top w:w="60" w:type="dxa"/>
              <w:left w:w="60" w:type="dxa"/>
              <w:bottom w:w="60" w:type="dxa"/>
              <w:right w:w="60" w:type="dxa"/>
            </w:tcMar>
          </w:tcPr>
          <w:p w14:paraId="79CF7593" w14:textId="77777777" w:rsidR="000A62BD" w:rsidRDefault="000A62BD">
            <w:pPr>
              <w:spacing w:after="0"/>
              <w:jc w:val="center"/>
            </w:pPr>
          </w:p>
        </w:tc>
        <w:tc>
          <w:tcPr>
            <w:tcW w:w="567" w:type="dxa"/>
            <w:tcMar>
              <w:top w:w="60" w:type="dxa"/>
              <w:left w:w="60" w:type="dxa"/>
              <w:bottom w:w="60" w:type="dxa"/>
              <w:right w:w="60" w:type="dxa"/>
            </w:tcMar>
          </w:tcPr>
          <w:p w14:paraId="26DE71FA" w14:textId="77777777" w:rsidR="000A62BD" w:rsidRDefault="000A62BD">
            <w:pPr>
              <w:spacing w:after="0"/>
              <w:jc w:val="center"/>
            </w:pPr>
          </w:p>
        </w:tc>
      </w:tr>
      <w:tr w:rsidR="000A62BD" w14:paraId="2A44EB75" w14:textId="77777777">
        <w:trPr>
          <w:cantSplit/>
          <w:jc w:val="center"/>
        </w:trPr>
        <w:tc>
          <w:tcPr>
            <w:tcW w:w="567" w:type="dxa"/>
            <w:tcMar>
              <w:top w:w="60" w:type="dxa"/>
              <w:left w:w="60" w:type="dxa"/>
              <w:bottom w:w="60" w:type="dxa"/>
              <w:right w:w="60" w:type="dxa"/>
            </w:tcMar>
          </w:tcPr>
          <w:p w14:paraId="00FF3278" w14:textId="77777777" w:rsidR="000A62BD" w:rsidRDefault="00447E65">
            <w:pPr>
              <w:spacing w:after="0"/>
              <w:jc w:val="center"/>
            </w:pPr>
            <w:r>
              <w:rPr>
                <w:sz w:val="19"/>
              </w:rPr>
              <w:lastRenderedPageBreak/>
              <w:t>6</w:t>
            </w:r>
          </w:p>
        </w:tc>
        <w:tc>
          <w:tcPr>
            <w:tcW w:w="3969" w:type="dxa"/>
            <w:tcMar>
              <w:top w:w="60" w:type="dxa"/>
              <w:left w:w="60" w:type="dxa"/>
              <w:bottom w:w="60" w:type="dxa"/>
              <w:right w:w="60" w:type="dxa"/>
            </w:tcMar>
          </w:tcPr>
          <w:p w14:paraId="593FCB48" w14:textId="77777777" w:rsidR="000A62BD" w:rsidRDefault="00447E65">
            <w:pPr>
              <w:spacing w:after="0"/>
            </w:pPr>
            <w:r>
              <w:rPr>
                <w:sz w:val="19"/>
              </w:rPr>
              <w:t>Uji coba instrumen kuesioner (pilot test n=30)</w:t>
            </w:r>
          </w:p>
        </w:tc>
        <w:tc>
          <w:tcPr>
            <w:tcW w:w="567" w:type="dxa"/>
            <w:tcMar>
              <w:top w:w="60" w:type="dxa"/>
              <w:left w:w="60" w:type="dxa"/>
              <w:bottom w:w="60" w:type="dxa"/>
              <w:right w:w="60" w:type="dxa"/>
            </w:tcMar>
          </w:tcPr>
          <w:p w14:paraId="7F667101" w14:textId="77777777" w:rsidR="000A62BD" w:rsidRDefault="000A62BD">
            <w:pPr>
              <w:spacing w:after="0"/>
              <w:jc w:val="center"/>
            </w:pPr>
          </w:p>
        </w:tc>
        <w:tc>
          <w:tcPr>
            <w:tcW w:w="567" w:type="dxa"/>
            <w:tcMar>
              <w:top w:w="60" w:type="dxa"/>
              <w:left w:w="60" w:type="dxa"/>
              <w:bottom w:w="60" w:type="dxa"/>
              <w:right w:w="60" w:type="dxa"/>
            </w:tcMar>
          </w:tcPr>
          <w:p w14:paraId="180A3597" w14:textId="77777777" w:rsidR="000A62BD" w:rsidRDefault="000A62BD">
            <w:pPr>
              <w:spacing w:after="0"/>
              <w:jc w:val="center"/>
            </w:pPr>
          </w:p>
        </w:tc>
        <w:tc>
          <w:tcPr>
            <w:tcW w:w="567" w:type="dxa"/>
            <w:tcMar>
              <w:top w:w="60" w:type="dxa"/>
              <w:left w:w="60" w:type="dxa"/>
              <w:bottom w:w="60" w:type="dxa"/>
              <w:right w:w="60" w:type="dxa"/>
            </w:tcMar>
          </w:tcPr>
          <w:p w14:paraId="5AB6B001" w14:textId="77777777" w:rsidR="000A62BD" w:rsidRDefault="000A62BD">
            <w:pPr>
              <w:spacing w:after="0"/>
              <w:jc w:val="center"/>
            </w:pPr>
          </w:p>
        </w:tc>
        <w:tc>
          <w:tcPr>
            <w:tcW w:w="567" w:type="dxa"/>
            <w:tcMar>
              <w:top w:w="60" w:type="dxa"/>
              <w:left w:w="60" w:type="dxa"/>
              <w:bottom w:w="60" w:type="dxa"/>
              <w:right w:w="60" w:type="dxa"/>
            </w:tcMar>
          </w:tcPr>
          <w:p w14:paraId="2D8B0183"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48C5CEB0" w14:textId="77777777" w:rsidR="000A62BD" w:rsidRDefault="000A62BD">
            <w:pPr>
              <w:spacing w:after="0"/>
              <w:jc w:val="center"/>
            </w:pPr>
          </w:p>
        </w:tc>
        <w:tc>
          <w:tcPr>
            <w:tcW w:w="567" w:type="dxa"/>
            <w:tcMar>
              <w:top w:w="60" w:type="dxa"/>
              <w:left w:w="60" w:type="dxa"/>
              <w:bottom w:w="60" w:type="dxa"/>
              <w:right w:w="60" w:type="dxa"/>
            </w:tcMar>
          </w:tcPr>
          <w:p w14:paraId="67971671" w14:textId="77777777" w:rsidR="000A62BD" w:rsidRDefault="000A62BD">
            <w:pPr>
              <w:spacing w:after="0"/>
              <w:jc w:val="center"/>
            </w:pPr>
          </w:p>
        </w:tc>
      </w:tr>
      <w:tr w:rsidR="000A62BD" w14:paraId="7D949A00" w14:textId="77777777">
        <w:trPr>
          <w:cantSplit/>
          <w:jc w:val="center"/>
        </w:trPr>
        <w:tc>
          <w:tcPr>
            <w:tcW w:w="567" w:type="dxa"/>
            <w:tcMar>
              <w:top w:w="60" w:type="dxa"/>
              <w:left w:w="60" w:type="dxa"/>
              <w:bottom w:w="60" w:type="dxa"/>
              <w:right w:w="60" w:type="dxa"/>
            </w:tcMar>
          </w:tcPr>
          <w:p w14:paraId="3109AB64" w14:textId="77777777" w:rsidR="000A62BD" w:rsidRDefault="00447E65">
            <w:pPr>
              <w:spacing w:after="0"/>
              <w:jc w:val="center"/>
            </w:pPr>
            <w:r>
              <w:rPr>
                <w:sz w:val="19"/>
              </w:rPr>
              <w:t>7</w:t>
            </w:r>
          </w:p>
        </w:tc>
        <w:tc>
          <w:tcPr>
            <w:tcW w:w="3969" w:type="dxa"/>
            <w:tcMar>
              <w:top w:w="60" w:type="dxa"/>
              <w:left w:w="60" w:type="dxa"/>
              <w:bottom w:w="60" w:type="dxa"/>
              <w:right w:w="60" w:type="dxa"/>
            </w:tcMar>
          </w:tcPr>
          <w:p w14:paraId="5B00E488" w14:textId="77777777" w:rsidR="000A62BD" w:rsidRDefault="00447E65">
            <w:pPr>
              <w:spacing w:after="0"/>
            </w:pPr>
            <w:r>
              <w:rPr>
                <w:sz w:val="19"/>
              </w:rPr>
              <w:t>Pengumpulan data lapangan survei utama (n=120–150)</w:t>
            </w:r>
          </w:p>
        </w:tc>
        <w:tc>
          <w:tcPr>
            <w:tcW w:w="567" w:type="dxa"/>
            <w:tcMar>
              <w:top w:w="60" w:type="dxa"/>
              <w:left w:w="60" w:type="dxa"/>
              <w:bottom w:w="60" w:type="dxa"/>
              <w:right w:w="60" w:type="dxa"/>
            </w:tcMar>
          </w:tcPr>
          <w:p w14:paraId="4C4C2101" w14:textId="77777777" w:rsidR="000A62BD" w:rsidRDefault="000A62BD">
            <w:pPr>
              <w:spacing w:after="0"/>
              <w:jc w:val="center"/>
            </w:pPr>
          </w:p>
        </w:tc>
        <w:tc>
          <w:tcPr>
            <w:tcW w:w="567" w:type="dxa"/>
            <w:tcMar>
              <w:top w:w="60" w:type="dxa"/>
              <w:left w:w="60" w:type="dxa"/>
              <w:bottom w:w="60" w:type="dxa"/>
              <w:right w:w="60" w:type="dxa"/>
            </w:tcMar>
          </w:tcPr>
          <w:p w14:paraId="1F9AF6E9" w14:textId="77777777" w:rsidR="000A62BD" w:rsidRDefault="000A62BD">
            <w:pPr>
              <w:spacing w:after="0"/>
              <w:jc w:val="center"/>
            </w:pPr>
          </w:p>
        </w:tc>
        <w:tc>
          <w:tcPr>
            <w:tcW w:w="567" w:type="dxa"/>
            <w:tcMar>
              <w:top w:w="60" w:type="dxa"/>
              <w:left w:w="60" w:type="dxa"/>
              <w:bottom w:w="60" w:type="dxa"/>
              <w:right w:w="60" w:type="dxa"/>
            </w:tcMar>
          </w:tcPr>
          <w:p w14:paraId="16FF106E" w14:textId="77777777" w:rsidR="000A62BD" w:rsidRDefault="000A62BD">
            <w:pPr>
              <w:spacing w:after="0"/>
              <w:jc w:val="center"/>
            </w:pPr>
          </w:p>
        </w:tc>
        <w:tc>
          <w:tcPr>
            <w:tcW w:w="567" w:type="dxa"/>
            <w:tcMar>
              <w:top w:w="60" w:type="dxa"/>
              <w:left w:w="60" w:type="dxa"/>
              <w:bottom w:w="60" w:type="dxa"/>
              <w:right w:w="60" w:type="dxa"/>
            </w:tcMar>
          </w:tcPr>
          <w:p w14:paraId="5225FFE3"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16D67C96"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3D764728" w14:textId="77777777" w:rsidR="000A62BD" w:rsidRDefault="000A62BD">
            <w:pPr>
              <w:spacing w:after="0"/>
              <w:jc w:val="center"/>
            </w:pPr>
          </w:p>
        </w:tc>
      </w:tr>
      <w:tr w:rsidR="000A62BD" w14:paraId="3CC4578F" w14:textId="77777777">
        <w:trPr>
          <w:cantSplit/>
          <w:jc w:val="center"/>
        </w:trPr>
        <w:tc>
          <w:tcPr>
            <w:tcW w:w="567" w:type="dxa"/>
            <w:tcMar>
              <w:top w:w="60" w:type="dxa"/>
              <w:left w:w="60" w:type="dxa"/>
              <w:bottom w:w="60" w:type="dxa"/>
              <w:right w:w="60" w:type="dxa"/>
            </w:tcMar>
          </w:tcPr>
          <w:p w14:paraId="48E4F559" w14:textId="77777777" w:rsidR="000A62BD" w:rsidRDefault="00447E65">
            <w:pPr>
              <w:spacing w:after="0"/>
              <w:jc w:val="center"/>
            </w:pPr>
            <w:r>
              <w:rPr>
                <w:sz w:val="19"/>
              </w:rPr>
              <w:t>8</w:t>
            </w:r>
          </w:p>
        </w:tc>
        <w:tc>
          <w:tcPr>
            <w:tcW w:w="3969" w:type="dxa"/>
            <w:tcMar>
              <w:top w:w="60" w:type="dxa"/>
              <w:left w:w="60" w:type="dxa"/>
              <w:bottom w:w="60" w:type="dxa"/>
              <w:right w:w="60" w:type="dxa"/>
            </w:tcMar>
          </w:tcPr>
          <w:p w14:paraId="12A54135" w14:textId="77777777" w:rsidR="000A62BD" w:rsidRDefault="00447E65">
            <w:pPr>
              <w:spacing w:after="0"/>
            </w:pPr>
            <w:r>
              <w:rPr>
                <w:sz w:val="19"/>
              </w:rPr>
              <w:t>Tabulasi data dan pengolahan statistik via SPSS</w:t>
            </w:r>
          </w:p>
        </w:tc>
        <w:tc>
          <w:tcPr>
            <w:tcW w:w="567" w:type="dxa"/>
            <w:tcMar>
              <w:top w:w="60" w:type="dxa"/>
              <w:left w:w="60" w:type="dxa"/>
              <w:bottom w:w="60" w:type="dxa"/>
              <w:right w:w="60" w:type="dxa"/>
            </w:tcMar>
          </w:tcPr>
          <w:p w14:paraId="68C35AFA" w14:textId="77777777" w:rsidR="000A62BD" w:rsidRDefault="000A62BD">
            <w:pPr>
              <w:spacing w:after="0"/>
              <w:jc w:val="center"/>
            </w:pPr>
          </w:p>
        </w:tc>
        <w:tc>
          <w:tcPr>
            <w:tcW w:w="567" w:type="dxa"/>
            <w:tcMar>
              <w:top w:w="60" w:type="dxa"/>
              <w:left w:w="60" w:type="dxa"/>
              <w:bottom w:w="60" w:type="dxa"/>
              <w:right w:w="60" w:type="dxa"/>
            </w:tcMar>
          </w:tcPr>
          <w:p w14:paraId="29862906" w14:textId="77777777" w:rsidR="000A62BD" w:rsidRDefault="000A62BD">
            <w:pPr>
              <w:spacing w:after="0"/>
              <w:jc w:val="center"/>
            </w:pPr>
          </w:p>
        </w:tc>
        <w:tc>
          <w:tcPr>
            <w:tcW w:w="567" w:type="dxa"/>
            <w:tcMar>
              <w:top w:w="60" w:type="dxa"/>
              <w:left w:w="60" w:type="dxa"/>
              <w:bottom w:w="60" w:type="dxa"/>
              <w:right w:w="60" w:type="dxa"/>
            </w:tcMar>
          </w:tcPr>
          <w:p w14:paraId="1AE09CDB" w14:textId="77777777" w:rsidR="000A62BD" w:rsidRDefault="000A62BD">
            <w:pPr>
              <w:spacing w:after="0"/>
              <w:jc w:val="center"/>
            </w:pPr>
          </w:p>
        </w:tc>
        <w:tc>
          <w:tcPr>
            <w:tcW w:w="567" w:type="dxa"/>
            <w:tcMar>
              <w:top w:w="60" w:type="dxa"/>
              <w:left w:w="60" w:type="dxa"/>
              <w:bottom w:w="60" w:type="dxa"/>
              <w:right w:w="60" w:type="dxa"/>
            </w:tcMar>
          </w:tcPr>
          <w:p w14:paraId="35EE3096" w14:textId="77777777" w:rsidR="000A62BD" w:rsidRDefault="000A62BD">
            <w:pPr>
              <w:spacing w:after="0"/>
              <w:jc w:val="center"/>
            </w:pPr>
          </w:p>
        </w:tc>
        <w:tc>
          <w:tcPr>
            <w:tcW w:w="567" w:type="dxa"/>
            <w:tcMar>
              <w:top w:w="60" w:type="dxa"/>
              <w:left w:w="60" w:type="dxa"/>
              <w:bottom w:w="60" w:type="dxa"/>
              <w:right w:w="60" w:type="dxa"/>
            </w:tcMar>
          </w:tcPr>
          <w:p w14:paraId="0DCAB8B9"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351D3699" w14:textId="77777777" w:rsidR="000A62BD" w:rsidRDefault="000A62BD">
            <w:pPr>
              <w:spacing w:after="0"/>
              <w:jc w:val="center"/>
            </w:pPr>
          </w:p>
        </w:tc>
      </w:tr>
      <w:tr w:rsidR="000A62BD" w14:paraId="085586AA" w14:textId="77777777">
        <w:trPr>
          <w:cantSplit/>
          <w:jc w:val="center"/>
        </w:trPr>
        <w:tc>
          <w:tcPr>
            <w:tcW w:w="567" w:type="dxa"/>
            <w:tcMar>
              <w:top w:w="60" w:type="dxa"/>
              <w:left w:w="60" w:type="dxa"/>
              <w:bottom w:w="60" w:type="dxa"/>
              <w:right w:w="60" w:type="dxa"/>
            </w:tcMar>
          </w:tcPr>
          <w:p w14:paraId="535FE9D5" w14:textId="77777777" w:rsidR="000A62BD" w:rsidRDefault="00447E65">
            <w:pPr>
              <w:spacing w:after="0"/>
              <w:jc w:val="center"/>
            </w:pPr>
            <w:r>
              <w:rPr>
                <w:sz w:val="19"/>
              </w:rPr>
              <w:t>9</w:t>
            </w:r>
          </w:p>
        </w:tc>
        <w:tc>
          <w:tcPr>
            <w:tcW w:w="3969" w:type="dxa"/>
            <w:tcMar>
              <w:top w:w="60" w:type="dxa"/>
              <w:left w:w="60" w:type="dxa"/>
              <w:bottom w:w="60" w:type="dxa"/>
              <w:right w:w="60" w:type="dxa"/>
            </w:tcMar>
          </w:tcPr>
          <w:p w14:paraId="219A64E6" w14:textId="77777777" w:rsidR="000A62BD" w:rsidRDefault="00447E65">
            <w:pPr>
              <w:spacing w:after="0"/>
            </w:pPr>
            <w:r>
              <w:rPr>
                <w:sz w:val="19"/>
              </w:rPr>
              <w:t>Penyusunan laporan Bab 4 (Analisis) dan Bab 5 (Penutup)</w:t>
            </w:r>
          </w:p>
        </w:tc>
        <w:tc>
          <w:tcPr>
            <w:tcW w:w="567" w:type="dxa"/>
            <w:tcMar>
              <w:top w:w="60" w:type="dxa"/>
              <w:left w:w="60" w:type="dxa"/>
              <w:bottom w:w="60" w:type="dxa"/>
              <w:right w:w="60" w:type="dxa"/>
            </w:tcMar>
          </w:tcPr>
          <w:p w14:paraId="3B1DA133" w14:textId="77777777" w:rsidR="000A62BD" w:rsidRDefault="000A62BD">
            <w:pPr>
              <w:spacing w:after="0"/>
              <w:jc w:val="center"/>
            </w:pPr>
          </w:p>
        </w:tc>
        <w:tc>
          <w:tcPr>
            <w:tcW w:w="567" w:type="dxa"/>
            <w:tcMar>
              <w:top w:w="60" w:type="dxa"/>
              <w:left w:w="60" w:type="dxa"/>
              <w:bottom w:w="60" w:type="dxa"/>
              <w:right w:w="60" w:type="dxa"/>
            </w:tcMar>
          </w:tcPr>
          <w:p w14:paraId="7ABDEC9A" w14:textId="77777777" w:rsidR="000A62BD" w:rsidRDefault="000A62BD">
            <w:pPr>
              <w:spacing w:after="0"/>
              <w:jc w:val="center"/>
            </w:pPr>
          </w:p>
        </w:tc>
        <w:tc>
          <w:tcPr>
            <w:tcW w:w="567" w:type="dxa"/>
            <w:tcMar>
              <w:top w:w="60" w:type="dxa"/>
              <w:left w:w="60" w:type="dxa"/>
              <w:bottom w:w="60" w:type="dxa"/>
              <w:right w:w="60" w:type="dxa"/>
            </w:tcMar>
          </w:tcPr>
          <w:p w14:paraId="632AD04C" w14:textId="77777777" w:rsidR="000A62BD" w:rsidRDefault="000A62BD">
            <w:pPr>
              <w:spacing w:after="0"/>
              <w:jc w:val="center"/>
            </w:pPr>
          </w:p>
        </w:tc>
        <w:tc>
          <w:tcPr>
            <w:tcW w:w="567" w:type="dxa"/>
            <w:tcMar>
              <w:top w:w="60" w:type="dxa"/>
              <w:left w:w="60" w:type="dxa"/>
              <w:bottom w:w="60" w:type="dxa"/>
              <w:right w:w="60" w:type="dxa"/>
            </w:tcMar>
          </w:tcPr>
          <w:p w14:paraId="7C85D34A" w14:textId="77777777" w:rsidR="000A62BD" w:rsidRDefault="000A62BD">
            <w:pPr>
              <w:spacing w:after="0"/>
              <w:jc w:val="center"/>
            </w:pPr>
          </w:p>
        </w:tc>
        <w:tc>
          <w:tcPr>
            <w:tcW w:w="567" w:type="dxa"/>
            <w:tcMar>
              <w:top w:w="60" w:type="dxa"/>
              <w:left w:w="60" w:type="dxa"/>
              <w:bottom w:w="60" w:type="dxa"/>
              <w:right w:w="60" w:type="dxa"/>
            </w:tcMar>
          </w:tcPr>
          <w:p w14:paraId="3507BC5D" w14:textId="77777777" w:rsidR="000A62BD" w:rsidRDefault="00447E65">
            <w:pPr>
              <w:spacing w:after="0"/>
              <w:jc w:val="center"/>
            </w:pPr>
            <w:r>
              <w:rPr>
                <w:b/>
                <w:sz w:val="19"/>
              </w:rPr>
              <w:t>•</w:t>
            </w:r>
          </w:p>
        </w:tc>
        <w:tc>
          <w:tcPr>
            <w:tcW w:w="567" w:type="dxa"/>
            <w:tcMar>
              <w:top w:w="60" w:type="dxa"/>
              <w:left w:w="60" w:type="dxa"/>
              <w:bottom w:w="60" w:type="dxa"/>
              <w:right w:w="60" w:type="dxa"/>
            </w:tcMar>
          </w:tcPr>
          <w:p w14:paraId="04D206A4" w14:textId="77777777" w:rsidR="000A62BD" w:rsidRDefault="00447E65">
            <w:pPr>
              <w:spacing w:after="0"/>
              <w:jc w:val="center"/>
            </w:pPr>
            <w:r>
              <w:rPr>
                <w:b/>
                <w:sz w:val="19"/>
              </w:rPr>
              <w:t>•</w:t>
            </w:r>
          </w:p>
        </w:tc>
      </w:tr>
      <w:tr w:rsidR="000A62BD" w14:paraId="65792EF8" w14:textId="77777777">
        <w:trPr>
          <w:cantSplit/>
          <w:jc w:val="center"/>
        </w:trPr>
        <w:tc>
          <w:tcPr>
            <w:tcW w:w="567" w:type="dxa"/>
            <w:tcMar>
              <w:top w:w="60" w:type="dxa"/>
              <w:left w:w="60" w:type="dxa"/>
              <w:bottom w:w="60" w:type="dxa"/>
              <w:right w:w="60" w:type="dxa"/>
            </w:tcMar>
          </w:tcPr>
          <w:p w14:paraId="541BED5E" w14:textId="77777777" w:rsidR="000A62BD" w:rsidRDefault="00447E65">
            <w:pPr>
              <w:spacing w:after="0"/>
              <w:jc w:val="center"/>
            </w:pPr>
            <w:r>
              <w:rPr>
                <w:sz w:val="19"/>
              </w:rPr>
              <w:t>10</w:t>
            </w:r>
          </w:p>
        </w:tc>
        <w:tc>
          <w:tcPr>
            <w:tcW w:w="3969" w:type="dxa"/>
            <w:tcMar>
              <w:top w:w="60" w:type="dxa"/>
              <w:left w:w="60" w:type="dxa"/>
              <w:bottom w:w="60" w:type="dxa"/>
              <w:right w:w="60" w:type="dxa"/>
            </w:tcMar>
          </w:tcPr>
          <w:p w14:paraId="4E6DFF2C" w14:textId="77777777" w:rsidR="000A62BD" w:rsidRDefault="00447E65">
            <w:pPr>
              <w:spacing w:after="0"/>
            </w:pPr>
            <w:r>
              <w:rPr>
                <w:sz w:val="19"/>
              </w:rPr>
              <w:t>Ujian Sidang Skripsi dan Komprehensif</w:t>
            </w:r>
          </w:p>
        </w:tc>
        <w:tc>
          <w:tcPr>
            <w:tcW w:w="567" w:type="dxa"/>
            <w:tcMar>
              <w:top w:w="60" w:type="dxa"/>
              <w:left w:w="60" w:type="dxa"/>
              <w:bottom w:w="60" w:type="dxa"/>
              <w:right w:w="60" w:type="dxa"/>
            </w:tcMar>
          </w:tcPr>
          <w:p w14:paraId="6CE31485" w14:textId="77777777" w:rsidR="000A62BD" w:rsidRDefault="000A62BD">
            <w:pPr>
              <w:spacing w:after="0"/>
              <w:jc w:val="center"/>
            </w:pPr>
          </w:p>
        </w:tc>
        <w:tc>
          <w:tcPr>
            <w:tcW w:w="567" w:type="dxa"/>
            <w:tcMar>
              <w:top w:w="60" w:type="dxa"/>
              <w:left w:w="60" w:type="dxa"/>
              <w:bottom w:w="60" w:type="dxa"/>
              <w:right w:w="60" w:type="dxa"/>
            </w:tcMar>
          </w:tcPr>
          <w:p w14:paraId="5E9734D7" w14:textId="77777777" w:rsidR="000A62BD" w:rsidRDefault="000A62BD">
            <w:pPr>
              <w:spacing w:after="0"/>
              <w:jc w:val="center"/>
            </w:pPr>
          </w:p>
        </w:tc>
        <w:tc>
          <w:tcPr>
            <w:tcW w:w="567" w:type="dxa"/>
            <w:tcMar>
              <w:top w:w="60" w:type="dxa"/>
              <w:left w:w="60" w:type="dxa"/>
              <w:bottom w:w="60" w:type="dxa"/>
              <w:right w:w="60" w:type="dxa"/>
            </w:tcMar>
          </w:tcPr>
          <w:p w14:paraId="69D30620" w14:textId="77777777" w:rsidR="000A62BD" w:rsidRDefault="000A62BD">
            <w:pPr>
              <w:spacing w:after="0"/>
              <w:jc w:val="center"/>
            </w:pPr>
          </w:p>
        </w:tc>
        <w:tc>
          <w:tcPr>
            <w:tcW w:w="567" w:type="dxa"/>
            <w:tcMar>
              <w:top w:w="60" w:type="dxa"/>
              <w:left w:w="60" w:type="dxa"/>
              <w:bottom w:w="60" w:type="dxa"/>
              <w:right w:w="60" w:type="dxa"/>
            </w:tcMar>
          </w:tcPr>
          <w:p w14:paraId="5F9EFAA6" w14:textId="77777777" w:rsidR="000A62BD" w:rsidRDefault="000A62BD">
            <w:pPr>
              <w:spacing w:after="0"/>
              <w:jc w:val="center"/>
            </w:pPr>
          </w:p>
        </w:tc>
        <w:tc>
          <w:tcPr>
            <w:tcW w:w="567" w:type="dxa"/>
            <w:tcMar>
              <w:top w:w="60" w:type="dxa"/>
              <w:left w:w="60" w:type="dxa"/>
              <w:bottom w:w="60" w:type="dxa"/>
              <w:right w:w="60" w:type="dxa"/>
            </w:tcMar>
          </w:tcPr>
          <w:p w14:paraId="7102AA43" w14:textId="77777777" w:rsidR="000A62BD" w:rsidRDefault="000A62BD">
            <w:pPr>
              <w:spacing w:after="0"/>
              <w:jc w:val="center"/>
            </w:pPr>
          </w:p>
        </w:tc>
        <w:tc>
          <w:tcPr>
            <w:tcW w:w="567" w:type="dxa"/>
            <w:tcMar>
              <w:top w:w="60" w:type="dxa"/>
              <w:left w:w="60" w:type="dxa"/>
              <w:bottom w:w="60" w:type="dxa"/>
              <w:right w:w="60" w:type="dxa"/>
            </w:tcMar>
          </w:tcPr>
          <w:p w14:paraId="0E4AC521" w14:textId="77777777" w:rsidR="000A62BD" w:rsidRDefault="00447E65">
            <w:pPr>
              <w:spacing w:after="0"/>
              <w:jc w:val="center"/>
            </w:pPr>
            <w:r>
              <w:rPr>
                <w:b/>
                <w:sz w:val="19"/>
              </w:rPr>
              <w:t>•</w:t>
            </w:r>
          </w:p>
        </w:tc>
      </w:tr>
    </w:tbl>
    <w:p w14:paraId="750BD1D5" w14:textId="77777777" w:rsidR="000A62BD" w:rsidRDefault="00447E65">
      <w:pPr>
        <w:spacing w:before="40" w:after="240"/>
      </w:pPr>
      <w:r>
        <w:rPr>
          <w:rFonts w:cs="Times New Roman"/>
          <w:i/>
          <w:sz w:val="19"/>
        </w:rPr>
        <w:t>Keterangan: B1 = Bulan ke-1; B2 = Bulan ke-2; B3 = Bulan ke-3; B4 = Bulan ke-4; B5 = Bulan ke-5; B6 = Bulan ke-6 tahun akademik 2026.</w:t>
      </w:r>
    </w:p>
    <w:p w14:paraId="617DCE3D" w14:textId="77777777" w:rsidR="000A62BD" w:rsidRDefault="00447E65">
      <w:r>
        <w:br w:type="page"/>
      </w:r>
    </w:p>
    <w:p w14:paraId="325DEFB9" w14:textId="77777777" w:rsidR="000A62BD" w:rsidRDefault="00447E65">
      <w:pPr>
        <w:pStyle w:val="Heading1"/>
        <w:outlineLvl w:val="0"/>
      </w:pPr>
      <w:bookmarkStart w:id="55" w:name="_Toc240309549"/>
      <w:r>
        <w:rPr>
          <w:rFonts w:ascii="Times New Roman" w:hAnsi="Times New Roman"/>
          <w:b/>
          <w:color w:val="000000"/>
          <w:sz w:val="24"/>
        </w:rPr>
        <w:lastRenderedPageBreak/>
        <w:t>DAFTAR PUSTAKA</w:t>
      </w:r>
      <w:bookmarkEnd w:id="55"/>
    </w:p>
    <w:p w14:paraId="58C265D2" w14:textId="77777777" w:rsidR="000A62BD" w:rsidRDefault="00447E65">
      <w:pPr>
        <w:spacing w:after="120"/>
        <w:ind w:left="709" w:hanging="709"/>
        <w:jc w:val="both"/>
      </w:pPr>
      <w:r>
        <w:rPr>
          <w:rFonts w:cs="Times New Roman"/>
        </w:rPr>
        <w:t xml:space="preserve">1. Aiken, L. S. and West, S. G. (1991). </w:t>
      </w:r>
      <w:r>
        <w:rPr>
          <w:rFonts w:cs="Times New Roman"/>
          <w:i/>
        </w:rPr>
        <w:t>Multiple Regression: Testing and Interpreting Interactions</w:t>
      </w:r>
      <w:r>
        <w:rPr>
          <w:rFonts w:cs="Times New Roman"/>
        </w:rPr>
        <w:t>. Sage Publications, Newbury Park, CA.</w:t>
      </w:r>
    </w:p>
    <w:p w14:paraId="34C90C6C" w14:textId="77777777" w:rsidR="000A62BD" w:rsidRDefault="00447E65">
      <w:pPr>
        <w:spacing w:after="120"/>
        <w:ind w:left="709" w:hanging="709"/>
        <w:jc w:val="both"/>
      </w:pPr>
      <w:r>
        <w:rPr>
          <w:rFonts w:cs="Times New Roman"/>
        </w:rPr>
        <w:t xml:space="preserve">2. Amos, C., Holmes, G. R., and Keneson, W. C. (2014). A meta-analysis of consumer impulse buying. </w:t>
      </w:r>
      <w:r>
        <w:rPr>
          <w:rFonts w:cs="Times New Roman"/>
          <w:i/>
        </w:rPr>
        <w:t>Journal of Retailing and Consumer Services</w:t>
      </w:r>
      <w:r>
        <w:rPr>
          <w:rFonts w:cs="Times New Roman"/>
        </w:rPr>
        <w:t>, 21(2):86–97.</w:t>
      </w:r>
    </w:p>
    <w:p w14:paraId="1FEE4AA0" w14:textId="77777777" w:rsidR="000A62BD" w:rsidRDefault="00447E65">
      <w:pPr>
        <w:spacing w:after="120"/>
        <w:ind w:left="709" w:hanging="709"/>
        <w:jc w:val="both"/>
      </w:pPr>
      <w:r>
        <w:rPr>
          <w:rFonts w:cs="Times New Roman"/>
        </w:rPr>
        <w:t xml:space="preserve">3. Apidana, Y. H. and Kholifah (2022). Peran self control dalam memoderasi pengaruh hedonic motives dan shopping lifestyle terhadap impulse buying. </w:t>
      </w:r>
      <w:r>
        <w:rPr>
          <w:rFonts w:cs="Times New Roman"/>
          <w:i/>
        </w:rPr>
        <w:t>Journal of Digital Business and Management</w:t>
      </w:r>
      <w:r>
        <w:rPr>
          <w:rFonts w:cs="Times New Roman"/>
        </w:rPr>
        <w:t>, 1(1):26–40.</w:t>
      </w:r>
    </w:p>
    <w:p w14:paraId="13B1A93B" w14:textId="77777777" w:rsidR="000A62BD" w:rsidRDefault="00447E65">
      <w:pPr>
        <w:spacing w:after="120"/>
        <w:ind w:left="709" w:hanging="709"/>
        <w:jc w:val="both"/>
      </w:pPr>
      <w:r>
        <w:rPr>
          <w:rFonts w:cs="Times New Roman"/>
        </w:rPr>
        <w:t xml:space="preserve">4. Arnold, M. J. and Reynolds, K. E. (2003). Hedonic shopping motivations. </w:t>
      </w:r>
      <w:r>
        <w:rPr>
          <w:rFonts w:cs="Times New Roman"/>
          <w:i/>
        </w:rPr>
        <w:t>Journal of Retailing</w:t>
      </w:r>
      <w:r>
        <w:rPr>
          <w:rFonts w:cs="Times New Roman"/>
        </w:rPr>
        <w:t>, 79(2):77–95.</w:t>
      </w:r>
    </w:p>
    <w:p w14:paraId="21B5EC64" w14:textId="77777777" w:rsidR="000A62BD" w:rsidRDefault="00447E65">
      <w:pPr>
        <w:spacing w:after="120"/>
        <w:ind w:left="709" w:hanging="709"/>
        <w:jc w:val="both"/>
      </w:pPr>
      <w:r>
        <w:rPr>
          <w:rFonts w:cs="Times New Roman"/>
        </w:rPr>
        <w:t xml:space="preserve">5. Artadita, S. and Firmialy, S. D. (2024). How does self-control moderate shopping enjoyment and impulse buying among generation z online gamers? </w:t>
      </w:r>
      <w:r>
        <w:rPr>
          <w:rFonts w:cs="Times New Roman"/>
          <w:i/>
        </w:rPr>
        <w:t>Binus Business Review</w:t>
      </w:r>
      <w:r>
        <w:rPr>
          <w:rFonts w:cs="Times New Roman"/>
        </w:rPr>
        <w:t>, 15(2):179–189.</w:t>
      </w:r>
    </w:p>
    <w:p w14:paraId="5B3A7565" w14:textId="77777777" w:rsidR="000A62BD" w:rsidRDefault="00447E65">
      <w:pPr>
        <w:spacing w:after="120"/>
        <w:ind w:left="709" w:hanging="709"/>
        <w:jc w:val="both"/>
      </w:pPr>
      <w:r>
        <w:rPr>
          <w:rFonts w:cs="Times New Roman"/>
        </w:rPr>
        <w:t xml:space="preserve">6. 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and Trends in Economy (INCOGITE 2024)</w:t>
      </w:r>
      <w:r>
        <w:rPr>
          <w:rFonts w:cs="Times New Roman"/>
        </w:rPr>
        <w:t xml:space="preserve">, volume 302 of </w:t>
      </w:r>
      <w:r>
        <w:rPr>
          <w:rFonts w:cs="Times New Roman"/>
          <w:i/>
        </w:rPr>
        <w:t>Advances in Economics, Business and Management Research</w:t>
      </w:r>
      <w:r>
        <w:rPr>
          <w:rFonts w:cs="Times New Roman"/>
        </w:rPr>
        <w:t>, pages 1–12. Atlantis Press.</w:t>
      </w:r>
    </w:p>
    <w:p w14:paraId="6CB67EF4" w14:textId="77777777" w:rsidR="000A62BD" w:rsidRDefault="00447E65">
      <w:pPr>
        <w:spacing w:after="120"/>
        <w:ind w:left="709" w:hanging="709"/>
        <w:jc w:val="both"/>
      </w:pPr>
      <w:r>
        <w:rPr>
          <w:rFonts w:cs="Times New Roman"/>
        </w:rPr>
        <w:t xml:space="preserve">7. Babin, B. J., Darden, W. R., and Griffin, M. (1994). Work and/or fun: Measuring hedonic and utilitarian shopping value. </w:t>
      </w:r>
      <w:r>
        <w:rPr>
          <w:rFonts w:cs="Times New Roman"/>
          <w:i/>
        </w:rPr>
        <w:t>Journal of Consumer Research</w:t>
      </w:r>
      <w:r>
        <w:rPr>
          <w:rFonts w:cs="Times New Roman"/>
        </w:rPr>
        <w:t>, 20(4):644–656.</w:t>
      </w:r>
    </w:p>
    <w:p w14:paraId="3031399F" w14:textId="77777777" w:rsidR="000A62BD" w:rsidRDefault="00447E65">
      <w:pPr>
        <w:spacing w:after="120"/>
        <w:ind w:left="709" w:hanging="709"/>
        <w:jc w:val="both"/>
      </w:pPr>
      <w:r>
        <w:rPr>
          <w:rFonts w:cs="Times New Roman"/>
        </w:rPr>
        <w:t xml:space="preserve">8. Barasz, K., John, L. K., Keenan, E. A., and Norton, M. I. (2017). Pseudo-set framing: How framing directs consumer behavior toward completeness. </w:t>
      </w:r>
      <w:r>
        <w:rPr>
          <w:rFonts w:cs="Times New Roman"/>
          <w:i/>
        </w:rPr>
        <w:t>Journal of Consumer Research</w:t>
      </w:r>
      <w:r>
        <w:rPr>
          <w:rFonts w:cs="Times New Roman"/>
        </w:rPr>
        <w:t>, 44(4):737–759.</w:t>
      </w:r>
    </w:p>
    <w:p w14:paraId="6B7C60A6" w14:textId="77777777" w:rsidR="000A62BD" w:rsidRDefault="00447E65">
      <w:pPr>
        <w:spacing w:after="120"/>
        <w:ind w:left="709" w:hanging="709"/>
        <w:jc w:val="both"/>
      </w:pPr>
      <w:r>
        <w:rPr>
          <w:rFonts w:cs="Times New Roman"/>
        </w:rPr>
        <w:t xml:space="preserve">9. 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p>
    <w:p w14:paraId="1D94C2FB" w14:textId="77777777" w:rsidR="000A62BD" w:rsidRDefault="00447E65">
      <w:pPr>
        <w:spacing w:after="120"/>
        <w:ind w:left="709" w:hanging="709"/>
        <w:jc w:val="both"/>
      </w:pPr>
      <w:r>
        <w:rPr>
          <w:rFonts w:cs="Times New Roman"/>
        </w:rPr>
        <w:t xml:space="preserve">10. Baumeister, R. F. (2002). Yielding to temptation: Self-control failure, impulsive purchasing, and consumer behavior. </w:t>
      </w:r>
      <w:r>
        <w:rPr>
          <w:rFonts w:cs="Times New Roman"/>
          <w:i/>
        </w:rPr>
        <w:t>Journal of Consumer Research</w:t>
      </w:r>
      <w:r>
        <w:rPr>
          <w:rFonts w:cs="Times New Roman"/>
        </w:rPr>
        <w:t>, 28(4):670–676.</w:t>
      </w:r>
    </w:p>
    <w:p w14:paraId="6F08E8A1" w14:textId="77777777" w:rsidR="000A62BD" w:rsidRDefault="00447E65">
      <w:pPr>
        <w:spacing w:after="120"/>
        <w:ind w:left="709" w:hanging="709"/>
        <w:jc w:val="both"/>
      </w:pPr>
      <w:r>
        <w:rPr>
          <w:rFonts w:cs="Times New Roman"/>
        </w:rPr>
        <w:t xml:space="preserve">11. Baur, D. G., Dimpfl, T., and Kuck, K. (2018). Bitcoin, gold and the US dollar – a replication and extension. </w:t>
      </w:r>
      <w:r>
        <w:rPr>
          <w:rFonts w:cs="Times New Roman"/>
          <w:i/>
        </w:rPr>
        <w:t>Finance Research Letters</w:t>
      </w:r>
      <w:r>
        <w:rPr>
          <w:rFonts w:cs="Times New Roman"/>
        </w:rPr>
        <w:t>, 25:103–110.</w:t>
      </w:r>
    </w:p>
    <w:p w14:paraId="43D15356" w14:textId="77777777" w:rsidR="000A62BD" w:rsidRDefault="00447E65">
      <w:pPr>
        <w:spacing w:after="120"/>
        <w:ind w:left="709" w:hanging="709"/>
        <w:jc w:val="both"/>
      </w:pPr>
      <w:r>
        <w:rPr>
          <w:rFonts w:cs="Times New Roman"/>
        </w:rPr>
        <w:t xml:space="preserve">12. Beatty, S. E. and Ferrell, M. E. (1998). Impulse buying: Modeling its precursors. </w:t>
      </w:r>
      <w:r>
        <w:rPr>
          <w:rFonts w:cs="Times New Roman"/>
          <w:i/>
        </w:rPr>
        <w:t>Journal of Retailing</w:t>
      </w:r>
      <w:r>
        <w:rPr>
          <w:rFonts w:cs="Times New Roman"/>
        </w:rPr>
        <w:t>, 74(2):169–191.</w:t>
      </w:r>
    </w:p>
    <w:p w14:paraId="5076E4FB" w14:textId="77777777" w:rsidR="000A62BD" w:rsidRDefault="00447E65">
      <w:pPr>
        <w:spacing w:after="120"/>
        <w:ind w:left="709" w:hanging="709"/>
        <w:jc w:val="both"/>
      </w:pPr>
      <w:r>
        <w:rPr>
          <w:rFonts w:cs="Times New Roman"/>
        </w:rPr>
        <w:lastRenderedPageBreak/>
        <w:t xml:space="preserve">13. Belk, R. W. (1995). </w:t>
      </w:r>
      <w:r>
        <w:rPr>
          <w:rFonts w:cs="Times New Roman"/>
          <w:i/>
        </w:rPr>
        <w:t>Collecting in a Consumer Society</w:t>
      </w:r>
      <w:r>
        <w:rPr>
          <w:rFonts w:cs="Times New Roman"/>
        </w:rPr>
        <w:t>. Routledge, London.</w:t>
      </w:r>
    </w:p>
    <w:p w14:paraId="7C3B49BF" w14:textId="77777777" w:rsidR="000A62BD" w:rsidRDefault="00447E65">
      <w:pPr>
        <w:spacing w:after="120"/>
        <w:ind w:left="709" w:hanging="709"/>
        <w:jc w:val="both"/>
      </w:pPr>
      <w:r>
        <w:rPr>
          <w:rFonts w:cs="Times New Roman"/>
        </w:rPr>
        <w:t xml:space="preserve">14. Cohen, J. (1988). </w:t>
      </w:r>
      <w:r>
        <w:rPr>
          <w:rFonts w:cs="Times New Roman"/>
          <w:i/>
        </w:rPr>
        <w:t>Statistical Power Analysis for the Behavioral Sciences</w:t>
      </w:r>
      <w:r>
        <w:rPr>
          <w:rFonts w:cs="Times New Roman"/>
        </w:rPr>
        <w:t>. Lawrence Erlbaum Associates, Hillsdale, NJ, 2 edition.</w:t>
      </w:r>
    </w:p>
    <w:p w14:paraId="0989190E" w14:textId="77777777" w:rsidR="000A62BD" w:rsidRDefault="00447E65">
      <w:pPr>
        <w:spacing w:after="120"/>
        <w:ind w:left="709" w:hanging="709"/>
        <w:jc w:val="both"/>
      </w:pPr>
      <w:r>
        <w:rPr>
          <w:rFonts w:cs="Times New Roman"/>
        </w:rPr>
        <w:t xml:space="preserve">15. Colline, F. (2024). Biases in indonesian stock investor behavior. </w:t>
      </w:r>
      <w:r>
        <w:rPr>
          <w:rFonts w:cs="Times New Roman"/>
          <w:i/>
        </w:rPr>
        <w:t>Accounting and Finance Studies</w:t>
      </w:r>
      <w:r>
        <w:rPr>
          <w:rFonts w:cs="Times New Roman"/>
        </w:rPr>
        <w:t>, 4(2):88–98.</w:t>
      </w:r>
    </w:p>
    <w:p w14:paraId="6B92DA84" w14:textId="77777777" w:rsidR="000A62BD" w:rsidRDefault="00447E65">
      <w:pPr>
        <w:spacing w:after="120"/>
        <w:ind w:left="709" w:hanging="709"/>
        <w:jc w:val="both"/>
      </w:pPr>
      <w:r>
        <w:rPr>
          <w:rFonts w:cs="Times New Roman"/>
        </w:rPr>
        <w:t xml:space="preserve">16. 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p>
    <w:p w14:paraId="7BD5EF23" w14:textId="77777777" w:rsidR="000A62BD" w:rsidRDefault="00447E65">
      <w:pPr>
        <w:spacing w:after="120"/>
        <w:ind w:left="709" w:hanging="709"/>
        <w:jc w:val="both"/>
      </w:pPr>
      <w:r>
        <w:rPr>
          <w:rFonts w:cs="Times New Roman"/>
        </w:rPr>
        <w:t xml:space="preserve">17. Fama, E. F. (1970). Efficient capital markets: A review of theory and empirical work. </w:t>
      </w:r>
      <w:r>
        <w:rPr>
          <w:rFonts w:cs="Times New Roman"/>
          <w:i/>
        </w:rPr>
        <w:t>The Journal of Finance</w:t>
      </w:r>
      <w:r>
        <w:rPr>
          <w:rFonts w:cs="Times New Roman"/>
        </w:rPr>
        <w:t>, 25(2):383–417.</w:t>
      </w:r>
    </w:p>
    <w:p w14:paraId="59441536" w14:textId="77777777" w:rsidR="000A62BD" w:rsidRDefault="00447E65">
      <w:pPr>
        <w:spacing w:after="120"/>
        <w:ind w:left="709" w:hanging="709"/>
        <w:jc w:val="both"/>
      </w:pPr>
      <w:r>
        <w:rPr>
          <w:rFonts w:cs="Times New Roman"/>
        </w:rPr>
        <w:t xml:space="preserve">18. Gao, L., Huang, Y., and Simonson, I. (2014). The ``Completing the set'' effect. </w:t>
      </w:r>
      <w:r>
        <w:rPr>
          <w:rFonts w:cs="Times New Roman"/>
          <w:i/>
        </w:rPr>
        <w:t>Journal of Marketing Research</w:t>
      </w:r>
      <w:r>
        <w:rPr>
          <w:rFonts w:cs="Times New Roman"/>
        </w:rPr>
        <w:t>, 51(2):256–273.</w:t>
      </w:r>
    </w:p>
    <w:p w14:paraId="23EEB06E" w14:textId="77777777" w:rsidR="000A62BD" w:rsidRDefault="00447E65">
      <w:pPr>
        <w:spacing w:after="120"/>
        <w:ind w:left="709" w:hanging="709"/>
        <w:jc w:val="both"/>
      </w:pPr>
      <w:r>
        <w:rPr>
          <w:rFonts w:cs="Times New Roman"/>
        </w:rPr>
        <w:t xml:space="preserve">19. Ghozali, I. (2018). </w:t>
      </w:r>
      <w:r>
        <w:rPr>
          <w:rFonts w:cs="Times New Roman"/>
          <w:i/>
        </w:rPr>
        <w:t>Aplikasi Analisis Multivariate dengan Program IBM SPSS 25</w:t>
      </w:r>
      <w:r>
        <w:rPr>
          <w:rFonts w:cs="Times New Roman"/>
        </w:rPr>
        <w:t>. Badan Penerbit Universitas Diponegoro, Semarang, 9 edition.</w:t>
      </w:r>
    </w:p>
    <w:p w14:paraId="16F33073" w14:textId="77777777" w:rsidR="000A62BD" w:rsidRDefault="00447E65">
      <w:pPr>
        <w:spacing w:after="120"/>
        <w:ind w:left="709" w:hanging="709"/>
        <w:jc w:val="both"/>
      </w:pPr>
      <w:r>
        <w:rPr>
          <w:rFonts w:cs="Times New Roman"/>
        </w:rPr>
        <w:t xml:space="preserve">20. 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p>
    <w:p w14:paraId="0A966002" w14:textId="77777777" w:rsidR="000A62BD" w:rsidRDefault="00447E65">
      <w:pPr>
        <w:spacing w:after="120"/>
        <w:ind w:left="709" w:hanging="709"/>
        <w:jc w:val="both"/>
      </w:pPr>
      <w:r>
        <w:rPr>
          <w:rFonts w:cs="Times New Roman"/>
        </w:rPr>
        <w:t xml:space="preserve">21. Green, S. B. (1991). How many subjects does it take to do a regression analysis? </w:t>
      </w:r>
      <w:r>
        <w:rPr>
          <w:rFonts w:cs="Times New Roman"/>
          <w:i/>
        </w:rPr>
        <w:t>Multivariate Behavioral Research</w:t>
      </w:r>
      <w:r>
        <w:rPr>
          <w:rFonts w:cs="Times New Roman"/>
        </w:rPr>
        <w:t>, 26(3):499–510.</w:t>
      </w:r>
    </w:p>
    <w:p w14:paraId="45EDD0FE" w14:textId="77777777" w:rsidR="000A62BD" w:rsidRDefault="00447E65">
      <w:pPr>
        <w:spacing w:after="120"/>
        <w:ind w:left="709" w:hanging="709"/>
        <w:jc w:val="both"/>
      </w:pPr>
      <w:r>
        <w:rPr>
          <w:rFonts w:cs="Times New Roman"/>
        </w:rPr>
        <w:t xml:space="preserve">22. Gültekin, B. and Özer, L. (2012). The influence of hedonic motives and browsing on impulse buying. </w:t>
      </w:r>
      <w:r>
        <w:rPr>
          <w:rFonts w:cs="Times New Roman"/>
          <w:i/>
        </w:rPr>
        <w:t>Journal of Economics and Behavioral Studies</w:t>
      </w:r>
      <w:r>
        <w:rPr>
          <w:rFonts w:cs="Times New Roman"/>
        </w:rPr>
        <w:t>, 4(3):180–189.</w:t>
      </w:r>
    </w:p>
    <w:p w14:paraId="4F7776D1" w14:textId="77777777" w:rsidR="000A62BD" w:rsidRDefault="00447E65">
      <w:pPr>
        <w:spacing w:after="120"/>
        <w:ind w:left="709" w:hanging="709"/>
        <w:jc w:val="both"/>
      </w:pPr>
      <w:r>
        <w:rPr>
          <w:rFonts w:cs="Times New Roman"/>
        </w:rPr>
        <w:t xml:space="preserve">23. Hair, J. F., Black, W. C., Babin, B. J., and Anderson, R. E. (2019). </w:t>
      </w:r>
      <w:r>
        <w:rPr>
          <w:rFonts w:cs="Times New Roman"/>
          <w:i/>
        </w:rPr>
        <w:t>Multivariate Data Analysis</w:t>
      </w:r>
      <w:r>
        <w:rPr>
          <w:rFonts w:cs="Times New Roman"/>
        </w:rPr>
        <w:t>. Cengage Learning, Boston, MA, 8th edition.</w:t>
      </w:r>
    </w:p>
    <w:p w14:paraId="351601E6" w14:textId="77777777" w:rsidR="000A62BD" w:rsidRDefault="00447E65">
      <w:pPr>
        <w:spacing w:after="120"/>
        <w:ind w:left="709" w:hanging="709"/>
        <w:jc w:val="both"/>
      </w:pPr>
      <w:r>
        <w:rPr>
          <w:rFonts w:cs="Times New Roman"/>
        </w:rPr>
        <w:t xml:space="preserve">24. Hayes, A. F. (2018). </w:t>
      </w:r>
      <w:r>
        <w:rPr>
          <w:rFonts w:cs="Times New Roman"/>
          <w:i/>
        </w:rPr>
        <w:t>Introduction to Mediation, Moderation, and Conditional Process Analysis: A Regression-Based Approach</w:t>
      </w:r>
      <w:r>
        <w:rPr>
          <w:rFonts w:cs="Times New Roman"/>
        </w:rPr>
        <w:t>. The Guilford Press, New York, 2nd edition.</w:t>
      </w:r>
    </w:p>
    <w:p w14:paraId="2853A375" w14:textId="77777777" w:rsidR="000A62BD" w:rsidRDefault="00447E65">
      <w:pPr>
        <w:spacing w:after="120"/>
        <w:ind w:left="709" w:hanging="709"/>
        <w:jc w:val="both"/>
      </w:pPr>
      <w:r>
        <w:rPr>
          <w:rFonts w:cs="Times New Roman"/>
        </w:rPr>
        <w:t xml:space="preserve">25. Hirschman, E. C. and Holbrook, M. B. (1982). Hedonic consumption: Emerging concepts, methods and propositions. </w:t>
      </w:r>
      <w:r>
        <w:rPr>
          <w:rFonts w:cs="Times New Roman"/>
          <w:i/>
        </w:rPr>
        <w:t>Journal of Marketing</w:t>
      </w:r>
      <w:r>
        <w:rPr>
          <w:rFonts w:cs="Times New Roman"/>
        </w:rPr>
        <w:t>, 46(3):92–101.</w:t>
      </w:r>
    </w:p>
    <w:p w14:paraId="2BB27D3F" w14:textId="77777777" w:rsidR="000A62BD" w:rsidRDefault="00447E65">
      <w:pPr>
        <w:spacing w:after="120"/>
        <w:ind w:left="709" w:hanging="709"/>
        <w:jc w:val="both"/>
      </w:pPr>
      <w:r>
        <w:rPr>
          <w:rFonts w:cs="Times New Roman"/>
        </w:rPr>
        <w:t xml:space="preserve">26. Kahneman, D. and Tversky, A. (1979). Prospect theory: An analysis of decision under risk. </w:t>
      </w:r>
      <w:r>
        <w:rPr>
          <w:rFonts w:cs="Times New Roman"/>
          <w:i/>
        </w:rPr>
        <w:t>Econometrica</w:t>
      </w:r>
      <w:r>
        <w:rPr>
          <w:rFonts w:cs="Times New Roman"/>
        </w:rPr>
        <w:t>, 47(2):263–292.</w:t>
      </w:r>
    </w:p>
    <w:p w14:paraId="797BA722" w14:textId="77777777" w:rsidR="000A62BD" w:rsidRDefault="00447E65">
      <w:pPr>
        <w:spacing w:after="120"/>
        <w:ind w:left="709" w:hanging="709"/>
        <w:jc w:val="both"/>
      </w:pPr>
      <w:r>
        <w:rPr>
          <w:rFonts w:cs="Times New Roman"/>
        </w:rPr>
        <w:t xml:space="preserve">27. Katauke, T., Fukuda, S., Khan, M. S. R., and Kadoya, Y. (2023). Financial literacy and impulsivity: Evidence from Japan. </w:t>
      </w:r>
      <w:r>
        <w:rPr>
          <w:rFonts w:cs="Times New Roman"/>
          <w:i/>
        </w:rPr>
        <w:t>Sustainability</w:t>
      </w:r>
      <w:r>
        <w:rPr>
          <w:rFonts w:cs="Times New Roman"/>
        </w:rPr>
        <w:t>, 15(9):7267.</w:t>
      </w:r>
    </w:p>
    <w:p w14:paraId="17C7CDF9" w14:textId="77777777" w:rsidR="000A62BD" w:rsidRDefault="00447E65">
      <w:pPr>
        <w:spacing w:after="120"/>
        <w:ind w:left="709" w:hanging="709"/>
        <w:jc w:val="both"/>
      </w:pPr>
      <w:r>
        <w:rPr>
          <w:rFonts w:cs="Times New Roman"/>
        </w:rPr>
        <w:lastRenderedPageBreak/>
        <w:t xml:space="preserve">28. Lienardy, G. V. and Panasea, I. G. N. O. (2024). The role of self-control in moderating the influence of shopping lifestyle and hedonistic behavior on impulsive buying. </w:t>
      </w:r>
      <w:r>
        <w:rPr>
          <w:rFonts w:cs="Times New Roman"/>
          <w:i/>
        </w:rPr>
        <w:t>Business and Investment Review</w:t>
      </w:r>
      <w:r>
        <w:rPr>
          <w:rFonts w:cs="Times New Roman"/>
        </w:rPr>
        <w:t>, 2(2):13–28.</w:t>
      </w:r>
    </w:p>
    <w:p w14:paraId="67357E6E" w14:textId="77777777" w:rsidR="000A62BD" w:rsidRDefault="00447E65">
      <w:pPr>
        <w:spacing w:after="120"/>
        <w:ind w:left="709" w:hanging="709"/>
        <w:jc w:val="both"/>
      </w:pPr>
      <w:r>
        <w:rPr>
          <w:rFonts w:cs="Times New Roman"/>
        </w:rPr>
        <w:t xml:space="preserve">29. Long, M. M. and Schiffman, L. G. (2000). Consumption values and relationships: segmenting the market for collectibles. </w:t>
      </w:r>
      <w:r>
        <w:rPr>
          <w:rFonts w:cs="Times New Roman"/>
          <w:i/>
        </w:rPr>
        <w:t>Journal of Consumer Marketing</w:t>
      </w:r>
      <w:r>
        <w:rPr>
          <w:rFonts w:cs="Times New Roman"/>
        </w:rPr>
        <w:t>, 17(3):214–229.</w:t>
      </w:r>
    </w:p>
    <w:p w14:paraId="0A402BEA" w14:textId="77777777" w:rsidR="000A62BD" w:rsidRDefault="00447E65">
      <w:pPr>
        <w:spacing w:after="120"/>
        <w:ind w:left="709" w:hanging="709"/>
        <w:jc w:val="both"/>
      </w:pPr>
      <w:r>
        <w:rPr>
          <w:rFonts w:cs="Times New Roman"/>
        </w:rPr>
        <w:t xml:space="preserve">30. Mehrabian, A. and Russell, J. A. (1974). </w:t>
      </w:r>
      <w:r>
        <w:rPr>
          <w:rFonts w:cs="Times New Roman"/>
          <w:i/>
        </w:rPr>
        <w:t>An Approach to Environmental Psychology</w:t>
      </w:r>
      <w:r>
        <w:rPr>
          <w:rFonts w:cs="Times New Roman"/>
        </w:rPr>
        <w:t>. MIT Press, Cambridge, MA.</w:t>
      </w:r>
    </w:p>
    <w:p w14:paraId="5AE15D57" w14:textId="77777777" w:rsidR="000A62BD" w:rsidRDefault="00447E65">
      <w:pPr>
        <w:spacing w:after="120"/>
        <w:ind w:left="709" w:hanging="709"/>
        <w:jc w:val="both"/>
      </w:pPr>
      <w:r>
        <w:rPr>
          <w:rFonts w:cs="Times New Roman"/>
        </w:rPr>
        <w:t xml:space="preserve">31. Peck, J. and Childers, T. L. (2006). If i touch it i have to have it: Individual and environmental influences on impulse purchasing. </w:t>
      </w:r>
      <w:r>
        <w:rPr>
          <w:rFonts w:cs="Times New Roman"/>
          <w:i/>
        </w:rPr>
        <w:t>Journal of Business Research</w:t>
      </w:r>
      <w:r>
        <w:rPr>
          <w:rFonts w:cs="Times New Roman"/>
        </w:rPr>
        <w:t>, 59(6):765–769.</w:t>
      </w:r>
    </w:p>
    <w:p w14:paraId="12C6A854" w14:textId="77777777" w:rsidR="000A62BD" w:rsidRDefault="00447E65">
      <w:pPr>
        <w:spacing w:after="120"/>
        <w:ind w:left="709" w:hanging="709"/>
        <w:jc w:val="both"/>
      </w:pPr>
      <w:r>
        <w:rPr>
          <w:rFonts w:cs="Times New Roman"/>
        </w:rPr>
        <w:t xml:space="preserve">32. Pranggabayu, B. and Andjarwati, A. L. (2022). Pengaruh hedonic shopping motivation dan store atmosphere terhadap impulsive buying. </w:t>
      </w:r>
      <w:r>
        <w:rPr>
          <w:rFonts w:cs="Times New Roman"/>
          <w:i/>
        </w:rPr>
        <w:t>Sibatik Journal</w:t>
      </w:r>
      <w:r>
        <w:rPr>
          <w:rFonts w:cs="Times New Roman"/>
        </w:rPr>
        <w:t>, 1(6):951–966.</w:t>
      </w:r>
    </w:p>
    <w:p w14:paraId="6A344A32" w14:textId="77777777" w:rsidR="000A62BD" w:rsidRDefault="00447E65">
      <w:pPr>
        <w:spacing w:after="120"/>
        <w:ind w:left="709" w:hanging="709"/>
        <w:jc w:val="both"/>
      </w:pPr>
      <w:r>
        <w:rPr>
          <w:rFonts w:cs="Times New Roman"/>
        </w:rPr>
        <w:t xml:space="preserve">33. Prasetio, A. et al. (2021). The role of hedonic motivation in impulsive buying on e-commerce platforms. </w:t>
      </w:r>
      <w:r>
        <w:rPr>
          <w:rFonts w:cs="Times New Roman"/>
          <w:i/>
        </w:rPr>
        <w:t>International Journal of Data and Network Science</w:t>
      </w:r>
      <w:r>
        <w:rPr>
          <w:rFonts w:cs="Times New Roman"/>
        </w:rPr>
        <w:t>, 5(4):689–698.</w:t>
      </w:r>
    </w:p>
    <w:p w14:paraId="730F5C64" w14:textId="77777777" w:rsidR="000A62BD" w:rsidRDefault="00447E65">
      <w:pPr>
        <w:spacing w:after="120"/>
        <w:ind w:left="709" w:hanging="709"/>
        <w:jc w:val="both"/>
      </w:pPr>
      <w:r>
        <w:rPr>
          <w:rFonts w:cs="Times New Roman"/>
        </w:rPr>
        <w:t xml:space="preserve">34. Rook, D. W. (1987). The buying impulse. </w:t>
      </w:r>
      <w:r>
        <w:rPr>
          <w:rFonts w:cs="Times New Roman"/>
          <w:i/>
        </w:rPr>
        <w:t>Journal of Consumer Research</w:t>
      </w:r>
      <w:r>
        <w:rPr>
          <w:rFonts w:cs="Times New Roman"/>
        </w:rPr>
        <w:t>, 14(2):189–199.</w:t>
      </w:r>
    </w:p>
    <w:p w14:paraId="2F586EAD" w14:textId="77777777" w:rsidR="000A62BD" w:rsidRDefault="00447E65">
      <w:pPr>
        <w:spacing w:after="120"/>
        <w:ind w:left="709" w:hanging="709"/>
        <w:jc w:val="both"/>
      </w:pPr>
      <w:r>
        <w:rPr>
          <w:rFonts w:cs="Times New Roman"/>
        </w:rPr>
        <w:t xml:space="preserve">35. Rook, D. W. and Fisher, R. J. (1995). Normative influences on impulsive buying behavior. </w:t>
      </w:r>
      <w:r>
        <w:rPr>
          <w:rFonts w:cs="Times New Roman"/>
          <w:i/>
        </w:rPr>
        <w:t>Journal of Consumer Research</w:t>
      </w:r>
      <w:r>
        <w:rPr>
          <w:rFonts w:cs="Times New Roman"/>
        </w:rPr>
        <w:t>, 22(3):305–313.</w:t>
      </w:r>
    </w:p>
    <w:p w14:paraId="6E9AB08C" w14:textId="77777777" w:rsidR="000A62BD" w:rsidRDefault="00447E65">
      <w:pPr>
        <w:spacing w:after="120"/>
        <w:ind w:left="709" w:hanging="709"/>
        <w:jc w:val="both"/>
      </w:pPr>
      <w:r>
        <w:rPr>
          <w:rFonts w:cs="Times New Roman"/>
        </w:rPr>
        <w:t xml:space="preserve">36. Sekaran, U. and Bougie, R. (2016). </w:t>
      </w:r>
      <w:r>
        <w:rPr>
          <w:rFonts w:cs="Times New Roman"/>
          <w:i/>
        </w:rPr>
        <w:t>Research Methods for Business: A Skill-Building Approach</w:t>
      </w:r>
      <w:r>
        <w:rPr>
          <w:rFonts w:cs="Times New Roman"/>
        </w:rPr>
        <w:t>. John Wiley &amp; Sons, Chichester, West Sussex, 7th edition.</w:t>
      </w:r>
    </w:p>
    <w:p w14:paraId="3F73D28F" w14:textId="77777777" w:rsidR="000A62BD" w:rsidRDefault="00447E65">
      <w:pPr>
        <w:spacing w:after="120"/>
        <w:ind w:left="709" w:hanging="709"/>
        <w:jc w:val="both"/>
      </w:pPr>
      <w:r>
        <w:rPr>
          <w:rFonts w:cs="Times New Roman"/>
        </w:rPr>
        <w:t xml:space="preserve">37. Shiller, R. J. (2000). </w:t>
      </w:r>
      <w:r>
        <w:rPr>
          <w:rFonts w:cs="Times New Roman"/>
          <w:i/>
        </w:rPr>
        <w:t>Irrational Exuberance</w:t>
      </w:r>
      <w:r>
        <w:rPr>
          <w:rFonts w:cs="Times New Roman"/>
        </w:rPr>
        <w:t>. Princeton University Press, Princeton, NJ.</w:t>
      </w:r>
    </w:p>
    <w:p w14:paraId="5961A0C6" w14:textId="77777777" w:rsidR="000A62BD" w:rsidRDefault="00447E65">
      <w:pPr>
        <w:spacing w:after="120"/>
        <w:ind w:left="709" w:hanging="709"/>
        <w:jc w:val="both"/>
      </w:pPr>
      <w:r>
        <w:rPr>
          <w:rFonts w:cs="Times New Roman"/>
        </w:rPr>
        <w:t xml:space="preserve">38. Simon, H. A. (1955). A behavioral model of rational choice. </w:t>
      </w:r>
      <w:r>
        <w:rPr>
          <w:rFonts w:cs="Times New Roman"/>
          <w:i/>
        </w:rPr>
        <w:t>The Quarterly Journal of Economics</w:t>
      </w:r>
      <w:r>
        <w:rPr>
          <w:rFonts w:cs="Times New Roman"/>
        </w:rPr>
        <w:t>, 69(1):99–118.</w:t>
      </w:r>
    </w:p>
    <w:p w14:paraId="1161AA31" w14:textId="77777777" w:rsidR="000A62BD" w:rsidRDefault="00447E65">
      <w:pPr>
        <w:spacing w:after="120"/>
        <w:ind w:left="709" w:hanging="709"/>
        <w:jc w:val="both"/>
      </w:pPr>
      <w:r>
        <w:rPr>
          <w:rFonts w:cs="Times New Roman"/>
        </w:rPr>
        <w:t xml:space="preserve">39. Spero, I. and Stone, M. (2004). Agents of change: how young consumers are changing the world of marketing. </w:t>
      </w:r>
      <w:r>
        <w:rPr>
          <w:rFonts w:cs="Times New Roman"/>
          <w:i/>
        </w:rPr>
        <w:t>Qualitative Market Research: An International Journal</w:t>
      </w:r>
      <w:r>
        <w:rPr>
          <w:rFonts w:cs="Times New Roman"/>
        </w:rPr>
        <w:t>, 7(2):153–159.</w:t>
      </w:r>
    </w:p>
    <w:p w14:paraId="6ACAE09B" w14:textId="77777777" w:rsidR="000A62BD" w:rsidRDefault="00447E65">
      <w:pPr>
        <w:spacing w:after="120"/>
        <w:ind w:left="709" w:hanging="709"/>
        <w:jc w:val="both"/>
      </w:pPr>
      <w:r>
        <w:rPr>
          <w:rFonts w:cs="Times New Roman"/>
        </w:rPr>
        <w:t xml:space="preserve">40. Stern, H. (1962). The significance of impulse buying today. </w:t>
      </w:r>
      <w:r>
        <w:rPr>
          <w:rFonts w:cs="Times New Roman"/>
          <w:i/>
        </w:rPr>
        <w:t>Journal of Marketing</w:t>
      </w:r>
      <w:r>
        <w:rPr>
          <w:rFonts w:cs="Times New Roman"/>
        </w:rPr>
        <w:t>, 26(2):59–62.</w:t>
      </w:r>
    </w:p>
    <w:p w14:paraId="04178D1A" w14:textId="77777777" w:rsidR="000A62BD" w:rsidRDefault="00447E65">
      <w:pPr>
        <w:spacing w:after="120"/>
        <w:ind w:left="709" w:hanging="709"/>
        <w:jc w:val="both"/>
      </w:pPr>
      <w:r>
        <w:rPr>
          <w:rFonts w:cs="Times New Roman"/>
        </w:rPr>
        <w:t xml:space="preserve">41. Sugiyono (2019). </w:t>
      </w:r>
      <w:r>
        <w:rPr>
          <w:rFonts w:cs="Times New Roman"/>
          <w:i/>
        </w:rPr>
        <w:t>Metode Penelitian Kuantitatif, Kualitatif, dan R&amp;D</w:t>
      </w:r>
      <w:r>
        <w:rPr>
          <w:rFonts w:cs="Times New Roman"/>
        </w:rPr>
        <w:t>. Alfabeta, Bandung.</w:t>
      </w:r>
    </w:p>
    <w:p w14:paraId="168CDC6A" w14:textId="77777777" w:rsidR="000A62BD" w:rsidRDefault="00447E65">
      <w:pPr>
        <w:spacing w:after="120"/>
        <w:ind w:left="709" w:hanging="709"/>
        <w:jc w:val="both"/>
      </w:pPr>
      <w:r>
        <w:rPr>
          <w:rFonts w:cs="Times New Roman"/>
        </w:rPr>
        <w:lastRenderedPageBreak/>
        <w:t xml:space="preserve">42. Sultan, A. J., Joireman, J., and Sprott, D. E. (2012). Building consumers' impulsive buying model: The moderating role of self-control. </w:t>
      </w:r>
      <w:r>
        <w:rPr>
          <w:rFonts w:cs="Times New Roman"/>
          <w:i/>
        </w:rPr>
        <w:t>Journal of Consumer Marketing</w:t>
      </w:r>
      <w:r>
        <w:rPr>
          <w:rFonts w:cs="Times New Roman"/>
        </w:rPr>
        <w:t>, 29(1):61–73.</w:t>
      </w:r>
    </w:p>
    <w:p w14:paraId="34F08A4D" w14:textId="77777777" w:rsidR="000A62BD" w:rsidRDefault="00447E65">
      <w:pPr>
        <w:spacing w:after="120"/>
        <w:ind w:left="709" w:hanging="709"/>
        <w:jc w:val="both"/>
      </w:pPr>
      <w:r>
        <w:rPr>
          <w:rFonts w:cs="Times New Roman"/>
        </w:rPr>
        <w:t xml:space="preserve">43. Tan, D. A. and Adyantari, A. (2024). Ketidakpastian blind box dan perilaku pembelian impulsif: Peran nilai fungsional, emosional, dan sosial. </w:t>
      </w:r>
      <w:r>
        <w:rPr>
          <w:rFonts w:cs="Times New Roman"/>
          <w:i/>
        </w:rPr>
        <w:t>Bisma: Jurnal Bisnis dan Manajemen</w:t>
      </w:r>
      <w:r>
        <w:rPr>
          <w:rFonts w:cs="Times New Roman"/>
        </w:rPr>
        <w:t>, 18(2):145–158.</w:t>
      </w:r>
    </w:p>
    <w:p w14:paraId="0AF683DE" w14:textId="77777777" w:rsidR="000A62BD" w:rsidRDefault="00447E65">
      <w:pPr>
        <w:spacing w:after="120"/>
        <w:ind w:left="709" w:hanging="709"/>
        <w:jc w:val="both"/>
      </w:pPr>
      <w:r>
        <w:rPr>
          <w:rFonts w:cs="Times New Roman"/>
        </w:rPr>
        <w:t xml:space="preserve">44. 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p>
    <w:p w14:paraId="2E2D9199" w14:textId="77777777" w:rsidR="000A62BD" w:rsidRDefault="00447E65">
      <w:pPr>
        <w:spacing w:after="120"/>
        <w:ind w:left="709" w:hanging="709"/>
        <w:jc w:val="both"/>
      </w:pPr>
      <w:r>
        <w:rPr>
          <w:rFonts w:cs="Times New Roman"/>
        </w:rPr>
        <w:t xml:space="preserve">45. Thaler, R. (1985). Mental accounting and consumer choice. </w:t>
      </w:r>
      <w:r>
        <w:rPr>
          <w:rFonts w:cs="Times New Roman"/>
          <w:i/>
        </w:rPr>
        <w:t>Marketing Science</w:t>
      </w:r>
      <w:r>
        <w:rPr>
          <w:rFonts w:cs="Times New Roman"/>
        </w:rPr>
        <w:t>, 4(3):199–214.</w:t>
      </w:r>
    </w:p>
    <w:p w14:paraId="25376C08" w14:textId="77777777" w:rsidR="000A62BD" w:rsidRDefault="00447E65">
      <w:pPr>
        <w:spacing w:after="120"/>
        <w:ind w:left="709" w:hanging="709"/>
        <w:jc w:val="both"/>
      </w:pPr>
      <w:r>
        <w:rPr>
          <w:rFonts w:cs="Times New Roman"/>
        </w:rPr>
        <w:t xml:space="preserve">46. Thaler, R. H. and Shefrin, H. M. (1981). An economic theory of self-control. </w:t>
      </w:r>
      <w:r>
        <w:rPr>
          <w:rFonts w:cs="Times New Roman"/>
          <w:i/>
        </w:rPr>
        <w:t>Journal of Political Economy</w:t>
      </w:r>
      <w:r>
        <w:rPr>
          <w:rFonts w:cs="Times New Roman"/>
        </w:rPr>
        <w:t>, 89(2):392–406.</w:t>
      </w:r>
    </w:p>
    <w:p w14:paraId="5A383364" w14:textId="77777777" w:rsidR="000A62BD" w:rsidRDefault="00447E65">
      <w:pPr>
        <w:spacing w:after="120"/>
        <w:ind w:left="709" w:hanging="709"/>
        <w:jc w:val="both"/>
      </w:pPr>
      <w:r>
        <w:rPr>
          <w:rFonts w:cs="Times New Roman"/>
        </w:rPr>
        <w:t xml:space="preserve">47. Tirtayasa, S., Lubis, A. P., and Khair, H. (2020). Keputusan pembelian: Pengaruh hedonic shopping motive dan store atmosphere dengan impulse buying sebagai pemediasi. </w:t>
      </w:r>
      <w:r>
        <w:rPr>
          <w:rFonts w:cs="Times New Roman"/>
          <w:i/>
        </w:rPr>
        <w:t>Jurnal Inspirasi Bisnis dan Manajemen</w:t>
      </w:r>
      <w:r>
        <w:rPr>
          <w:rFonts w:cs="Times New Roman"/>
        </w:rPr>
        <w:t>, 4(1):35–48.</w:t>
      </w:r>
    </w:p>
    <w:p w14:paraId="39185DEB" w14:textId="77777777" w:rsidR="000A62BD" w:rsidRDefault="00447E65">
      <w:pPr>
        <w:spacing w:after="120"/>
        <w:ind w:left="709" w:hanging="709"/>
        <w:jc w:val="both"/>
      </w:pPr>
      <w:r>
        <w:rPr>
          <w:rFonts w:cs="Times New Roman"/>
        </w:rPr>
        <w:t xml:space="preserve">48. Verplanken, B. and Herabadi, A. (2001). Individual differences in impulse buying tendency: Feeling and no thinking. </w:t>
      </w:r>
      <w:r>
        <w:rPr>
          <w:rFonts w:cs="Times New Roman"/>
          <w:i/>
        </w:rPr>
        <w:t>European Journal of Personality</w:t>
      </w:r>
      <w:r>
        <w:rPr>
          <w:rFonts w:cs="Times New Roman"/>
        </w:rPr>
        <w:t>, 15(S1):S71–S83.</w:t>
      </w:r>
    </w:p>
    <w:p w14:paraId="76D7CAFF" w14:textId="77777777" w:rsidR="000A62BD" w:rsidRDefault="00447E65">
      <w:pPr>
        <w:spacing w:after="120"/>
        <w:ind w:left="709" w:hanging="709"/>
        <w:jc w:val="both"/>
      </w:pPr>
      <w:r>
        <w:rPr>
          <w:rFonts w:cs="Times New Roman"/>
        </w:rPr>
        <w:t xml:space="preserve">49. Vohs, K. D. and Faber, R. J. (2007). Spent resources: Self-regulatory resource depletion and impulsive buying. </w:t>
      </w:r>
      <w:r>
        <w:rPr>
          <w:rFonts w:cs="Times New Roman"/>
          <w:i/>
        </w:rPr>
        <w:t>Journal of Consumer Research</w:t>
      </w:r>
      <w:r>
        <w:rPr>
          <w:rFonts w:cs="Times New Roman"/>
        </w:rPr>
        <w:t>, 33(4):537–547.</w:t>
      </w:r>
    </w:p>
    <w:p w14:paraId="4F93958B" w14:textId="77777777" w:rsidR="000A62BD" w:rsidRDefault="00447E65">
      <w:pPr>
        <w:spacing w:after="120"/>
        <w:ind w:left="709" w:hanging="709"/>
        <w:jc w:val="both"/>
      </w:pPr>
      <w:r>
        <w:rPr>
          <w:rFonts w:cs="Times New Roman"/>
        </w:rPr>
        <w:t xml:space="preserve">50. Zeigarnik, B. (1927). Ueber das Behalten von erledigten und unerledigten Handlungen. </w:t>
      </w:r>
      <w:r>
        <w:rPr>
          <w:rFonts w:cs="Times New Roman"/>
          <w:i/>
        </w:rPr>
        <w:t>Psychologische Forschung</w:t>
      </w:r>
      <w:r>
        <w:rPr>
          <w:rFonts w:cs="Times New Roman"/>
        </w:rPr>
        <w:t>, 9:1–85.</w:t>
      </w:r>
    </w:p>
    <w:p w14:paraId="6BDCC78A" w14:textId="77777777" w:rsidR="000A62BD" w:rsidRDefault="00447E65">
      <w:pPr>
        <w:spacing w:after="120"/>
        <w:ind w:left="709" w:hanging="709"/>
        <w:jc w:val="both"/>
      </w:pPr>
      <w:r>
        <w:rPr>
          <w:rFonts w:cs="Times New Roman"/>
        </w:rPr>
        <w:t xml:space="preserve">51. Zheng, X., Men, J., Yang, F., and Gong, X. (2019). Understanding impulse buying in mobile commerce: An investigation in baidu. </w:t>
      </w:r>
      <w:r>
        <w:rPr>
          <w:rFonts w:cs="Times New Roman"/>
          <w:i/>
        </w:rPr>
        <w:t>Information &amp; Management</w:t>
      </w:r>
      <w:r>
        <w:rPr>
          <w:rFonts w:cs="Times New Roman"/>
        </w:rPr>
        <w:t>, 56(8):103148.</w:t>
      </w:r>
    </w:p>
    <w:sectPr w:rsidR="000A62BD" w:rsidSect="00034616">
      <w:headerReference w:type="default" r:id="rId17"/>
      <w:footerReference w:type="default" r:id="rId18"/>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186D0B" w14:textId="77777777" w:rsidR="00447E65" w:rsidRDefault="00447E65">
      <w:pPr>
        <w:spacing w:after="0" w:line="240" w:lineRule="auto"/>
      </w:pPr>
      <w:r>
        <w:separator/>
      </w:r>
    </w:p>
  </w:endnote>
  <w:endnote w:type="continuationSeparator" w:id="0">
    <w:p w14:paraId="2262646A" w14:textId="77777777" w:rsidR="00447E65" w:rsidRDefault="00447E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2EB3" w14:textId="77777777" w:rsidR="000A62BD" w:rsidRDefault="000A62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80A83" w14:textId="77777777" w:rsidR="000A62BD" w:rsidRDefault="00447E65">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31889" w14:textId="77777777" w:rsidR="000A62BD" w:rsidRDefault="00447E65">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3901A" w14:textId="77777777" w:rsidR="00447E65" w:rsidRDefault="00447E65">
      <w:pPr>
        <w:spacing w:after="0" w:line="240" w:lineRule="auto"/>
      </w:pPr>
      <w:r>
        <w:separator/>
      </w:r>
    </w:p>
  </w:footnote>
  <w:footnote w:type="continuationSeparator" w:id="0">
    <w:p w14:paraId="7CF12291" w14:textId="77777777" w:rsidR="00447E65" w:rsidRDefault="00447E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245D" w14:textId="77777777" w:rsidR="000A62BD" w:rsidRDefault="000A62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20208" w14:textId="77777777" w:rsidR="000A62BD" w:rsidRDefault="000A62B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09708804">
    <w:abstractNumId w:val="8"/>
  </w:num>
  <w:num w:numId="2" w16cid:durableId="493884355">
    <w:abstractNumId w:val="6"/>
  </w:num>
  <w:num w:numId="3" w16cid:durableId="17775103">
    <w:abstractNumId w:val="5"/>
  </w:num>
  <w:num w:numId="4" w16cid:durableId="318189536">
    <w:abstractNumId w:val="4"/>
  </w:num>
  <w:num w:numId="5" w16cid:durableId="1803159219">
    <w:abstractNumId w:val="7"/>
  </w:num>
  <w:num w:numId="6" w16cid:durableId="1865630338">
    <w:abstractNumId w:val="3"/>
  </w:num>
  <w:num w:numId="7" w16cid:durableId="217520877">
    <w:abstractNumId w:val="2"/>
  </w:num>
  <w:num w:numId="8" w16cid:durableId="228733485">
    <w:abstractNumId w:val="1"/>
  </w:num>
  <w:num w:numId="9" w16cid:durableId="686638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62BD"/>
    <w:rsid w:val="0015074B"/>
    <w:rsid w:val="001820D0"/>
    <w:rsid w:val="0029639D"/>
    <w:rsid w:val="00326F90"/>
    <w:rsid w:val="00447E65"/>
    <w:rsid w:val="007E1D9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E3A06B"/>
  <w14:defaultImageDpi w14:val="300"/>
  <w15:docId w15:val="{7F33D3DD-1E83-480B-B252-02BC7BB4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1820D0"/>
    <w:pPr>
      <w:spacing w:after="40" w:line="240" w:lineRule="auto"/>
    </w:pPr>
    <w:rPr>
      <w:rFonts w:cs="Times New Roman"/>
      <w:b/>
    </w:rPr>
  </w:style>
  <w:style w:type="paragraph" w:styleId="TOC2">
    <w:name w:val="toc 2"/>
    <w:basedOn w:val="Normal"/>
    <w:next w:val="Normal"/>
    <w:autoRedefine/>
    <w:uiPriority w:val="39"/>
    <w:unhideWhenUsed/>
    <w:rsid w:val="001820D0"/>
    <w:pPr>
      <w:spacing w:after="40" w:line="240" w:lineRule="auto"/>
      <w:ind w:left="360"/>
    </w:pPr>
    <w:rPr>
      <w:rFonts w:cs="Times New Roman"/>
    </w:rPr>
  </w:style>
  <w:style w:type="paragraph" w:styleId="TOC3">
    <w:name w:val="toc 3"/>
    <w:basedOn w:val="Normal"/>
    <w:next w:val="Normal"/>
    <w:autoRedefine/>
    <w:uiPriority w:val="39"/>
    <w:unhideWhenUsed/>
    <w:rsid w:val="001820D0"/>
    <w:pPr>
      <w:spacing w:after="40" w:line="240" w:lineRule="auto"/>
      <w:ind w:left="720"/>
    </w:pPr>
    <w:rPr>
      <w:rFonts w:cs="Times New Roman"/>
      <w:sz w:val="22"/>
    </w:rPr>
  </w:style>
  <w:style w:type="character" w:styleId="Hyperlink">
    <w:name w:val="Hyperlink"/>
    <w:basedOn w:val="DefaultParagraphFont"/>
    <w:uiPriority w:val="99"/>
    <w:unhideWhenUsed/>
    <w:rsid w:val="001820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55</Pages>
  <Words>13302</Words>
  <Characters>75825</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88950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2026-09-14T13:17:00Z</dcterms:modified>
  <cp:category/>
</cp:coreProperties>
</file>