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90D8BE" w14:textId="72430EA2" w:rsidR="00492FAC" w:rsidRDefault="00492FAC" w:rsidP="00492FAC">
      <w:pPr>
        <w:shd w:val="clear" w:color="auto" w:fill="FFFFFF"/>
        <w:spacing w:before="150" w:after="150" w:line="240" w:lineRule="auto"/>
        <w:outlineLvl w:val="3"/>
        <w:rPr>
          <w:rFonts w:ascii="inherit" w:eastAsia="Times New Roman" w:hAnsi="inherit" w:cs="Poppins"/>
          <w:color w:val="999999"/>
          <w:sz w:val="27"/>
          <w:szCs w:val="27"/>
          <w:lang w:eastAsia="en-GB"/>
        </w:rPr>
      </w:pPr>
      <w:r w:rsidRPr="00492FAC">
        <w:rPr>
          <w:rFonts w:ascii="inherit" w:eastAsia="Times New Roman" w:hAnsi="inherit" w:cs="Poppins"/>
          <w:color w:val="999999"/>
          <w:sz w:val="27"/>
          <w:szCs w:val="27"/>
          <w:lang w:eastAsia="en-GB"/>
        </w:rPr>
        <w:t>Brief</w:t>
      </w:r>
    </w:p>
    <w:p w14:paraId="2AED86A3" w14:textId="5E65A22B" w:rsidR="00492FAC" w:rsidRDefault="00492FAC" w:rsidP="00492FAC">
      <w:pPr>
        <w:shd w:val="clear" w:color="auto" w:fill="FFFFFF"/>
        <w:spacing w:before="150" w:after="150" w:line="240" w:lineRule="auto"/>
        <w:outlineLvl w:val="3"/>
        <w:rPr>
          <w:rFonts w:ascii="inherit" w:eastAsia="Times New Roman" w:hAnsi="inherit" w:cs="Poppins"/>
          <w:color w:val="999999"/>
          <w:sz w:val="27"/>
          <w:szCs w:val="27"/>
          <w:lang w:eastAsia="en-GB"/>
        </w:rPr>
      </w:pPr>
    </w:p>
    <w:p w14:paraId="7C0B44B4" w14:textId="19CA67E0" w:rsidR="00492FAC" w:rsidRPr="00492FAC" w:rsidRDefault="00492FAC" w:rsidP="00492FAC">
      <w:pPr>
        <w:shd w:val="clear" w:color="auto" w:fill="FFFFFF"/>
        <w:spacing w:before="150" w:after="150" w:line="240" w:lineRule="auto"/>
        <w:outlineLvl w:val="3"/>
        <w:rPr>
          <w:rFonts w:ascii="inherit" w:eastAsia="Times New Roman" w:hAnsi="inherit" w:cs="Poppins"/>
          <w:color w:val="999999"/>
          <w:sz w:val="27"/>
          <w:szCs w:val="27"/>
          <w:lang w:eastAsia="en-GB"/>
        </w:rPr>
      </w:pPr>
      <w:r>
        <w:rPr>
          <w:rFonts w:ascii="inherit" w:eastAsia="Times New Roman" w:hAnsi="inherit" w:cs="Poppins"/>
          <w:color w:val="999999"/>
          <w:sz w:val="27"/>
          <w:szCs w:val="27"/>
          <w:lang w:eastAsia="en-GB"/>
        </w:rPr>
        <w:t xml:space="preserve">Proposition d’une nouvelle version du réveil Brandt BCR173 qui répond d’avantage aux critères ergonomique. Ceux-ci ne sont pas seulement anthropomorphique mais prennent en compte toutes les parties de l’usage de l’objet dont l’expérience utilisateur. </w:t>
      </w:r>
    </w:p>
    <w:p w14:paraId="18EC7FA7" w14:textId="77777777" w:rsidR="00492FAC" w:rsidRPr="00492FAC" w:rsidRDefault="00492FAC" w:rsidP="00492FAC">
      <w:pPr>
        <w:numPr>
          <w:ilvl w:val="0"/>
          <w:numId w:val="1"/>
        </w:numPr>
        <w:shd w:val="clear" w:color="auto" w:fill="FFFFFF"/>
        <w:spacing w:before="100" w:beforeAutospacing="1" w:after="100" w:afterAutospacing="1" w:line="240" w:lineRule="auto"/>
        <w:rPr>
          <w:rFonts w:ascii="Poppins" w:eastAsia="Times New Roman" w:hAnsi="Poppins" w:cs="Poppins"/>
          <w:color w:val="999999"/>
          <w:sz w:val="21"/>
          <w:szCs w:val="21"/>
          <w:lang w:val="en-GB" w:eastAsia="en-GB"/>
        </w:rPr>
      </w:pPr>
      <w:r w:rsidRPr="00492FAC">
        <w:rPr>
          <w:rFonts w:ascii="Poppins" w:eastAsia="Times New Roman" w:hAnsi="Poppins" w:cs="Poppins"/>
          <w:color w:val="999999"/>
          <w:sz w:val="21"/>
          <w:szCs w:val="21"/>
          <w:lang w:eastAsia="en-GB"/>
        </w:rPr>
        <w:t> </w:t>
      </w:r>
      <w:r w:rsidRPr="00492FAC">
        <w:rPr>
          <w:rFonts w:ascii="Poppins" w:eastAsia="Times New Roman" w:hAnsi="Poppins" w:cs="Poppins"/>
          <w:color w:val="999999"/>
          <w:sz w:val="21"/>
          <w:szCs w:val="21"/>
          <w:lang w:val="en-GB" w:eastAsia="en-GB"/>
        </w:rPr>
        <w:t>2019</w:t>
      </w:r>
    </w:p>
    <w:p w14:paraId="43E9E4F0" w14:textId="77777777" w:rsidR="00492FAC" w:rsidRPr="00492FAC" w:rsidRDefault="00492FAC" w:rsidP="00492FAC">
      <w:pPr>
        <w:numPr>
          <w:ilvl w:val="0"/>
          <w:numId w:val="1"/>
        </w:numPr>
        <w:shd w:val="clear" w:color="auto" w:fill="FFFFFF"/>
        <w:spacing w:before="100" w:beforeAutospacing="1" w:after="100" w:afterAutospacing="1" w:line="240" w:lineRule="auto"/>
        <w:rPr>
          <w:rFonts w:ascii="Poppins" w:eastAsia="Times New Roman" w:hAnsi="Poppins" w:cs="Poppins"/>
          <w:color w:val="999999"/>
          <w:sz w:val="21"/>
          <w:szCs w:val="21"/>
          <w:lang w:val="en-GB" w:eastAsia="en-GB"/>
        </w:rPr>
      </w:pPr>
      <w:r w:rsidRPr="00492FAC">
        <w:rPr>
          <w:rFonts w:ascii="Poppins" w:eastAsia="Times New Roman" w:hAnsi="Poppins" w:cs="Poppins"/>
          <w:color w:val="999999"/>
          <w:sz w:val="21"/>
          <w:szCs w:val="21"/>
          <w:lang w:val="en-GB" w:eastAsia="en-GB"/>
        </w:rPr>
        <w:t xml:space="preserve"> 4 </w:t>
      </w:r>
      <w:proofErr w:type="spellStart"/>
      <w:r w:rsidRPr="00492FAC">
        <w:rPr>
          <w:rFonts w:ascii="Poppins" w:eastAsia="Times New Roman" w:hAnsi="Poppins" w:cs="Poppins"/>
          <w:color w:val="999999"/>
          <w:sz w:val="21"/>
          <w:szCs w:val="21"/>
          <w:lang w:val="en-GB" w:eastAsia="en-GB"/>
        </w:rPr>
        <w:t>mois</w:t>
      </w:r>
      <w:proofErr w:type="spellEnd"/>
    </w:p>
    <w:p w14:paraId="7F0098A9" w14:textId="77777777" w:rsidR="00492FAC" w:rsidRPr="00492FAC" w:rsidRDefault="00492FAC" w:rsidP="00492FAC">
      <w:pPr>
        <w:numPr>
          <w:ilvl w:val="0"/>
          <w:numId w:val="1"/>
        </w:numPr>
        <w:shd w:val="clear" w:color="auto" w:fill="FFFFFF"/>
        <w:spacing w:before="100" w:beforeAutospacing="1" w:after="100" w:afterAutospacing="1" w:line="240" w:lineRule="auto"/>
        <w:rPr>
          <w:rFonts w:ascii="Poppins" w:eastAsia="Times New Roman" w:hAnsi="Poppins" w:cs="Poppins"/>
          <w:color w:val="999999"/>
          <w:sz w:val="21"/>
          <w:szCs w:val="21"/>
          <w:lang w:val="en-GB" w:eastAsia="en-GB"/>
        </w:rPr>
      </w:pPr>
      <w:r w:rsidRPr="00492FAC">
        <w:rPr>
          <w:rFonts w:ascii="Poppins" w:eastAsia="Times New Roman" w:hAnsi="Poppins" w:cs="Poppins"/>
          <w:color w:val="999999"/>
          <w:sz w:val="21"/>
          <w:szCs w:val="21"/>
          <w:lang w:val="en-GB" w:eastAsia="en-GB"/>
        </w:rPr>
        <w:t> </w:t>
      </w:r>
      <w:proofErr w:type="spellStart"/>
      <w:r w:rsidRPr="00492FAC">
        <w:rPr>
          <w:rFonts w:ascii="Poppins" w:eastAsia="Times New Roman" w:hAnsi="Poppins" w:cs="Poppins"/>
          <w:color w:val="999999"/>
          <w:sz w:val="21"/>
          <w:szCs w:val="21"/>
          <w:lang w:val="en-GB" w:eastAsia="en-GB"/>
        </w:rPr>
        <w:t>Projet</w:t>
      </w:r>
      <w:proofErr w:type="spellEnd"/>
      <w:r w:rsidRPr="00492FAC">
        <w:rPr>
          <w:rFonts w:ascii="Poppins" w:eastAsia="Times New Roman" w:hAnsi="Poppins" w:cs="Poppins"/>
          <w:color w:val="999999"/>
          <w:sz w:val="21"/>
          <w:szCs w:val="21"/>
          <w:lang w:val="en-GB" w:eastAsia="en-GB"/>
        </w:rPr>
        <w:t xml:space="preserve"> </w:t>
      </w:r>
      <w:proofErr w:type="spellStart"/>
      <w:r w:rsidRPr="00492FAC">
        <w:rPr>
          <w:rFonts w:ascii="Poppins" w:eastAsia="Times New Roman" w:hAnsi="Poppins" w:cs="Poppins"/>
          <w:color w:val="999999"/>
          <w:sz w:val="21"/>
          <w:szCs w:val="21"/>
          <w:lang w:val="en-GB" w:eastAsia="en-GB"/>
        </w:rPr>
        <w:t>universiataire</w:t>
      </w:r>
      <w:proofErr w:type="spellEnd"/>
    </w:p>
    <w:p w14:paraId="54ED848D" w14:textId="77777777" w:rsidR="00492FAC" w:rsidRPr="00492FAC" w:rsidRDefault="00492FAC" w:rsidP="00492FAC">
      <w:pPr>
        <w:numPr>
          <w:ilvl w:val="0"/>
          <w:numId w:val="1"/>
        </w:numPr>
        <w:shd w:val="clear" w:color="auto" w:fill="FFFFFF"/>
        <w:spacing w:before="100" w:beforeAutospacing="1" w:after="100" w:afterAutospacing="1" w:line="240" w:lineRule="auto"/>
        <w:rPr>
          <w:rFonts w:ascii="Poppins" w:eastAsia="Times New Roman" w:hAnsi="Poppins" w:cs="Poppins"/>
          <w:color w:val="999999"/>
          <w:sz w:val="21"/>
          <w:szCs w:val="21"/>
          <w:lang w:val="en-GB" w:eastAsia="en-GB"/>
        </w:rPr>
      </w:pPr>
      <w:r w:rsidRPr="00492FAC">
        <w:rPr>
          <w:rFonts w:ascii="Poppins" w:eastAsia="Times New Roman" w:hAnsi="Poppins" w:cs="Poppins"/>
          <w:color w:val="999999"/>
          <w:sz w:val="21"/>
          <w:szCs w:val="21"/>
          <w:lang w:val="en-GB" w:eastAsia="en-GB"/>
        </w:rPr>
        <w:t xml:space="preserve"> Marianne </w:t>
      </w:r>
      <w:proofErr w:type="spellStart"/>
      <w:r w:rsidRPr="00492FAC">
        <w:rPr>
          <w:rFonts w:ascii="Poppins" w:eastAsia="Times New Roman" w:hAnsi="Poppins" w:cs="Poppins"/>
          <w:color w:val="999999"/>
          <w:sz w:val="21"/>
          <w:szCs w:val="21"/>
          <w:lang w:val="en-GB" w:eastAsia="en-GB"/>
        </w:rPr>
        <w:t>Kassubeck</w:t>
      </w:r>
      <w:proofErr w:type="spellEnd"/>
    </w:p>
    <w:p w14:paraId="37030A7C" w14:textId="77777777" w:rsidR="00492FAC" w:rsidRPr="00492FAC" w:rsidRDefault="00492FAC" w:rsidP="00492FAC">
      <w:pPr>
        <w:numPr>
          <w:ilvl w:val="0"/>
          <w:numId w:val="1"/>
        </w:numPr>
        <w:shd w:val="clear" w:color="auto" w:fill="FFFFFF"/>
        <w:spacing w:before="100" w:beforeAutospacing="1" w:after="100" w:afterAutospacing="1" w:line="240" w:lineRule="auto"/>
        <w:rPr>
          <w:rFonts w:ascii="Poppins" w:eastAsia="Times New Roman" w:hAnsi="Poppins" w:cs="Poppins"/>
          <w:color w:val="999999"/>
          <w:sz w:val="21"/>
          <w:szCs w:val="21"/>
          <w:lang w:val="en-GB" w:eastAsia="en-GB"/>
        </w:rPr>
      </w:pPr>
      <w:r w:rsidRPr="00492FAC">
        <w:rPr>
          <w:rFonts w:ascii="Poppins" w:eastAsia="Times New Roman" w:hAnsi="Poppins" w:cs="Poppins"/>
          <w:color w:val="999999"/>
          <w:sz w:val="21"/>
          <w:szCs w:val="21"/>
          <w:lang w:val="en-GB" w:eastAsia="en-GB"/>
        </w:rPr>
        <w:t> Estelle André</w:t>
      </w:r>
    </w:p>
    <w:p w14:paraId="0AB61B28" w14:textId="51246458" w:rsidR="00492FAC" w:rsidRPr="00492FAC" w:rsidRDefault="00E50F07" w:rsidP="00492FAC">
      <w:pPr>
        <w:shd w:val="clear" w:color="auto" w:fill="FFFFFF"/>
        <w:spacing w:before="150" w:after="150" w:line="240" w:lineRule="auto"/>
        <w:outlineLvl w:val="3"/>
        <w:rPr>
          <w:rFonts w:ascii="inherit" w:eastAsia="Times New Roman" w:hAnsi="inherit" w:cs="Poppins"/>
          <w:color w:val="999999"/>
          <w:sz w:val="27"/>
          <w:szCs w:val="27"/>
          <w:lang w:val="en-GB" w:eastAsia="en-GB"/>
        </w:rPr>
      </w:pPr>
      <w:proofErr w:type="spellStart"/>
      <w:r>
        <w:rPr>
          <w:rFonts w:ascii="inherit" w:eastAsia="Times New Roman" w:hAnsi="inherit" w:cs="Poppins"/>
          <w:color w:val="999999"/>
          <w:sz w:val="27"/>
          <w:szCs w:val="27"/>
          <w:lang w:val="en-GB" w:eastAsia="en-GB"/>
        </w:rPr>
        <w:t>Développement</w:t>
      </w:r>
      <w:proofErr w:type="spellEnd"/>
    </w:p>
    <w:p w14:paraId="444543DC" w14:textId="3B2E01F3" w:rsidR="00492FAC" w:rsidRPr="00492FAC" w:rsidRDefault="00492FAC" w:rsidP="00492FAC">
      <w:pPr>
        <w:shd w:val="clear" w:color="auto" w:fill="FFFFFF"/>
        <w:spacing w:after="150" w:line="240" w:lineRule="auto"/>
        <w:rPr>
          <w:rFonts w:ascii="Poppins" w:eastAsia="Times New Roman" w:hAnsi="Poppins" w:cs="Poppins"/>
          <w:color w:val="999999"/>
          <w:sz w:val="21"/>
          <w:szCs w:val="21"/>
          <w:lang w:eastAsia="en-GB"/>
        </w:rPr>
      </w:pPr>
      <w:r w:rsidRPr="00492FAC">
        <w:rPr>
          <w:rFonts w:ascii="Poppins" w:eastAsia="Times New Roman" w:hAnsi="Poppins" w:cs="Poppins"/>
          <w:color w:val="999999"/>
          <w:sz w:val="21"/>
          <w:szCs w:val="21"/>
          <w:lang w:eastAsia="en-GB"/>
        </w:rPr>
        <w:t>Applications des différentes étapes d'une analyse ergonomique</w:t>
      </w:r>
      <w:r>
        <w:rPr>
          <w:rFonts w:ascii="Poppins" w:eastAsia="Times New Roman" w:hAnsi="Poppins" w:cs="Poppins"/>
          <w:color w:val="999999"/>
          <w:sz w:val="21"/>
          <w:szCs w:val="21"/>
          <w:lang w:eastAsia="en-GB"/>
        </w:rPr>
        <w:t>. Celle-ci repose en grande partie sur l’observation de l’usage. Elle est donc très concrète et nécessite de rassembler des utilisateurs selon des profils définis. On peut dès lors avoir une image plus précise de l’usage réel et le comparer à l’usage prescrit du concepteur. Il faut être prudent vis-à-vis des facteurs de variabilité : jour/nuit, âge, langue, etc.</w:t>
      </w:r>
    </w:p>
    <w:p w14:paraId="354B1120" w14:textId="77777777" w:rsidR="00492FAC" w:rsidRPr="00492FAC" w:rsidRDefault="00492FAC" w:rsidP="00492FAC">
      <w:pPr>
        <w:numPr>
          <w:ilvl w:val="0"/>
          <w:numId w:val="2"/>
        </w:numPr>
        <w:shd w:val="clear" w:color="auto" w:fill="FFFFFF"/>
        <w:spacing w:before="100" w:beforeAutospacing="1" w:after="100" w:afterAutospacing="1" w:line="240" w:lineRule="auto"/>
        <w:rPr>
          <w:rFonts w:ascii="Poppins" w:eastAsia="Times New Roman" w:hAnsi="Poppins" w:cs="Poppins"/>
          <w:color w:val="999999"/>
          <w:sz w:val="21"/>
          <w:szCs w:val="21"/>
          <w:lang w:eastAsia="en-GB"/>
        </w:rPr>
      </w:pPr>
      <w:r w:rsidRPr="00492FAC">
        <w:rPr>
          <w:rFonts w:ascii="Poppins" w:eastAsia="Times New Roman" w:hAnsi="Poppins" w:cs="Poppins"/>
          <w:color w:val="999999"/>
          <w:sz w:val="21"/>
          <w:szCs w:val="21"/>
          <w:lang w:eastAsia="en-GB"/>
        </w:rPr>
        <w:t>Détermination de la population pertinente à tester.</w:t>
      </w:r>
    </w:p>
    <w:p w14:paraId="1BDCD3D1" w14:textId="6701F5CC" w:rsidR="00492FAC" w:rsidRPr="00492FAC" w:rsidRDefault="00492FAC" w:rsidP="00492FAC">
      <w:pPr>
        <w:numPr>
          <w:ilvl w:val="0"/>
          <w:numId w:val="2"/>
        </w:numPr>
        <w:shd w:val="clear" w:color="auto" w:fill="FFFFFF"/>
        <w:spacing w:before="100" w:beforeAutospacing="1" w:after="100" w:afterAutospacing="1" w:line="240" w:lineRule="auto"/>
        <w:rPr>
          <w:rFonts w:ascii="Poppins" w:eastAsia="Times New Roman" w:hAnsi="Poppins" w:cs="Poppins"/>
          <w:color w:val="999999"/>
          <w:sz w:val="21"/>
          <w:szCs w:val="21"/>
          <w:lang w:eastAsia="en-GB"/>
        </w:rPr>
      </w:pPr>
      <w:r w:rsidRPr="00492FAC">
        <w:rPr>
          <w:rFonts w:ascii="Poppins" w:eastAsia="Times New Roman" w:hAnsi="Poppins" w:cs="Poppins"/>
          <w:color w:val="999999"/>
          <w:sz w:val="21"/>
          <w:szCs w:val="21"/>
          <w:lang w:eastAsia="en-GB"/>
        </w:rPr>
        <w:t xml:space="preserve">Création de différents outils </w:t>
      </w:r>
      <w:r w:rsidRPr="00492FAC">
        <w:rPr>
          <w:rFonts w:ascii="Poppins" w:eastAsia="Times New Roman" w:hAnsi="Poppins" w:cs="Poppins"/>
          <w:color w:val="999999"/>
          <w:sz w:val="21"/>
          <w:szCs w:val="21"/>
          <w:lang w:eastAsia="en-GB"/>
        </w:rPr>
        <w:t>d’observation :</w:t>
      </w:r>
      <w:r w:rsidRPr="00492FAC">
        <w:rPr>
          <w:rFonts w:ascii="Poppins" w:eastAsia="Times New Roman" w:hAnsi="Poppins" w:cs="Poppins"/>
          <w:color w:val="999999"/>
          <w:sz w:val="21"/>
          <w:szCs w:val="21"/>
          <w:lang w:eastAsia="en-GB"/>
        </w:rPr>
        <w:t xml:space="preserve"> grille d'observation, table d'incidents, etc.</w:t>
      </w:r>
    </w:p>
    <w:p w14:paraId="01B6AE94" w14:textId="77777777" w:rsidR="00492FAC" w:rsidRPr="00492FAC" w:rsidRDefault="00492FAC" w:rsidP="00492FAC">
      <w:pPr>
        <w:numPr>
          <w:ilvl w:val="0"/>
          <w:numId w:val="2"/>
        </w:numPr>
        <w:shd w:val="clear" w:color="auto" w:fill="FFFFFF"/>
        <w:spacing w:before="100" w:beforeAutospacing="1" w:after="100" w:afterAutospacing="1" w:line="240" w:lineRule="auto"/>
        <w:rPr>
          <w:rFonts w:ascii="Poppins" w:eastAsia="Times New Roman" w:hAnsi="Poppins" w:cs="Poppins"/>
          <w:color w:val="999999"/>
          <w:sz w:val="21"/>
          <w:szCs w:val="21"/>
          <w:lang w:val="en-GB" w:eastAsia="en-GB"/>
        </w:rPr>
      </w:pPr>
      <w:proofErr w:type="spellStart"/>
      <w:r w:rsidRPr="00492FAC">
        <w:rPr>
          <w:rFonts w:ascii="Poppins" w:eastAsia="Times New Roman" w:hAnsi="Poppins" w:cs="Poppins"/>
          <w:color w:val="999999"/>
          <w:sz w:val="21"/>
          <w:szCs w:val="21"/>
          <w:lang w:val="en-GB" w:eastAsia="en-GB"/>
        </w:rPr>
        <w:t>Entretiens</w:t>
      </w:r>
      <w:proofErr w:type="spellEnd"/>
      <w:r w:rsidRPr="00492FAC">
        <w:rPr>
          <w:rFonts w:ascii="Poppins" w:eastAsia="Times New Roman" w:hAnsi="Poppins" w:cs="Poppins"/>
          <w:color w:val="999999"/>
          <w:sz w:val="21"/>
          <w:szCs w:val="21"/>
          <w:lang w:val="en-GB" w:eastAsia="en-GB"/>
        </w:rPr>
        <w:t xml:space="preserve"> et observations.</w:t>
      </w:r>
    </w:p>
    <w:p w14:paraId="58541957" w14:textId="77777777" w:rsidR="00492FAC" w:rsidRPr="00492FAC" w:rsidRDefault="00492FAC" w:rsidP="00492FAC">
      <w:pPr>
        <w:numPr>
          <w:ilvl w:val="0"/>
          <w:numId w:val="2"/>
        </w:numPr>
        <w:shd w:val="clear" w:color="auto" w:fill="FFFFFF"/>
        <w:spacing w:before="100" w:beforeAutospacing="1" w:after="100" w:afterAutospacing="1" w:line="240" w:lineRule="auto"/>
        <w:rPr>
          <w:rFonts w:ascii="Poppins" w:eastAsia="Times New Roman" w:hAnsi="Poppins" w:cs="Poppins"/>
          <w:color w:val="999999"/>
          <w:sz w:val="21"/>
          <w:szCs w:val="21"/>
          <w:lang w:val="en-GB" w:eastAsia="en-GB"/>
        </w:rPr>
      </w:pPr>
      <w:r w:rsidRPr="00492FAC">
        <w:rPr>
          <w:rFonts w:ascii="Poppins" w:eastAsia="Times New Roman" w:hAnsi="Poppins" w:cs="Poppins"/>
          <w:color w:val="999999"/>
          <w:sz w:val="21"/>
          <w:szCs w:val="21"/>
          <w:lang w:val="en-GB" w:eastAsia="en-GB"/>
        </w:rPr>
        <w:t xml:space="preserve">33 </w:t>
      </w:r>
      <w:proofErr w:type="spellStart"/>
      <w:r w:rsidRPr="00492FAC">
        <w:rPr>
          <w:rFonts w:ascii="Poppins" w:eastAsia="Times New Roman" w:hAnsi="Poppins" w:cs="Poppins"/>
          <w:color w:val="999999"/>
          <w:sz w:val="21"/>
          <w:szCs w:val="21"/>
          <w:lang w:val="en-GB" w:eastAsia="en-GB"/>
        </w:rPr>
        <w:t>Modèles</w:t>
      </w:r>
      <w:proofErr w:type="spellEnd"/>
      <w:r w:rsidRPr="00492FAC">
        <w:rPr>
          <w:rFonts w:ascii="Poppins" w:eastAsia="Times New Roman" w:hAnsi="Poppins" w:cs="Poppins"/>
          <w:color w:val="999999"/>
          <w:sz w:val="21"/>
          <w:szCs w:val="21"/>
          <w:lang w:val="en-GB" w:eastAsia="en-GB"/>
        </w:rPr>
        <w:t>.</w:t>
      </w:r>
    </w:p>
    <w:p w14:paraId="2D5CF394" w14:textId="77777777" w:rsidR="00492FAC" w:rsidRPr="00492FAC" w:rsidRDefault="00492FAC" w:rsidP="00492FAC">
      <w:pPr>
        <w:numPr>
          <w:ilvl w:val="0"/>
          <w:numId w:val="2"/>
        </w:numPr>
        <w:shd w:val="clear" w:color="auto" w:fill="FFFFFF"/>
        <w:spacing w:before="100" w:beforeAutospacing="1" w:after="100" w:afterAutospacing="1" w:line="240" w:lineRule="auto"/>
        <w:rPr>
          <w:rFonts w:ascii="Poppins" w:eastAsia="Times New Roman" w:hAnsi="Poppins" w:cs="Poppins"/>
          <w:color w:val="999999"/>
          <w:sz w:val="21"/>
          <w:szCs w:val="21"/>
          <w:lang w:val="en-GB" w:eastAsia="en-GB"/>
        </w:rPr>
      </w:pPr>
      <w:r w:rsidRPr="00492FAC">
        <w:rPr>
          <w:rFonts w:ascii="Poppins" w:eastAsia="Times New Roman" w:hAnsi="Poppins" w:cs="Poppins"/>
          <w:color w:val="999999"/>
          <w:sz w:val="21"/>
          <w:szCs w:val="21"/>
          <w:lang w:val="en-GB" w:eastAsia="en-GB"/>
        </w:rPr>
        <w:t>Analyse.</w:t>
      </w:r>
    </w:p>
    <w:p w14:paraId="61F93E7E" w14:textId="77777777" w:rsidR="00492FAC" w:rsidRPr="00492FAC" w:rsidRDefault="00492FAC" w:rsidP="00492FAC">
      <w:pPr>
        <w:numPr>
          <w:ilvl w:val="0"/>
          <w:numId w:val="2"/>
        </w:numPr>
        <w:shd w:val="clear" w:color="auto" w:fill="FFFFFF"/>
        <w:spacing w:before="100" w:beforeAutospacing="1" w:after="100" w:afterAutospacing="1" w:line="240" w:lineRule="auto"/>
        <w:rPr>
          <w:rFonts w:ascii="Poppins" w:eastAsia="Times New Roman" w:hAnsi="Poppins" w:cs="Poppins"/>
          <w:color w:val="999999"/>
          <w:sz w:val="21"/>
          <w:szCs w:val="21"/>
          <w:lang w:val="en-GB" w:eastAsia="en-GB"/>
        </w:rPr>
      </w:pPr>
      <w:r w:rsidRPr="00492FAC">
        <w:rPr>
          <w:rFonts w:ascii="Poppins" w:eastAsia="Times New Roman" w:hAnsi="Poppins" w:cs="Poppins"/>
          <w:color w:val="999999"/>
          <w:sz w:val="21"/>
          <w:szCs w:val="21"/>
          <w:lang w:val="en-GB" w:eastAsia="en-GB"/>
        </w:rPr>
        <w:t>Proposition d'un nouveau design.</w:t>
      </w:r>
    </w:p>
    <w:p w14:paraId="31DF5DC9" w14:textId="77777777" w:rsidR="00492FAC" w:rsidRPr="00492FAC" w:rsidRDefault="00492FAC" w:rsidP="00492FAC">
      <w:pPr>
        <w:shd w:val="clear" w:color="auto" w:fill="FFFFFF"/>
        <w:spacing w:after="150" w:line="240" w:lineRule="auto"/>
        <w:rPr>
          <w:rFonts w:ascii="Poppins" w:eastAsia="Times New Roman" w:hAnsi="Poppins" w:cs="Poppins"/>
          <w:color w:val="999999"/>
          <w:sz w:val="21"/>
          <w:szCs w:val="21"/>
          <w:lang w:val="en-GB" w:eastAsia="en-GB"/>
        </w:rPr>
      </w:pPr>
    </w:p>
    <w:p w14:paraId="611DC514" w14:textId="60896D75" w:rsidR="00492FAC" w:rsidRPr="00492FAC" w:rsidRDefault="00E50F07" w:rsidP="00492FAC">
      <w:pPr>
        <w:shd w:val="clear" w:color="auto" w:fill="FFFFFF"/>
        <w:spacing w:before="150" w:after="150" w:line="240" w:lineRule="auto"/>
        <w:outlineLvl w:val="3"/>
        <w:rPr>
          <w:rFonts w:ascii="inherit" w:eastAsia="Times New Roman" w:hAnsi="inherit" w:cs="Poppins"/>
          <w:color w:val="999999"/>
          <w:sz w:val="27"/>
          <w:szCs w:val="27"/>
          <w:lang w:val="en-GB" w:eastAsia="en-GB"/>
        </w:rPr>
      </w:pPr>
      <w:proofErr w:type="spellStart"/>
      <w:r>
        <w:rPr>
          <w:rFonts w:ascii="inherit" w:eastAsia="Times New Roman" w:hAnsi="inherit" w:cs="Poppins"/>
          <w:color w:val="999999"/>
          <w:sz w:val="27"/>
          <w:szCs w:val="27"/>
          <w:lang w:val="en-GB" w:eastAsia="en-GB"/>
        </w:rPr>
        <w:t>Produit</w:t>
      </w:r>
      <w:proofErr w:type="spellEnd"/>
      <w:r>
        <w:rPr>
          <w:rFonts w:ascii="inherit" w:eastAsia="Times New Roman" w:hAnsi="inherit" w:cs="Poppins"/>
          <w:color w:val="999999"/>
          <w:sz w:val="27"/>
          <w:szCs w:val="27"/>
          <w:lang w:val="en-GB" w:eastAsia="en-GB"/>
        </w:rPr>
        <w:t xml:space="preserve"> final</w:t>
      </w:r>
    </w:p>
    <w:p w14:paraId="0CB30946" w14:textId="36DC20C9" w:rsidR="00E50F07" w:rsidRDefault="00E50F07" w:rsidP="00492FAC">
      <w:pPr>
        <w:shd w:val="clear" w:color="auto" w:fill="FFFFFF"/>
        <w:spacing w:after="150" w:line="240" w:lineRule="auto"/>
        <w:rPr>
          <w:rFonts w:ascii="Poppins" w:eastAsia="Times New Roman" w:hAnsi="Poppins" w:cs="Poppins"/>
          <w:color w:val="999999"/>
          <w:sz w:val="21"/>
          <w:szCs w:val="21"/>
          <w:lang w:eastAsia="en-GB"/>
        </w:rPr>
      </w:pPr>
      <w:r>
        <w:rPr>
          <w:rFonts w:ascii="Poppins" w:eastAsia="Times New Roman" w:hAnsi="Poppins" w:cs="Poppins"/>
          <w:color w:val="999999"/>
          <w:sz w:val="21"/>
          <w:szCs w:val="21"/>
          <w:lang w:eastAsia="en-GB"/>
        </w:rPr>
        <w:t>La démarche ergonomique permet au concepteur de mieux comprendre l’usage de son produit.  Une</w:t>
      </w:r>
      <w:r w:rsidR="006A59F7">
        <w:rPr>
          <w:rFonts w:ascii="Poppins" w:eastAsia="Times New Roman" w:hAnsi="Poppins" w:cs="Poppins"/>
          <w:color w:val="999999"/>
          <w:sz w:val="21"/>
          <w:szCs w:val="21"/>
          <w:lang w:eastAsia="en-GB"/>
        </w:rPr>
        <w:t xml:space="preserve"> nouvelle</w:t>
      </w:r>
      <w:r>
        <w:rPr>
          <w:rFonts w:ascii="Poppins" w:eastAsia="Times New Roman" w:hAnsi="Poppins" w:cs="Poppins"/>
          <w:color w:val="999999"/>
          <w:sz w:val="21"/>
          <w:szCs w:val="21"/>
          <w:lang w:eastAsia="en-GB"/>
        </w:rPr>
        <w:t xml:space="preserve"> proposition de produit plus </w:t>
      </w:r>
      <w:r w:rsidR="006A59F7">
        <w:rPr>
          <w:rFonts w:ascii="Poppins" w:eastAsia="Times New Roman" w:hAnsi="Poppins" w:cs="Poppins"/>
          <w:color w:val="999999"/>
          <w:sz w:val="21"/>
          <w:szCs w:val="21"/>
          <w:lang w:eastAsia="en-GB"/>
        </w:rPr>
        <w:t xml:space="preserve">agréable et efficace qui </w:t>
      </w:r>
      <w:r>
        <w:rPr>
          <w:rFonts w:ascii="Poppins" w:eastAsia="Times New Roman" w:hAnsi="Poppins" w:cs="Poppins"/>
          <w:color w:val="999999"/>
          <w:sz w:val="21"/>
          <w:szCs w:val="21"/>
          <w:lang w:eastAsia="en-GB"/>
        </w:rPr>
        <w:t>s’appuie sur l’expérience</w:t>
      </w:r>
      <w:r w:rsidR="006A59F7">
        <w:rPr>
          <w:rFonts w:ascii="Poppins" w:eastAsia="Times New Roman" w:hAnsi="Poppins" w:cs="Poppins"/>
          <w:color w:val="999999"/>
          <w:sz w:val="21"/>
          <w:szCs w:val="21"/>
          <w:lang w:eastAsia="en-GB"/>
        </w:rPr>
        <w:t xml:space="preserve"> est alors possible.</w:t>
      </w:r>
    </w:p>
    <w:p w14:paraId="1430AE15" w14:textId="20DDDE47" w:rsidR="00AF2E40" w:rsidRDefault="006A59F7">
      <w:r>
        <w:rPr>
          <w:rFonts w:ascii="Poppins" w:eastAsia="Times New Roman" w:hAnsi="Poppins" w:cs="Poppins"/>
          <w:color w:val="999999"/>
          <w:sz w:val="21"/>
          <w:szCs w:val="21"/>
          <w:lang w:eastAsia="en-GB"/>
        </w:rPr>
        <w:t>Nous avons conçu pour le réveil une nouvelle navigation, une réorganisation de l’interface et un nouveau design.</w:t>
      </w:r>
    </w:p>
    <w:sectPr w:rsidR="00AF2E40" w:rsidSect="00B24E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1257FC"/>
    <w:multiLevelType w:val="multilevel"/>
    <w:tmpl w:val="4F18B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653FF5"/>
    <w:multiLevelType w:val="multilevel"/>
    <w:tmpl w:val="B88ED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9"/>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FAC"/>
    <w:rsid w:val="00492FAC"/>
    <w:rsid w:val="006A59F7"/>
    <w:rsid w:val="009751D1"/>
    <w:rsid w:val="00AF2E40"/>
    <w:rsid w:val="00B24EA2"/>
    <w:rsid w:val="00E50F0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CEF1D"/>
  <w15:chartTrackingRefBased/>
  <w15:docId w15:val="{A173246A-E807-46E1-8AA5-47DE96336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Roboto" w:eastAsiaTheme="minorHAnsi" w:hAnsi="Roboto"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4">
    <w:name w:val="heading 4"/>
    <w:basedOn w:val="Normal"/>
    <w:link w:val="Titre4Car"/>
    <w:uiPriority w:val="9"/>
    <w:qFormat/>
    <w:rsid w:val="00492FAC"/>
    <w:pPr>
      <w:spacing w:before="100" w:beforeAutospacing="1" w:after="100" w:afterAutospacing="1" w:line="240" w:lineRule="auto"/>
      <w:outlineLvl w:val="3"/>
    </w:pPr>
    <w:rPr>
      <w:rFonts w:ascii="Times New Roman" w:eastAsia="Times New Roman" w:hAnsi="Times New Roman" w:cs="Times New Roman"/>
      <w:b/>
      <w:bCs/>
      <w:sz w:val="24"/>
      <w:szCs w:val="24"/>
      <w:lang w:val="en-GB" w:eastAsia="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492FAC"/>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492FAC"/>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477211">
      <w:bodyDiv w:val="1"/>
      <w:marLeft w:val="0"/>
      <w:marRight w:val="0"/>
      <w:marTop w:val="0"/>
      <w:marBottom w:val="0"/>
      <w:divBdr>
        <w:top w:val="none" w:sz="0" w:space="0" w:color="auto"/>
        <w:left w:val="none" w:sz="0" w:space="0" w:color="auto"/>
        <w:bottom w:val="none" w:sz="0" w:space="0" w:color="auto"/>
        <w:right w:val="none" w:sz="0" w:space="0" w:color="auto"/>
      </w:divBdr>
      <w:divsChild>
        <w:div w:id="879779074">
          <w:marLeft w:val="0"/>
          <w:marRight w:val="0"/>
          <w:marTop w:val="0"/>
          <w:marBottom w:val="0"/>
          <w:divBdr>
            <w:top w:val="none" w:sz="0" w:space="0" w:color="auto"/>
            <w:left w:val="none" w:sz="0" w:space="0" w:color="auto"/>
            <w:bottom w:val="none" w:sz="0" w:space="0" w:color="auto"/>
            <w:right w:val="none" w:sz="0" w:space="0" w:color="auto"/>
          </w:divBdr>
        </w:div>
        <w:div w:id="823278076">
          <w:marLeft w:val="0"/>
          <w:marRight w:val="0"/>
          <w:marTop w:val="0"/>
          <w:marBottom w:val="0"/>
          <w:divBdr>
            <w:top w:val="none" w:sz="0" w:space="0" w:color="auto"/>
            <w:left w:val="none" w:sz="0" w:space="0" w:color="auto"/>
            <w:bottom w:val="none" w:sz="0" w:space="0" w:color="auto"/>
            <w:right w:val="none" w:sz="0" w:space="0" w:color="auto"/>
          </w:divBdr>
        </w:div>
        <w:div w:id="18362659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1</Pages>
  <Words>198</Words>
  <Characters>1129</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Glaizal</dc:creator>
  <cp:keywords/>
  <dc:description/>
  <cp:lastModifiedBy>Arthur Glaizal</cp:lastModifiedBy>
  <cp:revision>2</cp:revision>
  <dcterms:created xsi:type="dcterms:W3CDTF">2020-05-20T13:31:00Z</dcterms:created>
  <dcterms:modified xsi:type="dcterms:W3CDTF">2020-05-20T17:47:00Z</dcterms:modified>
</cp:coreProperties>
</file>