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r>
        <w:rPr>
          <w:rFonts w:hint="eastAsia"/>
          <w:sz w:val="44"/>
          <w:szCs w:val="44"/>
          <w:lang w:val="en-US" w:eastAsia="zh-CN"/>
        </w:rPr>
        <w:t>EH100</w:t>
      </w:r>
      <w:r>
        <w:rPr>
          <w:rFonts w:hint="eastAsia"/>
          <w:sz w:val="44"/>
          <w:szCs w:val="44"/>
        </w:rPr>
        <w:t>按键菜单控制流程图</w:t>
      </w:r>
      <w:r>
        <w:rPr>
          <w:rFonts w:hint="eastAsia"/>
          <w:sz w:val="44"/>
          <w:szCs w:val="44"/>
          <w:lang w:eastAsia="zh-CN"/>
        </w:rPr>
        <w:t>（</w:t>
      </w:r>
      <w:r>
        <w:rPr>
          <w:rFonts w:hint="eastAsia"/>
          <w:sz w:val="44"/>
          <w:szCs w:val="44"/>
          <w:lang w:val="en-US" w:eastAsia="zh-CN"/>
        </w:rPr>
        <w:t>优化版</w:t>
      </w:r>
      <w:r>
        <w:rPr>
          <w:rFonts w:hint="eastAsia"/>
          <w:sz w:val="44"/>
          <w:szCs w:val="44"/>
          <w:lang w:eastAsia="zh-CN"/>
        </w:rPr>
        <w:t>）</w:t>
      </w:r>
    </w:p>
    <w:p>
      <w:pPr>
        <w:rPr>
          <w:rFonts w:hint="eastAsia"/>
        </w:rPr>
      </w:pPr>
    </w:p>
    <w:p>
      <w:pPr>
        <w:rPr>
          <w:rFonts w:hint="eastAsia"/>
          <w:lang w:val="en-US" w:eastAsia="zh-CN"/>
        </w:rPr>
      </w:pPr>
      <w:r>
        <w:rPr>
          <w:rFonts w:hint="eastAsia"/>
          <w:lang w:val="en-US" w:eastAsia="zh-CN"/>
        </w:rPr>
        <w:t>本文档有侯东良编辑，联系邮箱：</w:t>
      </w:r>
      <w:r>
        <w:rPr>
          <w:rFonts w:hint="eastAsia"/>
          <w:lang w:val="en-US" w:eastAsia="zh-CN"/>
        </w:rPr>
        <w:fldChar w:fldCharType="begin"/>
      </w:r>
      <w:r>
        <w:rPr>
          <w:rFonts w:hint="eastAsia"/>
          <w:lang w:val="en-US" w:eastAsia="zh-CN"/>
        </w:rPr>
        <w:instrText xml:space="preserve"> HYPERLINK "mailto:dlhou@163.com" </w:instrText>
      </w:r>
      <w:r>
        <w:rPr>
          <w:rFonts w:hint="eastAsia"/>
          <w:lang w:val="en-US" w:eastAsia="zh-CN"/>
        </w:rPr>
        <w:fldChar w:fldCharType="separate"/>
      </w:r>
      <w:r>
        <w:rPr>
          <w:rStyle w:val="3"/>
          <w:rFonts w:hint="eastAsia"/>
          <w:lang w:val="en-US" w:eastAsia="zh-CN"/>
        </w:rPr>
        <w:t>dlhou@163.com</w:t>
      </w:r>
      <w:r>
        <w:rPr>
          <w:rFonts w:hint="eastAsia"/>
          <w:lang w:val="en-US" w:eastAsia="zh-CN"/>
        </w:rPr>
        <w:fldChar w:fldCharType="end"/>
      </w:r>
    </w:p>
    <w:p>
      <w:pPr>
        <w:rPr>
          <w:rFonts w:hint="eastAsia"/>
          <w:lang w:val="en-US" w:eastAsia="zh-CN"/>
        </w:rPr>
      </w:pPr>
      <w:r>
        <w:rPr>
          <w:rFonts w:hint="eastAsia"/>
          <w:lang w:val="en-US" w:eastAsia="zh-CN"/>
        </w:rPr>
        <w:t>2020.11.16</w:t>
      </w:r>
    </w:p>
    <w:p>
      <w:pPr>
        <w:rPr>
          <w:rFonts w:hint="eastAsia" w:eastAsiaTheme="minorEastAsia"/>
          <w:lang w:eastAsia="zh-CN"/>
        </w:rPr>
      </w:pPr>
      <w:r>
        <w:rPr>
          <w:rFonts w:hint="eastAsia" w:eastAsiaTheme="minorEastAsia"/>
          <w:lang w:eastAsia="zh-CN"/>
        </w:rPr>
        <w:drawing>
          <wp:inline distT="0" distB="0" distL="114300" distR="114300">
            <wp:extent cx="5271135" cy="1936115"/>
            <wp:effectExtent l="0" t="0" r="5715" b="6985"/>
            <wp:docPr id="1" name="图片 1" descr="液晶屏控制界面菜单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液晶屏控制界面菜单项"/>
                    <pic:cNvPicPr>
                      <a:picLocks noChangeAspect="1"/>
                    </pic:cNvPicPr>
                  </pic:nvPicPr>
                  <pic:blipFill>
                    <a:blip r:embed="rId4"/>
                    <a:stretch>
                      <a:fillRect/>
                    </a:stretch>
                  </pic:blipFill>
                  <pic:spPr>
                    <a:xfrm>
                      <a:off x="0" y="0"/>
                      <a:ext cx="5271135" cy="1936115"/>
                    </a:xfrm>
                    <a:prstGeom prst="rect">
                      <a:avLst/>
                    </a:prstGeom>
                  </pic:spPr>
                </pic:pic>
              </a:graphicData>
            </a:graphic>
          </wp:inline>
        </w:drawing>
      </w:r>
    </w:p>
    <w:p>
      <w:r>
        <w:drawing>
          <wp:inline distT="0" distB="0" distL="114300" distR="114300">
            <wp:extent cx="3904615" cy="2286000"/>
            <wp:effectExtent l="0" t="0" r="63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904615" cy="2286000"/>
                    </a:xfrm>
                    <a:prstGeom prst="rect">
                      <a:avLst/>
                    </a:prstGeom>
                    <a:noFill/>
                    <a:ln w="9525">
                      <a:noFill/>
                    </a:ln>
                  </pic:spPr>
                </pic:pic>
              </a:graphicData>
            </a:graphic>
          </wp:inline>
        </w:drawing>
      </w:r>
    </w:p>
    <w:p/>
    <w:p/>
    <w:p>
      <w:pPr>
        <w:numPr>
          <w:ilvl w:val="0"/>
          <w:numId w:val="1"/>
        </w:numPr>
        <w:rPr>
          <w:rFonts w:hint="eastAsia"/>
          <w:sz w:val="28"/>
          <w:szCs w:val="28"/>
          <w:lang w:val="en-US" w:eastAsia="zh-CN"/>
        </w:rPr>
      </w:pPr>
      <w:r>
        <w:rPr>
          <w:rFonts w:hint="eastAsia"/>
          <w:sz w:val="28"/>
          <w:szCs w:val="28"/>
          <w:lang w:val="en-US" w:eastAsia="zh-CN"/>
        </w:rPr>
        <w:t>设计思路</w:t>
      </w:r>
    </w:p>
    <w:p>
      <w:pPr>
        <w:rPr>
          <w:rFonts w:hint="eastAsia"/>
          <w:sz w:val="24"/>
          <w:szCs w:val="24"/>
          <w:lang w:val="en-US" w:eastAsia="zh-CN"/>
        </w:rPr>
      </w:pPr>
      <w:r>
        <w:rPr>
          <w:rFonts w:hint="eastAsia"/>
          <w:sz w:val="24"/>
          <w:szCs w:val="24"/>
          <w:lang w:val="en-US" w:eastAsia="zh-CN"/>
        </w:rPr>
        <w:t>typedef struct _menuItem{</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unsigned int index;  //菜单项索引 最高位</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char *menuName;      //菜单项名称</w:t>
      </w:r>
      <w:r>
        <w:rPr>
          <w:rFonts w:hint="eastAsia"/>
          <w:sz w:val="24"/>
          <w:szCs w:val="24"/>
          <w:lang w:val="en-US" w:eastAsia="zh-CN"/>
        </w:rPr>
        <w:tab/>
      </w: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FUNC_POINT OnClick;</w:t>
      </w:r>
    </w:p>
    <w:p>
      <w:pPr>
        <w:rPr>
          <w:rFonts w:hint="eastAsia"/>
          <w:sz w:val="24"/>
          <w:szCs w:val="24"/>
          <w:lang w:val="en-US" w:eastAsia="zh-CN"/>
        </w:rPr>
      </w:pPr>
      <w:r>
        <w:rPr>
          <w:rFonts w:hint="eastAsia"/>
          <w:sz w:val="24"/>
          <w:szCs w:val="24"/>
          <w:lang w:val="en-US" w:eastAsia="zh-CN"/>
        </w:rPr>
        <w:t xml:space="preserve">}MenuItem;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说明：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菜单树中的菜单项编号是从主菜单开始由小到大依次排列的，上级菜单的编号一定小于下级菜单的编</w:t>
      </w:r>
      <w:r>
        <w:rPr>
          <w:rFonts w:hint="eastAsia"/>
          <w:sz w:val="24"/>
          <w:szCs w:val="24"/>
          <w:lang w:val="en-US" w:eastAsia="zh-CN"/>
        </w:rPr>
        <w:br w:type="textWrapping"/>
      </w:r>
      <w:r>
        <w:rPr>
          <w:rFonts w:hint="eastAsia"/>
          <w:sz w:val="24"/>
          <w:szCs w:val="24"/>
          <w:lang w:val="en-US" w:eastAsia="zh-CN"/>
        </w:rPr>
        <w:t>号。比较菜单索引号和菜单编号，可以看到有如下特点：①如果当前菜单项同时满足：没有下级</w:t>
      </w:r>
      <w:r>
        <w:rPr>
          <w:rFonts w:hint="eastAsia"/>
          <w:sz w:val="24"/>
          <w:szCs w:val="24"/>
          <w:lang w:val="en-US" w:eastAsia="zh-CN"/>
        </w:rPr>
        <w:br w:type="textWrapping"/>
      </w:r>
      <w:r>
        <w:rPr>
          <w:rFonts w:hint="eastAsia"/>
          <w:sz w:val="24"/>
          <w:szCs w:val="24"/>
          <w:lang w:val="en-US" w:eastAsia="zh-CN"/>
        </w:rPr>
        <w:t>菜单且非本级菜单的末尾项，那么当前菜单项索引号等于当前菜单编号。②如果当前菜单项有</w:t>
      </w:r>
      <w:r>
        <w:rPr>
          <w:rFonts w:hint="eastAsia"/>
          <w:sz w:val="24"/>
          <w:szCs w:val="24"/>
          <w:lang w:val="en-US" w:eastAsia="zh-CN"/>
        </w:rPr>
        <w:br w:type="textWrapping"/>
      </w:r>
      <w:r>
        <w:rPr>
          <w:rFonts w:hint="eastAsia"/>
          <w:sz w:val="24"/>
          <w:szCs w:val="24"/>
          <w:lang w:val="en-US" w:eastAsia="zh-CN"/>
        </w:rPr>
        <w:t>下级菜单，那么当前菜单索引号等于下级菜单首项的编号。③如果当前菜单项为本级菜单的末尾项，那么当前菜单索引号为当前菜单编号最高位置1后的结果，这个操作通过宏来完成，表示为</w:t>
      </w:r>
      <w:r>
        <w:rPr>
          <w:rFonts w:hint="eastAsia"/>
          <w:sz w:val="24"/>
          <w:szCs w:val="24"/>
          <w:lang w:val="en-US" w:eastAsia="zh-CN"/>
        </w:rPr>
        <w:br w:type="textWrapping"/>
      </w:r>
      <w:r>
        <w:rPr>
          <w:rFonts w:hint="eastAsia"/>
          <w:sz w:val="24"/>
          <w:szCs w:val="24"/>
          <w:lang w:val="en-US" w:eastAsia="zh-CN"/>
        </w:rPr>
        <w:t>EndMenuItem(val)。④如果当前菜单项同时满足：有下级菜单且为本级菜单的末尾项，那么当</w:t>
      </w:r>
      <w:bookmarkStart w:id="0" w:name="_GoBack"/>
      <w:bookmarkEnd w:id="0"/>
      <w:r>
        <w:rPr>
          <w:rFonts w:hint="eastAsia"/>
          <w:sz w:val="24"/>
          <w:szCs w:val="24"/>
          <w:lang w:val="en-US" w:eastAsia="zh-CN"/>
        </w:rPr>
        <w:br w:type="textWrapping"/>
      </w:r>
      <w:r>
        <w:rPr>
          <w:rFonts w:hint="eastAsia"/>
          <w:sz w:val="24"/>
          <w:szCs w:val="24"/>
          <w:lang w:val="en-US" w:eastAsia="zh-CN"/>
        </w:rPr>
        <w:t>前菜单索引号为下级菜单首项编号最高位置l后的结果，同样表示为EndMenuhem(val)。因此，</w:t>
      </w:r>
      <w:r>
        <w:rPr>
          <w:rFonts w:hint="eastAsia"/>
          <w:sz w:val="24"/>
          <w:szCs w:val="24"/>
          <w:lang w:val="en-US" w:eastAsia="zh-CN"/>
        </w:rPr>
        <w:br w:type="textWrapping"/>
      </w:r>
      <w:r>
        <w:rPr>
          <w:rFonts w:hint="eastAsia"/>
          <w:sz w:val="24"/>
          <w:szCs w:val="24"/>
          <w:lang w:val="en-US" w:eastAsia="zh-CN"/>
        </w:rPr>
        <w:t>在不需要设置孩子指针和父亲指针的情况下就可以确定一组父子关系，父亲节点和他的其他孩</w:t>
      </w:r>
      <w:r>
        <w:rPr>
          <w:rFonts w:hint="eastAsia"/>
          <w:sz w:val="24"/>
          <w:szCs w:val="24"/>
          <w:lang w:val="en-US" w:eastAsia="zh-CN"/>
        </w:rPr>
        <w:br w:type="textWrapping"/>
      </w:r>
      <w:r>
        <w:rPr>
          <w:rFonts w:hint="eastAsia"/>
          <w:sz w:val="24"/>
          <w:szCs w:val="24"/>
          <w:lang w:val="en-US" w:eastAsia="zh-CN"/>
        </w:rPr>
        <w:t xml:space="preserve">子节点的关系是隐含地确定的，用逻辑关系来实现菜单的树形结构，占用空间小。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DE043"/>
    <w:multiLevelType w:val="singleLevel"/>
    <w:tmpl w:val="5FADE043"/>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5526FC"/>
    <w:rsid w:val="235526FC"/>
    <w:rsid w:val="4FFF505D"/>
    <w:rsid w:val="61A312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character" w:customStyle="1" w:styleId="5">
    <w:name w:val="fontstyle01"/>
    <w:basedOn w:val="2"/>
    <w:uiPriority w:val="0"/>
    <w:rPr>
      <w:rFonts w:ascii="宋体" w:hAnsi="宋体" w:eastAsia="宋体" w:cs="宋体"/>
      <w:color w:val="000000"/>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w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EH</Company>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2020-11-16T00:43:00Z</dcterms:created>
  <dc:creator>houdl193</dc:creator>
  <cp:lastModifiedBy>houdl193</cp:lastModifiedBy>
  <dcterms:modified xsi:type="dcterms:W3CDTF">2020-11-16T03:10:45Z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