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1DA6" w14:textId="77777777" w:rsidR="00E129DE" w:rsidRDefault="00E129DE">
      <w:pPr>
        <w:rPr>
          <w:rFonts w:ascii="Helvetica Neue" w:hAnsi="Helvetica Neue" w:cs="Helvetica Neue"/>
          <w:b/>
          <w:color w:val="0E0E0E"/>
          <w:sz w:val="53"/>
        </w:rPr>
      </w:pPr>
    </w:p>
    <w:p w14:paraId="31C69928" w14:textId="77777777" w:rsidR="00E129DE" w:rsidRDefault="00E129DE">
      <w:pPr>
        <w:rPr>
          <w:rFonts w:ascii="Helvetica Neue" w:hAnsi="Helvetica Neue" w:cs="Helvetica Neue"/>
          <w:b/>
          <w:color w:val="0E0E0E"/>
          <w:sz w:val="53"/>
        </w:rPr>
      </w:pPr>
    </w:p>
    <w:p w14:paraId="18EF1B4A" w14:textId="77777777" w:rsidR="00E129DE" w:rsidRDefault="00E129DE">
      <w:pPr>
        <w:rPr>
          <w:rFonts w:ascii="Helvetica Neue" w:hAnsi="Helvetica Neue" w:cs="Helvetica Neue"/>
          <w:b/>
          <w:color w:val="0E0E0E"/>
          <w:sz w:val="53"/>
        </w:rPr>
      </w:pPr>
    </w:p>
    <w:p w14:paraId="3B01691C" w14:textId="77777777" w:rsidR="00E129DE" w:rsidRDefault="00E129DE">
      <w:pPr>
        <w:rPr>
          <w:rFonts w:ascii="Helvetica Neue" w:hAnsi="Helvetica Neue" w:cs="Helvetica Neue"/>
          <w:b/>
          <w:color w:val="0E0E0E"/>
          <w:sz w:val="53"/>
        </w:rPr>
      </w:pPr>
    </w:p>
    <w:p w14:paraId="2EBB0559" w14:textId="77777777" w:rsidR="00E129DE" w:rsidRDefault="00E129DE">
      <w:pPr>
        <w:rPr>
          <w:rFonts w:ascii="Helvetica Neue" w:hAnsi="Helvetica Neue" w:cs="Helvetica Neue"/>
          <w:b/>
          <w:color w:val="0E0E0E"/>
          <w:sz w:val="53"/>
        </w:rPr>
      </w:pPr>
    </w:p>
    <w:p w14:paraId="55CA5819" w14:textId="402A3834" w:rsidR="0008712B" w:rsidRDefault="00000000">
      <w:r>
        <w:rPr>
          <w:rFonts w:ascii="Helvetica Neue" w:hAnsi="Helvetica Neue" w:cs="Helvetica Neue"/>
          <w:b/>
          <w:color w:val="0E0E0E"/>
          <w:sz w:val="53"/>
        </w:rPr>
        <w:t>Отчет по рекомендуемому пути подготовки проекта к KMP</w:t>
      </w:r>
    </w:p>
    <w:p w14:paraId="242E3D1E" w14:textId="42BB3F1C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19F30A42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12F471AB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4F5A0F29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11A943AA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738BC8A4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2AEF28BD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30F76630" w14:textId="77777777" w:rsidR="00E129DE" w:rsidRDefault="00E129DE">
      <w:pPr>
        <w:spacing w:after="360"/>
        <w:rPr>
          <w:rFonts w:ascii="Helvetica Neue" w:hAnsi="Helvetica Neue" w:cs="Helvetica Neue"/>
          <w:color w:val="343434"/>
          <w:sz w:val="32"/>
        </w:rPr>
      </w:pPr>
    </w:p>
    <w:p w14:paraId="4A0F98D0" w14:textId="77777777" w:rsidR="00E129DE" w:rsidRDefault="00E129DE">
      <w:pPr>
        <w:spacing w:after="360"/>
      </w:pPr>
    </w:p>
    <w:p w14:paraId="5183F288" w14:textId="77777777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lastRenderedPageBreak/>
        <w:t>1. Цель отчета</w:t>
      </w:r>
    </w:p>
    <w:p w14:paraId="4DFC1A3B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Определить, какой путь развития проекта является технически оправданным: немедленный переход на </w:t>
      </w:r>
      <w:proofErr w:type="spellStart"/>
      <w:r>
        <w:rPr>
          <w:rFonts w:ascii="Helvetica Neue" w:hAnsi="Helvetica Neue" w:cs="Helvetica Neue"/>
          <w:color w:val="0E0E0E"/>
          <w:sz w:val="32"/>
        </w:rPr>
        <w:t>Kotlin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Multiplatform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массовая перепись текущего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-стека или поэтапная подготовка архитектуры к будущему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-слою.</w:t>
      </w:r>
    </w:p>
    <w:p w14:paraId="5B872691" w14:textId="77777777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2. Основание для выводов</w:t>
      </w:r>
    </w:p>
    <w:p w14:paraId="79CC9FCC" w14:textId="3A1B505E" w:rsidR="00E129DE" w:rsidRPr="00E129DE" w:rsidRDefault="00000000">
      <w:pPr>
        <w:rPr>
          <w:rFonts w:ascii="Helvetica Neue" w:hAnsi="Helvetica Neue" w:cs="Helvetica Neue"/>
          <w:color w:val="0E0E0E"/>
          <w:sz w:val="32"/>
        </w:rPr>
      </w:pPr>
      <w:r>
        <w:rPr>
          <w:rFonts w:ascii="Helvetica Neue" w:hAnsi="Helvetica Neue" w:cs="Helvetica Neue"/>
          <w:color w:val="0E0E0E"/>
          <w:sz w:val="32"/>
        </w:rPr>
        <w:t xml:space="preserve">Выводы сделаны на основе разбора структуры модулей, </w:t>
      </w:r>
      <w:proofErr w:type="spellStart"/>
      <w:r>
        <w:rPr>
          <w:rFonts w:ascii="Helvetica Neue" w:hAnsi="Helvetica Neue" w:cs="Helvetica Neue"/>
          <w:color w:val="0E0E0E"/>
          <w:sz w:val="32"/>
        </w:rPr>
        <w:t>Gradle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-конфигурации, зависимостей, состава слоев 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app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presentation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data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common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core</w:t>
      </w:r>
      <w:proofErr w:type="spellEnd"/>
      <w:r>
        <w:rPr>
          <w:rFonts w:ascii="Helvetica Neue" w:hAnsi="Helvetica Neue" w:cs="Helvetica Neue"/>
          <w:b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iiot-sdk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а также по факту использования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API, RxJava2, </w:t>
      </w:r>
      <w:proofErr w:type="spellStart"/>
      <w:r>
        <w:rPr>
          <w:rFonts w:ascii="Helvetica Neue" w:hAnsi="Helvetica Neue" w:cs="Helvetica Neue"/>
          <w:color w:val="0E0E0E"/>
          <w:sz w:val="32"/>
        </w:rPr>
        <w:t>Dagger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ObjectBox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Room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BLE, Health Connect, Google </w:t>
      </w:r>
      <w:proofErr w:type="spellStart"/>
      <w:r>
        <w:rPr>
          <w:rFonts w:ascii="Helvetica Neue" w:hAnsi="Helvetica Neue" w:cs="Helvetica Neue"/>
          <w:color w:val="0E0E0E"/>
          <w:sz w:val="32"/>
        </w:rPr>
        <w:t>Fit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Firebase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OneSignal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Webim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и других платформенных интеграций.</w:t>
      </w:r>
    </w:p>
    <w:p w14:paraId="1B4E2007" w14:textId="3E7FBF50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3. Текущее состояние проекта</w:t>
      </w:r>
      <w:r w:rsidR="00E129DE">
        <w:rPr>
          <w:rFonts w:ascii="Helvetica Neue" w:hAnsi="Helvetica Neue" w:cs="Helvetica Neue"/>
          <w:b/>
          <w:color w:val="0E0E0E"/>
          <w:sz w:val="40"/>
        </w:rPr>
        <w:t xml:space="preserve"> </w:t>
      </w:r>
      <w:proofErr w:type="gramStart"/>
      <w:r w:rsidR="00E129DE">
        <w:rPr>
          <w:rFonts w:ascii="Helvetica Neue" w:hAnsi="Helvetica Neue" w:cs="Helvetica Neue"/>
          <w:b/>
          <w:color w:val="0E0E0E"/>
          <w:sz w:val="40"/>
        </w:rPr>
        <w:t>( анализ</w:t>
      </w:r>
      <w:proofErr w:type="gramEnd"/>
      <w:r w:rsidR="00E129DE">
        <w:rPr>
          <w:rFonts w:ascii="Helvetica Neue" w:hAnsi="Helvetica Neue" w:cs="Helvetica Neue"/>
          <w:b/>
          <w:color w:val="0E0E0E"/>
          <w:sz w:val="40"/>
        </w:rPr>
        <w:t xml:space="preserve"> ) </w:t>
      </w:r>
    </w:p>
    <w:p w14:paraId="1F2F64F7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Параметр</w:t>
      </w:r>
    </w:p>
    <w:p w14:paraId="784128F3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Наблюдение</w:t>
      </w:r>
    </w:p>
    <w:p w14:paraId="76CCEE95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Общий объем </w:t>
      </w:r>
      <w:proofErr w:type="spellStart"/>
      <w:r>
        <w:rPr>
          <w:rFonts w:ascii="Helvetica Neue" w:hAnsi="Helvetica Neue" w:cs="Helvetica Neue"/>
          <w:color w:val="0E0E0E"/>
          <w:sz w:val="32"/>
        </w:rPr>
        <w:t>Kotlin</w:t>
      </w:r>
      <w:proofErr w:type="spellEnd"/>
      <w:r>
        <w:rPr>
          <w:rFonts w:ascii="Helvetica Neue" w:hAnsi="Helvetica Neue" w:cs="Helvetica Neue"/>
          <w:color w:val="0E0E0E"/>
          <w:sz w:val="32"/>
        </w:rPr>
        <w:t>-кода</w:t>
      </w:r>
    </w:p>
    <w:p w14:paraId="2EE9B128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Около 107 485 строк</w:t>
      </w:r>
    </w:p>
    <w:p w14:paraId="563E1C14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Слой </w:t>
      </w:r>
      <w:proofErr w:type="spellStart"/>
      <w:r>
        <w:rPr>
          <w:rFonts w:ascii="Helvetica Neue" w:hAnsi="Helvetica Neue" w:cs="Helvetica Neue"/>
          <w:color w:val="0E0E0E"/>
          <w:sz w:val="32"/>
        </w:rPr>
        <w:t>presentation</w:t>
      </w:r>
      <w:proofErr w:type="spellEnd"/>
    </w:p>
    <w:p w14:paraId="27C80F39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Около 65 755 строк, 121 </w:t>
      </w:r>
      <w:proofErr w:type="spellStart"/>
      <w:r>
        <w:rPr>
          <w:rFonts w:ascii="Helvetica Neue" w:hAnsi="Helvetica Neue" w:cs="Helvetica Neue"/>
          <w:color w:val="0E0E0E"/>
          <w:sz w:val="32"/>
        </w:rPr>
        <w:t>Fragment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118 </w:t>
      </w:r>
      <w:proofErr w:type="spellStart"/>
      <w:r>
        <w:rPr>
          <w:rFonts w:ascii="Helvetica Neue" w:hAnsi="Helvetica Neue" w:cs="Helvetica Neue"/>
          <w:color w:val="0E0E0E"/>
          <w:sz w:val="32"/>
        </w:rPr>
        <w:t>Pm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-классов, 49 </w:t>
      </w:r>
      <w:proofErr w:type="spellStart"/>
      <w:r>
        <w:rPr>
          <w:rFonts w:ascii="Helvetica Neue" w:hAnsi="Helvetica Neue" w:cs="Helvetica Neue"/>
          <w:color w:val="0E0E0E"/>
          <w:sz w:val="32"/>
        </w:rPr>
        <w:t>ViewModel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85 </w:t>
      </w:r>
      <w:proofErr w:type="spellStart"/>
      <w:r>
        <w:rPr>
          <w:rFonts w:ascii="Helvetica Neue" w:hAnsi="Helvetica Neue" w:cs="Helvetica Neue"/>
          <w:color w:val="0E0E0E"/>
          <w:sz w:val="32"/>
        </w:rPr>
        <w:t>Compose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-файлов, 132 XML </w:t>
      </w:r>
      <w:proofErr w:type="spellStart"/>
      <w:r>
        <w:rPr>
          <w:rFonts w:ascii="Helvetica Neue" w:hAnsi="Helvetica Neue" w:cs="Helvetica Neue"/>
          <w:color w:val="0E0E0E"/>
          <w:sz w:val="32"/>
        </w:rPr>
        <w:t>layout</w:t>
      </w:r>
      <w:proofErr w:type="spellEnd"/>
    </w:p>
    <w:p w14:paraId="40FCBD06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Слой </w:t>
      </w:r>
      <w:proofErr w:type="spellStart"/>
      <w:r>
        <w:rPr>
          <w:rFonts w:ascii="Helvetica Neue" w:hAnsi="Helvetica Neue" w:cs="Helvetica Neue"/>
          <w:color w:val="0E0E0E"/>
          <w:sz w:val="32"/>
        </w:rPr>
        <w:t>data</w:t>
      </w:r>
      <w:proofErr w:type="spellEnd"/>
    </w:p>
    <w:p w14:paraId="3AEC5550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Около 19 492 строк, содержит сеть, хранилище,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SDK, BLE, </w:t>
      </w:r>
      <w:proofErr w:type="spellStart"/>
      <w:r>
        <w:rPr>
          <w:rFonts w:ascii="Helvetica Neue" w:hAnsi="Helvetica Neue" w:cs="Helvetica Neue"/>
          <w:color w:val="0E0E0E"/>
          <w:sz w:val="32"/>
        </w:rPr>
        <w:t>push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</w:t>
      </w:r>
      <w:proofErr w:type="spellStart"/>
      <w:r>
        <w:rPr>
          <w:rFonts w:ascii="Helvetica Neue" w:hAnsi="Helvetica Neue" w:cs="Helvetica Neue"/>
          <w:color w:val="0E0E0E"/>
          <w:sz w:val="32"/>
        </w:rPr>
        <w:t>background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integration</w:t>
      </w:r>
      <w:proofErr w:type="spellEnd"/>
    </w:p>
    <w:p w14:paraId="1791B881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 xml:space="preserve">Слой </w:t>
      </w:r>
      <w:proofErr w:type="spellStart"/>
      <w:r>
        <w:rPr>
          <w:rFonts w:ascii="Helvetica Neue" w:hAnsi="Helvetica Neue" w:cs="Helvetica Neue"/>
          <w:color w:val="0E0E0E"/>
          <w:sz w:val="32"/>
        </w:rPr>
        <w:t>domain</w:t>
      </w:r>
      <w:proofErr w:type="spellEnd"/>
    </w:p>
    <w:p w14:paraId="4C5FE98E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lastRenderedPageBreak/>
        <w:t xml:space="preserve">Около 7 588 строк, но уже содержит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-типы, RxJava2, </w:t>
      </w:r>
      <w:proofErr w:type="spellStart"/>
      <w:r>
        <w:rPr>
          <w:rFonts w:ascii="Helvetica Neue" w:hAnsi="Helvetica Neue" w:cs="Helvetica Neue"/>
          <w:color w:val="0E0E0E"/>
          <w:sz w:val="32"/>
        </w:rPr>
        <w:t>Dagger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platform-specific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зависимости</w:t>
      </w:r>
    </w:p>
    <w:p w14:paraId="168FCB60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Тесты</w:t>
      </w:r>
    </w:p>
    <w:p w14:paraId="2579CCBC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Покрытие слабое для безопасной большой миграции</w:t>
      </w:r>
    </w:p>
    <w:p w14:paraId="4CB01E3D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Проект уже модульный, но эта модульность не является KMP-</w:t>
      </w:r>
      <w:proofErr w:type="spellStart"/>
      <w:r>
        <w:rPr>
          <w:rFonts w:ascii="Helvetica Neue" w:hAnsi="Helvetica Neue" w:cs="Helvetica Neue"/>
          <w:color w:val="0E0E0E"/>
          <w:sz w:val="32"/>
        </w:rPr>
        <w:t>ready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. Это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/JVM-модульность, а не разделение на действительно платформенно-независимое ядро и платформенные адаптеры.</w:t>
      </w:r>
    </w:p>
    <w:p w14:paraId="1B84F11D" w14:textId="77777777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4. Главная проблема текущего состояния</w:t>
      </w:r>
    </w:p>
    <w:p w14:paraId="5622AF0A" w14:textId="69E22FE5" w:rsidR="0008712B" w:rsidRDefault="00000000">
      <w:r>
        <w:rPr>
          <w:rFonts w:ascii="Helvetica Neue" w:hAnsi="Helvetica Neue" w:cs="Helvetica Neue"/>
          <w:color w:val="0E0E0E"/>
          <w:sz w:val="32"/>
        </w:rPr>
        <w:t>Основная проблема в том, что границы слоев размыты. В частности:</w:t>
      </w:r>
    </w:p>
    <w:p w14:paraId="0BA1F3BE" w14:textId="77777777" w:rsidR="0008712B" w:rsidRDefault="00000000">
      <w:pPr>
        <w:ind w:left="720"/>
      </w:pPr>
      <w:r>
        <w:rPr>
          <w:rFonts w:ascii="Helvetica Neue" w:hAnsi="Helvetica Neue" w:cs="Helvetica Neue"/>
          <w:b/>
          <w:color w:val="0E0E0E"/>
          <w:sz w:val="32"/>
        </w:rPr>
        <w:tab/>
        <w:t>•</w:t>
      </w:r>
      <w:r>
        <w:rPr>
          <w:rFonts w:ascii="Helvetica Neue" w:hAnsi="Helvetica Neue" w:cs="Helvetica Neue"/>
          <w:b/>
          <w:color w:val="0E0E0E"/>
          <w:sz w:val="32"/>
        </w:rPr>
        <w:tab/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уже зависит от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-типов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-сценариев;</w:t>
      </w:r>
    </w:p>
    <w:p w14:paraId="5F108315" w14:textId="77777777" w:rsidR="0008712B" w:rsidRDefault="00000000">
      <w:pPr>
        <w:ind w:left="720"/>
      </w:pPr>
      <w:r>
        <w:rPr>
          <w:rFonts w:ascii="Helvetica Neue" w:hAnsi="Helvetica Neue" w:cs="Helvetica Neue"/>
          <w:b/>
          <w:color w:val="0E0E0E"/>
          <w:sz w:val="32"/>
        </w:rPr>
        <w:tab/>
        <w:t>•</w:t>
      </w:r>
      <w:r>
        <w:rPr>
          <w:rFonts w:ascii="Helvetica Neue" w:hAnsi="Helvetica Neue" w:cs="Helvetica Neue"/>
          <w:b/>
          <w:color w:val="0E0E0E"/>
          <w:sz w:val="32"/>
        </w:rPr>
        <w:tab/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data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смешивает бизнес-преобразования и прямую работу с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SDK;</w:t>
      </w:r>
    </w:p>
    <w:p w14:paraId="1781AC46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RxJava2 глубоко встроен в API слоев и в способы взаимодействия между ними;</w:t>
      </w:r>
    </w:p>
    <w:p w14:paraId="64BAC5A1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часть </w:t>
      </w:r>
      <w:proofErr w:type="spellStart"/>
      <w:r>
        <w:rPr>
          <w:rFonts w:ascii="Helvetica Neue" w:hAnsi="Helvetica Neue" w:cs="Helvetica Neue"/>
          <w:color w:val="0E0E0E"/>
          <w:sz w:val="32"/>
        </w:rPr>
        <w:t>use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case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уже несет в себе платформенную логику вместо чистой бизнес-логики.</w:t>
      </w:r>
    </w:p>
    <w:p w14:paraId="21071368" w14:textId="278047C9" w:rsidR="00E129DE" w:rsidRDefault="00000000">
      <w:pPr>
        <w:rPr>
          <w:rFonts w:ascii="Helvetica Neue" w:hAnsi="Helvetica Neue" w:cs="Helvetica Neue"/>
          <w:color w:val="0E0E0E"/>
          <w:sz w:val="32"/>
        </w:rPr>
      </w:pPr>
      <w:r>
        <w:rPr>
          <w:rFonts w:ascii="Helvetica Neue" w:hAnsi="Helvetica Neue" w:cs="Helvetica Neue"/>
          <w:color w:val="0E0E0E"/>
          <w:sz w:val="32"/>
        </w:rPr>
        <w:t xml:space="preserve">В таком состоянии прямой старт с KMP не даст аккуратный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-слой. Он превратится в большой рефакторинг под видом миграции.</w:t>
      </w:r>
    </w:p>
    <w:p w14:paraId="0AB70C5E" w14:textId="77777777" w:rsidR="00E129DE" w:rsidRDefault="00E129DE">
      <w:pPr>
        <w:rPr>
          <w:rFonts w:ascii="Helvetica Neue" w:hAnsi="Helvetica Neue" w:cs="Helvetica Neue"/>
          <w:color w:val="0E0E0E"/>
          <w:sz w:val="32"/>
        </w:rPr>
      </w:pPr>
    </w:p>
    <w:p w14:paraId="6DF14C50" w14:textId="77777777" w:rsidR="00E129DE" w:rsidRDefault="00E129DE">
      <w:pPr>
        <w:rPr>
          <w:rFonts w:ascii="Helvetica Neue" w:hAnsi="Helvetica Neue" w:cs="Helvetica Neue"/>
          <w:color w:val="0E0E0E"/>
          <w:sz w:val="32"/>
        </w:rPr>
      </w:pPr>
    </w:p>
    <w:p w14:paraId="2CCB1FD8" w14:textId="77777777" w:rsidR="00851D10" w:rsidRPr="00E129DE" w:rsidRDefault="00851D10">
      <w:pPr>
        <w:rPr>
          <w:rFonts w:ascii="Helvetica Neue" w:hAnsi="Helvetica Neue" w:cs="Helvetica Neue"/>
          <w:color w:val="0E0E0E"/>
          <w:sz w:val="32"/>
        </w:rPr>
      </w:pPr>
    </w:p>
    <w:p w14:paraId="6DEA16F2" w14:textId="77777777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lastRenderedPageBreak/>
        <w:t>5. Оценка возможных стратегий</w:t>
      </w:r>
    </w:p>
    <w:p w14:paraId="487F3F1E" w14:textId="77777777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>5.1. Вариант: сразу переходить на KMP</w:t>
      </w:r>
    </w:p>
    <w:p w14:paraId="54A54FD1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Оценка:</w:t>
      </w:r>
      <w:r>
        <w:rPr>
          <w:rFonts w:ascii="Helvetica Neue" w:hAnsi="Helvetica Neue" w:cs="Helvetica Neue"/>
          <w:color w:val="0E0E0E"/>
          <w:sz w:val="32"/>
        </w:rPr>
        <w:t xml:space="preserve"> не рекомендован как первый шаг.</w:t>
      </w:r>
    </w:p>
    <w:p w14:paraId="64F3F0AC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Причины:</w:t>
      </w:r>
    </w:p>
    <w:p w14:paraId="7D64D7F6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в текущем виде переносить в </w:t>
      </w:r>
      <w:proofErr w:type="spellStart"/>
      <w:r>
        <w:rPr>
          <w:rFonts w:ascii="Helvetica Neue" w:hAnsi="Helvetica Neue" w:cs="Helvetica Neue"/>
          <w:color w:val="0E0E0E"/>
          <w:sz w:val="32"/>
        </w:rPr>
        <w:t>commonMain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почти нечего без предварительной чистки слоев;</w:t>
      </w:r>
    </w:p>
    <w:p w14:paraId="20BE04A3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проект слишком завязан на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API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Android-only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SDK;</w:t>
      </w:r>
    </w:p>
    <w:p w14:paraId="34C495E4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возрастает риск затяжной миграции без быстрой прикладной отдачи;</w:t>
      </w:r>
    </w:p>
    <w:p w14:paraId="74B719E7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сложно безопасно переносить бизнес-логику, пока она смешана с платформенными деталями.</w:t>
      </w:r>
    </w:p>
    <w:p w14:paraId="4A01F022" w14:textId="2E4D5A37" w:rsidR="00E129DE" w:rsidRPr="00E129DE" w:rsidRDefault="00000000">
      <w:r>
        <w:rPr>
          <w:rFonts w:ascii="Helvetica Neue" w:hAnsi="Helvetica Neue" w:cs="Helvetica Neue"/>
          <w:b/>
          <w:color w:val="0E0E0E"/>
          <w:sz w:val="32"/>
        </w:rPr>
        <w:t>Вывод:</w:t>
      </w:r>
      <w:r>
        <w:rPr>
          <w:rFonts w:ascii="Helvetica Neue" w:hAnsi="Helvetica Neue" w:cs="Helvetica Neue"/>
          <w:color w:val="0E0E0E"/>
          <w:sz w:val="32"/>
        </w:rPr>
        <w:t xml:space="preserve"> KMP для этого проекта сейчас не стартовая точка, а следующий этап после подготовки архитектуры.</w:t>
      </w:r>
    </w:p>
    <w:p w14:paraId="00D66E61" w14:textId="026A7B1E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 xml:space="preserve">5.2. Вариант: переписать весь 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RxJava</w:t>
      </w:r>
      <w:proofErr w:type="spellEnd"/>
      <w:r>
        <w:rPr>
          <w:rFonts w:ascii="Helvetica Neue" w:hAnsi="Helvetica Neue" w:cs="Helvetica Neue"/>
          <w:b/>
          <w:color w:val="0E0E0E"/>
          <w:sz w:val="33"/>
        </w:rPr>
        <w:t xml:space="preserve"> и весь XML разом</w:t>
      </w:r>
    </w:p>
    <w:p w14:paraId="3D553FFA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Оценка:</w:t>
      </w:r>
      <w:r>
        <w:rPr>
          <w:rFonts w:ascii="Helvetica Neue" w:hAnsi="Helvetica Neue" w:cs="Helvetica Neue"/>
          <w:color w:val="0E0E0E"/>
          <w:sz w:val="32"/>
        </w:rPr>
        <w:t xml:space="preserve"> также не рекомендован.</w:t>
      </w:r>
    </w:p>
    <w:p w14:paraId="0A843144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Причины:</w:t>
      </w:r>
    </w:p>
    <w:p w14:paraId="0C62BBAC" w14:textId="609342BB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это еще оди</w:t>
      </w:r>
      <w:r w:rsidR="00E129DE">
        <w:rPr>
          <w:rFonts w:ascii="Helvetica Neue" w:hAnsi="Helvetica Neue" w:cs="Helvetica Neue"/>
          <w:color w:val="0E0E0E"/>
          <w:sz w:val="32"/>
        </w:rPr>
        <w:t xml:space="preserve">н вариант </w:t>
      </w:r>
      <w:r>
        <w:rPr>
          <w:rFonts w:ascii="Helvetica Neue" w:hAnsi="Helvetica Neue" w:cs="Helvetica Neue"/>
          <w:color w:val="0E0E0E"/>
          <w:sz w:val="32"/>
        </w:rPr>
        <w:t>с высоким риском регрессий;</w:t>
      </w:r>
    </w:p>
    <w:p w14:paraId="42C67147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массовая перепись XML не решает проблему границ слоев;</w:t>
      </w:r>
    </w:p>
    <w:p w14:paraId="51F488AF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XML не мешает будущему KMP, если UI остается нативным;</w:t>
      </w:r>
    </w:p>
    <w:p w14:paraId="2D2C7DE3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lastRenderedPageBreak/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перепись всего </w:t>
      </w:r>
      <w:proofErr w:type="spellStart"/>
      <w:r>
        <w:rPr>
          <w:rFonts w:ascii="Helvetica Neue" w:hAnsi="Helvetica Neue" w:cs="Helvetica Neue"/>
          <w:color w:val="0E0E0E"/>
          <w:sz w:val="32"/>
        </w:rPr>
        <w:t>RxJava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одним заходом слишком дорогая и тяжело контролируется по качеству.</w:t>
      </w:r>
    </w:p>
    <w:p w14:paraId="71B5A70E" w14:textId="54CF4315" w:rsidR="00E129DE" w:rsidRPr="00E129DE" w:rsidRDefault="00000000">
      <w:r>
        <w:rPr>
          <w:rFonts w:ascii="Helvetica Neue" w:hAnsi="Helvetica Neue" w:cs="Helvetica Neue"/>
          <w:b/>
          <w:color w:val="0E0E0E"/>
          <w:sz w:val="32"/>
        </w:rPr>
        <w:t>Вывод:</w:t>
      </w:r>
      <w:r>
        <w:rPr>
          <w:rFonts w:ascii="Helvetica Neue" w:hAnsi="Helvetica Neue" w:cs="Helvetica Neue"/>
          <w:color w:val="0E0E0E"/>
          <w:sz w:val="32"/>
        </w:rPr>
        <w:t xml:space="preserve"> переписывать весь UI и весь </w:t>
      </w:r>
      <w:proofErr w:type="spellStart"/>
      <w:r>
        <w:rPr>
          <w:rFonts w:ascii="Helvetica Neue" w:hAnsi="Helvetica Neue" w:cs="Helvetica Neue"/>
          <w:color w:val="0E0E0E"/>
          <w:sz w:val="32"/>
        </w:rPr>
        <w:t>reactive</w:t>
      </w:r>
      <w:proofErr w:type="spellEnd"/>
      <w:r>
        <w:rPr>
          <w:rFonts w:ascii="Helvetica Neue" w:hAnsi="Helvetica Neue" w:cs="Helvetica Neue"/>
          <w:color w:val="0E0E0E"/>
          <w:sz w:val="32"/>
        </w:rPr>
        <w:t>-стек одновременно сейчас нецелесообразно.</w:t>
      </w:r>
    </w:p>
    <w:p w14:paraId="02085B7F" w14:textId="49C6FBC6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 xml:space="preserve">5.3. Вариант: постепенно выдавливать 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RxJava</w:t>
      </w:r>
      <w:proofErr w:type="spellEnd"/>
      <w:r>
        <w:rPr>
          <w:rFonts w:ascii="Helvetica Neue" w:hAnsi="Helvetica Neue" w:cs="Helvetica Neue"/>
          <w:b/>
          <w:color w:val="0E0E0E"/>
          <w:sz w:val="33"/>
        </w:rPr>
        <w:t xml:space="preserve"> из 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domain</w:t>
      </w:r>
      <w:proofErr w:type="spellEnd"/>
      <w:r>
        <w:rPr>
          <w:rFonts w:ascii="Helvetica Neue" w:hAnsi="Helvetica Neue" w:cs="Helvetica Neue"/>
          <w:b/>
          <w:color w:val="0E0E0E"/>
          <w:sz w:val="33"/>
        </w:rPr>
        <w:t>/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data</w:t>
      </w:r>
      <w:proofErr w:type="spellEnd"/>
      <w:r>
        <w:rPr>
          <w:rFonts w:ascii="Helvetica Neue" w:hAnsi="Helvetica Neue" w:cs="Helvetica Neue"/>
          <w:b/>
          <w:color w:val="0E0E0E"/>
          <w:sz w:val="33"/>
        </w:rPr>
        <w:t xml:space="preserve"> и чистить границы слоев</w:t>
      </w:r>
    </w:p>
    <w:p w14:paraId="15AACB5D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Оценка:</w:t>
      </w:r>
      <w:r>
        <w:rPr>
          <w:rFonts w:ascii="Helvetica Neue" w:hAnsi="Helvetica Neue" w:cs="Helvetica Neue"/>
          <w:color w:val="0E0E0E"/>
          <w:sz w:val="32"/>
        </w:rPr>
        <w:t xml:space="preserve"> рекомендованный путь.</w:t>
      </w:r>
    </w:p>
    <w:p w14:paraId="5448796A" w14:textId="77777777" w:rsidR="0008712B" w:rsidRDefault="00000000">
      <w:r>
        <w:rPr>
          <w:rFonts w:ascii="Helvetica Neue" w:hAnsi="Helvetica Neue" w:cs="Helvetica Neue"/>
          <w:b/>
          <w:color w:val="0E0E0E"/>
          <w:sz w:val="32"/>
        </w:rPr>
        <w:t>Причины:</w:t>
      </w:r>
    </w:p>
    <w:p w14:paraId="7B66C50D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дает ценность даже без KMP;</w:t>
      </w:r>
    </w:p>
    <w:p w14:paraId="30A272FE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уменьшает зависимость бизнес-логики от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;</w:t>
      </w:r>
    </w:p>
    <w:p w14:paraId="63224A12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готовит проект к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-слою без остановки всей разработки;</w:t>
      </w:r>
    </w:p>
    <w:p w14:paraId="50344D0C" w14:textId="0C73E2C4" w:rsidR="00E129DE" w:rsidRPr="00E129DE" w:rsidRDefault="00000000" w:rsidP="00E129DE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снижает стоимость и риск будущего перехода на KMP.</w:t>
      </w:r>
    </w:p>
    <w:p w14:paraId="1DA9934C" w14:textId="7435D4DE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6. Рекомендуемое решение</w:t>
      </w:r>
    </w:p>
    <w:p w14:paraId="0D848D00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Для этого проекта рекомендуется следующий подход:</w:t>
      </w:r>
    </w:p>
    <w:p w14:paraId="3121E9EE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1</w:t>
      </w:r>
      <w:r>
        <w:rPr>
          <w:rFonts w:ascii="Helvetica Neue" w:hAnsi="Helvetica Neue" w:cs="Helvetica Neue"/>
          <w:color w:val="0E0E0E"/>
          <w:sz w:val="32"/>
        </w:rPr>
        <w:tab/>
        <w:t>не делать немедленный переход на KMP;</w:t>
      </w:r>
    </w:p>
    <w:p w14:paraId="7D181A63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2</w:t>
      </w:r>
      <w:r>
        <w:rPr>
          <w:rFonts w:ascii="Helvetica Neue" w:hAnsi="Helvetica Neue" w:cs="Helvetica Neue"/>
          <w:color w:val="0E0E0E"/>
          <w:sz w:val="32"/>
        </w:rPr>
        <w:tab/>
        <w:t>не запускать массовую перепись всего UI;</w:t>
      </w:r>
    </w:p>
    <w:p w14:paraId="20B93A62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3</w:t>
      </w:r>
      <w:r>
        <w:rPr>
          <w:rFonts w:ascii="Helvetica Neue" w:hAnsi="Helvetica Neue" w:cs="Helvetica Neue"/>
          <w:color w:val="0E0E0E"/>
          <w:sz w:val="32"/>
        </w:rPr>
        <w:tab/>
        <w:t xml:space="preserve">сначала очистить 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от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-типов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RxJava</w:t>
      </w:r>
      <w:proofErr w:type="spellEnd"/>
      <w:r>
        <w:rPr>
          <w:rFonts w:ascii="Helvetica Neue" w:hAnsi="Helvetica Neue" w:cs="Helvetica Neue"/>
          <w:color w:val="0E0E0E"/>
          <w:sz w:val="32"/>
        </w:rPr>
        <w:t>-зависимостей в публичных контрактах;</w:t>
      </w:r>
    </w:p>
    <w:p w14:paraId="7D018329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4</w:t>
      </w:r>
      <w:r>
        <w:rPr>
          <w:rFonts w:ascii="Helvetica Neue" w:hAnsi="Helvetica Neue" w:cs="Helvetica Neue"/>
          <w:color w:val="0E0E0E"/>
          <w:sz w:val="32"/>
        </w:rPr>
        <w:tab/>
        <w:t xml:space="preserve">затем привести в порядок </w:t>
      </w:r>
      <w:proofErr w:type="spellStart"/>
      <w:r>
        <w:rPr>
          <w:rFonts w:ascii="Helvetica Neue" w:hAnsi="Helvetica Neue" w:cs="Helvetica Neue"/>
          <w:b/>
          <w:color w:val="0E0E0E"/>
          <w:sz w:val="32"/>
        </w:rPr>
        <w:t>data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, разделив чистую логику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-адаптеры;</w:t>
      </w:r>
    </w:p>
    <w:p w14:paraId="3E11B9A0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lastRenderedPageBreak/>
        <w:tab/>
        <w:t>5</w:t>
      </w:r>
      <w:r>
        <w:rPr>
          <w:rFonts w:ascii="Helvetica Neue" w:hAnsi="Helvetica Neue" w:cs="Helvetica Neue"/>
          <w:color w:val="0E0E0E"/>
          <w:sz w:val="32"/>
        </w:rPr>
        <w:tab/>
        <w:t xml:space="preserve">после этого выделить один или несколько реально </w:t>
      </w:r>
      <w:proofErr w:type="spellStart"/>
      <w:r>
        <w:rPr>
          <w:rFonts w:ascii="Helvetica Neue" w:hAnsi="Helvetica Neue" w:cs="Helvetica Neue"/>
          <w:color w:val="0E0E0E"/>
          <w:sz w:val="32"/>
        </w:rPr>
        <w:t>platform-free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модулей;</w:t>
      </w:r>
    </w:p>
    <w:p w14:paraId="490B0105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6</w:t>
      </w:r>
      <w:r>
        <w:rPr>
          <w:rFonts w:ascii="Helvetica Neue" w:hAnsi="Helvetica Neue" w:cs="Helvetica Neue"/>
          <w:color w:val="0E0E0E"/>
          <w:sz w:val="32"/>
        </w:rPr>
        <w:tab/>
        <w:t xml:space="preserve">только затем оформлять их как KMP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-модули.</w:t>
      </w:r>
    </w:p>
    <w:p w14:paraId="3C7FCFBF" w14:textId="5D09949E" w:rsidR="00E129DE" w:rsidRPr="00E129DE" w:rsidRDefault="00000000">
      <w:r>
        <w:rPr>
          <w:rFonts w:ascii="Helvetica Neue" w:hAnsi="Helvetica Neue" w:cs="Helvetica Neue"/>
          <w:color w:val="0E0E0E"/>
          <w:sz w:val="32"/>
        </w:rPr>
        <w:t xml:space="preserve">Короткая формулировка рекомендации: </w:t>
      </w:r>
      <w:r>
        <w:rPr>
          <w:rFonts w:ascii="Helvetica Neue" w:hAnsi="Helvetica Neue" w:cs="Helvetica Neue"/>
          <w:b/>
          <w:color w:val="0E0E0E"/>
          <w:sz w:val="32"/>
        </w:rPr>
        <w:t>сначала сделать проект пригодным для KMP, потом подключать KMP.</w:t>
      </w:r>
    </w:p>
    <w:p w14:paraId="2F3E1966" w14:textId="1B62E88B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7. Что нужно делать первым</w:t>
      </w:r>
    </w:p>
    <w:p w14:paraId="7C612AEE" w14:textId="77777777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 xml:space="preserve">7.1. Очистка слоя 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domain</w:t>
      </w:r>
      <w:proofErr w:type="spellEnd"/>
    </w:p>
    <w:p w14:paraId="36B8D43D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На первом этапе требуется:</w:t>
      </w:r>
    </w:p>
    <w:p w14:paraId="6BB2F1AA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убрать из контрактов `</w:t>
      </w:r>
      <w:proofErr w:type="spellStart"/>
      <w:r>
        <w:rPr>
          <w:rFonts w:ascii="Helvetica Neue" w:hAnsi="Helvetica Neue" w:cs="Helvetica Neue"/>
          <w:color w:val="0E0E0E"/>
          <w:sz w:val="32"/>
        </w:rPr>
        <w:t>Uri</w:t>
      </w:r>
      <w:proofErr w:type="spellEnd"/>
      <w:r>
        <w:rPr>
          <w:rFonts w:ascii="Helvetica Neue" w:hAnsi="Helvetica Neue" w:cs="Helvetica Neue"/>
          <w:color w:val="0E0E0E"/>
          <w:sz w:val="32"/>
        </w:rPr>
        <w:t>`, `</w:t>
      </w:r>
      <w:proofErr w:type="spellStart"/>
      <w:r>
        <w:rPr>
          <w:rFonts w:ascii="Helvetica Neue" w:hAnsi="Helvetica Neue" w:cs="Helvetica Neue"/>
          <w:color w:val="0E0E0E"/>
          <w:sz w:val="32"/>
        </w:rPr>
        <w:t>Bitmap</w:t>
      </w:r>
      <w:proofErr w:type="spellEnd"/>
      <w:r>
        <w:rPr>
          <w:rFonts w:ascii="Helvetica Neue" w:hAnsi="Helvetica Neue" w:cs="Helvetica Neue"/>
          <w:color w:val="0E0E0E"/>
          <w:sz w:val="32"/>
        </w:rPr>
        <w:t>`, `</w:t>
      </w:r>
      <w:proofErr w:type="spellStart"/>
      <w:r>
        <w:rPr>
          <w:rFonts w:ascii="Helvetica Neue" w:hAnsi="Helvetica Neue" w:cs="Helvetica Neue"/>
          <w:color w:val="0E0E0E"/>
          <w:sz w:val="32"/>
        </w:rPr>
        <w:t>PagingData</w:t>
      </w:r>
      <w:proofErr w:type="spellEnd"/>
      <w:r>
        <w:rPr>
          <w:rFonts w:ascii="Helvetica Neue" w:hAnsi="Helvetica Neue" w:cs="Helvetica Neue"/>
          <w:color w:val="0E0E0E"/>
          <w:sz w:val="32"/>
        </w:rPr>
        <w:t>`, `</w:t>
      </w:r>
      <w:proofErr w:type="spellStart"/>
      <w:r>
        <w:rPr>
          <w:rFonts w:ascii="Helvetica Neue" w:hAnsi="Helvetica Neue" w:cs="Helvetica Neue"/>
          <w:color w:val="0E0E0E"/>
          <w:sz w:val="32"/>
        </w:rPr>
        <w:t>Parcelable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` и аналогичные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-зависимые типы;</w:t>
      </w:r>
    </w:p>
    <w:p w14:paraId="4AEDE7DD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перевести API </w:t>
      </w:r>
      <w:proofErr w:type="spellStart"/>
      <w:r>
        <w:rPr>
          <w:rFonts w:ascii="Helvetica Neue" w:hAnsi="Helvetica Neue" w:cs="Helvetica Neue"/>
          <w:color w:val="0E0E0E"/>
          <w:sz w:val="32"/>
        </w:rPr>
        <w:t>use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case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repository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на `</w:t>
      </w:r>
      <w:proofErr w:type="spellStart"/>
      <w:r>
        <w:rPr>
          <w:rFonts w:ascii="Helvetica Neue" w:hAnsi="Helvetica Neue" w:cs="Helvetica Neue"/>
          <w:color w:val="0E0E0E"/>
          <w:sz w:val="32"/>
        </w:rPr>
        <w:t>suspend</w:t>
      </w:r>
      <w:proofErr w:type="spellEnd"/>
      <w:r>
        <w:rPr>
          <w:rFonts w:ascii="Helvetica Neue" w:hAnsi="Helvetica Neue" w:cs="Helvetica Neue"/>
          <w:color w:val="0E0E0E"/>
          <w:sz w:val="32"/>
        </w:rPr>
        <w:t>` и `</w:t>
      </w:r>
      <w:proofErr w:type="spellStart"/>
      <w:r>
        <w:rPr>
          <w:rFonts w:ascii="Helvetica Neue" w:hAnsi="Helvetica Neue" w:cs="Helvetica Neue"/>
          <w:color w:val="0E0E0E"/>
          <w:sz w:val="32"/>
        </w:rPr>
        <w:t>Flow</w:t>
      </w:r>
      <w:proofErr w:type="spellEnd"/>
      <w:r>
        <w:rPr>
          <w:rFonts w:ascii="Helvetica Neue" w:hAnsi="Helvetica Neue" w:cs="Helvetica Neue"/>
          <w:color w:val="0E0E0E"/>
          <w:sz w:val="32"/>
        </w:rPr>
        <w:t>` там, где это допустимо по смыслу;</w:t>
      </w:r>
    </w:p>
    <w:p w14:paraId="23E4F2B6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убрать `</w:t>
      </w:r>
      <w:proofErr w:type="spellStart"/>
      <w:proofErr w:type="gramStart"/>
      <w:r>
        <w:rPr>
          <w:rFonts w:ascii="Helvetica Neue" w:hAnsi="Helvetica Neue" w:cs="Helvetica Neue"/>
          <w:color w:val="0E0E0E"/>
          <w:sz w:val="32"/>
        </w:rPr>
        <w:t>blockingGet</w:t>
      </w:r>
      <w:proofErr w:type="spellEnd"/>
      <w:r>
        <w:rPr>
          <w:rFonts w:ascii="Helvetica Neue" w:hAnsi="Helvetica Neue" w:cs="Helvetica Neue"/>
          <w:color w:val="0E0E0E"/>
          <w:sz w:val="32"/>
        </w:rPr>
        <w:t>(</w:t>
      </w:r>
      <w:proofErr w:type="gramEnd"/>
      <w:r>
        <w:rPr>
          <w:rFonts w:ascii="Helvetica Neue" w:hAnsi="Helvetica Neue" w:cs="Helvetica Neue"/>
          <w:color w:val="0E0E0E"/>
          <w:sz w:val="32"/>
        </w:rPr>
        <w:t>)` и подобные синхронные мосты;</w:t>
      </w:r>
    </w:p>
    <w:p w14:paraId="213FF966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отделить бизнес-модели от моделей, ориентированных на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-реализацию.</w:t>
      </w:r>
    </w:p>
    <w:p w14:paraId="5FD3FC60" w14:textId="7E9925E7" w:rsidR="00E129DE" w:rsidRPr="00E129DE" w:rsidRDefault="00000000">
      <w:r>
        <w:rPr>
          <w:rFonts w:ascii="Helvetica Neue" w:hAnsi="Helvetica Neue" w:cs="Helvetica Neue"/>
          <w:color w:val="0E0E0E"/>
          <w:sz w:val="32"/>
        </w:rPr>
        <w:t>Результат этапа: `</w:t>
      </w:r>
      <w:proofErr w:type="spellStart"/>
      <w:r>
        <w:rPr>
          <w:rFonts w:ascii="Helvetica Neue" w:hAnsi="Helvetica Neue" w:cs="Helvetica Neue"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` начинает становиться реальным </w:t>
      </w:r>
      <w:proofErr w:type="spellStart"/>
      <w:r>
        <w:rPr>
          <w:rFonts w:ascii="Helvetica Neue" w:hAnsi="Helvetica Neue" w:cs="Helvetica Neue"/>
          <w:color w:val="0E0E0E"/>
          <w:sz w:val="32"/>
        </w:rPr>
        <w:t>business</w:t>
      </w:r>
      <w:proofErr w:type="spellEnd"/>
      <w:r>
        <w:rPr>
          <w:rFonts w:ascii="Helvetica Neue" w:hAnsi="Helvetica Neue" w:cs="Helvetica Neue"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color w:val="0E0E0E"/>
          <w:sz w:val="32"/>
        </w:rPr>
        <w:t>core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-слоем, а не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Android-friendly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фасадом поверх текущей реализации</w:t>
      </w:r>
    </w:p>
    <w:p w14:paraId="3C77D567" w14:textId="2D5CE543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 xml:space="preserve">7.2. Очистка слоя </w:t>
      </w:r>
      <w:proofErr w:type="spellStart"/>
      <w:r>
        <w:rPr>
          <w:rFonts w:ascii="Helvetica Neue" w:hAnsi="Helvetica Neue" w:cs="Helvetica Neue"/>
          <w:b/>
          <w:color w:val="0E0E0E"/>
          <w:sz w:val="33"/>
        </w:rPr>
        <w:t>data</w:t>
      </w:r>
      <w:proofErr w:type="spellEnd"/>
    </w:p>
    <w:p w14:paraId="5C429893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На втором этапе требуется:</w:t>
      </w:r>
    </w:p>
    <w:p w14:paraId="01E4162C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оставить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Android-only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интеграции в </w:t>
      </w:r>
      <w:proofErr w:type="spellStart"/>
      <w:r>
        <w:rPr>
          <w:rFonts w:ascii="Helvetica Neue" w:hAnsi="Helvetica Neue" w:cs="Helvetica Neue"/>
          <w:color w:val="0E0E0E"/>
          <w:sz w:val="32"/>
        </w:rPr>
        <w:t>platform</w:t>
      </w:r>
      <w:proofErr w:type="spellEnd"/>
      <w:r>
        <w:rPr>
          <w:rFonts w:ascii="Helvetica Neue" w:hAnsi="Helvetica Neue" w:cs="Helvetica Neue"/>
          <w:color w:val="0E0E0E"/>
          <w:sz w:val="32"/>
        </w:rPr>
        <w:t>-адаптерах;</w:t>
      </w:r>
    </w:p>
    <w:p w14:paraId="26335680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lastRenderedPageBreak/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вынести чистые преобразования, </w:t>
      </w:r>
      <w:proofErr w:type="spellStart"/>
      <w:r>
        <w:rPr>
          <w:rFonts w:ascii="Helvetica Neue" w:hAnsi="Helvetica Neue" w:cs="Helvetica Neue"/>
          <w:color w:val="0E0E0E"/>
          <w:sz w:val="32"/>
        </w:rPr>
        <w:t>мапперы</w:t>
      </w:r>
      <w:proofErr w:type="spellEnd"/>
      <w:r>
        <w:rPr>
          <w:rFonts w:ascii="Helvetica Neue" w:hAnsi="Helvetica Neue" w:cs="Helvetica Neue"/>
          <w:color w:val="0E0E0E"/>
          <w:sz w:val="32"/>
        </w:rPr>
        <w:t>, DTO и правила синхронизации в более нейтральный слой;</w:t>
      </w:r>
    </w:p>
    <w:p w14:paraId="1A8A2F0B" w14:textId="77777777" w:rsidR="0008712B" w:rsidRPr="00E129DE" w:rsidRDefault="00000000">
      <w:pPr>
        <w:ind w:left="720"/>
        <w:rPr>
          <w:lang w:val="en-US"/>
        </w:rPr>
      </w:pPr>
      <w:r>
        <w:rPr>
          <w:rFonts w:ascii="Helvetica Neue" w:hAnsi="Helvetica Neue" w:cs="Helvetica Neue"/>
          <w:color w:val="0E0E0E"/>
          <w:sz w:val="32"/>
        </w:rPr>
        <w:tab/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>•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ограничить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r>
        <w:rPr>
          <w:rFonts w:ascii="Helvetica Neue" w:hAnsi="Helvetica Neue" w:cs="Helvetica Neue"/>
          <w:color w:val="0E0E0E"/>
          <w:sz w:val="32"/>
        </w:rPr>
        <w:t>использование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`Context`, permissions, system services, `Service`, `</w:t>
      </w:r>
      <w:proofErr w:type="spellStart"/>
      <w:r w:rsidRPr="00E129DE">
        <w:rPr>
          <w:rFonts w:ascii="Helvetica Neue" w:hAnsi="Helvetica Neue" w:cs="Helvetica Neue"/>
          <w:color w:val="0E0E0E"/>
          <w:sz w:val="32"/>
          <w:lang w:val="en-US"/>
        </w:rPr>
        <w:t>BroadcastReceiver</w:t>
      </w:r>
      <w:proofErr w:type="spellEnd"/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` </w:t>
      </w:r>
      <w:r>
        <w:rPr>
          <w:rFonts w:ascii="Helvetica Neue" w:hAnsi="Helvetica Neue" w:cs="Helvetica Neue"/>
          <w:color w:val="0E0E0E"/>
          <w:sz w:val="32"/>
        </w:rPr>
        <w:t>внутри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Android-</w:t>
      </w:r>
      <w:proofErr w:type="gramStart"/>
      <w:r>
        <w:rPr>
          <w:rFonts w:ascii="Helvetica Neue" w:hAnsi="Helvetica Neue" w:cs="Helvetica Neue"/>
          <w:color w:val="0E0E0E"/>
          <w:sz w:val="32"/>
        </w:rPr>
        <w:t>части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>;</w:t>
      </w:r>
      <w:proofErr w:type="gramEnd"/>
    </w:p>
    <w:p w14:paraId="423B6880" w14:textId="77777777" w:rsidR="0008712B" w:rsidRPr="00E129DE" w:rsidRDefault="00000000">
      <w:pPr>
        <w:ind w:left="720"/>
        <w:rPr>
          <w:lang w:val="en-US"/>
        </w:rPr>
      </w:pP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  <w:t>•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не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r>
        <w:rPr>
          <w:rFonts w:ascii="Helvetica Neue" w:hAnsi="Helvetica Neue" w:cs="Helvetica Neue"/>
          <w:color w:val="0E0E0E"/>
          <w:sz w:val="32"/>
        </w:rPr>
        <w:t>пытаться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r>
        <w:rPr>
          <w:rFonts w:ascii="Helvetica Neue" w:hAnsi="Helvetica Neue" w:cs="Helvetica Neue"/>
          <w:color w:val="0E0E0E"/>
          <w:sz w:val="32"/>
        </w:rPr>
        <w:t>тащить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BLE, push, chat SDK, vendor SDK </w:t>
      </w:r>
      <w:r>
        <w:rPr>
          <w:rFonts w:ascii="Helvetica Neue" w:hAnsi="Helvetica Neue" w:cs="Helvetica Neue"/>
          <w:color w:val="0E0E0E"/>
          <w:sz w:val="32"/>
        </w:rPr>
        <w:t>и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background integration </w:t>
      </w:r>
      <w:r>
        <w:rPr>
          <w:rFonts w:ascii="Helvetica Neue" w:hAnsi="Helvetica Neue" w:cs="Helvetica Neue"/>
          <w:color w:val="0E0E0E"/>
          <w:sz w:val="32"/>
        </w:rPr>
        <w:t>в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r>
        <w:rPr>
          <w:rFonts w:ascii="Helvetica Neue" w:hAnsi="Helvetica Neue" w:cs="Helvetica Neue"/>
          <w:color w:val="0E0E0E"/>
          <w:sz w:val="32"/>
        </w:rPr>
        <w:t>общий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r>
        <w:rPr>
          <w:rFonts w:ascii="Helvetica Neue" w:hAnsi="Helvetica Neue" w:cs="Helvetica Neue"/>
          <w:color w:val="0E0E0E"/>
          <w:sz w:val="32"/>
        </w:rPr>
        <w:t>слой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>.</w:t>
      </w:r>
    </w:p>
    <w:p w14:paraId="7C24D67B" w14:textId="36766B22" w:rsidR="0008712B" w:rsidRDefault="00000000">
      <w:r>
        <w:rPr>
          <w:rFonts w:ascii="Helvetica Neue" w:hAnsi="Helvetica Neue" w:cs="Helvetica Neue"/>
          <w:b/>
          <w:color w:val="0E0E0E"/>
          <w:sz w:val="33"/>
        </w:rPr>
        <w:t>7.3. Подготовка к KMP</w:t>
      </w:r>
    </w:p>
    <w:p w14:paraId="2C4520AD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После очистки `</w:t>
      </w:r>
      <w:proofErr w:type="spellStart"/>
      <w:r>
        <w:rPr>
          <w:rFonts w:ascii="Helvetica Neue" w:hAnsi="Helvetica Neue" w:cs="Helvetica Neue"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color w:val="0E0E0E"/>
          <w:sz w:val="32"/>
        </w:rPr>
        <w:t>/</w:t>
      </w:r>
      <w:proofErr w:type="spellStart"/>
      <w:r>
        <w:rPr>
          <w:rFonts w:ascii="Helvetica Neue" w:hAnsi="Helvetica Neue" w:cs="Helvetica Neue"/>
          <w:color w:val="0E0E0E"/>
          <w:sz w:val="32"/>
        </w:rPr>
        <w:t>data</w:t>
      </w:r>
      <w:proofErr w:type="spellEnd"/>
      <w:r>
        <w:rPr>
          <w:rFonts w:ascii="Helvetica Neue" w:hAnsi="Helvetica Neue" w:cs="Helvetica Neue"/>
          <w:color w:val="0E0E0E"/>
          <w:sz w:val="32"/>
        </w:rPr>
        <w:t>` нужно:</w:t>
      </w:r>
    </w:p>
    <w:p w14:paraId="73034737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выделить один </w:t>
      </w:r>
      <w:proofErr w:type="spellStart"/>
      <w:r>
        <w:rPr>
          <w:rFonts w:ascii="Helvetica Neue" w:hAnsi="Helvetica Neue" w:cs="Helvetica Neue"/>
          <w:color w:val="0E0E0E"/>
          <w:sz w:val="32"/>
        </w:rPr>
        <w:t>platform-free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модуль;</w:t>
      </w:r>
    </w:p>
    <w:p w14:paraId="5FCFF5ED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перенести туда </w:t>
      </w:r>
      <w:proofErr w:type="gramStart"/>
      <w:r>
        <w:rPr>
          <w:rFonts w:ascii="Helvetica Neue" w:hAnsi="Helvetica Neue" w:cs="Helvetica Neue"/>
          <w:color w:val="0E0E0E"/>
          <w:sz w:val="32"/>
        </w:rPr>
        <w:t>1-2</w:t>
      </w:r>
      <w:proofErr w:type="gramEnd"/>
      <w:r>
        <w:rPr>
          <w:rFonts w:ascii="Helvetica Neue" w:hAnsi="Helvetica Neue" w:cs="Helvetica Neue"/>
          <w:color w:val="0E0E0E"/>
          <w:sz w:val="32"/>
        </w:rPr>
        <w:t xml:space="preserve"> фичи с высокой долей чистой логики;</w:t>
      </w:r>
    </w:p>
    <w:p w14:paraId="481A62FC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покрыть этот слой тестами;</w:t>
      </w:r>
    </w:p>
    <w:p w14:paraId="352B96F4" w14:textId="53975F78" w:rsidR="00E129DE" w:rsidRPr="00E129DE" w:rsidRDefault="00000000" w:rsidP="00E129DE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только затем оформлять его как KMP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.</w:t>
      </w:r>
    </w:p>
    <w:p w14:paraId="328A9D69" w14:textId="186D5391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8. Что пока не стоит трогать</w:t>
      </w:r>
    </w:p>
    <w:p w14:paraId="0AC5813E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На начальном этапе не рекомендуется массово переписывать:</w:t>
      </w:r>
    </w:p>
    <w:p w14:paraId="55FBCE8F" w14:textId="77777777" w:rsidR="0008712B" w:rsidRPr="00E129DE" w:rsidRDefault="00000000">
      <w:pPr>
        <w:ind w:left="720"/>
        <w:rPr>
          <w:lang w:val="en-US"/>
        </w:rPr>
      </w:pPr>
      <w:r>
        <w:rPr>
          <w:rFonts w:ascii="Helvetica Neue" w:hAnsi="Helvetica Neue" w:cs="Helvetica Neue"/>
          <w:color w:val="0E0E0E"/>
          <w:sz w:val="32"/>
        </w:rPr>
        <w:tab/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>•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весь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XML </w:t>
      </w:r>
      <w:r>
        <w:rPr>
          <w:rFonts w:ascii="Helvetica Neue" w:hAnsi="Helvetica Neue" w:cs="Helvetica Neue"/>
          <w:color w:val="0E0E0E"/>
          <w:sz w:val="32"/>
        </w:rPr>
        <w:t>в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</w:t>
      </w:r>
      <w:proofErr w:type="gramStart"/>
      <w:r w:rsidRPr="00E129DE">
        <w:rPr>
          <w:rFonts w:ascii="Helvetica Neue" w:hAnsi="Helvetica Neue" w:cs="Helvetica Neue"/>
          <w:color w:val="0E0E0E"/>
          <w:sz w:val="32"/>
          <w:lang w:val="en-US"/>
        </w:rPr>
        <w:t>Compose;</w:t>
      </w:r>
      <w:proofErr w:type="gramEnd"/>
    </w:p>
    <w:p w14:paraId="38303624" w14:textId="77777777" w:rsidR="0008712B" w:rsidRPr="00E129DE" w:rsidRDefault="00000000">
      <w:pPr>
        <w:ind w:left="720"/>
        <w:rPr>
          <w:lang w:val="en-US"/>
        </w:rPr>
      </w:pP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  <w:t>•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весь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 xml:space="preserve"> `presentation</w:t>
      </w:r>
      <w:proofErr w:type="gramStart"/>
      <w:r w:rsidRPr="00E129DE">
        <w:rPr>
          <w:rFonts w:ascii="Helvetica Neue" w:hAnsi="Helvetica Neue" w:cs="Helvetica Neue"/>
          <w:color w:val="0E0E0E"/>
          <w:sz w:val="32"/>
          <w:lang w:val="en-US"/>
        </w:rPr>
        <w:t>`;</w:t>
      </w:r>
      <w:proofErr w:type="gramEnd"/>
    </w:p>
    <w:p w14:paraId="2C99D606" w14:textId="77777777" w:rsidR="0008712B" w:rsidRDefault="00000000">
      <w:pPr>
        <w:ind w:left="720"/>
      </w:pP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•</w:t>
      </w:r>
      <w:r>
        <w:rPr>
          <w:rFonts w:ascii="Helvetica Neue" w:hAnsi="Helvetica Neue" w:cs="Helvetica Neue"/>
          <w:color w:val="0E0E0E"/>
          <w:sz w:val="32"/>
        </w:rPr>
        <w:tab/>
        <w:t>всю навигацию;</w:t>
      </w:r>
    </w:p>
    <w:p w14:paraId="24B480F1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BLE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firmware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update</w:t>
      </w:r>
      <w:proofErr w:type="spellEnd"/>
      <w:r>
        <w:rPr>
          <w:rFonts w:ascii="Helvetica Neue" w:hAnsi="Helvetica Neue" w:cs="Helvetica Neue"/>
          <w:color w:val="0E0E0E"/>
          <w:sz w:val="32"/>
        </w:rPr>
        <w:t>;</w:t>
      </w:r>
    </w:p>
    <w:p w14:paraId="3BC37272" w14:textId="77777777" w:rsidR="0008712B" w:rsidRPr="00E129DE" w:rsidRDefault="00000000">
      <w:pPr>
        <w:ind w:left="720"/>
        <w:rPr>
          <w:lang w:val="en-US"/>
        </w:rPr>
      </w:pPr>
      <w:r>
        <w:rPr>
          <w:rFonts w:ascii="Helvetica Neue" w:hAnsi="Helvetica Neue" w:cs="Helvetica Neue"/>
          <w:color w:val="0E0E0E"/>
          <w:sz w:val="32"/>
        </w:rPr>
        <w:tab/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>•</w:t>
      </w: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  <w:t xml:space="preserve">push, analytics, maps, chat, social </w:t>
      </w:r>
      <w:proofErr w:type="gramStart"/>
      <w:r w:rsidRPr="00E129DE">
        <w:rPr>
          <w:rFonts w:ascii="Helvetica Neue" w:hAnsi="Helvetica Neue" w:cs="Helvetica Neue"/>
          <w:color w:val="0E0E0E"/>
          <w:sz w:val="32"/>
          <w:lang w:val="en-US"/>
        </w:rPr>
        <w:t>SDK;</w:t>
      </w:r>
      <w:proofErr w:type="gramEnd"/>
    </w:p>
    <w:p w14:paraId="540A5189" w14:textId="77777777" w:rsidR="0008712B" w:rsidRDefault="00000000">
      <w:pPr>
        <w:ind w:left="720"/>
      </w:pPr>
      <w:r w:rsidRPr="00E129DE">
        <w:rPr>
          <w:rFonts w:ascii="Helvetica Neue" w:hAnsi="Helvetica Neue" w:cs="Helvetica Neue"/>
          <w:color w:val="0E0E0E"/>
          <w:sz w:val="32"/>
          <w:lang w:val="en-US"/>
        </w:rPr>
        <w:tab/>
      </w:r>
      <w:r>
        <w:rPr>
          <w:rFonts w:ascii="Helvetica Neue" w:hAnsi="Helvetica Neue" w:cs="Helvetica Neue"/>
          <w:color w:val="0E0E0E"/>
          <w:sz w:val="32"/>
        </w:rPr>
        <w:t>•</w:t>
      </w:r>
      <w:r>
        <w:rPr>
          <w:rFonts w:ascii="Helvetica Neue" w:hAnsi="Helvetica Neue" w:cs="Helvetica Neue"/>
          <w:color w:val="0E0E0E"/>
          <w:sz w:val="32"/>
        </w:rPr>
        <w:tab/>
      </w:r>
      <w:proofErr w:type="spellStart"/>
      <w:r>
        <w:rPr>
          <w:rFonts w:ascii="Helvetica Neue" w:hAnsi="Helvetica Neue" w:cs="Helvetica Neue"/>
          <w:color w:val="0E0E0E"/>
          <w:sz w:val="32"/>
        </w:rPr>
        <w:t>background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sz w:val="32"/>
        </w:rPr>
        <w:t>integration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 и </w:t>
      </w:r>
      <w:proofErr w:type="spellStart"/>
      <w:r>
        <w:rPr>
          <w:rFonts w:ascii="Helvetica Neue" w:hAnsi="Helvetica Neue" w:cs="Helvetica Neue"/>
          <w:color w:val="0E0E0E"/>
          <w:sz w:val="32"/>
        </w:rPr>
        <w:t>reminders</w:t>
      </w:r>
      <w:proofErr w:type="spellEnd"/>
      <w:r>
        <w:rPr>
          <w:rFonts w:ascii="Helvetica Neue" w:hAnsi="Helvetica Neue" w:cs="Helvetica Neue"/>
          <w:color w:val="0E0E0E"/>
          <w:sz w:val="32"/>
        </w:rPr>
        <w:t>.</w:t>
      </w:r>
    </w:p>
    <w:p w14:paraId="67250582" w14:textId="713651E9" w:rsidR="00E129DE" w:rsidRPr="00E129DE" w:rsidRDefault="00000000">
      <w:r>
        <w:rPr>
          <w:rFonts w:ascii="Helvetica Neue" w:hAnsi="Helvetica Neue" w:cs="Helvetica Neue"/>
          <w:color w:val="0E0E0E"/>
          <w:sz w:val="32"/>
        </w:rPr>
        <w:lastRenderedPageBreak/>
        <w:t xml:space="preserve">Причина одна: это резко раздует объем миграции, но не приблизит проект к качественному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-слою в краткосрочном горизонте.</w:t>
      </w:r>
    </w:p>
    <w:p w14:paraId="7404032B" w14:textId="0195B3F2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9. Ожидаемый эффект от рекомендованного пути</w:t>
      </w:r>
    </w:p>
    <w:p w14:paraId="58FA7CFC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снижение технического риска по сравнению с немедленным KMP;</w:t>
      </w:r>
    </w:p>
    <w:p w14:paraId="1C99ACD6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очищение `</w:t>
      </w:r>
      <w:proofErr w:type="spellStart"/>
      <w:r>
        <w:rPr>
          <w:rFonts w:ascii="Helvetica Neue" w:hAnsi="Helvetica Neue" w:cs="Helvetica Neue"/>
          <w:color w:val="0E0E0E"/>
          <w:sz w:val="32"/>
        </w:rPr>
        <w:t>domain</w:t>
      </w:r>
      <w:proofErr w:type="spellEnd"/>
      <w:r>
        <w:rPr>
          <w:rFonts w:ascii="Helvetica Neue" w:hAnsi="Helvetica Neue" w:cs="Helvetica Neue"/>
          <w:color w:val="0E0E0E"/>
          <w:sz w:val="32"/>
        </w:rPr>
        <w:t>` и `</w:t>
      </w:r>
      <w:proofErr w:type="spellStart"/>
      <w:r>
        <w:rPr>
          <w:rFonts w:ascii="Helvetica Neue" w:hAnsi="Helvetica Neue" w:cs="Helvetica Neue"/>
          <w:color w:val="0E0E0E"/>
          <w:sz w:val="32"/>
        </w:rPr>
        <w:t>data</w:t>
      </w:r>
      <w:proofErr w:type="spellEnd"/>
      <w:r>
        <w:rPr>
          <w:rFonts w:ascii="Helvetica Neue" w:hAnsi="Helvetica Neue" w:cs="Helvetica Neue"/>
          <w:color w:val="0E0E0E"/>
          <w:sz w:val="32"/>
        </w:rPr>
        <w:t xml:space="preserve">` </w:t>
      </w:r>
      <w:proofErr w:type="gramStart"/>
      <w:r>
        <w:rPr>
          <w:rFonts w:ascii="Helvetica Neue" w:hAnsi="Helvetica Neue" w:cs="Helvetica Neue"/>
          <w:color w:val="0E0E0E"/>
          <w:sz w:val="32"/>
        </w:rPr>
        <w:t>без остановки</w:t>
      </w:r>
      <w:proofErr w:type="gramEnd"/>
      <w:r>
        <w:rPr>
          <w:rFonts w:ascii="Helvetica Neue" w:hAnsi="Helvetica Neue" w:cs="Helvetica Neue"/>
          <w:color w:val="0E0E0E"/>
          <w:sz w:val="32"/>
        </w:rPr>
        <w:t xml:space="preserve"> текущей </w:t>
      </w:r>
      <w:proofErr w:type="spellStart"/>
      <w:r>
        <w:rPr>
          <w:rFonts w:ascii="Helvetica Neue" w:hAnsi="Helvetica Neue" w:cs="Helvetica Neue"/>
          <w:color w:val="0E0E0E"/>
          <w:sz w:val="32"/>
        </w:rPr>
        <w:t>Android</w:t>
      </w:r>
      <w:proofErr w:type="spellEnd"/>
      <w:r>
        <w:rPr>
          <w:rFonts w:ascii="Helvetica Neue" w:hAnsi="Helvetica Neue" w:cs="Helvetica Neue"/>
          <w:color w:val="0E0E0E"/>
          <w:sz w:val="32"/>
        </w:rPr>
        <w:t>-разработки;</w:t>
      </w:r>
    </w:p>
    <w:p w14:paraId="4E8846B0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уменьшение платформенной связанности логики;</w:t>
      </w:r>
    </w:p>
    <w:p w14:paraId="5D0CA993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упрощение тестирования и сопровождения;</w:t>
      </w:r>
    </w:p>
    <w:p w14:paraId="49D24BDC" w14:textId="77777777" w:rsidR="0008712B" w:rsidRDefault="00000000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 xml:space="preserve">создание реальной базы для KMP, а не формального </w:t>
      </w:r>
      <w:proofErr w:type="spellStart"/>
      <w:r>
        <w:rPr>
          <w:rFonts w:ascii="Helvetica Neue" w:hAnsi="Helvetica Neue" w:cs="Helvetica Neue"/>
          <w:color w:val="0E0E0E"/>
          <w:sz w:val="32"/>
        </w:rPr>
        <w:t>shared</w:t>
      </w:r>
      <w:proofErr w:type="spellEnd"/>
      <w:r>
        <w:rPr>
          <w:rFonts w:ascii="Helvetica Neue" w:hAnsi="Helvetica Neue" w:cs="Helvetica Neue"/>
          <w:color w:val="0E0E0E"/>
          <w:sz w:val="32"/>
        </w:rPr>
        <w:t>-модуля;</w:t>
      </w:r>
    </w:p>
    <w:p w14:paraId="6B7F9F95" w14:textId="332F51AE" w:rsidR="00E129DE" w:rsidRPr="00E129DE" w:rsidRDefault="00000000" w:rsidP="00E129DE">
      <w:pPr>
        <w:ind w:left="720"/>
      </w:pPr>
      <w:r>
        <w:rPr>
          <w:rFonts w:ascii="Helvetica Neue" w:hAnsi="Helvetica Neue" w:cs="Helvetica Neue"/>
          <w:color w:val="0E0E0E"/>
          <w:sz w:val="32"/>
        </w:rPr>
        <w:tab/>
        <w:t>•</w:t>
      </w:r>
      <w:r>
        <w:rPr>
          <w:rFonts w:ascii="Helvetica Neue" w:hAnsi="Helvetica Neue" w:cs="Helvetica Neue"/>
          <w:color w:val="0E0E0E"/>
          <w:sz w:val="32"/>
        </w:rPr>
        <w:tab/>
        <w:t>контролируемая миграция по частям вместо полной архитектурной ломки.</w:t>
      </w:r>
    </w:p>
    <w:p w14:paraId="76AC7F5A" w14:textId="1165050E" w:rsidR="0008712B" w:rsidRDefault="00000000">
      <w:r>
        <w:rPr>
          <w:rFonts w:ascii="Helvetica Neue" w:hAnsi="Helvetica Neue" w:cs="Helvetica Neue"/>
          <w:b/>
          <w:color w:val="0E0E0E"/>
          <w:sz w:val="40"/>
        </w:rPr>
        <w:t>10. Итоговый вывод</w:t>
      </w:r>
    </w:p>
    <w:p w14:paraId="529E8A05" w14:textId="77777777" w:rsidR="0008712B" w:rsidRDefault="00000000">
      <w:r>
        <w:rPr>
          <w:rFonts w:ascii="Helvetica Neue" w:hAnsi="Helvetica Neue" w:cs="Helvetica Neue"/>
          <w:color w:val="0E0E0E"/>
          <w:sz w:val="32"/>
        </w:rPr>
        <w:t>Для текущего состояния проекта правильный путь выглядит так:</w:t>
      </w:r>
    </w:p>
    <w:p w14:paraId="2721B211" w14:textId="77777777" w:rsidR="0008712B" w:rsidRPr="00E129DE" w:rsidRDefault="00000000">
      <w:pPr>
        <w:ind w:left="720"/>
        <w:rPr>
          <w:sz w:val="28"/>
          <w:szCs w:val="28"/>
        </w:rPr>
      </w:pP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1</w:t>
      </w: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не начинать с KMP;</w:t>
      </w:r>
    </w:p>
    <w:p w14:paraId="52B8FE42" w14:textId="77777777" w:rsidR="0008712B" w:rsidRPr="00E129DE" w:rsidRDefault="00000000">
      <w:pPr>
        <w:ind w:left="720"/>
        <w:rPr>
          <w:sz w:val="28"/>
          <w:szCs w:val="28"/>
        </w:rPr>
      </w:pP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2</w:t>
      </w: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 xml:space="preserve">не делать тотальную перепись </w:t>
      </w:r>
      <w:proofErr w:type="spellStart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RxJava</w:t>
      </w:r>
      <w:proofErr w:type="spellEnd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 xml:space="preserve"> и XML;</w:t>
      </w:r>
    </w:p>
    <w:p w14:paraId="1DFEF9C7" w14:textId="77777777" w:rsidR="0008712B" w:rsidRPr="00E129DE" w:rsidRDefault="00000000">
      <w:pPr>
        <w:ind w:left="720"/>
        <w:rPr>
          <w:sz w:val="28"/>
          <w:szCs w:val="28"/>
        </w:rPr>
      </w:pP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3</w:t>
      </w: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 xml:space="preserve">сначала постепенно выдавить </w:t>
      </w:r>
      <w:proofErr w:type="spellStart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RxJava</w:t>
      </w:r>
      <w:proofErr w:type="spellEnd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 xml:space="preserve"> из </w:t>
      </w:r>
      <w:proofErr w:type="spellStart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domain</w:t>
      </w:r>
      <w:proofErr w:type="spellEnd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/</w:t>
      </w:r>
      <w:proofErr w:type="spellStart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data</w:t>
      </w:r>
      <w:proofErr w:type="spellEnd"/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>;</w:t>
      </w:r>
    </w:p>
    <w:p w14:paraId="59C10BED" w14:textId="77777777" w:rsidR="0008712B" w:rsidRPr="00E129DE" w:rsidRDefault="00000000">
      <w:pPr>
        <w:ind w:left="720"/>
        <w:rPr>
          <w:sz w:val="28"/>
          <w:szCs w:val="28"/>
        </w:rPr>
      </w:pP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4</w:t>
      </w: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очистить границы слоев;</w:t>
      </w:r>
    </w:p>
    <w:p w14:paraId="5E749B83" w14:textId="682BF1FE" w:rsidR="0008712B" w:rsidRPr="00E129DE" w:rsidRDefault="00000000" w:rsidP="00E129DE">
      <w:pPr>
        <w:ind w:left="720"/>
        <w:rPr>
          <w:sz w:val="28"/>
          <w:szCs w:val="28"/>
        </w:rPr>
      </w:pP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5</w:t>
      </w:r>
      <w:r w:rsidRPr="00E129DE">
        <w:rPr>
          <w:rFonts w:ascii="Helvetica Neue" w:hAnsi="Helvetica Neue" w:cs="Helvetica Neue"/>
          <w:b/>
          <w:color w:val="0E0E0E"/>
          <w:sz w:val="28"/>
          <w:szCs w:val="28"/>
        </w:rPr>
        <w:tab/>
        <w:t>после этого запускать KMP как следующий шаг.</w:t>
      </w:r>
    </w:p>
    <w:sectPr w:rsidR="0008712B" w:rsidRPr="00E129DE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12B"/>
    <w:rsid w:val="0008712B"/>
    <w:rsid w:val="00124A6C"/>
    <w:rsid w:val="00851D10"/>
    <w:rsid w:val="00E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478DB"/>
  <w15:docId w15:val="{5581FBC0-E210-5148-B332-2BFD250E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C038F199-BBF0-2A4B-A391-22E856FF1C9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795</Words>
  <Characters>5165</Characters>
  <Application>Microsoft Office Word</Application>
  <DocSecurity>0</DocSecurity>
  <Lines>172</Lines>
  <Paragraphs>114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a54561</cp:lastModifiedBy>
  <cp:revision>3</cp:revision>
  <dcterms:created xsi:type="dcterms:W3CDTF">2026-04-08T12:55:00Z</dcterms:created>
  <dcterms:modified xsi:type="dcterms:W3CDTF">2026-04-08T13:10:00Z</dcterms:modified>
</cp:coreProperties>
</file>