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A7E" w:rsidRPr="00F65130" w:rsidRDefault="004D620E" w:rsidP="00F65130">
      <w:pPr>
        <w:jc w:val="center"/>
        <w:rPr>
          <w:rFonts w:ascii="Times New Roman" w:hAnsi="Times New Roman" w:cs="Times New Roman"/>
          <w:b/>
          <w:sz w:val="28"/>
          <w:szCs w:val="24"/>
        </w:rPr>
      </w:pPr>
      <w:bookmarkStart w:id="0" w:name="_GoBack"/>
      <w:bookmarkEnd w:id="0"/>
      <w:r w:rsidRPr="00F65130">
        <w:rPr>
          <w:rFonts w:ascii="Times New Roman" w:hAnsi="Times New Roman" w:cs="Times New Roman"/>
          <w:b/>
          <w:sz w:val="28"/>
          <w:szCs w:val="24"/>
        </w:rPr>
        <w:t>Useful web-sites</w:t>
      </w:r>
    </w:p>
    <w:p w:rsidR="004D620E" w:rsidRPr="00F65130" w:rsidRDefault="004D620E">
      <w:pPr>
        <w:rPr>
          <w:rFonts w:ascii="Times New Roman" w:hAnsi="Times New Roman" w:cs="Times New Roman"/>
          <w:sz w:val="24"/>
          <w:szCs w:val="24"/>
        </w:rPr>
      </w:pPr>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65130">
        <w:rPr>
          <w:rFonts w:ascii="Times New Roman" w:eastAsia="Times New Roman" w:hAnsi="Times New Roman" w:cs="Times New Roman"/>
          <w:b/>
          <w:bCs/>
          <w:color w:val="000000"/>
          <w:sz w:val="24"/>
          <w:szCs w:val="24"/>
        </w:rPr>
        <w:t>Gapminder</w:t>
      </w:r>
      <w:proofErr w:type="spellEnd"/>
      <w:r w:rsidRPr="00F65130">
        <w:rPr>
          <w:rFonts w:ascii="Times New Roman" w:eastAsia="Times New Roman" w:hAnsi="Times New Roman" w:cs="Times New Roman"/>
          <w:color w:val="000000"/>
          <w:sz w:val="24"/>
          <w:szCs w:val="24"/>
        </w:rPr>
        <w:t> provides social, economic, and environmental data at local, national, and global levels. Users can make graphs or view illuminating videos to see how various indicators relate to sustainable development.</w:t>
      </w:r>
      <w:r w:rsidR="008B52B6" w:rsidRPr="00F65130">
        <w:rPr>
          <w:rFonts w:ascii="Times New Roman" w:eastAsia="Times New Roman" w:hAnsi="Times New Roman" w:cs="Times New Roman"/>
          <w:color w:val="000000"/>
          <w:sz w:val="24"/>
          <w:szCs w:val="24"/>
        </w:rPr>
        <w:t xml:space="preserve"> </w:t>
      </w:r>
      <w:hyperlink r:id="rId5" w:tgtFrame="_blank" w:history="1">
        <w:r w:rsidRPr="00F65130">
          <w:rPr>
            <w:rFonts w:ascii="Times New Roman" w:eastAsia="Times New Roman" w:hAnsi="Times New Roman" w:cs="Times New Roman"/>
            <w:color w:val="669966"/>
            <w:sz w:val="24"/>
            <w:szCs w:val="24"/>
          </w:rPr>
          <w:t>http://www.gapminder.org</w:t>
        </w:r>
      </w:hyperlink>
    </w:p>
    <w:p w:rsidR="004D620E" w:rsidRPr="00F65130" w:rsidRDefault="004D620E" w:rsidP="00F6513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Population Institute</w:t>
      </w:r>
      <w:r w:rsidRPr="00F65130">
        <w:rPr>
          <w:rFonts w:ascii="Times New Roman" w:eastAsia="Times New Roman" w:hAnsi="Times New Roman" w:cs="Times New Roman"/>
          <w:color w:val="000000"/>
          <w:sz w:val="24"/>
          <w:szCs w:val="24"/>
        </w:rPr>
        <w:t> displays a population clock showing an up-to-the-minute tally of the world population. This organization promotes family planning and provides information to policymakers and the public regarding population. </w:t>
      </w:r>
      <w:hyperlink r:id="rId6" w:tgtFrame="_blank" w:history="1">
        <w:r w:rsidRPr="00F65130">
          <w:rPr>
            <w:rFonts w:ascii="Times New Roman" w:eastAsia="Times New Roman" w:hAnsi="Times New Roman" w:cs="Times New Roman"/>
            <w:color w:val="669966"/>
            <w:sz w:val="24"/>
            <w:szCs w:val="24"/>
          </w:rPr>
          <w:t>http://www.populationinstitute.org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Population Reference Bureau</w:t>
      </w:r>
      <w:r w:rsidRPr="00F65130">
        <w:rPr>
          <w:rFonts w:ascii="Times New Roman" w:eastAsia="Times New Roman" w:hAnsi="Times New Roman" w:cs="Times New Roman"/>
          <w:color w:val="000000"/>
          <w:sz w:val="24"/>
          <w:szCs w:val="24"/>
        </w:rPr>
        <w:t> provides a wealth of information, data, and charts regarding the human population, health, and environment. Data can be searched by nation or region. </w:t>
      </w:r>
      <w:hyperlink r:id="rId7" w:tgtFrame="_blank" w:history="1">
        <w:r w:rsidRPr="00F65130">
          <w:rPr>
            <w:rFonts w:ascii="Times New Roman" w:eastAsia="Times New Roman" w:hAnsi="Times New Roman" w:cs="Times New Roman"/>
            <w:color w:val="669966"/>
            <w:sz w:val="24"/>
            <w:szCs w:val="24"/>
          </w:rPr>
          <w:t>http://www.prb.org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Ecosystem Marketplace</w:t>
      </w:r>
      <w:r w:rsidRPr="00F65130">
        <w:rPr>
          <w:rFonts w:ascii="Times New Roman" w:eastAsia="Times New Roman" w:hAnsi="Times New Roman" w:cs="Times New Roman"/>
          <w:color w:val="000000"/>
          <w:sz w:val="24"/>
          <w:szCs w:val="24"/>
        </w:rPr>
        <w:t> provides news and data on markets and payments for ecosystem services, particularly for water, carbon, and biodiversity. </w:t>
      </w:r>
      <w:hyperlink r:id="rId8" w:tgtFrame="_blank" w:history="1">
        <w:r w:rsidRPr="00F65130">
          <w:rPr>
            <w:rFonts w:ascii="Times New Roman" w:eastAsia="Times New Roman" w:hAnsi="Times New Roman" w:cs="Times New Roman"/>
            <w:color w:val="669966"/>
            <w:sz w:val="24"/>
            <w:szCs w:val="24"/>
          </w:rPr>
          <w:t>http://www.ecosystemmarketplace.com</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Ecosystem Valuation</w:t>
      </w:r>
      <w:r w:rsidRPr="00F65130">
        <w:rPr>
          <w:rFonts w:ascii="Times New Roman" w:eastAsia="Times New Roman" w:hAnsi="Times New Roman" w:cs="Times New Roman"/>
          <w:color w:val="000000"/>
          <w:sz w:val="24"/>
          <w:szCs w:val="24"/>
        </w:rPr>
        <w:t> provides explanations and examples of economic valuation of ecosystem services for non-economists. </w:t>
      </w:r>
      <w:hyperlink r:id="rId9" w:tgtFrame="_blank" w:history="1">
        <w:r w:rsidRPr="00F65130">
          <w:rPr>
            <w:rFonts w:ascii="Times New Roman" w:eastAsia="Times New Roman" w:hAnsi="Times New Roman" w:cs="Times New Roman"/>
            <w:color w:val="669966"/>
            <w:sz w:val="24"/>
            <w:szCs w:val="24"/>
          </w:rPr>
          <w:t>http://www.ecosystemvaluation.org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Millennium Ecosystem Assessment (MEA)</w:t>
      </w:r>
      <w:r w:rsidRPr="00F65130">
        <w:rPr>
          <w:rFonts w:ascii="Times New Roman" w:eastAsia="Times New Roman" w:hAnsi="Times New Roman" w:cs="Times New Roman"/>
          <w:color w:val="000000"/>
          <w:sz w:val="24"/>
          <w:szCs w:val="24"/>
        </w:rPr>
        <w:t> is a global assessment of status and trends in ecosystem services. The MEA website provides free access to all MEA reports. </w:t>
      </w:r>
      <w:hyperlink r:id="rId10" w:tgtFrame="_blank" w:history="1">
        <w:r w:rsidRPr="00F65130">
          <w:rPr>
            <w:rFonts w:ascii="Times New Roman" w:eastAsia="Times New Roman" w:hAnsi="Times New Roman" w:cs="Times New Roman"/>
            <w:color w:val="669966"/>
            <w:sz w:val="24"/>
            <w:szCs w:val="24"/>
          </w:rPr>
          <w:t>http://www.unep.org/maweb</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Natural Capital Project</w:t>
      </w:r>
      <w:r w:rsidRPr="00F65130">
        <w:rPr>
          <w:rFonts w:ascii="Times New Roman" w:eastAsia="Times New Roman" w:hAnsi="Times New Roman" w:cs="Times New Roman"/>
          <w:color w:val="000000"/>
          <w:sz w:val="24"/>
          <w:szCs w:val="24"/>
        </w:rPr>
        <w:t xml:space="preserve"> is developing modeling tools such as </w:t>
      </w:r>
      <w:proofErr w:type="spellStart"/>
      <w:r w:rsidRPr="00F65130">
        <w:rPr>
          <w:rFonts w:ascii="Times New Roman" w:eastAsia="Times New Roman" w:hAnsi="Times New Roman" w:cs="Times New Roman"/>
          <w:color w:val="000000"/>
          <w:sz w:val="24"/>
          <w:szCs w:val="24"/>
        </w:rPr>
        <w:t>InVEST</w:t>
      </w:r>
      <w:proofErr w:type="spellEnd"/>
      <w:r w:rsidRPr="00F65130">
        <w:rPr>
          <w:rFonts w:ascii="Times New Roman" w:eastAsia="Times New Roman" w:hAnsi="Times New Roman" w:cs="Times New Roman"/>
          <w:color w:val="000000"/>
          <w:sz w:val="24"/>
          <w:szCs w:val="24"/>
        </w:rPr>
        <w:t xml:space="preserve"> (Integrated Valuation of Ecosystem Services and Tradeoffs) that incorporate the economic valuation of multiple ecosystem services into environmental decision making. </w:t>
      </w:r>
      <w:hyperlink r:id="rId11" w:tgtFrame="_blank" w:history="1">
        <w:r w:rsidRPr="00F65130">
          <w:rPr>
            <w:rFonts w:ascii="Times New Roman" w:eastAsia="Times New Roman" w:hAnsi="Times New Roman" w:cs="Times New Roman"/>
            <w:color w:val="669966"/>
            <w:sz w:val="24"/>
            <w:szCs w:val="24"/>
          </w:rPr>
          <w:t>http://www.naturalcapitalproject.org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The Economics of Ecosystems and Biodiversity (TEEB)</w:t>
      </w:r>
      <w:r w:rsidRPr="00F65130">
        <w:rPr>
          <w:rFonts w:ascii="Times New Roman" w:eastAsia="Times New Roman" w:hAnsi="Times New Roman" w:cs="Times New Roman"/>
          <w:color w:val="000000"/>
          <w:sz w:val="24"/>
          <w:szCs w:val="24"/>
        </w:rPr>
        <w:t> is a global evaluation of the costs of biodiversity loss and ecosystem service decline. </w:t>
      </w:r>
      <w:hyperlink r:id="rId12" w:tgtFrame="_blank" w:history="1">
        <w:r w:rsidRPr="00F65130">
          <w:rPr>
            <w:rFonts w:ascii="Times New Roman" w:eastAsia="Times New Roman" w:hAnsi="Times New Roman" w:cs="Times New Roman"/>
            <w:color w:val="669966"/>
            <w:sz w:val="24"/>
            <w:szCs w:val="24"/>
          </w:rPr>
          <w:t>http://www.teebweb.org/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IUCN Global Protected Areas Program</w:t>
      </w:r>
      <w:r w:rsidRPr="00F65130">
        <w:rPr>
          <w:rFonts w:ascii="Times New Roman" w:eastAsia="Times New Roman" w:hAnsi="Times New Roman" w:cs="Times New Roman"/>
          <w:color w:val="000000"/>
          <w:sz w:val="24"/>
          <w:szCs w:val="24"/>
        </w:rPr>
        <w:t> provides definitions of protected area categories and a wealth of information regarding protected area planning, management, and assessment.</w:t>
      </w:r>
      <w:r w:rsidR="00F65130" w:rsidRPr="00F65130">
        <w:rPr>
          <w:rFonts w:ascii="Times New Roman" w:eastAsia="Times New Roman" w:hAnsi="Times New Roman" w:cs="Times New Roman"/>
          <w:color w:val="000000"/>
          <w:sz w:val="24"/>
          <w:szCs w:val="24"/>
        </w:rPr>
        <w:t xml:space="preserve"> </w:t>
      </w:r>
      <w:hyperlink r:id="rId13" w:tgtFrame="_blank" w:history="1">
        <w:r w:rsidRPr="00F65130">
          <w:rPr>
            <w:rFonts w:ascii="Times New Roman" w:eastAsia="Times New Roman" w:hAnsi="Times New Roman" w:cs="Times New Roman"/>
            <w:color w:val="669966"/>
            <w:sz w:val="24"/>
            <w:szCs w:val="24"/>
          </w:rPr>
          <w:t>http://www.iucn.org/about/work/programmes/gpap_home/</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Land Trust Alliance (LTA)</w:t>
      </w:r>
      <w:r w:rsidRPr="00F65130">
        <w:rPr>
          <w:rFonts w:ascii="Times New Roman" w:eastAsia="Times New Roman" w:hAnsi="Times New Roman" w:cs="Times New Roman"/>
          <w:color w:val="000000"/>
          <w:sz w:val="24"/>
          <w:szCs w:val="24"/>
        </w:rPr>
        <w:t> provides information on how U.S. land trusts are formed and what they do. Also available are data from the LTA National Land Trust Census, which is performed every five years.</w:t>
      </w:r>
      <w:r w:rsidR="00411726">
        <w:rPr>
          <w:rFonts w:ascii="Times New Roman" w:eastAsia="Times New Roman" w:hAnsi="Times New Roman" w:cs="Times New Roman"/>
          <w:color w:val="000000"/>
          <w:sz w:val="24"/>
          <w:szCs w:val="24"/>
        </w:rPr>
        <w:t xml:space="preserve"> </w:t>
      </w:r>
      <w:hyperlink r:id="rId14" w:tgtFrame="_blank" w:history="1">
        <w:r w:rsidRPr="00F65130">
          <w:rPr>
            <w:rFonts w:ascii="Times New Roman" w:eastAsia="Times New Roman" w:hAnsi="Times New Roman" w:cs="Times New Roman"/>
            <w:color w:val="669966"/>
            <w:sz w:val="24"/>
            <w:szCs w:val="24"/>
          </w:rPr>
          <w:t>http://www.landtrustalliance.org/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Millennium Development Goals Indicators</w:t>
      </w:r>
      <w:r w:rsidRPr="00F65130">
        <w:rPr>
          <w:rFonts w:ascii="Times New Roman" w:eastAsia="Times New Roman" w:hAnsi="Times New Roman" w:cs="Times New Roman"/>
          <w:color w:val="000000"/>
          <w:sz w:val="24"/>
          <w:szCs w:val="24"/>
        </w:rPr>
        <w:t> is the official United Nations site providing national level data relevant to the eight Millennium Development Goals. </w:t>
      </w:r>
      <w:hyperlink r:id="rId15" w:tgtFrame="_blank" w:history="1">
        <w:r w:rsidRPr="00F65130">
          <w:rPr>
            <w:rFonts w:ascii="Times New Roman" w:eastAsia="Times New Roman" w:hAnsi="Times New Roman" w:cs="Times New Roman"/>
            <w:color w:val="669966"/>
            <w:sz w:val="24"/>
            <w:szCs w:val="24"/>
          </w:rPr>
          <w:t>http://mdgs.un.org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65130">
        <w:rPr>
          <w:rFonts w:ascii="Times New Roman" w:eastAsia="Times New Roman" w:hAnsi="Times New Roman" w:cs="Times New Roman"/>
          <w:b/>
          <w:bCs/>
          <w:color w:val="000000"/>
          <w:sz w:val="24"/>
          <w:szCs w:val="24"/>
        </w:rPr>
        <w:t>PADDDtracker</w:t>
      </w:r>
      <w:proofErr w:type="spellEnd"/>
      <w:r w:rsidRPr="00F65130">
        <w:rPr>
          <w:rFonts w:ascii="Times New Roman" w:eastAsia="Times New Roman" w:hAnsi="Times New Roman" w:cs="Times New Roman"/>
          <w:color w:val="000000"/>
          <w:sz w:val="24"/>
          <w:szCs w:val="24"/>
        </w:rPr>
        <w:t xml:space="preserve"> is a searchable database and visualization tool documenting the patterns, trends, causes, and consequences of protected area downgrading, downsizing, and </w:t>
      </w:r>
      <w:proofErr w:type="spellStart"/>
      <w:r w:rsidRPr="00F65130">
        <w:rPr>
          <w:rFonts w:ascii="Times New Roman" w:eastAsia="Times New Roman" w:hAnsi="Times New Roman" w:cs="Times New Roman"/>
          <w:color w:val="000000"/>
          <w:sz w:val="24"/>
          <w:szCs w:val="24"/>
        </w:rPr>
        <w:t>degazettement</w:t>
      </w:r>
      <w:proofErr w:type="spellEnd"/>
      <w:r w:rsidRPr="00F65130">
        <w:rPr>
          <w:rFonts w:ascii="Times New Roman" w:eastAsia="Times New Roman" w:hAnsi="Times New Roman" w:cs="Times New Roman"/>
          <w:color w:val="000000"/>
          <w:sz w:val="24"/>
          <w:szCs w:val="24"/>
        </w:rPr>
        <w:t xml:space="preserve"> (PADDD).</w:t>
      </w:r>
      <w:r w:rsidR="00411726">
        <w:rPr>
          <w:rFonts w:ascii="Times New Roman" w:eastAsia="Times New Roman" w:hAnsi="Times New Roman" w:cs="Times New Roman"/>
          <w:color w:val="000000"/>
          <w:sz w:val="24"/>
          <w:szCs w:val="24"/>
        </w:rPr>
        <w:t xml:space="preserve"> </w:t>
      </w:r>
      <w:hyperlink r:id="rId16" w:tgtFrame="_blank" w:history="1">
        <w:r w:rsidRPr="00F65130">
          <w:rPr>
            <w:rFonts w:ascii="Times New Roman" w:eastAsia="Times New Roman" w:hAnsi="Times New Roman" w:cs="Times New Roman"/>
            <w:color w:val="669966"/>
            <w:sz w:val="24"/>
            <w:szCs w:val="24"/>
          </w:rPr>
          <w:t>http://www.padddtracker.org/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 xml:space="preserve">World Resource Institute's </w:t>
      </w:r>
      <w:proofErr w:type="spellStart"/>
      <w:r w:rsidRPr="00F65130">
        <w:rPr>
          <w:rFonts w:ascii="Times New Roman" w:eastAsia="Times New Roman" w:hAnsi="Times New Roman" w:cs="Times New Roman"/>
          <w:b/>
          <w:bCs/>
          <w:color w:val="000000"/>
          <w:sz w:val="24"/>
          <w:szCs w:val="24"/>
        </w:rPr>
        <w:t>Earthtrends</w:t>
      </w:r>
      <w:proofErr w:type="spellEnd"/>
      <w:r w:rsidRPr="00F65130">
        <w:rPr>
          <w:rFonts w:ascii="Times New Roman" w:eastAsia="Times New Roman" w:hAnsi="Times New Roman" w:cs="Times New Roman"/>
          <w:color w:val="000000"/>
          <w:sz w:val="24"/>
          <w:szCs w:val="24"/>
        </w:rPr>
        <w:t> supports a searchable interface that provides easy access to WDPA data on the number and extent of protected areas. Data are also available as a percent of total land area.</w:t>
      </w:r>
      <w:r w:rsidR="00F65130" w:rsidRPr="00F65130">
        <w:rPr>
          <w:rFonts w:ascii="Times New Roman" w:eastAsia="Times New Roman" w:hAnsi="Times New Roman" w:cs="Times New Roman"/>
          <w:color w:val="000000"/>
          <w:sz w:val="24"/>
          <w:szCs w:val="24"/>
        </w:rPr>
        <w:t xml:space="preserve"> </w:t>
      </w:r>
      <w:hyperlink r:id="rId17" w:tgtFrame="_blank" w:history="1">
        <w:r w:rsidRPr="00F65130">
          <w:rPr>
            <w:rFonts w:ascii="Times New Roman" w:eastAsia="Times New Roman" w:hAnsi="Times New Roman" w:cs="Times New Roman"/>
            <w:color w:val="669966"/>
            <w:sz w:val="24"/>
            <w:szCs w:val="24"/>
          </w:rPr>
          <w:t>http://www.earthtrends.wri.org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The World Bank</w:t>
      </w:r>
      <w:r w:rsidRPr="00F65130">
        <w:rPr>
          <w:rFonts w:ascii="Times New Roman" w:eastAsia="Times New Roman" w:hAnsi="Times New Roman" w:cs="Times New Roman"/>
          <w:color w:val="000000"/>
          <w:sz w:val="24"/>
          <w:szCs w:val="24"/>
        </w:rPr>
        <w:t xml:space="preserve"> provides a wide range of data related to national </w:t>
      </w:r>
      <w:proofErr w:type="spellStart"/>
      <w:r w:rsidRPr="00F65130">
        <w:rPr>
          <w:rFonts w:ascii="Times New Roman" w:eastAsia="Times New Roman" w:hAnsi="Times New Roman" w:cs="Times New Roman"/>
          <w:color w:val="000000"/>
          <w:sz w:val="24"/>
          <w:szCs w:val="24"/>
        </w:rPr>
        <w:t>evelopment</w:t>
      </w:r>
      <w:proofErr w:type="spellEnd"/>
      <w:r w:rsidRPr="00F65130">
        <w:rPr>
          <w:rFonts w:ascii="Times New Roman" w:eastAsia="Times New Roman" w:hAnsi="Times New Roman" w:cs="Times New Roman"/>
          <w:color w:val="000000"/>
          <w:sz w:val="24"/>
          <w:szCs w:val="24"/>
        </w:rPr>
        <w:t>. The full list of indicators is available at </w:t>
      </w:r>
      <w:hyperlink r:id="rId18" w:tgtFrame="_blank" w:history="1">
        <w:r w:rsidRPr="00F65130">
          <w:rPr>
            <w:rFonts w:ascii="Times New Roman" w:eastAsia="Times New Roman" w:hAnsi="Times New Roman" w:cs="Times New Roman"/>
            <w:color w:val="669966"/>
            <w:sz w:val="24"/>
            <w:szCs w:val="24"/>
          </w:rPr>
          <w:t>http://data.worldbank.org/indicator</w:t>
        </w:r>
      </w:hyperlink>
      <w:r w:rsidRPr="00F65130">
        <w:rPr>
          <w:rFonts w:ascii="Times New Roman" w:eastAsia="Times New Roman" w:hAnsi="Times New Roman" w:cs="Times New Roman"/>
          <w:color w:val="000000"/>
          <w:sz w:val="24"/>
          <w:szCs w:val="24"/>
        </w:rPr>
        <w:t>. The extent of terrestrial protected areas as a percentage of each nation's land area can be found at </w:t>
      </w:r>
      <w:hyperlink r:id="rId19" w:tgtFrame="_blank" w:history="1">
        <w:r w:rsidRPr="00F65130">
          <w:rPr>
            <w:rFonts w:ascii="Times New Roman" w:eastAsia="Times New Roman" w:hAnsi="Times New Roman" w:cs="Times New Roman"/>
            <w:color w:val="669966"/>
            <w:sz w:val="24"/>
            <w:szCs w:val="24"/>
          </w:rPr>
          <w:t>http://data.worldbank.org/indicator/ER.LND.PTLD.ZS</w:t>
        </w:r>
      </w:hyperlink>
      <w:r w:rsidRPr="00F65130">
        <w:rPr>
          <w:rFonts w:ascii="Times New Roman" w:eastAsia="Times New Roman" w:hAnsi="Times New Roman" w:cs="Times New Roman"/>
          <w:color w:val="000000"/>
          <w:sz w:val="24"/>
          <w:szCs w:val="24"/>
        </w:rPr>
        <w:t>.</w:t>
      </w:r>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lastRenderedPageBreak/>
        <w:t>Conservation Gateway</w:t>
      </w:r>
      <w:r w:rsidRPr="00F65130">
        <w:rPr>
          <w:rFonts w:ascii="Times New Roman" w:eastAsia="Times New Roman" w:hAnsi="Times New Roman" w:cs="Times New Roman"/>
          <w:color w:val="000000"/>
          <w:sz w:val="24"/>
          <w:szCs w:val="24"/>
        </w:rPr>
        <w:t> is The Nature Conservancy's (TNC) online, public library. The site provides access to data, maps, and other documents posted by TNC staff and external participants.</w:t>
      </w:r>
      <w:r w:rsidR="00F65130" w:rsidRPr="00F65130">
        <w:rPr>
          <w:rFonts w:ascii="Times New Roman" w:eastAsia="Times New Roman" w:hAnsi="Times New Roman" w:cs="Times New Roman"/>
          <w:color w:val="000000"/>
          <w:sz w:val="24"/>
          <w:szCs w:val="24"/>
        </w:rPr>
        <w:t xml:space="preserve"> </w:t>
      </w:r>
      <w:hyperlink r:id="rId20" w:tgtFrame="_blank" w:history="1">
        <w:r w:rsidRPr="00F65130">
          <w:rPr>
            <w:rFonts w:ascii="Times New Roman" w:eastAsia="Times New Roman" w:hAnsi="Times New Roman" w:cs="Times New Roman"/>
            <w:color w:val="669966"/>
            <w:sz w:val="24"/>
            <w:szCs w:val="24"/>
          </w:rPr>
          <w:t>http://www.conservationgateway.org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Environmental Performance Measurement Project</w:t>
      </w:r>
      <w:r w:rsidRPr="00F65130">
        <w:rPr>
          <w:rFonts w:ascii="Times New Roman" w:eastAsia="Times New Roman" w:hAnsi="Times New Roman" w:cs="Times New Roman"/>
          <w:color w:val="000000"/>
          <w:sz w:val="24"/>
          <w:szCs w:val="24"/>
        </w:rPr>
        <w:t> provides a national Environmental Sustainability Index and the underlying socioeconomic and environmental indicators. </w:t>
      </w:r>
      <w:hyperlink r:id="rId21" w:tgtFrame="_blank" w:history="1">
        <w:r w:rsidRPr="00F65130">
          <w:rPr>
            <w:rFonts w:ascii="Times New Roman" w:eastAsia="Times New Roman" w:hAnsi="Times New Roman" w:cs="Times New Roman"/>
            <w:color w:val="669966"/>
            <w:sz w:val="24"/>
            <w:szCs w:val="24"/>
          </w:rPr>
          <w:t>http://www.yale.edu/esi</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Gap Analysis Program</w:t>
      </w:r>
      <w:r w:rsidRPr="00F65130">
        <w:rPr>
          <w:rFonts w:ascii="Times New Roman" w:eastAsia="Times New Roman" w:hAnsi="Times New Roman" w:cs="Times New Roman"/>
          <w:color w:val="000000"/>
          <w:sz w:val="24"/>
          <w:szCs w:val="24"/>
        </w:rPr>
        <w:t>, housed within the USGS, examines the spatial overlap of biodiversity and protected areas to identify gaps in protection. </w:t>
      </w:r>
      <w:hyperlink r:id="rId22" w:tgtFrame="_blank" w:history="1">
        <w:r w:rsidRPr="00F65130">
          <w:rPr>
            <w:rFonts w:ascii="Times New Roman" w:eastAsia="Times New Roman" w:hAnsi="Times New Roman" w:cs="Times New Roman"/>
            <w:color w:val="669966"/>
            <w:sz w:val="24"/>
            <w:szCs w:val="24"/>
          </w:rPr>
          <w:t>http://gapanalysis.usgs.gov</w:t>
        </w:r>
      </w:hyperlink>
    </w:p>
    <w:p w:rsidR="004D620E" w:rsidRPr="00F65130" w:rsidRDefault="004D620E" w:rsidP="00F6513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Compass Resource Management</w:t>
      </w:r>
      <w:r w:rsidRPr="00F65130">
        <w:rPr>
          <w:rFonts w:ascii="Times New Roman" w:eastAsia="Times New Roman" w:hAnsi="Times New Roman" w:cs="Times New Roman"/>
          <w:color w:val="000000"/>
          <w:sz w:val="24"/>
          <w:szCs w:val="24"/>
        </w:rPr>
        <w:t xml:space="preserve"> offers examples and practical guidance for how to use structured decision making in </w:t>
      </w:r>
      <w:r w:rsidR="00F65130" w:rsidRPr="00F65130">
        <w:rPr>
          <w:rFonts w:ascii="Times New Roman" w:eastAsia="Times New Roman" w:hAnsi="Times New Roman" w:cs="Times New Roman"/>
          <w:color w:val="000000"/>
          <w:sz w:val="24"/>
          <w:szCs w:val="24"/>
        </w:rPr>
        <w:t>c</w:t>
      </w:r>
      <w:r w:rsidRPr="00F65130">
        <w:rPr>
          <w:rFonts w:ascii="Times New Roman" w:eastAsia="Times New Roman" w:hAnsi="Times New Roman" w:cs="Times New Roman"/>
          <w:color w:val="000000"/>
          <w:sz w:val="24"/>
          <w:szCs w:val="24"/>
        </w:rPr>
        <w:t>onservation. </w:t>
      </w:r>
      <w:r w:rsidR="00F65130" w:rsidRPr="00F65130">
        <w:rPr>
          <w:rFonts w:ascii="Times New Roman" w:eastAsia="Times New Roman" w:hAnsi="Times New Roman" w:cs="Times New Roman"/>
          <w:color w:val="000000"/>
          <w:sz w:val="24"/>
          <w:szCs w:val="24"/>
        </w:rPr>
        <w:t xml:space="preserve"> </w:t>
      </w:r>
      <w:hyperlink r:id="rId23" w:tgtFrame="_blank" w:history="1">
        <w:r w:rsidRPr="00F65130">
          <w:rPr>
            <w:rFonts w:ascii="Times New Roman" w:eastAsia="Times New Roman" w:hAnsi="Times New Roman" w:cs="Times New Roman"/>
            <w:color w:val="669966"/>
            <w:sz w:val="24"/>
            <w:szCs w:val="24"/>
          </w:rPr>
          <w:t>http://www.structureddecisionmaking.org/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U.S. Fish and Wildlife Service Endangered Species Program</w:t>
      </w:r>
      <w:r w:rsidRPr="00F65130">
        <w:rPr>
          <w:rFonts w:ascii="Times New Roman" w:eastAsia="Times New Roman" w:hAnsi="Times New Roman" w:cs="Times New Roman"/>
          <w:color w:val="000000"/>
          <w:sz w:val="24"/>
          <w:szCs w:val="24"/>
        </w:rPr>
        <w:t> offers electronic access to all recovery plans that have been finalized or revised since 1989. </w:t>
      </w:r>
      <w:hyperlink r:id="rId24" w:tgtFrame="_blank" w:history="1">
        <w:r w:rsidRPr="00F65130">
          <w:rPr>
            <w:rFonts w:ascii="Times New Roman" w:eastAsia="Times New Roman" w:hAnsi="Times New Roman" w:cs="Times New Roman"/>
            <w:color w:val="669966"/>
            <w:sz w:val="24"/>
            <w:szCs w:val="24"/>
          </w:rPr>
          <w:t>http://www.fws.gov/endangered/species/recovery-plans.html</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Centre for Evidence-Based Conservation</w:t>
      </w:r>
      <w:r w:rsidRPr="00F65130">
        <w:rPr>
          <w:rFonts w:ascii="Times New Roman" w:eastAsia="Times New Roman" w:hAnsi="Times New Roman" w:cs="Times New Roman"/>
          <w:color w:val="000000"/>
          <w:sz w:val="24"/>
          <w:szCs w:val="24"/>
        </w:rPr>
        <w:t> produces and disseminates systematic reviews on the effectiveness of management and policy interventions. </w:t>
      </w:r>
      <w:hyperlink r:id="rId25" w:tgtFrame="_blank" w:history="1">
        <w:r w:rsidRPr="00F65130">
          <w:rPr>
            <w:rFonts w:ascii="Times New Roman" w:eastAsia="Times New Roman" w:hAnsi="Times New Roman" w:cs="Times New Roman"/>
            <w:color w:val="669966"/>
            <w:sz w:val="24"/>
            <w:szCs w:val="24"/>
          </w:rPr>
          <w:t>http://www.cebc.bangor.ac.uk</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The Cochrane Collaboration</w:t>
      </w:r>
      <w:r w:rsidRPr="00F65130">
        <w:rPr>
          <w:rFonts w:ascii="Times New Roman" w:eastAsia="Times New Roman" w:hAnsi="Times New Roman" w:cs="Times New Roman"/>
          <w:color w:val="000000"/>
          <w:sz w:val="24"/>
          <w:szCs w:val="24"/>
        </w:rPr>
        <w:t> is a pioneering supporter of evidence-based medicine. Their website provides access to systematic reviews for a huge variety of healthcare interventions. </w:t>
      </w:r>
      <w:hyperlink r:id="rId26" w:tgtFrame="_blank" w:history="1">
        <w:r w:rsidRPr="00F65130">
          <w:rPr>
            <w:rFonts w:ascii="Times New Roman" w:eastAsia="Times New Roman" w:hAnsi="Times New Roman" w:cs="Times New Roman"/>
            <w:color w:val="669966"/>
            <w:sz w:val="24"/>
            <w:szCs w:val="24"/>
          </w:rPr>
          <w:t>http://www.cochrane.org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Collaboration for Environmental Evidence</w:t>
      </w:r>
      <w:r w:rsidRPr="00F65130">
        <w:rPr>
          <w:rFonts w:ascii="Times New Roman" w:eastAsia="Times New Roman" w:hAnsi="Times New Roman" w:cs="Times New Roman"/>
          <w:color w:val="000000"/>
          <w:sz w:val="24"/>
          <w:szCs w:val="24"/>
        </w:rPr>
        <w:t> provides guidelines for systematic reviews and hosts a library of comp</w:t>
      </w:r>
      <w:r w:rsidR="00F65130" w:rsidRPr="00F65130">
        <w:rPr>
          <w:rFonts w:ascii="Times New Roman" w:eastAsia="Times New Roman" w:hAnsi="Times New Roman" w:cs="Times New Roman"/>
          <w:color w:val="000000"/>
          <w:sz w:val="24"/>
          <w:szCs w:val="24"/>
        </w:rPr>
        <w:t>l</w:t>
      </w:r>
      <w:r w:rsidRPr="00F65130">
        <w:rPr>
          <w:rFonts w:ascii="Times New Roman" w:eastAsia="Times New Roman" w:hAnsi="Times New Roman" w:cs="Times New Roman"/>
          <w:color w:val="000000"/>
          <w:sz w:val="24"/>
          <w:szCs w:val="24"/>
        </w:rPr>
        <w:t>eted reviews. </w:t>
      </w:r>
      <w:r w:rsidR="00F65130" w:rsidRPr="00F65130">
        <w:rPr>
          <w:rFonts w:ascii="Times New Roman" w:eastAsia="Times New Roman" w:hAnsi="Times New Roman" w:cs="Times New Roman"/>
          <w:color w:val="000000"/>
          <w:sz w:val="24"/>
          <w:szCs w:val="24"/>
        </w:rPr>
        <w:t xml:space="preserve"> </w:t>
      </w:r>
      <w:hyperlink r:id="rId27" w:tgtFrame="_blank" w:history="1">
        <w:r w:rsidRPr="00F65130">
          <w:rPr>
            <w:rFonts w:ascii="Times New Roman" w:eastAsia="Times New Roman" w:hAnsi="Times New Roman" w:cs="Times New Roman"/>
            <w:color w:val="669966"/>
            <w:sz w:val="24"/>
            <w:szCs w:val="24"/>
          </w:rPr>
          <w:t>http://www.environmentalevidence.org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Foundations of Success</w:t>
      </w:r>
      <w:r w:rsidRPr="00F65130">
        <w:rPr>
          <w:rFonts w:ascii="Times New Roman" w:eastAsia="Times New Roman" w:hAnsi="Times New Roman" w:cs="Times New Roman"/>
          <w:color w:val="000000"/>
          <w:sz w:val="24"/>
          <w:szCs w:val="24"/>
        </w:rPr>
        <w:t> is a non-profit organization that promotes and teaches adaptive management principles to conservation practitioners. </w:t>
      </w:r>
      <w:hyperlink r:id="rId28" w:tgtFrame="_blank" w:history="1">
        <w:r w:rsidRPr="00F65130">
          <w:rPr>
            <w:rFonts w:ascii="Times New Roman" w:eastAsia="Times New Roman" w:hAnsi="Times New Roman" w:cs="Times New Roman"/>
            <w:color w:val="669966"/>
            <w:sz w:val="24"/>
            <w:szCs w:val="24"/>
          </w:rPr>
          <w:t>http://www.fosonline.org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The Global Environment Facility</w:t>
      </w:r>
      <w:r w:rsidRPr="00F65130">
        <w:rPr>
          <w:rFonts w:ascii="Times New Roman" w:eastAsia="Times New Roman" w:hAnsi="Times New Roman" w:cs="Times New Roman"/>
          <w:color w:val="000000"/>
          <w:sz w:val="24"/>
          <w:szCs w:val="24"/>
        </w:rPr>
        <w:t> is an international organization that funds projects in developing nations with the goal of addressing global environmental issues. It is the funding mechanism for the Convention on Biological Diversity and other international treaties related to the environment. </w:t>
      </w:r>
      <w:hyperlink r:id="rId29" w:tgtFrame="_blank" w:history="1">
        <w:r w:rsidRPr="00F65130">
          <w:rPr>
            <w:rFonts w:ascii="Times New Roman" w:eastAsia="Times New Roman" w:hAnsi="Times New Roman" w:cs="Times New Roman"/>
            <w:color w:val="669966"/>
            <w:sz w:val="24"/>
            <w:szCs w:val="24"/>
          </w:rPr>
          <w:t>www.thegef.org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Food and Agriculture Organization (FAO) Forestry</w:t>
      </w:r>
      <w:r w:rsidRPr="00F65130">
        <w:rPr>
          <w:rFonts w:ascii="Times New Roman" w:eastAsia="Times New Roman" w:hAnsi="Times New Roman" w:cs="Times New Roman"/>
          <w:color w:val="000000"/>
          <w:sz w:val="24"/>
          <w:szCs w:val="24"/>
        </w:rPr>
        <w:t> is the division of the United Nations tasked with tracking global forest resources and providing resources for sustainable forest management. Their website provides the "State of the World's Forests" reports and software to support forest monitoring and assessment. </w:t>
      </w:r>
      <w:hyperlink r:id="rId30" w:tgtFrame="_blank" w:history="1">
        <w:r w:rsidRPr="00F65130">
          <w:rPr>
            <w:rFonts w:ascii="Times New Roman" w:eastAsia="Times New Roman" w:hAnsi="Times New Roman" w:cs="Times New Roman"/>
            <w:color w:val="669966"/>
            <w:sz w:val="24"/>
            <w:szCs w:val="24"/>
          </w:rPr>
          <w:t>http://www.fao.org/forestry/en/</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Forest Stewardship Council</w:t>
      </w:r>
      <w:r w:rsidRPr="00F65130">
        <w:rPr>
          <w:rFonts w:ascii="Times New Roman" w:eastAsia="Times New Roman" w:hAnsi="Times New Roman" w:cs="Times New Roman"/>
          <w:color w:val="000000"/>
          <w:sz w:val="24"/>
          <w:szCs w:val="24"/>
        </w:rPr>
        <w:t xml:space="preserve"> has developed international standards for responsible forest management and accredits organizations to certify forest managers and producers of forest products who meet FSC </w:t>
      </w:r>
      <w:proofErr w:type="spellStart"/>
      <w:r w:rsidRPr="00F65130">
        <w:rPr>
          <w:rFonts w:ascii="Times New Roman" w:eastAsia="Times New Roman" w:hAnsi="Times New Roman" w:cs="Times New Roman"/>
          <w:color w:val="000000"/>
          <w:sz w:val="24"/>
          <w:szCs w:val="24"/>
        </w:rPr>
        <w:t>standards.</w:t>
      </w:r>
      <w:hyperlink r:id="rId31" w:tgtFrame="_blank" w:history="1">
        <w:r w:rsidRPr="00F65130">
          <w:rPr>
            <w:rFonts w:ascii="Times New Roman" w:eastAsia="Times New Roman" w:hAnsi="Times New Roman" w:cs="Times New Roman"/>
            <w:color w:val="669966"/>
            <w:sz w:val="24"/>
            <w:szCs w:val="24"/>
          </w:rPr>
          <w:t>https</w:t>
        </w:r>
        <w:proofErr w:type="spellEnd"/>
        <w:r w:rsidRPr="00F65130">
          <w:rPr>
            <w:rFonts w:ascii="Times New Roman" w:eastAsia="Times New Roman" w:hAnsi="Times New Roman" w:cs="Times New Roman"/>
            <w:color w:val="669966"/>
            <w:sz w:val="24"/>
            <w:szCs w:val="24"/>
          </w:rPr>
          <w:t>://us.fsc.org/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Forest Trends</w:t>
      </w:r>
      <w:r w:rsidRPr="00F65130">
        <w:rPr>
          <w:rFonts w:ascii="Times New Roman" w:eastAsia="Times New Roman" w:hAnsi="Times New Roman" w:cs="Times New Roman"/>
          <w:color w:val="000000"/>
          <w:sz w:val="24"/>
          <w:szCs w:val="24"/>
        </w:rPr>
        <w:t> is a non-profit organization that promotes sustainable forest management and conservation. It does this by helping to accelerate the development of economic systems in which commerce sustains ecosystem services and companies that manage forest ecosystems in a sustainable fashion receive market recognition. </w:t>
      </w:r>
      <w:hyperlink r:id="rId32" w:tgtFrame="_blank" w:history="1">
        <w:r w:rsidRPr="00F65130">
          <w:rPr>
            <w:rFonts w:ascii="Times New Roman" w:eastAsia="Times New Roman" w:hAnsi="Times New Roman" w:cs="Times New Roman"/>
            <w:color w:val="669966"/>
            <w:sz w:val="24"/>
            <w:szCs w:val="24"/>
          </w:rPr>
          <w:t>http://www.forest-trends.org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LANDFIRE</w:t>
      </w:r>
      <w:r w:rsidRPr="00F65130">
        <w:rPr>
          <w:rFonts w:ascii="Times New Roman" w:eastAsia="Times New Roman" w:hAnsi="Times New Roman" w:cs="Times New Roman"/>
          <w:color w:val="000000"/>
          <w:sz w:val="24"/>
          <w:szCs w:val="24"/>
        </w:rPr>
        <w:t> is a USGS portal providing data and detailed maps of U.S. vegetation and fire regimes. </w:t>
      </w:r>
      <w:hyperlink r:id="rId33" w:tgtFrame="_blank" w:history="1">
        <w:r w:rsidRPr="00F65130">
          <w:rPr>
            <w:rFonts w:ascii="Times New Roman" w:eastAsia="Times New Roman" w:hAnsi="Times New Roman" w:cs="Times New Roman"/>
            <w:color w:val="669966"/>
            <w:sz w:val="24"/>
            <w:szCs w:val="24"/>
          </w:rPr>
          <w:t>http://landfire.cr.usgs.gov</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Sustainable Forestry Initiative</w:t>
      </w:r>
      <w:r w:rsidRPr="00F65130">
        <w:rPr>
          <w:rFonts w:ascii="Times New Roman" w:eastAsia="Times New Roman" w:hAnsi="Times New Roman" w:cs="Times New Roman"/>
          <w:color w:val="000000"/>
          <w:sz w:val="24"/>
          <w:szCs w:val="24"/>
        </w:rPr>
        <w:t> is the largest certifier of sustainable forest products in North America. </w:t>
      </w:r>
      <w:hyperlink r:id="rId34" w:tgtFrame="_blank" w:history="1">
        <w:r w:rsidRPr="00F65130">
          <w:rPr>
            <w:rFonts w:ascii="Times New Roman" w:eastAsia="Times New Roman" w:hAnsi="Times New Roman" w:cs="Times New Roman"/>
            <w:color w:val="669966"/>
            <w:sz w:val="24"/>
            <w:szCs w:val="24"/>
          </w:rPr>
          <w:t>http://www.sfiprogram.org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65130">
        <w:rPr>
          <w:rFonts w:ascii="Times New Roman" w:eastAsia="Times New Roman" w:hAnsi="Times New Roman" w:cs="Times New Roman"/>
          <w:b/>
          <w:bCs/>
          <w:color w:val="000000"/>
          <w:sz w:val="24"/>
          <w:szCs w:val="24"/>
        </w:rPr>
        <w:lastRenderedPageBreak/>
        <w:t>EcoagriculturePartners</w:t>
      </w:r>
      <w:proofErr w:type="spellEnd"/>
      <w:r w:rsidRPr="00F65130">
        <w:rPr>
          <w:rFonts w:ascii="Times New Roman" w:eastAsia="Times New Roman" w:hAnsi="Times New Roman" w:cs="Times New Roman"/>
          <w:color w:val="000000"/>
          <w:sz w:val="24"/>
          <w:szCs w:val="24"/>
        </w:rPr>
        <w:t> provides case studies, as well as tools and publications, to promote more sustainable agricultural systems that enhance rural livelihoods while conserving biodiversity and ecosystem services.</w:t>
      </w:r>
      <w:r w:rsidR="00F65130" w:rsidRPr="00F65130">
        <w:rPr>
          <w:rFonts w:ascii="Times New Roman" w:eastAsia="Times New Roman" w:hAnsi="Times New Roman" w:cs="Times New Roman"/>
          <w:color w:val="000000"/>
          <w:sz w:val="24"/>
          <w:szCs w:val="24"/>
        </w:rPr>
        <w:t xml:space="preserve"> </w:t>
      </w:r>
      <w:hyperlink r:id="rId35" w:tgtFrame="_blank" w:history="1">
        <w:r w:rsidRPr="00F65130">
          <w:rPr>
            <w:rFonts w:ascii="Times New Roman" w:eastAsia="Times New Roman" w:hAnsi="Times New Roman" w:cs="Times New Roman"/>
            <w:color w:val="669966"/>
            <w:sz w:val="24"/>
            <w:szCs w:val="24"/>
          </w:rPr>
          <w:t>http://www.ecoagriculture.org</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FAOSTAT</w:t>
      </w:r>
      <w:r w:rsidRPr="00F65130">
        <w:rPr>
          <w:rFonts w:ascii="Times New Roman" w:eastAsia="Times New Roman" w:hAnsi="Times New Roman" w:cs="Times New Roman"/>
          <w:color w:val="000000"/>
          <w:sz w:val="24"/>
          <w:szCs w:val="24"/>
        </w:rPr>
        <w:t> is a product of the United Nations. Through this site, users can access time-series data for variables relevant to agriculture and food for over 200 nations. </w:t>
      </w:r>
      <w:hyperlink r:id="rId36" w:tgtFrame="_blank" w:history="1">
        <w:r w:rsidRPr="00F65130">
          <w:rPr>
            <w:rFonts w:ascii="Times New Roman" w:eastAsia="Times New Roman" w:hAnsi="Times New Roman" w:cs="Times New Roman"/>
            <w:color w:val="669966"/>
            <w:sz w:val="24"/>
            <w:szCs w:val="24"/>
          </w:rPr>
          <w:t>http://faostat.fao.org/default.aspx</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HNP Stats</w:t>
      </w:r>
      <w:r w:rsidRPr="00F65130">
        <w:rPr>
          <w:rFonts w:ascii="Times New Roman" w:eastAsia="Times New Roman" w:hAnsi="Times New Roman" w:cs="Times New Roman"/>
          <w:color w:val="000000"/>
          <w:sz w:val="24"/>
          <w:szCs w:val="24"/>
        </w:rPr>
        <w:t> is the World Bank's health, nutrition, and population database, providing access to more than 100 indicators for countries and country groups. In many instances, time-series of indicators are available. Data and maps can be downloaded directly. </w:t>
      </w:r>
      <w:hyperlink r:id="rId37" w:tgtFrame="_blank" w:history="1">
        <w:r w:rsidRPr="00F65130">
          <w:rPr>
            <w:rFonts w:ascii="Times New Roman" w:eastAsia="Times New Roman" w:hAnsi="Times New Roman" w:cs="Times New Roman"/>
            <w:color w:val="006600"/>
            <w:sz w:val="24"/>
            <w:szCs w:val="24"/>
          </w:rPr>
          <w:t>http://data.worldbank.org/data-catalog/health-nutrition-and-population-statistics</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National Agricultural Statistics Service</w:t>
      </w:r>
      <w:r w:rsidRPr="00F65130">
        <w:rPr>
          <w:rFonts w:ascii="Times New Roman" w:eastAsia="Times New Roman" w:hAnsi="Times New Roman" w:cs="Times New Roman"/>
          <w:color w:val="000000"/>
          <w:sz w:val="24"/>
          <w:szCs w:val="24"/>
        </w:rPr>
        <w:t> of the United States Department of Agriculture provides data regarding the use of chemical pesticides, available by year, crop species, location, and active ingredient. Search results can be obtained in web format and as downloadable Excel files. Graphs or maps of use statistics can also be generated. </w:t>
      </w:r>
      <w:hyperlink r:id="rId38" w:tgtFrame="_blank" w:history="1">
        <w:r w:rsidRPr="00F65130">
          <w:rPr>
            <w:rFonts w:ascii="Times New Roman" w:eastAsia="Times New Roman" w:hAnsi="Times New Roman" w:cs="Times New Roman"/>
            <w:color w:val="669966"/>
            <w:sz w:val="24"/>
            <w:szCs w:val="24"/>
          </w:rPr>
          <w:t>http://www.pestmanagement.info/nass</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65130">
        <w:rPr>
          <w:rFonts w:ascii="Times New Roman" w:eastAsia="Times New Roman" w:hAnsi="Times New Roman" w:cs="Times New Roman"/>
          <w:b/>
          <w:bCs/>
          <w:color w:val="000000"/>
          <w:sz w:val="24"/>
          <w:szCs w:val="24"/>
        </w:rPr>
        <w:t>ProtectedPlanet</w:t>
      </w:r>
      <w:proofErr w:type="spellEnd"/>
      <w:r w:rsidRPr="00F65130">
        <w:rPr>
          <w:rFonts w:ascii="Times New Roman" w:eastAsia="Times New Roman" w:hAnsi="Times New Roman" w:cs="Times New Roman"/>
          <w:color w:val="000000"/>
          <w:sz w:val="24"/>
          <w:szCs w:val="24"/>
        </w:rPr>
        <w:t> is the online interface for the World Database on Protected Areas, which is the most comprehensive global dataset on marine and terrestrial protected areas. The site includes a searchable visualization tool and links for downloading the entire protected areas database. </w:t>
      </w:r>
      <w:hyperlink r:id="rId39" w:tgtFrame="_blank" w:history="1">
        <w:r w:rsidRPr="00F65130">
          <w:rPr>
            <w:rFonts w:ascii="Times New Roman" w:eastAsia="Times New Roman" w:hAnsi="Times New Roman" w:cs="Times New Roman"/>
            <w:color w:val="669966"/>
            <w:sz w:val="24"/>
            <w:szCs w:val="24"/>
          </w:rPr>
          <w:t>http://www.protectedplanet.net/</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 xml:space="preserve">United Nations Environment </w:t>
      </w:r>
      <w:proofErr w:type="spellStart"/>
      <w:r w:rsidRPr="00F65130">
        <w:rPr>
          <w:rFonts w:ascii="Times New Roman" w:eastAsia="Times New Roman" w:hAnsi="Times New Roman" w:cs="Times New Roman"/>
          <w:b/>
          <w:bCs/>
          <w:color w:val="000000"/>
          <w:sz w:val="24"/>
          <w:szCs w:val="24"/>
        </w:rPr>
        <w:t>Programme</w:t>
      </w:r>
      <w:proofErr w:type="spellEnd"/>
      <w:r w:rsidRPr="00F65130">
        <w:rPr>
          <w:rFonts w:ascii="Times New Roman" w:eastAsia="Times New Roman" w:hAnsi="Times New Roman" w:cs="Times New Roman"/>
          <w:b/>
          <w:bCs/>
          <w:color w:val="000000"/>
          <w:sz w:val="24"/>
          <w:szCs w:val="24"/>
        </w:rPr>
        <w:t xml:space="preserve"> (UNEP) </w:t>
      </w:r>
      <w:proofErr w:type="spellStart"/>
      <w:r w:rsidRPr="00F65130">
        <w:rPr>
          <w:rFonts w:ascii="Times New Roman" w:eastAsia="Times New Roman" w:hAnsi="Times New Roman" w:cs="Times New Roman"/>
          <w:b/>
          <w:bCs/>
          <w:color w:val="000000"/>
          <w:sz w:val="24"/>
          <w:szCs w:val="24"/>
        </w:rPr>
        <w:t>Geodata</w:t>
      </w:r>
      <w:proofErr w:type="spellEnd"/>
      <w:r w:rsidRPr="00F65130">
        <w:rPr>
          <w:rFonts w:ascii="Times New Roman" w:eastAsia="Times New Roman" w:hAnsi="Times New Roman" w:cs="Times New Roman"/>
          <w:b/>
          <w:bCs/>
          <w:color w:val="000000"/>
          <w:sz w:val="24"/>
          <w:szCs w:val="24"/>
        </w:rPr>
        <w:t xml:space="preserve"> Portal</w:t>
      </w:r>
      <w:r w:rsidRPr="00F65130">
        <w:rPr>
          <w:rFonts w:ascii="Times New Roman" w:eastAsia="Times New Roman" w:hAnsi="Times New Roman" w:cs="Times New Roman"/>
          <w:color w:val="000000"/>
          <w:sz w:val="24"/>
          <w:szCs w:val="24"/>
        </w:rPr>
        <w:t xml:space="preserve"> hosts maps and databases used by the UNEP in the production of environmental assessment reports. Over 450 variables are available for download in several formats including maps, graphs, and tables. Data are available at national, </w:t>
      </w:r>
      <w:proofErr w:type="spellStart"/>
      <w:r w:rsidRPr="00F65130">
        <w:rPr>
          <w:rFonts w:ascii="Times New Roman" w:eastAsia="Times New Roman" w:hAnsi="Times New Roman" w:cs="Times New Roman"/>
          <w:color w:val="000000"/>
          <w:sz w:val="24"/>
          <w:szCs w:val="24"/>
        </w:rPr>
        <w:t>subregional</w:t>
      </w:r>
      <w:proofErr w:type="spellEnd"/>
      <w:r w:rsidRPr="00F65130">
        <w:rPr>
          <w:rFonts w:ascii="Times New Roman" w:eastAsia="Times New Roman" w:hAnsi="Times New Roman" w:cs="Times New Roman"/>
          <w:color w:val="000000"/>
          <w:sz w:val="24"/>
          <w:szCs w:val="24"/>
        </w:rPr>
        <w:t>, regional, and global scales. Search the term 'agriculture' to find datasets related to fertilizer production and use, irrigation, agricultural area, pastureland, and much more. </w:t>
      </w:r>
      <w:hyperlink r:id="rId40" w:tgtFrame="_blank" w:history="1">
        <w:r w:rsidRPr="00F65130">
          <w:rPr>
            <w:rFonts w:ascii="Times New Roman" w:eastAsia="Times New Roman" w:hAnsi="Times New Roman" w:cs="Times New Roman"/>
            <w:color w:val="669966"/>
            <w:sz w:val="24"/>
            <w:szCs w:val="24"/>
          </w:rPr>
          <w:t>http://geodata.grid.unep.ch</w:t>
        </w:r>
      </w:hyperlink>
    </w:p>
    <w:p w:rsidR="004D620E" w:rsidRPr="00F65130" w:rsidRDefault="004D620E" w:rsidP="004D620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World Bank</w:t>
      </w:r>
      <w:r w:rsidRPr="00F65130">
        <w:rPr>
          <w:rFonts w:ascii="Times New Roman" w:eastAsia="Times New Roman" w:hAnsi="Times New Roman" w:cs="Times New Roman"/>
          <w:color w:val="000000"/>
          <w:sz w:val="24"/>
          <w:szCs w:val="24"/>
        </w:rPr>
        <w:t> provides a wide range of data related to national development. The full list of indicators is available at </w:t>
      </w:r>
      <w:hyperlink r:id="rId41" w:tgtFrame="_blank" w:history="1">
        <w:r w:rsidRPr="00F65130">
          <w:rPr>
            <w:rFonts w:ascii="Times New Roman" w:eastAsia="Times New Roman" w:hAnsi="Times New Roman" w:cs="Times New Roman"/>
            <w:color w:val="669966"/>
            <w:sz w:val="24"/>
            <w:szCs w:val="24"/>
          </w:rPr>
          <w:t>http://data.worldbank.org/indicator</w:t>
        </w:r>
      </w:hyperlink>
      <w:r w:rsidRPr="00F65130">
        <w:rPr>
          <w:rFonts w:ascii="Times New Roman" w:eastAsia="Times New Roman" w:hAnsi="Times New Roman" w:cs="Times New Roman"/>
          <w:color w:val="000000"/>
          <w:sz w:val="24"/>
          <w:szCs w:val="24"/>
        </w:rPr>
        <w:t>.</w:t>
      </w:r>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Food and Agriculture Organization (FAO) of the United Nations</w:t>
      </w:r>
      <w:r w:rsidRPr="00F65130">
        <w:rPr>
          <w:rFonts w:ascii="Times New Roman" w:eastAsia="Times New Roman" w:hAnsi="Times New Roman" w:cs="Times New Roman"/>
          <w:color w:val="000000"/>
          <w:sz w:val="24"/>
          <w:szCs w:val="24"/>
        </w:rPr>
        <w:t>  </w:t>
      </w:r>
      <w:hyperlink r:id="rId42" w:tgtFrame="_blank" w:history="1">
        <w:r w:rsidRPr="00F65130">
          <w:rPr>
            <w:rFonts w:ascii="Times New Roman" w:eastAsia="Times New Roman" w:hAnsi="Times New Roman" w:cs="Times New Roman"/>
            <w:color w:val="669966"/>
            <w:sz w:val="24"/>
            <w:szCs w:val="24"/>
          </w:rPr>
          <w:t>http://www.fao.org/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Ocean Health Index</w:t>
      </w:r>
      <w:r w:rsidRPr="00F65130">
        <w:rPr>
          <w:rFonts w:ascii="Times New Roman" w:eastAsia="Times New Roman" w:hAnsi="Times New Roman" w:cs="Times New Roman"/>
          <w:color w:val="000000"/>
          <w:sz w:val="24"/>
          <w:szCs w:val="24"/>
        </w:rPr>
        <w:t> is a quantitative assessment of the ocean's ability to deliver key ecosystem services such as food provision, carbon storage, and coastal protection. Data are available for the Exclusive Economic Zone of each coastal nation and for regions of the high seas. </w:t>
      </w:r>
      <w:hyperlink r:id="rId43" w:tgtFrame="_blank" w:history="1">
        <w:r w:rsidRPr="00F65130">
          <w:rPr>
            <w:rFonts w:ascii="Times New Roman" w:eastAsia="Times New Roman" w:hAnsi="Times New Roman" w:cs="Times New Roman"/>
            <w:color w:val="669966"/>
            <w:sz w:val="24"/>
            <w:szCs w:val="24"/>
          </w:rPr>
          <w:t>http://www.oceanhealthindex.org/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AQUASTAT</w:t>
      </w:r>
      <w:r w:rsidRPr="00F65130">
        <w:rPr>
          <w:rFonts w:ascii="Times New Roman" w:eastAsia="Times New Roman" w:hAnsi="Times New Roman" w:cs="Times New Roman"/>
          <w:color w:val="000000"/>
          <w:sz w:val="24"/>
          <w:szCs w:val="24"/>
        </w:rPr>
        <w:t> is the Food and Agriculture Organization (FAO) database on water resources, water uses, and agricultural water management. </w:t>
      </w:r>
      <w:hyperlink r:id="rId44" w:tgtFrame="_blank" w:history="1">
        <w:r w:rsidRPr="00F65130">
          <w:rPr>
            <w:rFonts w:ascii="Times New Roman" w:eastAsia="Times New Roman" w:hAnsi="Times New Roman" w:cs="Times New Roman"/>
            <w:color w:val="669966"/>
            <w:sz w:val="24"/>
            <w:szCs w:val="24"/>
          </w:rPr>
          <w:t>http://www.fao.org/nr/water/aquastat/main/index.stm</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Aqueduct</w:t>
      </w:r>
      <w:r w:rsidRPr="00F65130">
        <w:rPr>
          <w:rFonts w:ascii="Times New Roman" w:eastAsia="Times New Roman" w:hAnsi="Times New Roman" w:cs="Times New Roman"/>
          <w:color w:val="000000"/>
          <w:sz w:val="24"/>
          <w:szCs w:val="24"/>
        </w:rPr>
        <w:t> hosted by the World Resources Institute is a rich resource providing maps and data quantifying the risks to freshwater around the globe. </w:t>
      </w:r>
      <w:hyperlink r:id="rId45" w:tgtFrame="_blank" w:history="1">
        <w:r w:rsidRPr="00F65130">
          <w:rPr>
            <w:rFonts w:ascii="Times New Roman" w:eastAsia="Times New Roman" w:hAnsi="Times New Roman" w:cs="Times New Roman"/>
            <w:color w:val="669966"/>
            <w:sz w:val="24"/>
            <w:szCs w:val="24"/>
          </w:rPr>
          <w:t>http://www.wri.org/our-work/project/aqueduct</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Environment Canada's National Water Research Institute </w:t>
      </w:r>
      <w:r w:rsidRPr="00F65130">
        <w:rPr>
          <w:rFonts w:ascii="Times New Roman" w:eastAsia="Times New Roman" w:hAnsi="Times New Roman" w:cs="Times New Roman"/>
          <w:color w:val="000000"/>
          <w:sz w:val="24"/>
          <w:szCs w:val="24"/>
        </w:rPr>
        <w:t>collects, collates, and distributes data from monitoring efforts that are designed to detect ecosystem change. </w:t>
      </w:r>
      <w:hyperlink r:id="rId46" w:tgtFrame="_blank" w:history="1">
        <w:r w:rsidRPr="00F65130">
          <w:rPr>
            <w:rFonts w:ascii="Times New Roman" w:eastAsia="Times New Roman" w:hAnsi="Times New Roman" w:cs="Times New Roman"/>
            <w:color w:val="669966"/>
            <w:sz w:val="24"/>
            <w:szCs w:val="24"/>
          </w:rPr>
          <w:t>http://www.ec.gc.ca/inre-nwri</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National Inventory of Dams</w:t>
      </w:r>
      <w:r w:rsidRPr="00F65130">
        <w:rPr>
          <w:rFonts w:ascii="Times New Roman" w:eastAsia="Times New Roman" w:hAnsi="Times New Roman" w:cs="Times New Roman"/>
          <w:color w:val="000000"/>
          <w:sz w:val="24"/>
          <w:szCs w:val="24"/>
        </w:rPr>
        <w:t> provides locations, general information, and hazard ratings for all dams in the United States that exceed certain minimum size or hazard criteria. </w:t>
      </w:r>
      <w:hyperlink r:id="rId47" w:tgtFrame="_blank" w:history="1">
        <w:r w:rsidRPr="00F65130">
          <w:rPr>
            <w:rFonts w:ascii="Times New Roman" w:eastAsia="Times New Roman" w:hAnsi="Times New Roman" w:cs="Times New Roman"/>
            <w:color w:val="669966"/>
            <w:sz w:val="24"/>
            <w:szCs w:val="24"/>
          </w:rPr>
          <w:t>http://nid.usace.army.mil</w:t>
        </w:r>
      </w:hyperlink>
    </w:p>
    <w:p w:rsidR="00EC0427" w:rsidRPr="00F65130" w:rsidRDefault="00EC0427" w:rsidP="00EC0427">
      <w:pPr>
        <w:spacing w:after="0" w:line="240" w:lineRule="auto"/>
        <w:ind w:left="720"/>
        <w:rPr>
          <w:rFonts w:ascii="Times New Roman" w:eastAsia="Times New Roman" w:hAnsi="Times New Roman" w:cs="Times New Roman"/>
          <w:color w:val="000000"/>
          <w:sz w:val="24"/>
          <w:szCs w:val="24"/>
        </w:rPr>
      </w:pPr>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65130">
        <w:rPr>
          <w:rFonts w:ascii="Times New Roman" w:eastAsia="Times New Roman" w:hAnsi="Times New Roman" w:cs="Times New Roman"/>
          <w:b/>
          <w:bCs/>
          <w:color w:val="000000"/>
          <w:sz w:val="24"/>
          <w:szCs w:val="24"/>
        </w:rPr>
        <w:lastRenderedPageBreak/>
        <w:t>Ramsar</w:t>
      </w:r>
      <w:proofErr w:type="spellEnd"/>
      <w:r w:rsidRPr="00F65130">
        <w:rPr>
          <w:rFonts w:ascii="Times New Roman" w:eastAsia="Times New Roman" w:hAnsi="Times New Roman" w:cs="Times New Roman"/>
          <w:b/>
          <w:bCs/>
          <w:color w:val="000000"/>
          <w:sz w:val="24"/>
          <w:szCs w:val="24"/>
        </w:rPr>
        <w:t xml:space="preserve"> Convention on Wetlands</w:t>
      </w:r>
      <w:r w:rsidRPr="00F65130">
        <w:rPr>
          <w:rFonts w:ascii="Times New Roman" w:eastAsia="Times New Roman" w:hAnsi="Times New Roman" w:cs="Times New Roman"/>
          <w:color w:val="000000"/>
          <w:sz w:val="24"/>
          <w:szCs w:val="24"/>
        </w:rPr>
        <w:t xml:space="preserve"> website provides background on the </w:t>
      </w:r>
      <w:proofErr w:type="spellStart"/>
      <w:r w:rsidRPr="00F65130">
        <w:rPr>
          <w:rFonts w:ascii="Times New Roman" w:eastAsia="Times New Roman" w:hAnsi="Times New Roman" w:cs="Times New Roman"/>
          <w:color w:val="000000"/>
          <w:sz w:val="24"/>
          <w:szCs w:val="24"/>
        </w:rPr>
        <w:t>Ramsar</w:t>
      </w:r>
      <w:proofErr w:type="spellEnd"/>
      <w:r w:rsidRPr="00F65130">
        <w:rPr>
          <w:rFonts w:ascii="Times New Roman" w:eastAsia="Times New Roman" w:hAnsi="Times New Roman" w:cs="Times New Roman"/>
          <w:color w:val="000000"/>
          <w:sz w:val="24"/>
          <w:szCs w:val="24"/>
        </w:rPr>
        <w:t xml:space="preserve"> Convention, a library of related technical reports, and the list of </w:t>
      </w:r>
      <w:proofErr w:type="spellStart"/>
      <w:r w:rsidRPr="00F65130">
        <w:rPr>
          <w:rFonts w:ascii="Times New Roman" w:eastAsia="Times New Roman" w:hAnsi="Times New Roman" w:cs="Times New Roman"/>
          <w:color w:val="000000"/>
          <w:sz w:val="24"/>
          <w:szCs w:val="24"/>
        </w:rPr>
        <w:t>Ramsar</w:t>
      </w:r>
      <w:proofErr w:type="spellEnd"/>
      <w:r w:rsidRPr="00F65130">
        <w:rPr>
          <w:rFonts w:ascii="Times New Roman" w:eastAsia="Times New Roman" w:hAnsi="Times New Roman" w:cs="Times New Roman"/>
          <w:color w:val="000000"/>
          <w:sz w:val="24"/>
          <w:szCs w:val="24"/>
        </w:rPr>
        <w:t xml:space="preserve"> sites.</w:t>
      </w:r>
      <w:hyperlink r:id="rId48" w:tgtFrame="_blank" w:history="1">
        <w:r w:rsidRPr="00F65130">
          <w:rPr>
            <w:rFonts w:ascii="Times New Roman" w:eastAsia="Times New Roman" w:hAnsi="Times New Roman" w:cs="Times New Roman"/>
            <w:color w:val="669966"/>
            <w:sz w:val="24"/>
            <w:szCs w:val="24"/>
          </w:rPr>
          <w:t> http://www.ramsar.org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Urban Water Blueprint</w:t>
      </w:r>
      <w:r w:rsidRPr="00F65130">
        <w:rPr>
          <w:rFonts w:ascii="Times New Roman" w:eastAsia="Times New Roman" w:hAnsi="Times New Roman" w:cs="Times New Roman"/>
          <w:color w:val="000000"/>
          <w:sz w:val="24"/>
          <w:szCs w:val="24"/>
        </w:rPr>
        <w:t xml:space="preserve"> is a database and visualization tool hosted by The Nature Conservancy. Click any city on the map to learn the city's sources of water, risks and conservation </w:t>
      </w:r>
      <w:proofErr w:type="spellStart"/>
      <w:r w:rsidRPr="00F65130">
        <w:rPr>
          <w:rFonts w:ascii="Times New Roman" w:eastAsia="Times New Roman" w:hAnsi="Times New Roman" w:cs="Times New Roman"/>
          <w:color w:val="000000"/>
          <w:sz w:val="24"/>
          <w:szCs w:val="24"/>
        </w:rPr>
        <w:t>solutions.</w:t>
      </w:r>
      <w:hyperlink r:id="rId49" w:tgtFrame="_blank" w:history="1">
        <w:r w:rsidRPr="00F65130">
          <w:rPr>
            <w:rFonts w:ascii="Times New Roman" w:eastAsia="Times New Roman" w:hAnsi="Times New Roman" w:cs="Times New Roman"/>
            <w:color w:val="669966"/>
            <w:sz w:val="24"/>
            <w:szCs w:val="24"/>
          </w:rPr>
          <w:t>http</w:t>
        </w:r>
        <w:proofErr w:type="spellEnd"/>
        <w:r w:rsidRPr="00F65130">
          <w:rPr>
            <w:rFonts w:ascii="Times New Roman" w:eastAsia="Times New Roman" w:hAnsi="Times New Roman" w:cs="Times New Roman"/>
            <w:color w:val="669966"/>
            <w:sz w:val="24"/>
            <w:szCs w:val="24"/>
          </w:rPr>
          <w:t>://water.nature.org/</w:t>
        </w:r>
        <w:proofErr w:type="spellStart"/>
        <w:r w:rsidRPr="00F65130">
          <w:rPr>
            <w:rFonts w:ascii="Times New Roman" w:eastAsia="Times New Roman" w:hAnsi="Times New Roman" w:cs="Times New Roman"/>
            <w:color w:val="669966"/>
            <w:sz w:val="24"/>
            <w:szCs w:val="24"/>
          </w:rPr>
          <w:t>waterblueprint</w:t>
        </w:r>
        <w:proofErr w:type="spellEnd"/>
        <w:r w:rsidRPr="00F65130">
          <w:rPr>
            <w:rFonts w:ascii="Times New Roman" w:eastAsia="Times New Roman" w:hAnsi="Times New Roman" w:cs="Times New Roman"/>
            <w:color w:val="669966"/>
            <w:sz w:val="24"/>
            <w:szCs w:val="24"/>
          </w:rPr>
          <w:t>/</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U.S. Environmental Protection Agency Wetlands</w:t>
      </w:r>
      <w:r w:rsidRPr="00F65130">
        <w:rPr>
          <w:rFonts w:ascii="Times New Roman" w:eastAsia="Times New Roman" w:hAnsi="Times New Roman" w:cs="Times New Roman"/>
          <w:color w:val="000000"/>
          <w:sz w:val="24"/>
          <w:szCs w:val="24"/>
        </w:rPr>
        <w:t> website provides information about the value and protection of wetlands in the U.S. </w:t>
      </w:r>
      <w:hyperlink r:id="rId50" w:tgtFrame="_blank" w:history="1">
        <w:r w:rsidRPr="00F65130">
          <w:rPr>
            <w:rFonts w:ascii="Times New Roman" w:eastAsia="Times New Roman" w:hAnsi="Times New Roman" w:cs="Times New Roman"/>
            <w:color w:val="669966"/>
            <w:sz w:val="24"/>
            <w:szCs w:val="24"/>
          </w:rPr>
          <w:t>http://www.epa.gov/owow/wetlands</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U.S. National Park Service</w:t>
      </w:r>
      <w:r w:rsidRPr="00F65130">
        <w:rPr>
          <w:rFonts w:ascii="Times New Roman" w:eastAsia="Times New Roman" w:hAnsi="Times New Roman" w:cs="Times New Roman"/>
          <w:color w:val="000000"/>
          <w:sz w:val="24"/>
          <w:szCs w:val="24"/>
        </w:rPr>
        <w:t> provides information and photos from the Elwha River Restoration project. </w:t>
      </w:r>
      <w:hyperlink r:id="rId51" w:tgtFrame="_blank" w:history="1">
        <w:r w:rsidRPr="00F65130">
          <w:rPr>
            <w:rFonts w:ascii="Times New Roman" w:eastAsia="Times New Roman" w:hAnsi="Times New Roman" w:cs="Times New Roman"/>
            <w:color w:val="669966"/>
            <w:sz w:val="24"/>
            <w:szCs w:val="24"/>
          </w:rPr>
          <w:t>http://www.nps.gov/olym/naturescience/elwha-ecosystem-restoration.htm</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U.S. National Wild and Scenic Rivers System</w:t>
      </w:r>
      <w:r w:rsidRPr="00F65130">
        <w:rPr>
          <w:rFonts w:ascii="Times New Roman" w:eastAsia="Times New Roman" w:hAnsi="Times New Roman" w:cs="Times New Roman"/>
          <w:color w:val="000000"/>
          <w:sz w:val="24"/>
          <w:szCs w:val="24"/>
        </w:rPr>
        <w:t> provides information about the Wild and Scenic Rivers Act and a list of designated rivers searchable by state or by river. </w:t>
      </w:r>
      <w:hyperlink r:id="rId52" w:tgtFrame="_blank" w:history="1">
        <w:r w:rsidRPr="00F65130">
          <w:rPr>
            <w:rFonts w:ascii="Times New Roman" w:eastAsia="Times New Roman" w:hAnsi="Times New Roman" w:cs="Times New Roman"/>
            <w:color w:val="669966"/>
            <w:sz w:val="24"/>
            <w:szCs w:val="24"/>
          </w:rPr>
          <w:t>http://www.rivers.gov/</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Water Footprint Network</w:t>
      </w:r>
      <w:r w:rsidRPr="00F65130">
        <w:rPr>
          <w:rFonts w:ascii="Times New Roman" w:eastAsia="Times New Roman" w:hAnsi="Times New Roman" w:cs="Times New Roman"/>
          <w:color w:val="000000"/>
          <w:sz w:val="24"/>
          <w:szCs w:val="24"/>
        </w:rPr>
        <w:t> provides data concerning the water footprints of different nations and a personal water footprint calculator. </w:t>
      </w:r>
      <w:hyperlink r:id="rId53" w:tgtFrame="_blank" w:history="1">
        <w:r w:rsidRPr="00F65130">
          <w:rPr>
            <w:rFonts w:ascii="Times New Roman" w:eastAsia="Times New Roman" w:hAnsi="Times New Roman" w:cs="Times New Roman"/>
            <w:color w:val="669966"/>
            <w:sz w:val="24"/>
            <w:szCs w:val="24"/>
          </w:rPr>
          <w:t>http://www.waterfootprint.org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Clean Development Mechanism</w:t>
      </w:r>
      <w:r w:rsidRPr="00F65130">
        <w:rPr>
          <w:rFonts w:ascii="Times New Roman" w:eastAsia="Times New Roman" w:hAnsi="Times New Roman" w:cs="Times New Roman"/>
          <w:color w:val="000000"/>
          <w:sz w:val="24"/>
          <w:szCs w:val="24"/>
        </w:rPr>
        <w:t> is a United Nations website that describes how industries in developed nations can increase their allowance for carbon emissions by investing in projects in developing nations that either reduce emissions of or increase sequestration of greenhouse gases. </w:t>
      </w:r>
      <w:hyperlink r:id="rId54" w:tgtFrame="_blank" w:history="1">
        <w:r w:rsidRPr="00F65130">
          <w:rPr>
            <w:rFonts w:ascii="Times New Roman" w:eastAsia="Times New Roman" w:hAnsi="Times New Roman" w:cs="Times New Roman"/>
            <w:color w:val="669966"/>
            <w:sz w:val="24"/>
            <w:szCs w:val="24"/>
          </w:rPr>
          <w:t>http://cdm.unfccc.int</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Climate Adaptation Knowledge Exchange</w:t>
      </w:r>
      <w:r w:rsidRPr="00F65130">
        <w:rPr>
          <w:rFonts w:ascii="Times New Roman" w:eastAsia="Times New Roman" w:hAnsi="Times New Roman" w:cs="Times New Roman"/>
          <w:color w:val="000000"/>
          <w:sz w:val="24"/>
          <w:szCs w:val="24"/>
        </w:rPr>
        <w:t> is an online forum for the exchange of climate adaptation information and strategies. </w:t>
      </w:r>
      <w:hyperlink r:id="rId55" w:tgtFrame="_blank" w:history="1">
        <w:r w:rsidRPr="00F65130">
          <w:rPr>
            <w:rFonts w:ascii="Times New Roman" w:eastAsia="Times New Roman" w:hAnsi="Times New Roman" w:cs="Times New Roman"/>
            <w:color w:val="669966"/>
            <w:sz w:val="24"/>
            <w:szCs w:val="24"/>
          </w:rPr>
          <w:t>www.cakex.org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Climate.gov</w:t>
      </w:r>
      <w:r w:rsidRPr="00F65130">
        <w:rPr>
          <w:rFonts w:ascii="Times New Roman" w:eastAsia="Times New Roman" w:hAnsi="Times New Roman" w:cs="Times New Roman"/>
          <w:color w:val="000000"/>
          <w:sz w:val="24"/>
          <w:szCs w:val="24"/>
        </w:rPr>
        <w:t> is the National Oceanic and Atmospheric Administration (NOAA) portal for timely and authoritative scientific data and information about climate. The site offers up-to-date news, maps and data, and resources for instructors. </w:t>
      </w:r>
      <w:hyperlink r:id="rId56" w:tgtFrame="_blank" w:history="1">
        <w:r w:rsidRPr="00F65130">
          <w:rPr>
            <w:rFonts w:ascii="Times New Roman" w:eastAsia="Times New Roman" w:hAnsi="Times New Roman" w:cs="Times New Roman"/>
            <w:color w:val="669966"/>
            <w:sz w:val="24"/>
            <w:szCs w:val="24"/>
          </w:rPr>
          <w:t>www.climate.gov</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65130">
        <w:rPr>
          <w:rFonts w:ascii="Times New Roman" w:eastAsia="Times New Roman" w:hAnsi="Times New Roman" w:cs="Times New Roman"/>
          <w:b/>
          <w:bCs/>
          <w:color w:val="000000"/>
          <w:sz w:val="24"/>
          <w:szCs w:val="24"/>
        </w:rPr>
        <w:t>ClimateWizard</w:t>
      </w:r>
      <w:proofErr w:type="spellEnd"/>
      <w:r w:rsidRPr="00F65130">
        <w:rPr>
          <w:rFonts w:ascii="Times New Roman" w:eastAsia="Times New Roman" w:hAnsi="Times New Roman" w:cs="Times New Roman"/>
          <w:b/>
          <w:bCs/>
          <w:color w:val="000000"/>
          <w:sz w:val="24"/>
          <w:szCs w:val="24"/>
        </w:rPr>
        <w:t> </w:t>
      </w:r>
      <w:r w:rsidRPr="00F65130">
        <w:rPr>
          <w:rFonts w:ascii="Times New Roman" w:eastAsia="Times New Roman" w:hAnsi="Times New Roman" w:cs="Times New Roman"/>
          <w:color w:val="000000"/>
          <w:sz w:val="24"/>
          <w:szCs w:val="24"/>
        </w:rPr>
        <w:t>is a web-based tool for viewing the past 50 years of climate change, as well as projections 50 or 100 years into the future for any state or country in the world (and for different seasons).</w:t>
      </w:r>
      <w:hyperlink r:id="rId57" w:tgtFrame="_blank" w:history="1">
        <w:r w:rsidRPr="00F65130">
          <w:rPr>
            <w:rFonts w:ascii="Times New Roman" w:eastAsia="Times New Roman" w:hAnsi="Times New Roman" w:cs="Times New Roman"/>
            <w:color w:val="669966"/>
            <w:sz w:val="24"/>
            <w:szCs w:val="24"/>
          </w:rPr>
          <w:t>http://www.climatewizard.org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Climate Central</w:t>
      </w:r>
      <w:r w:rsidRPr="00F65130">
        <w:rPr>
          <w:rFonts w:ascii="Times New Roman" w:eastAsia="Times New Roman" w:hAnsi="Times New Roman" w:cs="Times New Roman"/>
          <w:color w:val="000000"/>
          <w:sz w:val="24"/>
          <w:szCs w:val="24"/>
        </w:rPr>
        <w:t> is a group of scientists and communicators who seek to create a bridge between the scientific community and the public, providing clear and up-to-date information about climate and energy. This website provides videos, graphics, news stories and interpretation of the latest climate science. </w:t>
      </w:r>
      <w:hyperlink r:id="rId58" w:tgtFrame="_blank" w:history="1">
        <w:r w:rsidRPr="00F65130">
          <w:rPr>
            <w:rFonts w:ascii="Times New Roman" w:eastAsia="Times New Roman" w:hAnsi="Times New Roman" w:cs="Times New Roman"/>
            <w:color w:val="669966"/>
            <w:sz w:val="24"/>
            <w:szCs w:val="24"/>
          </w:rPr>
          <w:t>http://www.climatecentral.org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Clouds: The Wild Card of Climate Change</w:t>
      </w:r>
      <w:r w:rsidRPr="00F65130">
        <w:rPr>
          <w:rFonts w:ascii="Times New Roman" w:eastAsia="Times New Roman" w:hAnsi="Times New Roman" w:cs="Times New Roman"/>
          <w:color w:val="000000"/>
          <w:sz w:val="24"/>
          <w:szCs w:val="24"/>
        </w:rPr>
        <w:t xml:space="preserve"> is a National Science Foundation special report that includes videos and animations explaining the complex interactions between clouds and </w:t>
      </w:r>
      <w:proofErr w:type="spellStart"/>
      <w:r w:rsidRPr="00F65130">
        <w:rPr>
          <w:rFonts w:ascii="Times New Roman" w:eastAsia="Times New Roman" w:hAnsi="Times New Roman" w:cs="Times New Roman"/>
          <w:color w:val="000000"/>
          <w:sz w:val="24"/>
          <w:szCs w:val="24"/>
        </w:rPr>
        <w:t>climate.</w:t>
      </w:r>
      <w:hyperlink r:id="rId59" w:tgtFrame="_blank" w:history="1">
        <w:r w:rsidRPr="00F65130">
          <w:rPr>
            <w:rFonts w:ascii="Times New Roman" w:eastAsia="Times New Roman" w:hAnsi="Times New Roman" w:cs="Times New Roman"/>
            <w:color w:val="669966"/>
            <w:sz w:val="24"/>
            <w:szCs w:val="24"/>
          </w:rPr>
          <w:t>http</w:t>
        </w:r>
        <w:proofErr w:type="spellEnd"/>
        <w:r w:rsidRPr="00F65130">
          <w:rPr>
            <w:rFonts w:ascii="Times New Roman" w:eastAsia="Times New Roman" w:hAnsi="Times New Roman" w:cs="Times New Roman"/>
            <w:color w:val="669966"/>
            <w:sz w:val="24"/>
            <w:szCs w:val="24"/>
          </w:rPr>
          <w:t>://www.nsf.gov/news/special_reports/clouds/index.jsp</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Intergovernmental Panel on Climate Change</w:t>
      </w:r>
      <w:r w:rsidRPr="00F65130">
        <w:rPr>
          <w:rFonts w:ascii="Times New Roman" w:eastAsia="Times New Roman" w:hAnsi="Times New Roman" w:cs="Times New Roman"/>
          <w:color w:val="000000"/>
          <w:sz w:val="24"/>
          <w:szCs w:val="24"/>
        </w:rPr>
        <w:t> makes its Assessment Reports available for download at this site. </w:t>
      </w:r>
      <w:hyperlink r:id="rId60" w:tgtFrame="_blank" w:history="1">
        <w:r w:rsidRPr="00F65130">
          <w:rPr>
            <w:rFonts w:ascii="Times New Roman" w:eastAsia="Times New Roman" w:hAnsi="Times New Roman" w:cs="Times New Roman"/>
            <w:color w:val="669966"/>
            <w:sz w:val="24"/>
            <w:szCs w:val="24"/>
          </w:rPr>
          <w:t>http://www.ipcc.ch</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National Climate Assessment</w:t>
      </w:r>
      <w:r w:rsidRPr="00F65130">
        <w:rPr>
          <w:rFonts w:ascii="Times New Roman" w:eastAsia="Times New Roman" w:hAnsi="Times New Roman" w:cs="Times New Roman"/>
          <w:color w:val="000000"/>
          <w:sz w:val="24"/>
          <w:szCs w:val="24"/>
        </w:rPr>
        <w:t> summarizes the impacts of climate change on the United States, now and in the future. A team of more than 300 experts guided by a 60-member Federal Advisory Committee produced the report, which was extensively reviewed by the public and experts, including federal agencies and a panel of the National Academy of Sciences. </w:t>
      </w:r>
      <w:hyperlink r:id="rId61" w:tgtFrame="_blank" w:history="1">
        <w:r w:rsidRPr="00F65130">
          <w:rPr>
            <w:rFonts w:ascii="Times New Roman" w:eastAsia="Times New Roman" w:hAnsi="Times New Roman" w:cs="Times New Roman"/>
            <w:color w:val="669966"/>
            <w:sz w:val="24"/>
            <w:szCs w:val="24"/>
          </w:rPr>
          <w:t>http://nca2014.globalchange.gov/</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Natural Resources Defense Council</w:t>
      </w:r>
      <w:r w:rsidRPr="00F65130">
        <w:rPr>
          <w:rFonts w:ascii="Times New Roman" w:eastAsia="Times New Roman" w:hAnsi="Times New Roman" w:cs="Times New Roman"/>
          <w:color w:val="000000"/>
          <w:sz w:val="24"/>
          <w:szCs w:val="24"/>
        </w:rPr>
        <w:t> offers information and a short documentary explaining the impacts of ocean acidification. </w:t>
      </w:r>
      <w:hyperlink r:id="rId62" w:tgtFrame="_blank" w:history="1">
        <w:r w:rsidRPr="00F65130">
          <w:rPr>
            <w:rFonts w:ascii="Times New Roman" w:eastAsia="Times New Roman" w:hAnsi="Times New Roman" w:cs="Times New Roman"/>
            <w:color w:val="669966"/>
            <w:sz w:val="24"/>
            <w:szCs w:val="24"/>
          </w:rPr>
          <w:t>http://www.nrdc.org/oceans/acidification</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U.S. Climate Resilience Toolkit</w:t>
      </w:r>
      <w:r w:rsidRPr="00F65130">
        <w:rPr>
          <w:rFonts w:ascii="Times New Roman" w:eastAsia="Times New Roman" w:hAnsi="Times New Roman" w:cs="Times New Roman"/>
          <w:color w:val="000000"/>
          <w:sz w:val="24"/>
          <w:szCs w:val="24"/>
        </w:rPr>
        <w:t xml:space="preserve"> provides the National Oceanic and Atmospheric Administration's step-by-step guide to increase resilience to climate change. A </w:t>
      </w:r>
      <w:r w:rsidRPr="00F65130">
        <w:rPr>
          <w:rFonts w:ascii="Times New Roman" w:eastAsia="Times New Roman" w:hAnsi="Times New Roman" w:cs="Times New Roman"/>
          <w:color w:val="000000"/>
          <w:sz w:val="24"/>
          <w:szCs w:val="24"/>
        </w:rPr>
        <w:lastRenderedPageBreak/>
        <w:t>visualization tool called Climate Explorer offers maps of climate stressors and impacts </w:t>
      </w:r>
      <w:hyperlink r:id="rId63" w:tgtFrame="_blank" w:history="1">
        <w:r w:rsidRPr="00F65130">
          <w:rPr>
            <w:rFonts w:ascii="Times New Roman" w:eastAsia="Times New Roman" w:hAnsi="Times New Roman" w:cs="Times New Roman"/>
            <w:color w:val="669966"/>
            <w:sz w:val="24"/>
            <w:szCs w:val="24"/>
          </w:rPr>
          <w:t>http://toolkit.climate.gov/</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 xml:space="preserve">UN-REDD </w:t>
      </w:r>
      <w:proofErr w:type="spellStart"/>
      <w:r w:rsidRPr="00F65130">
        <w:rPr>
          <w:rFonts w:ascii="Times New Roman" w:eastAsia="Times New Roman" w:hAnsi="Times New Roman" w:cs="Times New Roman"/>
          <w:b/>
          <w:bCs/>
          <w:color w:val="000000"/>
          <w:sz w:val="24"/>
          <w:szCs w:val="24"/>
        </w:rPr>
        <w:t>Programme</w:t>
      </w:r>
      <w:proofErr w:type="spellEnd"/>
      <w:r w:rsidRPr="00F65130">
        <w:rPr>
          <w:rFonts w:ascii="Times New Roman" w:eastAsia="Times New Roman" w:hAnsi="Times New Roman" w:cs="Times New Roman"/>
          <w:color w:val="000000"/>
          <w:sz w:val="24"/>
          <w:szCs w:val="24"/>
        </w:rPr>
        <w:t> provides the latest news and publications from the United Nations program established to help developing nations prepare for participation in a future REDD mechanism. </w:t>
      </w:r>
      <w:hyperlink r:id="rId64" w:tgtFrame="_blank" w:history="1">
        <w:r w:rsidRPr="00F65130">
          <w:rPr>
            <w:rFonts w:ascii="Times New Roman" w:eastAsia="Times New Roman" w:hAnsi="Times New Roman" w:cs="Times New Roman"/>
            <w:color w:val="669966"/>
            <w:sz w:val="24"/>
            <w:szCs w:val="24"/>
          </w:rPr>
          <w:t>http://www.un-redd.org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United Nations Climate Change Newsroom</w:t>
      </w:r>
      <w:r w:rsidRPr="00F65130">
        <w:rPr>
          <w:rFonts w:ascii="Times New Roman" w:eastAsia="Times New Roman" w:hAnsi="Times New Roman" w:cs="Times New Roman"/>
          <w:color w:val="000000"/>
          <w:sz w:val="24"/>
          <w:szCs w:val="24"/>
        </w:rPr>
        <w:t> provides up-to-date information on international negotiations to address climate change. </w:t>
      </w:r>
      <w:hyperlink r:id="rId65" w:tgtFrame="_blank" w:history="1">
        <w:r w:rsidRPr="00F65130">
          <w:rPr>
            <w:rFonts w:ascii="Times New Roman" w:eastAsia="Times New Roman" w:hAnsi="Times New Roman" w:cs="Times New Roman"/>
            <w:color w:val="669966"/>
            <w:sz w:val="24"/>
            <w:szCs w:val="24"/>
          </w:rPr>
          <w:t>http://newsroom.unfccc.int/</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United States Climate Action Partnership</w:t>
      </w:r>
      <w:r w:rsidRPr="00F65130">
        <w:rPr>
          <w:rFonts w:ascii="Times New Roman" w:eastAsia="Times New Roman" w:hAnsi="Times New Roman" w:cs="Times New Roman"/>
          <w:color w:val="000000"/>
          <w:sz w:val="24"/>
          <w:szCs w:val="24"/>
        </w:rPr>
        <w:t> is a group of businesses and environmental organizations that is calling upon the U.S. government to reduce national greenhouse gas emissions </w:t>
      </w:r>
      <w:hyperlink r:id="rId66" w:tgtFrame="_blank" w:history="1">
        <w:r w:rsidRPr="00F65130">
          <w:rPr>
            <w:rFonts w:ascii="Times New Roman" w:eastAsia="Times New Roman" w:hAnsi="Times New Roman" w:cs="Times New Roman"/>
            <w:color w:val="669966"/>
            <w:sz w:val="24"/>
            <w:szCs w:val="24"/>
          </w:rPr>
          <w:t>http://www.us-cap.org</w:t>
        </w:r>
      </w:hyperlink>
    </w:p>
    <w:p w:rsidR="00EC0427" w:rsidRPr="00F65130" w:rsidRDefault="00EC0427" w:rsidP="00EC04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65130">
        <w:rPr>
          <w:rFonts w:ascii="Times New Roman" w:eastAsia="Times New Roman" w:hAnsi="Times New Roman" w:cs="Times New Roman"/>
          <w:b/>
          <w:bCs/>
          <w:color w:val="000000"/>
          <w:sz w:val="24"/>
          <w:szCs w:val="24"/>
        </w:rPr>
        <w:t>United States Global Change Research Program</w:t>
      </w:r>
      <w:r w:rsidRPr="00F65130">
        <w:rPr>
          <w:rFonts w:ascii="Times New Roman" w:eastAsia="Times New Roman" w:hAnsi="Times New Roman" w:cs="Times New Roman"/>
          <w:color w:val="000000"/>
          <w:sz w:val="24"/>
          <w:szCs w:val="24"/>
        </w:rPr>
        <w:t> is an inter-agency research group that has characterized and assessed several aspects of greenhouse gases and their influence on global climate change. The organization offers computer model outputs of climate scenarios through several publications available online. </w:t>
      </w:r>
      <w:hyperlink r:id="rId67" w:tgtFrame="_blank" w:history="1">
        <w:r w:rsidRPr="00F65130">
          <w:rPr>
            <w:rFonts w:ascii="Times New Roman" w:eastAsia="Times New Roman" w:hAnsi="Times New Roman" w:cs="Times New Roman"/>
            <w:color w:val="669966"/>
            <w:sz w:val="24"/>
            <w:szCs w:val="24"/>
          </w:rPr>
          <w:t>http://www.globalchange.gov</w:t>
        </w:r>
      </w:hyperlink>
    </w:p>
    <w:p w:rsidR="00EC0427" w:rsidRPr="00F65130" w:rsidRDefault="00EC0427" w:rsidP="00F65130">
      <w:pPr>
        <w:spacing w:before="100" w:beforeAutospacing="1" w:after="100" w:afterAutospacing="1" w:line="240" w:lineRule="auto"/>
        <w:ind w:left="720"/>
        <w:rPr>
          <w:rFonts w:ascii="Times New Roman" w:eastAsia="Times New Roman" w:hAnsi="Times New Roman" w:cs="Times New Roman"/>
          <w:color w:val="000000"/>
          <w:sz w:val="24"/>
          <w:szCs w:val="24"/>
        </w:rPr>
      </w:pPr>
    </w:p>
    <w:p w:rsidR="004D620E" w:rsidRPr="00F65130" w:rsidRDefault="004D620E">
      <w:pPr>
        <w:rPr>
          <w:rFonts w:ascii="Times New Roman" w:hAnsi="Times New Roman" w:cs="Times New Roman"/>
          <w:sz w:val="24"/>
          <w:szCs w:val="24"/>
        </w:rPr>
      </w:pPr>
    </w:p>
    <w:sectPr w:rsidR="004D620E" w:rsidRPr="00F6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4CFF"/>
    <w:multiLevelType w:val="multilevel"/>
    <w:tmpl w:val="12E6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408FF"/>
    <w:multiLevelType w:val="multilevel"/>
    <w:tmpl w:val="7CA8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244D0"/>
    <w:multiLevelType w:val="multilevel"/>
    <w:tmpl w:val="6A8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C1C42"/>
    <w:multiLevelType w:val="multilevel"/>
    <w:tmpl w:val="8C5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834D8"/>
    <w:multiLevelType w:val="multilevel"/>
    <w:tmpl w:val="F4C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E2D59"/>
    <w:multiLevelType w:val="multilevel"/>
    <w:tmpl w:val="DB6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E0FC1"/>
    <w:multiLevelType w:val="multilevel"/>
    <w:tmpl w:val="459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F7370"/>
    <w:multiLevelType w:val="multilevel"/>
    <w:tmpl w:val="E5E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1735F"/>
    <w:multiLevelType w:val="multilevel"/>
    <w:tmpl w:val="A486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C17D4"/>
    <w:multiLevelType w:val="multilevel"/>
    <w:tmpl w:val="ACA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930CF"/>
    <w:multiLevelType w:val="multilevel"/>
    <w:tmpl w:val="72B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24616"/>
    <w:multiLevelType w:val="multilevel"/>
    <w:tmpl w:val="EB5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D0261"/>
    <w:multiLevelType w:val="multilevel"/>
    <w:tmpl w:val="EFB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775A7"/>
    <w:multiLevelType w:val="multilevel"/>
    <w:tmpl w:val="9BC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3"/>
  </w:num>
  <w:num w:numId="4">
    <w:abstractNumId w:val="3"/>
  </w:num>
  <w:num w:numId="5">
    <w:abstractNumId w:val="1"/>
  </w:num>
  <w:num w:numId="6">
    <w:abstractNumId w:val="4"/>
  </w:num>
  <w:num w:numId="7">
    <w:abstractNumId w:val="7"/>
  </w:num>
  <w:num w:numId="8">
    <w:abstractNumId w:val="5"/>
  </w:num>
  <w:num w:numId="9">
    <w:abstractNumId w:val="8"/>
  </w:num>
  <w:num w:numId="10">
    <w:abstractNumId w:val="10"/>
  </w:num>
  <w:num w:numId="11">
    <w:abstractNumId w:val="6"/>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0E"/>
    <w:rsid w:val="00411726"/>
    <w:rsid w:val="004D620E"/>
    <w:rsid w:val="007310CC"/>
    <w:rsid w:val="0081734E"/>
    <w:rsid w:val="008B52B6"/>
    <w:rsid w:val="00A25A7E"/>
    <w:rsid w:val="00B23D94"/>
    <w:rsid w:val="00EC0427"/>
    <w:rsid w:val="00F6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7E93E-066C-4B4D-BCE9-41743134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620E"/>
    <w:rPr>
      <w:b/>
      <w:bCs/>
    </w:rPr>
  </w:style>
  <w:style w:type="character" w:customStyle="1" w:styleId="apple-converted-space">
    <w:name w:val="apple-converted-space"/>
    <w:basedOn w:val="DefaultParagraphFont"/>
    <w:rsid w:val="004D620E"/>
  </w:style>
  <w:style w:type="character" w:styleId="Hyperlink">
    <w:name w:val="Hyperlink"/>
    <w:basedOn w:val="DefaultParagraphFont"/>
    <w:uiPriority w:val="99"/>
    <w:semiHidden/>
    <w:unhideWhenUsed/>
    <w:rsid w:val="004D620E"/>
    <w:rPr>
      <w:color w:val="0000FF"/>
      <w:u w:val="single"/>
    </w:rPr>
  </w:style>
  <w:style w:type="character" w:styleId="Emphasis">
    <w:name w:val="Emphasis"/>
    <w:basedOn w:val="DefaultParagraphFont"/>
    <w:uiPriority w:val="20"/>
    <w:qFormat/>
    <w:rsid w:val="004D620E"/>
    <w:rPr>
      <w:i/>
      <w:iCs/>
    </w:rPr>
  </w:style>
  <w:style w:type="paragraph" w:styleId="ListParagraph">
    <w:name w:val="List Paragraph"/>
    <w:basedOn w:val="Normal"/>
    <w:uiPriority w:val="34"/>
    <w:qFormat/>
    <w:rsid w:val="008B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6400">
      <w:bodyDiv w:val="1"/>
      <w:marLeft w:val="0"/>
      <w:marRight w:val="0"/>
      <w:marTop w:val="0"/>
      <w:marBottom w:val="0"/>
      <w:divBdr>
        <w:top w:val="none" w:sz="0" w:space="0" w:color="auto"/>
        <w:left w:val="none" w:sz="0" w:space="0" w:color="auto"/>
        <w:bottom w:val="none" w:sz="0" w:space="0" w:color="auto"/>
        <w:right w:val="none" w:sz="0" w:space="0" w:color="auto"/>
      </w:divBdr>
    </w:div>
    <w:div w:id="185102953">
      <w:bodyDiv w:val="1"/>
      <w:marLeft w:val="0"/>
      <w:marRight w:val="0"/>
      <w:marTop w:val="0"/>
      <w:marBottom w:val="0"/>
      <w:divBdr>
        <w:top w:val="none" w:sz="0" w:space="0" w:color="auto"/>
        <w:left w:val="none" w:sz="0" w:space="0" w:color="auto"/>
        <w:bottom w:val="none" w:sz="0" w:space="0" w:color="auto"/>
        <w:right w:val="none" w:sz="0" w:space="0" w:color="auto"/>
      </w:divBdr>
    </w:div>
    <w:div w:id="353699927">
      <w:bodyDiv w:val="1"/>
      <w:marLeft w:val="0"/>
      <w:marRight w:val="0"/>
      <w:marTop w:val="0"/>
      <w:marBottom w:val="0"/>
      <w:divBdr>
        <w:top w:val="none" w:sz="0" w:space="0" w:color="auto"/>
        <w:left w:val="none" w:sz="0" w:space="0" w:color="auto"/>
        <w:bottom w:val="none" w:sz="0" w:space="0" w:color="auto"/>
        <w:right w:val="none" w:sz="0" w:space="0" w:color="auto"/>
      </w:divBdr>
    </w:div>
    <w:div w:id="355930253">
      <w:bodyDiv w:val="1"/>
      <w:marLeft w:val="0"/>
      <w:marRight w:val="0"/>
      <w:marTop w:val="0"/>
      <w:marBottom w:val="0"/>
      <w:divBdr>
        <w:top w:val="none" w:sz="0" w:space="0" w:color="auto"/>
        <w:left w:val="none" w:sz="0" w:space="0" w:color="auto"/>
        <w:bottom w:val="none" w:sz="0" w:space="0" w:color="auto"/>
        <w:right w:val="none" w:sz="0" w:space="0" w:color="auto"/>
      </w:divBdr>
    </w:div>
    <w:div w:id="577054456">
      <w:bodyDiv w:val="1"/>
      <w:marLeft w:val="0"/>
      <w:marRight w:val="0"/>
      <w:marTop w:val="0"/>
      <w:marBottom w:val="0"/>
      <w:divBdr>
        <w:top w:val="none" w:sz="0" w:space="0" w:color="auto"/>
        <w:left w:val="none" w:sz="0" w:space="0" w:color="auto"/>
        <w:bottom w:val="none" w:sz="0" w:space="0" w:color="auto"/>
        <w:right w:val="none" w:sz="0" w:space="0" w:color="auto"/>
      </w:divBdr>
    </w:div>
    <w:div w:id="770197791">
      <w:bodyDiv w:val="1"/>
      <w:marLeft w:val="0"/>
      <w:marRight w:val="0"/>
      <w:marTop w:val="0"/>
      <w:marBottom w:val="0"/>
      <w:divBdr>
        <w:top w:val="none" w:sz="0" w:space="0" w:color="auto"/>
        <w:left w:val="none" w:sz="0" w:space="0" w:color="auto"/>
        <w:bottom w:val="none" w:sz="0" w:space="0" w:color="auto"/>
        <w:right w:val="none" w:sz="0" w:space="0" w:color="auto"/>
      </w:divBdr>
    </w:div>
    <w:div w:id="1010060272">
      <w:bodyDiv w:val="1"/>
      <w:marLeft w:val="0"/>
      <w:marRight w:val="0"/>
      <w:marTop w:val="0"/>
      <w:marBottom w:val="0"/>
      <w:divBdr>
        <w:top w:val="none" w:sz="0" w:space="0" w:color="auto"/>
        <w:left w:val="none" w:sz="0" w:space="0" w:color="auto"/>
        <w:bottom w:val="none" w:sz="0" w:space="0" w:color="auto"/>
        <w:right w:val="none" w:sz="0" w:space="0" w:color="auto"/>
      </w:divBdr>
    </w:div>
    <w:div w:id="1327587958">
      <w:bodyDiv w:val="1"/>
      <w:marLeft w:val="0"/>
      <w:marRight w:val="0"/>
      <w:marTop w:val="0"/>
      <w:marBottom w:val="0"/>
      <w:divBdr>
        <w:top w:val="none" w:sz="0" w:space="0" w:color="auto"/>
        <w:left w:val="none" w:sz="0" w:space="0" w:color="auto"/>
        <w:bottom w:val="none" w:sz="0" w:space="0" w:color="auto"/>
        <w:right w:val="none" w:sz="0" w:space="0" w:color="auto"/>
      </w:divBdr>
    </w:div>
    <w:div w:id="1412434855">
      <w:bodyDiv w:val="1"/>
      <w:marLeft w:val="0"/>
      <w:marRight w:val="0"/>
      <w:marTop w:val="0"/>
      <w:marBottom w:val="0"/>
      <w:divBdr>
        <w:top w:val="none" w:sz="0" w:space="0" w:color="auto"/>
        <w:left w:val="none" w:sz="0" w:space="0" w:color="auto"/>
        <w:bottom w:val="none" w:sz="0" w:space="0" w:color="auto"/>
        <w:right w:val="none" w:sz="0" w:space="0" w:color="auto"/>
      </w:divBdr>
    </w:div>
    <w:div w:id="1641686642">
      <w:bodyDiv w:val="1"/>
      <w:marLeft w:val="0"/>
      <w:marRight w:val="0"/>
      <w:marTop w:val="0"/>
      <w:marBottom w:val="0"/>
      <w:divBdr>
        <w:top w:val="none" w:sz="0" w:space="0" w:color="auto"/>
        <w:left w:val="none" w:sz="0" w:space="0" w:color="auto"/>
        <w:bottom w:val="none" w:sz="0" w:space="0" w:color="auto"/>
        <w:right w:val="none" w:sz="0" w:space="0" w:color="auto"/>
      </w:divBdr>
    </w:div>
    <w:div w:id="1736126185">
      <w:bodyDiv w:val="1"/>
      <w:marLeft w:val="0"/>
      <w:marRight w:val="0"/>
      <w:marTop w:val="0"/>
      <w:marBottom w:val="0"/>
      <w:divBdr>
        <w:top w:val="none" w:sz="0" w:space="0" w:color="auto"/>
        <w:left w:val="none" w:sz="0" w:space="0" w:color="auto"/>
        <w:bottom w:val="none" w:sz="0" w:space="0" w:color="auto"/>
        <w:right w:val="none" w:sz="0" w:space="0" w:color="auto"/>
      </w:divBdr>
    </w:div>
    <w:div w:id="1758139379">
      <w:bodyDiv w:val="1"/>
      <w:marLeft w:val="0"/>
      <w:marRight w:val="0"/>
      <w:marTop w:val="0"/>
      <w:marBottom w:val="0"/>
      <w:divBdr>
        <w:top w:val="none" w:sz="0" w:space="0" w:color="auto"/>
        <w:left w:val="none" w:sz="0" w:space="0" w:color="auto"/>
        <w:bottom w:val="none" w:sz="0" w:space="0" w:color="auto"/>
        <w:right w:val="none" w:sz="0" w:space="0" w:color="auto"/>
      </w:divBdr>
    </w:div>
    <w:div w:id="1905601735">
      <w:bodyDiv w:val="1"/>
      <w:marLeft w:val="0"/>
      <w:marRight w:val="0"/>
      <w:marTop w:val="0"/>
      <w:marBottom w:val="0"/>
      <w:divBdr>
        <w:top w:val="none" w:sz="0" w:space="0" w:color="auto"/>
        <w:left w:val="none" w:sz="0" w:space="0" w:color="auto"/>
        <w:bottom w:val="none" w:sz="0" w:space="0" w:color="auto"/>
        <w:right w:val="none" w:sz="0" w:space="0" w:color="auto"/>
      </w:divBdr>
    </w:div>
    <w:div w:id="21197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chrane.org/" TargetMode="External"/><Relationship Id="rId21" Type="http://schemas.openxmlformats.org/officeDocument/2006/relationships/hyperlink" Target="http://www.yale.edu/esi" TargetMode="External"/><Relationship Id="rId42" Type="http://schemas.openxmlformats.org/officeDocument/2006/relationships/hyperlink" Target="http://www.fao.org/fishery" TargetMode="External"/><Relationship Id="rId47" Type="http://schemas.openxmlformats.org/officeDocument/2006/relationships/hyperlink" Target="http://nid.usace.army.mil/" TargetMode="External"/><Relationship Id="rId63" Type="http://schemas.openxmlformats.org/officeDocument/2006/relationships/hyperlink" Target="http://toolkit.climate.gov/" TargetMode="External"/><Relationship Id="rId68" Type="http://schemas.openxmlformats.org/officeDocument/2006/relationships/fontTable" Target="fontTable.xml"/><Relationship Id="rId7" Type="http://schemas.openxmlformats.org/officeDocument/2006/relationships/hyperlink" Target="http://www.prb.org/" TargetMode="External"/><Relationship Id="rId2" Type="http://schemas.openxmlformats.org/officeDocument/2006/relationships/styles" Target="styles.xml"/><Relationship Id="rId16" Type="http://schemas.openxmlformats.org/officeDocument/2006/relationships/hyperlink" Target="http://www.padddtracker.org/" TargetMode="External"/><Relationship Id="rId29" Type="http://schemas.openxmlformats.org/officeDocument/2006/relationships/hyperlink" Target="http://www.thegef.org/" TargetMode="External"/><Relationship Id="rId11" Type="http://schemas.openxmlformats.org/officeDocument/2006/relationships/hyperlink" Target="http://www.naturalcapitalproject.org/" TargetMode="External"/><Relationship Id="rId24" Type="http://schemas.openxmlformats.org/officeDocument/2006/relationships/hyperlink" Target="http://www.fws.gov/endangered/species/recovery-plans.html" TargetMode="External"/><Relationship Id="rId32" Type="http://schemas.openxmlformats.org/officeDocument/2006/relationships/hyperlink" Target="http://www.forest-trends.org/" TargetMode="External"/><Relationship Id="rId37" Type="http://schemas.openxmlformats.org/officeDocument/2006/relationships/hyperlink" Target="http://data.worldbank.org/data-catalog/health-nutrition-and-population-statistics" TargetMode="External"/><Relationship Id="rId40" Type="http://schemas.openxmlformats.org/officeDocument/2006/relationships/hyperlink" Target="http://geodata.grid.unep.ch/" TargetMode="External"/><Relationship Id="rId45" Type="http://schemas.openxmlformats.org/officeDocument/2006/relationships/hyperlink" Target="http://www.wri.org/our-work/project/aqueduct" TargetMode="External"/><Relationship Id="rId53" Type="http://schemas.openxmlformats.org/officeDocument/2006/relationships/hyperlink" Target="http://www.waterfootprint.org/" TargetMode="External"/><Relationship Id="rId58" Type="http://schemas.openxmlformats.org/officeDocument/2006/relationships/hyperlink" Target="http://www.climatecentral.org/" TargetMode="External"/><Relationship Id="rId66" Type="http://schemas.openxmlformats.org/officeDocument/2006/relationships/hyperlink" Target="http://www.us-cap.org/" TargetMode="External"/><Relationship Id="rId5" Type="http://schemas.openxmlformats.org/officeDocument/2006/relationships/hyperlink" Target="http://www.gapminder.org/" TargetMode="External"/><Relationship Id="rId61" Type="http://schemas.openxmlformats.org/officeDocument/2006/relationships/hyperlink" Target="http://nca2014.globalchange.gov/" TargetMode="External"/><Relationship Id="rId19" Type="http://schemas.openxmlformats.org/officeDocument/2006/relationships/hyperlink" Target="http://data.worldbank.org/indicator/ER.LND.PTLD.ZS" TargetMode="External"/><Relationship Id="rId14" Type="http://schemas.openxmlformats.org/officeDocument/2006/relationships/hyperlink" Target="http://www.landtrustalliance.org/" TargetMode="External"/><Relationship Id="rId22" Type="http://schemas.openxmlformats.org/officeDocument/2006/relationships/hyperlink" Target="http://gapanalysis.usgs.gov/" TargetMode="External"/><Relationship Id="rId27" Type="http://schemas.openxmlformats.org/officeDocument/2006/relationships/hyperlink" Target="http://www.environmentalevidence.org/" TargetMode="External"/><Relationship Id="rId30" Type="http://schemas.openxmlformats.org/officeDocument/2006/relationships/hyperlink" Target="http://www.fao.org/forestry/en/" TargetMode="External"/><Relationship Id="rId35" Type="http://schemas.openxmlformats.org/officeDocument/2006/relationships/hyperlink" Target="http://www.ecoagriculture.org/" TargetMode="External"/><Relationship Id="rId43" Type="http://schemas.openxmlformats.org/officeDocument/2006/relationships/hyperlink" Target="http://www.oceanhealthindex.org/" TargetMode="External"/><Relationship Id="rId48" Type="http://schemas.openxmlformats.org/officeDocument/2006/relationships/hyperlink" Target="http://www.ramsar.org/" TargetMode="External"/><Relationship Id="rId56" Type="http://schemas.openxmlformats.org/officeDocument/2006/relationships/hyperlink" Target="http://www.climate.gov/" TargetMode="External"/><Relationship Id="rId64" Type="http://schemas.openxmlformats.org/officeDocument/2006/relationships/hyperlink" Target="http://www.un-redd.org/" TargetMode="External"/><Relationship Id="rId69" Type="http://schemas.openxmlformats.org/officeDocument/2006/relationships/theme" Target="theme/theme1.xml"/><Relationship Id="rId8" Type="http://schemas.openxmlformats.org/officeDocument/2006/relationships/hyperlink" Target="http://www.ecosystemmarketplace.com/" TargetMode="External"/><Relationship Id="rId51" Type="http://schemas.openxmlformats.org/officeDocument/2006/relationships/hyperlink" Target="http://www.nps.gov/olym/naturescience/elwha-ecosystem-restoration.htm" TargetMode="External"/><Relationship Id="rId3" Type="http://schemas.openxmlformats.org/officeDocument/2006/relationships/settings" Target="settings.xml"/><Relationship Id="rId12" Type="http://schemas.openxmlformats.org/officeDocument/2006/relationships/hyperlink" Target="http://www.teebweb.org/" TargetMode="External"/><Relationship Id="rId17" Type="http://schemas.openxmlformats.org/officeDocument/2006/relationships/hyperlink" Target="http://www.earthtrends.wri.org/" TargetMode="External"/><Relationship Id="rId25" Type="http://schemas.openxmlformats.org/officeDocument/2006/relationships/hyperlink" Target="http://www.cebc.bangor.ac.uk/" TargetMode="External"/><Relationship Id="rId33" Type="http://schemas.openxmlformats.org/officeDocument/2006/relationships/hyperlink" Target="http://landfire.cr.usgs.gov/" TargetMode="External"/><Relationship Id="rId38" Type="http://schemas.openxmlformats.org/officeDocument/2006/relationships/hyperlink" Target="http://www.pestmanagement.info/nass" TargetMode="External"/><Relationship Id="rId46" Type="http://schemas.openxmlformats.org/officeDocument/2006/relationships/hyperlink" Target="http://www.ec.gc.ca/inre-nwri" TargetMode="External"/><Relationship Id="rId59" Type="http://schemas.openxmlformats.org/officeDocument/2006/relationships/hyperlink" Target="http://www.nsf.gov/news/special_reports/clouds/index.jsp" TargetMode="External"/><Relationship Id="rId67" Type="http://schemas.openxmlformats.org/officeDocument/2006/relationships/hyperlink" Target="http://www.globalchange.gov/" TargetMode="External"/><Relationship Id="rId20" Type="http://schemas.openxmlformats.org/officeDocument/2006/relationships/hyperlink" Target="http://www.conservationgateway.org/" TargetMode="External"/><Relationship Id="rId41" Type="http://schemas.openxmlformats.org/officeDocument/2006/relationships/hyperlink" Target="http://data.worldbank.org/indicator" TargetMode="External"/><Relationship Id="rId54" Type="http://schemas.openxmlformats.org/officeDocument/2006/relationships/hyperlink" Target="http://cdm.unfccc.int/" TargetMode="External"/><Relationship Id="rId62" Type="http://schemas.openxmlformats.org/officeDocument/2006/relationships/hyperlink" Target="http://www.nrdc.org/oceans/acidification" TargetMode="External"/><Relationship Id="rId1" Type="http://schemas.openxmlformats.org/officeDocument/2006/relationships/numbering" Target="numbering.xml"/><Relationship Id="rId6" Type="http://schemas.openxmlformats.org/officeDocument/2006/relationships/hyperlink" Target="http://www.populationinstitute.org/" TargetMode="External"/><Relationship Id="rId15" Type="http://schemas.openxmlformats.org/officeDocument/2006/relationships/hyperlink" Target="http://mdgs.un.org/" TargetMode="External"/><Relationship Id="rId23" Type="http://schemas.openxmlformats.org/officeDocument/2006/relationships/hyperlink" Target="http://www.structureddecisionmaking.org/" TargetMode="External"/><Relationship Id="rId28" Type="http://schemas.openxmlformats.org/officeDocument/2006/relationships/hyperlink" Target="http://www.fosonline.org/" TargetMode="External"/><Relationship Id="rId36" Type="http://schemas.openxmlformats.org/officeDocument/2006/relationships/hyperlink" Target="http://faostat.fao.org/default.aspx" TargetMode="External"/><Relationship Id="rId49" Type="http://schemas.openxmlformats.org/officeDocument/2006/relationships/hyperlink" Target="http://water.nature.org/waterblueprint/" TargetMode="External"/><Relationship Id="rId57" Type="http://schemas.openxmlformats.org/officeDocument/2006/relationships/hyperlink" Target="http://www.climatewizard.org/" TargetMode="External"/><Relationship Id="rId10" Type="http://schemas.openxmlformats.org/officeDocument/2006/relationships/hyperlink" Target="http://www.unep.org/maweb" TargetMode="External"/><Relationship Id="rId31" Type="http://schemas.openxmlformats.org/officeDocument/2006/relationships/hyperlink" Target="https://us.fsc.org/" TargetMode="External"/><Relationship Id="rId44" Type="http://schemas.openxmlformats.org/officeDocument/2006/relationships/hyperlink" Target="http://www.fao.org/nr/water/aquastat/main/index.stm" TargetMode="External"/><Relationship Id="rId52" Type="http://schemas.openxmlformats.org/officeDocument/2006/relationships/hyperlink" Target="http://www.rivers.gov/" TargetMode="External"/><Relationship Id="rId60" Type="http://schemas.openxmlformats.org/officeDocument/2006/relationships/hyperlink" Target="http://www.ipcc.ch/" TargetMode="External"/><Relationship Id="rId65" Type="http://schemas.openxmlformats.org/officeDocument/2006/relationships/hyperlink" Target="http://newsroom.unfccc.int/" TargetMode="External"/><Relationship Id="rId4" Type="http://schemas.openxmlformats.org/officeDocument/2006/relationships/webSettings" Target="webSettings.xml"/><Relationship Id="rId9" Type="http://schemas.openxmlformats.org/officeDocument/2006/relationships/hyperlink" Target="http://www.ecosystemvaluation.org/" TargetMode="External"/><Relationship Id="rId13" Type="http://schemas.openxmlformats.org/officeDocument/2006/relationships/hyperlink" Target="http://www.iucn.org/about/work/programmes/gpap_home/" TargetMode="External"/><Relationship Id="rId18" Type="http://schemas.openxmlformats.org/officeDocument/2006/relationships/hyperlink" Target="http://data.worldbank.org/indicator" TargetMode="External"/><Relationship Id="rId39" Type="http://schemas.openxmlformats.org/officeDocument/2006/relationships/hyperlink" Target="http://www.protectedplanet.net/" TargetMode="External"/><Relationship Id="rId34" Type="http://schemas.openxmlformats.org/officeDocument/2006/relationships/hyperlink" Target="http://www.sfiprogram.org/" TargetMode="External"/><Relationship Id="rId50" Type="http://schemas.openxmlformats.org/officeDocument/2006/relationships/hyperlink" Target="http://www.epa.gov/owow/wetlands" TargetMode="External"/><Relationship Id="rId55" Type="http://schemas.openxmlformats.org/officeDocument/2006/relationships/hyperlink" Target="http://www.cak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Mannarino, Mary Beth</dc:creator>
  <cp:keywords/>
  <dc:description/>
  <cp:lastModifiedBy>Link, Arthur</cp:lastModifiedBy>
  <cp:revision>2</cp:revision>
  <dcterms:created xsi:type="dcterms:W3CDTF">2016-10-20T12:49:00Z</dcterms:created>
  <dcterms:modified xsi:type="dcterms:W3CDTF">2016-10-20T12:49:00Z</dcterms:modified>
</cp:coreProperties>
</file>