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42179C" w14:textId="265C9EEA" w:rsidR="00FA7E42" w:rsidRDefault="000D661A" w:rsidP="004058C9">
      <w:pPr>
        <w:jc w:val="center"/>
      </w:pPr>
      <w:r w:rsidRPr="000D661A">
        <w:t>Evaluating the Potential of Similarity Estimation Using Hyperloglog for Query by Humming Problem</w:t>
      </w:r>
    </w:p>
    <w:p w14:paraId="03B9C17D" w14:textId="08409974" w:rsidR="002D4C81" w:rsidRDefault="002D4C81" w:rsidP="004058C9">
      <w:pPr>
        <w:jc w:val="center"/>
      </w:pPr>
    </w:p>
    <w:p w14:paraId="314B9DBB" w14:textId="3CEED751" w:rsidR="002D4C81" w:rsidRDefault="002D4C81" w:rsidP="004058C9">
      <w:pPr>
        <w:jc w:val="center"/>
      </w:pPr>
    </w:p>
    <w:p w14:paraId="31C703BC" w14:textId="2604AB16" w:rsidR="002D4C81" w:rsidRDefault="000D661A" w:rsidP="004058C9">
      <w:pPr>
        <w:jc w:val="center"/>
      </w:pPr>
      <w:r>
        <w:t>Arthur Lubambo</w:t>
      </w:r>
    </w:p>
    <w:p w14:paraId="64813957" w14:textId="4C81A27C" w:rsidR="002D4C81" w:rsidRDefault="002D4C81" w:rsidP="004058C9">
      <w:pPr>
        <w:jc w:val="center"/>
      </w:pPr>
    </w:p>
    <w:p w14:paraId="24434DC2" w14:textId="450AD5BB" w:rsidR="002D4C81" w:rsidRDefault="002D4C81" w:rsidP="004058C9">
      <w:pPr>
        <w:jc w:val="center"/>
      </w:pPr>
    </w:p>
    <w:p w14:paraId="6E0F4E77" w14:textId="674FB562" w:rsidR="002D4C81" w:rsidRDefault="002D4C81" w:rsidP="004058C9">
      <w:pPr>
        <w:jc w:val="center"/>
      </w:pPr>
      <w:r>
        <w:t>A Thesis Submitted in Partial Fulfilment</w:t>
      </w:r>
    </w:p>
    <w:p w14:paraId="4BB640FF" w14:textId="77EE57ED" w:rsidR="002D4C81" w:rsidRDefault="002D4C81" w:rsidP="004058C9">
      <w:pPr>
        <w:jc w:val="center"/>
      </w:pPr>
      <w:r>
        <w:t>of the requirements for the</w:t>
      </w:r>
    </w:p>
    <w:p w14:paraId="6DEE5CA8" w14:textId="0DB00B73" w:rsidR="002D4C81" w:rsidRDefault="002D4C81" w:rsidP="004058C9">
      <w:pPr>
        <w:jc w:val="center"/>
      </w:pPr>
      <w:r>
        <w:t>Degree of</w:t>
      </w:r>
    </w:p>
    <w:p w14:paraId="71F78BF2" w14:textId="2722737B" w:rsidR="002D4C81" w:rsidRDefault="002D4C81" w:rsidP="004058C9">
      <w:pPr>
        <w:jc w:val="center"/>
      </w:pPr>
      <w:r w:rsidRPr="00D3110E">
        <w:t>Master of Science in Data Analytics</w:t>
      </w:r>
    </w:p>
    <w:p w14:paraId="6FB4F37F" w14:textId="0BEE49B9" w:rsidR="00D3110E" w:rsidRDefault="00D3110E" w:rsidP="004058C9">
      <w:pPr>
        <w:jc w:val="center"/>
      </w:pPr>
    </w:p>
    <w:p w14:paraId="4F8EF7FA" w14:textId="77777777" w:rsidR="00D3110E" w:rsidRPr="00D3110E" w:rsidRDefault="00D3110E" w:rsidP="004058C9">
      <w:pPr>
        <w:jc w:val="center"/>
      </w:pPr>
    </w:p>
    <w:p w14:paraId="17B21224" w14:textId="256EC061" w:rsidR="002D4C81" w:rsidRDefault="002D4C81" w:rsidP="004058C9">
      <w:pPr>
        <w:jc w:val="center"/>
      </w:pPr>
    </w:p>
    <w:p w14:paraId="24D6FFCA" w14:textId="0513FDC5" w:rsidR="002D4C81" w:rsidRDefault="002D4C81" w:rsidP="004058C9">
      <w:pPr>
        <w:jc w:val="center"/>
      </w:pPr>
      <w:r>
        <w:rPr>
          <w:noProof/>
        </w:rPr>
        <w:drawing>
          <wp:inline distT="0" distB="0" distL="0" distR="0" wp14:anchorId="69DCFB7C" wp14:editId="69FC09E1">
            <wp:extent cx="3816985" cy="1318987"/>
            <wp:effectExtent l="0" t="0" r="0" b="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5">
                      <a:extLst>
                        <a:ext uri="{28A0092B-C50C-407E-A947-70E740481C1C}">
                          <a14:useLocalDpi xmlns:a14="http://schemas.microsoft.com/office/drawing/2010/main" val="0"/>
                        </a:ext>
                      </a:extLst>
                    </a:blip>
                    <a:stretch>
                      <a:fillRect/>
                    </a:stretch>
                  </pic:blipFill>
                  <pic:spPr>
                    <a:xfrm>
                      <a:off x="0" y="0"/>
                      <a:ext cx="3823086" cy="1321095"/>
                    </a:xfrm>
                    <a:prstGeom prst="rect">
                      <a:avLst/>
                    </a:prstGeom>
                  </pic:spPr>
                </pic:pic>
              </a:graphicData>
            </a:graphic>
          </wp:inline>
        </w:drawing>
      </w:r>
    </w:p>
    <w:p w14:paraId="6AFB19CC" w14:textId="3E199FE5" w:rsidR="002D4C81" w:rsidRDefault="002D4C81" w:rsidP="004058C9">
      <w:pPr>
        <w:jc w:val="center"/>
      </w:pPr>
    </w:p>
    <w:p w14:paraId="7817E689" w14:textId="7ED606B2" w:rsidR="002D4C81" w:rsidRDefault="000D661A" w:rsidP="004058C9">
      <w:pPr>
        <w:jc w:val="center"/>
      </w:pPr>
      <w:r>
        <w:t>February</w:t>
      </w:r>
      <w:r w:rsidR="002D4C81">
        <w:t xml:space="preserve"> 202</w:t>
      </w:r>
      <w:r>
        <w:t>3</w:t>
      </w:r>
    </w:p>
    <w:p w14:paraId="0D6987AE" w14:textId="2486C7CC" w:rsidR="002D4C81" w:rsidRDefault="002D4C81" w:rsidP="004058C9">
      <w:pPr>
        <w:jc w:val="center"/>
      </w:pPr>
    </w:p>
    <w:p w14:paraId="61ABAFAE" w14:textId="700EFCCB" w:rsidR="002D4C81" w:rsidRDefault="002D4C81" w:rsidP="004058C9">
      <w:pPr>
        <w:jc w:val="center"/>
      </w:pPr>
    </w:p>
    <w:p w14:paraId="0A04E4D8" w14:textId="78CBF7ED" w:rsidR="00D3110E" w:rsidRDefault="00D3110E" w:rsidP="004058C9">
      <w:pPr>
        <w:jc w:val="center"/>
      </w:pPr>
    </w:p>
    <w:p w14:paraId="43F3278C" w14:textId="7AA11C84" w:rsidR="000D661A" w:rsidRDefault="00D3110E" w:rsidP="004058C9">
      <w:pPr>
        <w:jc w:val="center"/>
      </w:pPr>
      <w:r>
        <w:t xml:space="preserve">Supervisor: </w:t>
      </w:r>
      <w:proofErr w:type="spellStart"/>
      <w:r w:rsidR="000D661A" w:rsidRPr="000D661A">
        <w:t>Kislay</w:t>
      </w:r>
      <w:proofErr w:type="spellEnd"/>
      <w:r w:rsidR="000D661A" w:rsidRPr="000D661A">
        <w:t xml:space="preserve"> Raj</w:t>
      </w:r>
    </w:p>
    <w:p w14:paraId="11CFDFEE" w14:textId="77777777" w:rsidR="000D661A" w:rsidRDefault="000D661A" w:rsidP="00874C40">
      <w:r>
        <w:br w:type="page"/>
      </w:r>
    </w:p>
    <w:p w14:paraId="5E7F3335" w14:textId="34EE0C18" w:rsidR="004A1B55" w:rsidRDefault="000D661A" w:rsidP="004A1B55">
      <w:pPr>
        <w:pStyle w:val="Heading1"/>
      </w:pPr>
      <w:bookmarkStart w:id="0" w:name="_Toc159599935"/>
      <w:r>
        <w:lastRenderedPageBreak/>
        <w:t>Abstract</w:t>
      </w:r>
      <w:bookmarkEnd w:id="0"/>
    </w:p>
    <w:p w14:paraId="19493D53" w14:textId="05B26C5C" w:rsidR="005D2467" w:rsidRDefault="004A1B55" w:rsidP="00D157B7">
      <w:r>
        <w:t xml:space="preserve">The ability to search songs by its melody, singing or humming is quite valuable when the user cannot remember the title, </w:t>
      </w:r>
      <w:r w:rsidR="005D2467">
        <w:t>artist,</w:t>
      </w:r>
      <w:r>
        <w:t xml:space="preserve"> or lyrics, to execute a traditional text-based search. </w:t>
      </w:r>
      <w:r w:rsidR="00B84294">
        <w:t xml:space="preserve">This area is called </w:t>
      </w:r>
      <w:r>
        <w:t>Query</w:t>
      </w:r>
      <w:r>
        <w:t>ing</w:t>
      </w:r>
      <w:r>
        <w:t xml:space="preserve"> by Humming (QBH)</w:t>
      </w:r>
      <w:r w:rsidR="00B84294">
        <w:t>, it</w:t>
      </w:r>
      <w:r>
        <w:t xml:space="preserve"> poses a significant challenge in Music Information Retrieval (MIR), requiring the identification of a musical piece based on a user's vocal </w:t>
      </w:r>
      <w:r w:rsidR="00CC3A1C">
        <w:t>performance</w:t>
      </w:r>
      <w:r>
        <w:t xml:space="preserve">. </w:t>
      </w:r>
      <w:r>
        <w:t>It is not an easy task due multiple variations in the way the people sing, and the complex types of data such as audio signals. Given the multiple layers involved in the process, there are heavy algorithms to</w:t>
      </w:r>
      <w:r w:rsidR="00B84294">
        <w:t xml:space="preserve"> be</w:t>
      </w:r>
      <w:r>
        <w:t xml:space="preserve"> execute</w:t>
      </w:r>
      <w:r w:rsidR="00B84294">
        <w:t>d</w:t>
      </w:r>
      <w:r>
        <w:t xml:space="preserve"> </w:t>
      </w:r>
      <w:r w:rsidR="00B84294">
        <w:t xml:space="preserve">while the person does </w:t>
      </w:r>
      <w:r>
        <w:t xml:space="preserve">a search. This project </w:t>
      </w:r>
      <w:r w:rsidR="00B84294">
        <w:t>analysed</w:t>
      </w:r>
      <w:r>
        <w:t xml:space="preserve"> the usage of Hyperloglog++</w:t>
      </w:r>
      <w:r w:rsidR="005D2467">
        <w:t xml:space="preserve"> (HLL)</w:t>
      </w:r>
      <w:r>
        <w:t xml:space="preserve"> algorithm into the QBH problem</w:t>
      </w:r>
      <w:r w:rsidR="005D2467">
        <w:t xml:space="preserve">, aiming to find a quicker way to compute similarities between queries and songs. </w:t>
      </w:r>
      <w:r w:rsidR="0087761C">
        <w:t>The</w:t>
      </w:r>
      <w:r w:rsidR="005D2467">
        <w:t xml:space="preserve"> </w:t>
      </w:r>
      <w:r>
        <w:t xml:space="preserve">framework </w:t>
      </w:r>
      <w:r w:rsidR="0087761C">
        <w:t xml:space="preserve">studied </w:t>
      </w:r>
      <w:r>
        <w:t>extract</w:t>
      </w:r>
      <w:r w:rsidR="0087761C">
        <w:t>s</w:t>
      </w:r>
      <w:r>
        <w:t xml:space="preserve"> sets from songs in wave for</w:t>
      </w:r>
      <w:r w:rsidR="005D2467">
        <w:t>m</w:t>
      </w:r>
      <w:r w:rsidR="0087761C">
        <w:t xml:space="preserve"> combining music source separation model with a midi transcriptions model, with natural language techniques, creating sets representing the queries and songs. These sets are used to calculate the similarity between songs and queries. This project compared the potential of HLL algorithm in the similarity calculation comparing it with a baseline that uses sets operations. A detailed analysis was conducted with the trade-offs between memory usage and performance. </w:t>
      </w:r>
      <w:r w:rsidR="0087761C">
        <w:t xml:space="preserve">The paper concludes by discussing limitations and </w:t>
      </w:r>
      <w:r w:rsidR="00B165A6">
        <w:t>opportunities</w:t>
      </w:r>
      <w:r w:rsidR="0087761C">
        <w:t xml:space="preserve"> for future research, highlighting intrinsic issues in estimating intersections and similarities between sets</w:t>
      </w:r>
      <w:r w:rsidR="0087761C">
        <w:t xml:space="preserve"> </w:t>
      </w:r>
      <w:r w:rsidR="0087761C">
        <w:t xml:space="preserve">using HLL of </w:t>
      </w:r>
      <w:r w:rsidR="0087761C">
        <w:t>highly distinct</w:t>
      </w:r>
      <w:r w:rsidR="0087761C">
        <w:t xml:space="preserve"> cardinalities</w:t>
      </w:r>
      <w:r w:rsidR="0087761C">
        <w:t xml:space="preserve"> sets</w:t>
      </w:r>
      <w:r w:rsidR="0087761C">
        <w:t>.</w:t>
      </w:r>
    </w:p>
    <w:p w14:paraId="0A15BF86" w14:textId="77777777" w:rsidR="007A3089" w:rsidRDefault="007A3089" w:rsidP="005D2467">
      <w:pPr>
        <w:spacing w:line="259" w:lineRule="auto"/>
        <w:jc w:val="left"/>
      </w:pPr>
    </w:p>
    <w:p w14:paraId="4DF52CE0" w14:textId="00B7F8E2" w:rsidR="007A3089" w:rsidRDefault="007A3089" w:rsidP="005D2467">
      <w:pPr>
        <w:spacing w:line="259" w:lineRule="auto"/>
        <w:jc w:val="left"/>
      </w:pPr>
      <w:r w:rsidRPr="007A3089">
        <w:rPr>
          <w:b/>
          <w:bCs/>
        </w:rPr>
        <w:t>Keywords</w:t>
      </w:r>
      <w:r>
        <w:t>: Query By Humming (QBH); Hyperloglog++; Similarity; Overlapping Coefficient;  Inclusion-Coefficient; Distinct Count Estimation; Intersection Cardinality Estimation;</w:t>
      </w:r>
    </w:p>
    <w:p w14:paraId="29C269DA" w14:textId="77777777" w:rsidR="005D2467" w:rsidRDefault="005D2467" w:rsidP="005D2467">
      <w:pPr>
        <w:spacing w:line="259" w:lineRule="auto"/>
        <w:jc w:val="left"/>
      </w:pPr>
    </w:p>
    <w:p w14:paraId="22639BBA" w14:textId="77777777" w:rsidR="005D2467" w:rsidRDefault="005D2467" w:rsidP="005D2467">
      <w:pPr>
        <w:spacing w:line="259" w:lineRule="auto"/>
        <w:jc w:val="left"/>
      </w:pPr>
    </w:p>
    <w:p w14:paraId="6259E5A4" w14:textId="77777777" w:rsidR="005D2467" w:rsidRDefault="005D2467" w:rsidP="005D2467">
      <w:pPr>
        <w:spacing w:line="259" w:lineRule="auto"/>
        <w:jc w:val="left"/>
      </w:pPr>
    </w:p>
    <w:p w14:paraId="68FEE154" w14:textId="77777777" w:rsidR="004A1B55" w:rsidRDefault="004A1B55" w:rsidP="004A1B55">
      <w:pPr>
        <w:spacing w:line="259" w:lineRule="auto"/>
        <w:jc w:val="left"/>
      </w:pPr>
    </w:p>
    <w:p w14:paraId="151743D6" w14:textId="77777777" w:rsidR="004A1B55" w:rsidRDefault="004A1B55" w:rsidP="004A1B55">
      <w:pPr>
        <w:spacing w:line="259" w:lineRule="auto"/>
        <w:jc w:val="left"/>
      </w:pPr>
    </w:p>
    <w:p w14:paraId="389226EF" w14:textId="77777777" w:rsidR="004A1B55" w:rsidRDefault="004A1B55" w:rsidP="004A1B55">
      <w:pPr>
        <w:spacing w:line="259" w:lineRule="auto"/>
        <w:jc w:val="left"/>
      </w:pPr>
    </w:p>
    <w:p w14:paraId="01FF96A1" w14:textId="77777777" w:rsidR="006107C2" w:rsidRDefault="006107C2">
      <w:pPr>
        <w:spacing w:after="160" w:line="259" w:lineRule="auto"/>
        <w:jc w:val="left"/>
      </w:pPr>
      <w:r>
        <w:br w:type="page"/>
      </w:r>
    </w:p>
    <w:sdt>
      <w:sdtPr>
        <w:id w:val="1018051615"/>
        <w:docPartObj>
          <w:docPartGallery w:val="Table of Contents"/>
          <w:docPartUnique/>
        </w:docPartObj>
      </w:sdtPr>
      <w:sdtEndPr>
        <w:rPr>
          <w:rFonts w:asciiTheme="minorHAnsi" w:eastAsia="Times New Roman" w:hAnsiTheme="minorHAnsi" w:cs="Times New Roman"/>
          <w:noProof/>
          <w:color w:val="auto"/>
          <w:sz w:val="22"/>
          <w:szCs w:val="24"/>
          <w:lang w:val="en-IE" w:eastAsia="en-GB"/>
        </w:rPr>
      </w:sdtEndPr>
      <w:sdtContent>
        <w:p w14:paraId="45424B25" w14:textId="5BBDE06C" w:rsidR="006107C2" w:rsidRDefault="006107C2">
          <w:pPr>
            <w:pStyle w:val="TOCHeading"/>
          </w:pPr>
          <w:r>
            <w:t>Table of Contents</w:t>
          </w:r>
        </w:p>
        <w:p w14:paraId="3D2CDE70" w14:textId="09EBE741" w:rsidR="00B165A6" w:rsidRDefault="006107C2">
          <w:pPr>
            <w:pStyle w:val="TOC1"/>
            <w:tabs>
              <w:tab w:val="right" w:leader="dot" w:pos="9016"/>
            </w:tabs>
            <w:rPr>
              <w:rFonts w:eastAsiaTheme="minorEastAsia" w:cstheme="minorBidi"/>
              <w:b w:val="0"/>
              <w:bCs w:val="0"/>
              <w:caps w:val="0"/>
              <w:noProof/>
              <w:kern w:val="2"/>
              <w:sz w:val="24"/>
              <w:szCs w:val="24"/>
              <w14:ligatures w14:val="standardContextual"/>
            </w:rPr>
          </w:pPr>
          <w:r>
            <w:rPr>
              <w:b w:val="0"/>
              <w:bCs w:val="0"/>
            </w:rPr>
            <w:fldChar w:fldCharType="begin"/>
          </w:r>
          <w:r>
            <w:instrText xml:space="preserve"> TOC \o "1-3" \h \z \u </w:instrText>
          </w:r>
          <w:r>
            <w:rPr>
              <w:b w:val="0"/>
              <w:bCs w:val="0"/>
            </w:rPr>
            <w:fldChar w:fldCharType="separate"/>
          </w:r>
          <w:hyperlink w:anchor="_Toc159599935" w:history="1">
            <w:r w:rsidR="00B165A6" w:rsidRPr="00595627">
              <w:rPr>
                <w:rStyle w:val="Hyperlink"/>
                <w:noProof/>
              </w:rPr>
              <w:t>Abstract</w:t>
            </w:r>
            <w:r w:rsidR="00B165A6">
              <w:rPr>
                <w:noProof/>
                <w:webHidden/>
              </w:rPr>
              <w:tab/>
            </w:r>
            <w:r w:rsidR="00B165A6">
              <w:rPr>
                <w:noProof/>
                <w:webHidden/>
              </w:rPr>
              <w:fldChar w:fldCharType="begin"/>
            </w:r>
            <w:r w:rsidR="00B165A6">
              <w:rPr>
                <w:noProof/>
                <w:webHidden/>
              </w:rPr>
              <w:instrText xml:space="preserve"> PAGEREF _Toc159599935 \h </w:instrText>
            </w:r>
            <w:r w:rsidR="00B165A6">
              <w:rPr>
                <w:noProof/>
                <w:webHidden/>
              </w:rPr>
            </w:r>
            <w:r w:rsidR="00B165A6">
              <w:rPr>
                <w:noProof/>
                <w:webHidden/>
              </w:rPr>
              <w:fldChar w:fldCharType="separate"/>
            </w:r>
            <w:r w:rsidR="00B165A6">
              <w:rPr>
                <w:noProof/>
                <w:webHidden/>
              </w:rPr>
              <w:t>2</w:t>
            </w:r>
            <w:r w:rsidR="00B165A6">
              <w:rPr>
                <w:noProof/>
                <w:webHidden/>
              </w:rPr>
              <w:fldChar w:fldCharType="end"/>
            </w:r>
          </w:hyperlink>
        </w:p>
        <w:p w14:paraId="7D5E3711" w14:textId="71E16ADE" w:rsidR="00B165A6" w:rsidRDefault="00B165A6">
          <w:pPr>
            <w:pStyle w:val="TOC1"/>
            <w:tabs>
              <w:tab w:val="right" w:leader="dot" w:pos="9016"/>
            </w:tabs>
            <w:rPr>
              <w:rFonts w:eastAsiaTheme="minorEastAsia" w:cstheme="minorBidi"/>
              <w:b w:val="0"/>
              <w:bCs w:val="0"/>
              <w:caps w:val="0"/>
              <w:noProof/>
              <w:kern w:val="2"/>
              <w:sz w:val="24"/>
              <w:szCs w:val="24"/>
              <w14:ligatures w14:val="standardContextual"/>
            </w:rPr>
          </w:pPr>
          <w:hyperlink w:anchor="_Toc159599936" w:history="1">
            <w:r w:rsidRPr="00595627">
              <w:rPr>
                <w:rStyle w:val="Hyperlink"/>
                <w:noProof/>
              </w:rPr>
              <w:t>Acknowledgments</w:t>
            </w:r>
            <w:r>
              <w:rPr>
                <w:noProof/>
                <w:webHidden/>
              </w:rPr>
              <w:tab/>
            </w:r>
            <w:r>
              <w:rPr>
                <w:noProof/>
                <w:webHidden/>
              </w:rPr>
              <w:fldChar w:fldCharType="begin"/>
            </w:r>
            <w:r>
              <w:rPr>
                <w:noProof/>
                <w:webHidden/>
              </w:rPr>
              <w:instrText xml:space="preserve"> PAGEREF _Toc159599936 \h </w:instrText>
            </w:r>
            <w:r>
              <w:rPr>
                <w:noProof/>
                <w:webHidden/>
              </w:rPr>
            </w:r>
            <w:r>
              <w:rPr>
                <w:noProof/>
                <w:webHidden/>
              </w:rPr>
              <w:fldChar w:fldCharType="separate"/>
            </w:r>
            <w:r>
              <w:rPr>
                <w:noProof/>
                <w:webHidden/>
              </w:rPr>
              <w:t>5</w:t>
            </w:r>
            <w:r>
              <w:rPr>
                <w:noProof/>
                <w:webHidden/>
              </w:rPr>
              <w:fldChar w:fldCharType="end"/>
            </w:r>
          </w:hyperlink>
        </w:p>
        <w:p w14:paraId="227372DA" w14:textId="32BA6BC1" w:rsidR="00B165A6" w:rsidRDefault="00B165A6">
          <w:pPr>
            <w:pStyle w:val="TOC1"/>
            <w:tabs>
              <w:tab w:val="right" w:leader="dot" w:pos="9016"/>
            </w:tabs>
            <w:rPr>
              <w:rFonts w:eastAsiaTheme="minorEastAsia" w:cstheme="minorBidi"/>
              <w:b w:val="0"/>
              <w:bCs w:val="0"/>
              <w:caps w:val="0"/>
              <w:noProof/>
              <w:kern w:val="2"/>
              <w:sz w:val="24"/>
              <w:szCs w:val="24"/>
              <w14:ligatures w14:val="standardContextual"/>
            </w:rPr>
          </w:pPr>
          <w:hyperlink w:anchor="_Toc159599937" w:history="1">
            <w:r w:rsidRPr="00595627">
              <w:rPr>
                <w:rStyle w:val="Hyperlink"/>
                <w:noProof/>
              </w:rPr>
              <w:t>Introduction</w:t>
            </w:r>
            <w:r>
              <w:rPr>
                <w:noProof/>
                <w:webHidden/>
              </w:rPr>
              <w:tab/>
            </w:r>
            <w:r>
              <w:rPr>
                <w:noProof/>
                <w:webHidden/>
              </w:rPr>
              <w:fldChar w:fldCharType="begin"/>
            </w:r>
            <w:r>
              <w:rPr>
                <w:noProof/>
                <w:webHidden/>
              </w:rPr>
              <w:instrText xml:space="preserve"> PAGEREF _Toc159599937 \h </w:instrText>
            </w:r>
            <w:r>
              <w:rPr>
                <w:noProof/>
                <w:webHidden/>
              </w:rPr>
            </w:r>
            <w:r>
              <w:rPr>
                <w:noProof/>
                <w:webHidden/>
              </w:rPr>
              <w:fldChar w:fldCharType="separate"/>
            </w:r>
            <w:r>
              <w:rPr>
                <w:noProof/>
                <w:webHidden/>
              </w:rPr>
              <w:t>6</w:t>
            </w:r>
            <w:r>
              <w:rPr>
                <w:noProof/>
                <w:webHidden/>
              </w:rPr>
              <w:fldChar w:fldCharType="end"/>
            </w:r>
          </w:hyperlink>
        </w:p>
        <w:p w14:paraId="4209C96C" w14:textId="445F896E" w:rsidR="00B165A6" w:rsidRDefault="00B165A6">
          <w:pPr>
            <w:pStyle w:val="TOC2"/>
            <w:tabs>
              <w:tab w:val="right" w:leader="dot" w:pos="9016"/>
            </w:tabs>
            <w:rPr>
              <w:rFonts w:eastAsiaTheme="minorEastAsia" w:cstheme="minorBidi"/>
              <w:smallCaps w:val="0"/>
              <w:noProof/>
              <w:kern w:val="2"/>
              <w:sz w:val="24"/>
              <w:szCs w:val="24"/>
              <w14:ligatures w14:val="standardContextual"/>
            </w:rPr>
          </w:pPr>
          <w:hyperlink w:anchor="_Toc159599938" w:history="1">
            <w:r w:rsidRPr="00595627">
              <w:rPr>
                <w:rStyle w:val="Hyperlink"/>
                <w:noProof/>
              </w:rPr>
              <w:t>Query by Humming</w:t>
            </w:r>
            <w:r>
              <w:rPr>
                <w:noProof/>
                <w:webHidden/>
              </w:rPr>
              <w:tab/>
            </w:r>
            <w:r>
              <w:rPr>
                <w:noProof/>
                <w:webHidden/>
              </w:rPr>
              <w:fldChar w:fldCharType="begin"/>
            </w:r>
            <w:r>
              <w:rPr>
                <w:noProof/>
                <w:webHidden/>
              </w:rPr>
              <w:instrText xml:space="preserve"> PAGEREF _Toc159599938 \h </w:instrText>
            </w:r>
            <w:r>
              <w:rPr>
                <w:noProof/>
                <w:webHidden/>
              </w:rPr>
            </w:r>
            <w:r>
              <w:rPr>
                <w:noProof/>
                <w:webHidden/>
              </w:rPr>
              <w:fldChar w:fldCharType="separate"/>
            </w:r>
            <w:r>
              <w:rPr>
                <w:noProof/>
                <w:webHidden/>
              </w:rPr>
              <w:t>6</w:t>
            </w:r>
            <w:r>
              <w:rPr>
                <w:noProof/>
                <w:webHidden/>
              </w:rPr>
              <w:fldChar w:fldCharType="end"/>
            </w:r>
          </w:hyperlink>
        </w:p>
        <w:p w14:paraId="0C80FEDE" w14:textId="73AA0CB6" w:rsidR="00B165A6" w:rsidRDefault="00B165A6">
          <w:pPr>
            <w:pStyle w:val="TOC2"/>
            <w:tabs>
              <w:tab w:val="right" w:leader="dot" w:pos="9016"/>
            </w:tabs>
            <w:rPr>
              <w:rFonts w:eastAsiaTheme="minorEastAsia" w:cstheme="minorBidi"/>
              <w:smallCaps w:val="0"/>
              <w:noProof/>
              <w:kern w:val="2"/>
              <w:sz w:val="24"/>
              <w:szCs w:val="24"/>
              <w14:ligatures w14:val="standardContextual"/>
            </w:rPr>
          </w:pPr>
          <w:hyperlink w:anchor="_Toc159599939" w:history="1">
            <w:r w:rsidRPr="00595627">
              <w:rPr>
                <w:rStyle w:val="Hyperlink"/>
                <w:noProof/>
              </w:rPr>
              <w:t>Research Objectives</w:t>
            </w:r>
            <w:r>
              <w:rPr>
                <w:noProof/>
                <w:webHidden/>
              </w:rPr>
              <w:tab/>
            </w:r>
            <w:r>
              <w:rPr>
                <w:noProof/>
                <w:webHidden/>
              </w:rPr>
              <w:fldChar w:fldCharType="begin"/>
            </w:r>
            <w:r>
              <w:rPr>
                <w:noProof/>
                <w:webHidden/>
              </w:rPr>
              <w:instrText xml:space="preserve"> PAGEREF _Toc159599939 \h </w:instrText>
            </w:r>
            <w:r>
              <w:rPr>
                <w:noProof/>
                <w:webHidden/>
              </w:rPr>
            </w:r>
            <w:r>
              <w:rPr>
                <w:noProof/>
                <w:webHidden/>
              </w:rPr>
              <w:fldChar w:fldCharType="separate"/>
            </w:r>
            <w:r>
              <w:rPr>
                <w:noProof/>
                <w:webHidden/>
              </w:rPr>
              <w:t>7</w:t>
            </w:r>
            <w:r>
              <w:rPr>
                <w:noProof/>
                <w:webHidden/>
              </w:rPr>
              <w:fldChar w:fldCharType="end"/>
            </w:r>
          </w:hyperlink>
        </w:p>
        <w:p w14:paraId="4BBE3AD4" w14:textId="64016793" w:rsidR="00B165A6" w:rsidRDefault="00B165A6">
          <w:pPr>
            <w:pStyle w:val="TOC3"/>
            <w:tabs>
              <w:tab w:val="right" w:leader="dot" w:pos="9016"/>
            </w:tabs>
            <w:rPr>
              <w:rFonts w:eastAsiaTheme="minorEastAsia" w:cstheme="minorBidi"/>
              <w:i w:val="0"/>
              <w:iCs w:val="0"/>
              <w:noProof/>
              <w:kern w:val="2"/>
              <w:sz w:val="24"/>
              <w:szCs w:val="24"/>
              <w14:ligatures w14:val="standardContextual"/>
            </w:rPr>
          </w:pPr>
          <w:hyperlink w:anchor="_Toc159599940" w:history="1">
            <w:r w:rsidRPr="00595627">
              <w:rPr>
                <w:rStyle w:val="Hyperlink"/>
                <w:noProof/>
              </w:rPr>
              <w:t>Develop a Hyperloglog-based Similarity Estimation Framework for Query by Humming</w:t>
            </w:r>
            <w:r>
              <w:rPr>
                <w:noProof/>
                <w:webHidden/>
              </w:rPr>
              <w:tab/>
            </w:r>
            <w:r>
              <w:rPr>
                <w:noProof/>
                <w:webHidden/>
              </w:rPr>
              <w:fldChar w:fldCharType="begin"/>
            </w:r>
            <w:r>
              <w:rPr>
                <w:noProof/>
                <w:webHidden/>
              </w:rPr>
              <w:instrText xml:space="preserve"> PAGEREF _Toc159599940 \h </w:instrText>
            </w:r>
            <w:r>
              <w:rPr>
                <w:noProof/>
                <w:webHidden/>
              </w:rPr>
            </w:r>
            <w:r>
              <w:rPr>
                <w:noProof/>
                <w:webHidden/>
              </w:rPr>
              <w:fldChar w:fldCharType="separate"/>
            </w:r>
            <w:r>
              <w:rPr>
                <w:noProof/>
                <w:webHidden/>
              </w:rPr>
              <w:t>7</w:t>
            </w:r>
            <w:r>
              <w:rPr>
                <w:noProof/>
                <w:webHidden/>
              </w:rPr>
              <w:fldChar w:fldCharType="end"/>
            </w:r>
          </w:hyperlink>
        </w:p>
        <w:p w14:paraId="5BE3A8FC" w14:textId="24EAC227" w:rsidR="00B165A6" w:rsidRDefault="00B165A6">
          <w:pPr>
            <w:pStyle w:val="TOC3"/>
            <w:tabs>
              <w:tab w:val="right" w:leader="dot" w:pos="9016"/>
            </w:tabs>
            <w:rPr>
              <w:rFonts w:eastAsiaTheme="minorEastAsia" w:cstheme="minorBidi"/>
              <w:i w:val="0"/>
              <w:iCs w:val="0"/>
              <w:noProof/>
              <w:kern w:val="2"/>
              <w:sz w:val="24"/>
              <w:szCs w:val="24"/>
              <w14:ligatures w14:val="standardContextual"/>
            </w:rPr>
          </w:pPr>
          <w:hyperlink w:anchor="_Toc159599941" w:history="1">
            <w:r w:rsidRPr="00595627">
              <w:rPr>
                <w:rStyle w:val="Hyperlink"/>
                <w:noProof/>
              </w:rPr>
              <w:t>Investigate the relationship between memory usage vs performance in Hyperloglog++ based Similarity Estimation</w:t>
            </w:r>
            <w:r>
              <w:rPr>
                <w:noProof/>
                <w:webHidden/>
              </w:rPr>
              <w:tab/>
            </w:r>
            <w:r>
              <w:rPr>
                <w:noProof/>
                <w:webHidden/>
              </w:rPr>
              <w:fldChar w:fldCharType="begin"/>
            </w:r>
            <w:r>
              <w:rPr>
                <w:noProof/>
                <w:webHidden/>
              </w:rPr>
              <w:instrText xml:space="preserve"> PAGEREF _Toc159599941 \h </w:instrText>
            </w:r>
            <w:r>
              <w:rPr>
                <w:noProof/>
                <w:webHidden/>
              </w:rPr>
            </w:r>
            <w:r>
              <w:rPr>
                <w:noProof/>
                <w:webHidden/>
              </w:rPr>
              <w:fldChar w:fldCharType="separate"/>
            </w:r>
            <w:r>
              <w:rPr>
                <w:noProof/>
                <w:webHidden/>
              </w:rPr>
              <w:t>7</w:t>
            </w:r>
            <w:r>
              <w:rPr>
                <w:noProof/>
                <w:webHidden/>
              </w:rPr>
              <w:fldChar w:fldCharType="end"/>
            </w:r>
          </w:hyperlink>
        </w:p>
        <w:p w14:paraId="47D6C0CF" w14:textId="2D618C5C" w:rsidR="00B165A6" w:rsidRDefault="00B165A6">
          <w:pPr>
            <w:pStyle w:val="TOC3"/>
            <w:tabs>
              <w:tab w:val="right" w:leader="dot" w:pos="9016"/>
            </w:tabs>
            <w:rPr>
              <w:rFonts w:eastAsiaTheme="minorEastAsia" w:cstheme="minorBidi"/>
              <w:i w:val="0"/>
              <w:iCs w:val="0"/>
              <w:noProof/>
              <w:kern w:val="2"/>
              <w:sz w:val="24"/>
              <w:szCs w:val="24"/>
              <w14:ligatures w14:val="standardContextual"/>
            </w:rPr>
          </w:pPr>
          <w:hyperlink w:anchor="_Toc159599942" w:history="1">
            <w:r w:rsidRPr="00595627">
              <w:rPr>
                <w:rStyle w:val="Hyperlink"/>
                <w:noProof/>
              </w:rPr>
              <w:t>Compare and contrast Hyperloglog++ based Similarity Estimation Framework with a baseline algorithms performance by metrics.</w:t>
            </w:r>
            <w:r>
              <w:rPr>
                <w:noProof/>
                <w:webHidden/>
              </w:rPr>
              <w:tab/>
            </w:r>
            <w:r>
              <w:rPr>
                <w:noProof/>
                <w:webHidden/>
              </w:rPr>
              <w:fldChar w:fldCharType="begin"/>
            </w:r>
            <w:r>
              <w:rPr>
                <w:noProof/>
                <w:webHidden/>
              </w:rPr>
              <w:instrText xml:space="preserve"> PAGEREF _Toc159599942 \h </w:instrText>
            </w:r>
            <w:r>
              <w:rPr>
                <w:noProof/>
                <w:webHidden/>
              </w:rPr>
            </w:r>
            <w:r>
              <w:rPr>
                <w:noProof/>
                <w:webHidden/>
              </w:rPr>
              <w:fldChar w:fldCharType="separate"/>
            </w:r>
            <w:r>
              <w:rPr>
                <w:noProof/>
                <w:webHidden/>
              </w:rPr>
              <w:t>7</w:t>
            </w:r>
            <w:r>
              <w:rPr>
                <w:noProof/>
                <w:webHidden/>
              </w:rPr>
              <w:fldChar w:fldCharType="end"/>
            </w:r>
          </w:hyperlink>
        </w:p>
        <w:p w14:paraId="14AFA94E" w14:textId="43A13A08" w:rsidR="00B165A6" w:rsidRDefault="00B165A6">
          <w:pPr>
            <w:pStyle w:val="TOC2"/>
            <w:tabs>
              <w:tab w:val="right" w:leader="dot" w:pos="9016"/>
            </w:tabs>
            <w:rPr>
              <w:rFonts w:eastAsiaTheme="minorEastAsia" w:cstheme="minorBidi"/>
              <w:smallCaps w:val="0"/>
              <w:noProof/>
              <w:kern w:val="2"/>
              <w:sz w:val="24"/>
              <w:szCs w:val="24"/>
              <w14:ligatures w14:val="standardContextual"/>
            </w:rPr>
          </w:pPr>
          <w:hyperlink w:anchor="_Toc159599943" w:history="1">
            <w:r w:rsidRPr="00595627">
              <w:rPr>
                <w:rStyle w:val="Hyperlink"/>
                <w:noProof/>
              </w:rPr>
              <w:t>Hypotheses</w:t>
            </w:r>
            <w:r>
              <w:rPr>
                <w:noProof/>
                <w:webHidden/>
              </w:rPr>
              <w:tab/>
            </w:r>
            <w:r>
              <w:rPr>
                <w:noProof/>
                <w:webHidden/>
              </w:rPr>
              <w:fldChar w:fldCharType="begin"/>
            </w:r>
            <w:r>
              <w:rPr>
                <w:noProof/>
                <w:webHidden/>
              </w:rPr>
              <w:instrText xml:space="preserve"> PAGEREF _Toc159599943 \h </w:instrText>
            </w:r>
            <w:r>
              <w:rPr>
                <w:noProof/>
                <w:webHidden/>
              </w:rPr>
            </w:r>
            <w:r>
              <w:rPr>
                <w:noProof/>
                <w:webHidden/>
              </w:rPr>
              <w:fldChar w:fldCharType="separate"/>
            </w:r>
            <w:r>
              <w:rPr>
                <w:noProof/>
                <w:webHidden/>
              </w:rPr>
              <w:t>7</w:t>
            </w:r>
            <w:r>
              <w:rPr>
                <w:noProof/>
                <w:webHidden/>
              </w:rPr>
              <w:fldChar w:fldCharType="end"/>
            </w:r>
          </w:hyperlink>
        </w:p>
        <w:p w14:paraId="31FEE297" w14:textId="7BC6CD7C" w:rsidR="00B165A6" w:rsidRDefault="00B165A6">
          <w:pPr>
            <w:pStyle w:val="TOC2"/>
            <w:tabs>
              <w:tab w:val="right" w:leader="dot" w:pos="9016"/>
            </w:tabs>
            <w:rPr>
              <w:rFonts w:eastAsiaTheme="minorEastAsia" w:cstheme="minorBidi"/>
              <w:smallCaps w:val="0"/>
              <w:noProof/>
              <w:kern w:val="2"/>
              <w:sz w:val="24"/>
              <w:szCs w:val="24"/>
              <w14:ligatures w14:val="standardContextual"/>
            </w:rPr>
          </w:pPr>
          <w:hyperlink w:anchor="_Toc159599944" w:history="1">
            <w:r w:rsidRPr="00595627">
              <w:rPr>
                <w:rStyle w:val="Hyperlink"/>
                <w:noProof/>
              </w:rPr>
              <w:t>Scope and Limitations</w:t>
            </w:r>
            <w:r>
              <w:rPr>
                <w:noProof/>
                <w:webHidden/>
              </w:rPr>
              <w:tab/>
            </w:r>
            <w:r>
              <w:rPr>
                <w:noProof/>
                <w:webHidden/>
              </w:rPr>
              <w:fldChar w:fldCharType="begin"/>
            </w:r>
            <w:r>
              <w:rPr>
                <w:noProof/>
                <w:webHidden/>
              </w:rPr>
              <w:instrText xml:space="preserve"> PAGEREF _Toc159599944 \h </w:instrText>
            </w:r>
            <w:r>
              <w:rPr>
                <w:noProof/>
                <w:webHidden/>
              </w:rPr>
            </w:r>
            <w:r>
              <w:rPr>
                <w:noProof/>
                <w:webHidden/>
              </w:rPr>
              <w:fldChar w:fldCharType="separate"/>
            </w:r>
            <w:r>
              <w:rPr>
                <w:noProof/>
                <w:webHidden/>
              </w:rPr>
              <w:t>7</w:t>
            </w:r>
            <w:r>
              <w:rPr>
                <w:noProof/>
                <w:webHidden/>
              </w:rPr>
              <w:fldChar w:fldCharType="end"/>
            </w:r>
          </w:hyperlink>
        </w:p>
        <w:p w14:paraId="1A4778C0" w14:textId="2052F05B" w:rsidR="00B165A6" w:rsidRDefault="00B165A6">
          <w:pPr>
            <w:pStyle w:val="TOC2"/>
            <w:tabs>
              <w:tab w:val="right" w:leader="dot" w:pos="9016"/>
            </w:tabs>
            <w:rPr>
              <w:rFonts w:eastAsiaTheme="minorEastAsia" w:cstheme="minorBidi"/>
              <w:smallCaps w:val="0"/>
              <w:noProof/>
              <w:kern w:val="2"/>
              <w:sz w:val="24"/>
              <w:szCs w:val="24"/>
              <w14:ligatures w14:val="standardContextual"/>
            </w:rPr>
          </w:pPr>
          <w:hyperlink w:anchor="_Toc159599945" w:history="1">
            <w:r w:rsidRPr="00595627">
              <w:rPr>
                <w:rStyle w:val="Hyperlink"/>
                <w:noProof/>
              </w:rPr>
              <w:t>Report Overview</w:t>
            </w:r>
            <w:r>
              <w:rPr>
                <w:noProof/>
                <w:webHidden/>
              </w:rPr>
              <w:tab/>
            </w:r>
            <w:r>
              <w:rPr>
                <w:noProof/>
                <w:webHidden/>
              </w:rPr>
              <w:fldChar w:fldCharType="begin"/>
            </w:r>
            <w:r>
              <w:rPr>
                <w:noProof/>
                <w:webHidden/>
              </w:rPr>
              <w:instrText xml:space="preserve"> PAGEREF _Toc159599945 \h </w:instrText>
            </w:r>
            <w:r>
              <w:rPr>
                <w:noProof/>
                <w:webHidden/>
              </w:rPr>
            </w:r>
            <w:r>
              <w:rPr>
                <w:noProof/>
                <w:webHidden/>
              </w:rPr>
              <w:fldChar w:fldCharType="separate"/>
            </w:r>
            <w:r>
              <w:rPr>
                <w:noProof/>
                <w:webHidden/>
              </w:rPr>
              <w:t>8</w:t>
            </w:r>
            <w:r>
              <w:rPr>
                <w:noProof/>
                <w:webHidden/>
              </w:rPr>
              <w:fldChar w:fldCharType="end"/>
            </w:r>
          </w:hyperlink>
        </w:p>
        <w:p w14:paraId="42F01293" w14:textId="42588693" w:rsidR="00B165A6" w:rsidRDefault="00B165A6">
          <w:pPr>
            <w:pStyle w:val="TOC1"/>
            <w:tabs>
              <w:tab w:val="right" w:leader="dot" w:pos="9016"/>
            </w:tabs>
            <w:rPr>
              <w:rFonts w:eastAsiaTheme="minorEastAsia" w:cstheme="minorBidi"/>
              <w:b w:val="0"/>
              <w:bCs w:val="0"/>
              <w:caps w:val="0"/>
              <w:noProof/>
              <w:kern w:val="2"/>
              <w:sz w:val="24"/>
              <w:szCs w:val="24"/>
              <w14:ligatures w14:val="standardContextual"/>
            </w:rPr>
          </w:pPr>
          <w:hyperlink w:anchor="_Toc159599946" w:history="1">
            <w:r w:rsidRPr="00595627">
              <w:rPr>
                <w:rStyle w:val="Hyperlink"/>
                <w:noProof/>
              </w:rPr>
              <w:t>Literature Review</w:t>
            </w:r>
            <w:r>
              <w:rPr>
                <w:noProof/>
                <w:webHidden/>
              </w:rPr>
              <w:tab/>
            </w:r>
            <w:r>
              <w:rPr>
                <w:noProof/>
                <w:webHidden/>
              </w:rPr>
              <w:fldChar w:fldCharType="begin"/>
            </w:r>
            <w:r>
              <w:rPr>
                <w:noProof/>
                <w:webHidden/>
              </w:rPr>
              <w:instrText xml:space="preserve"> PAGEREF _Toc159599946 \h </w:instrText>
            </w:r>
            <w:r>
              <w:rPr>
                <w:noProof/>
                <w:webHidden/>
              </w:rPr>
            </w:r>
            <w:r>
              <w:rPr>
                <w:noProof/>
                <w:webHidden/>
              </w:rPr>
              <w:fldChar w:fldCharType="separate"/>
            </w:r>
            <w:r>
              <w:rPr>
                <w:noProof/>
                <w:webHidden/>
              </w:rPr>
              <w:t>9</w:t>
            </w:r>
            <w:r>
              <w:rPr>
                <w:noProof/>
                <w:webHidden/>
              </w:rPr>
              <w:fldChar w:fldCharType="end"/>
            </w:r>
          </w:hyperlink>
        </w:p>
        <w:p w14:paraId="0F056D6B" w14:textId="4AF71D23" w:rsidR="00B165A6" w:rsidRDefault="00B165A6">
          <w:pPr>
            <w:pStyle w:val="TOC2"/>
            <w:tabs>
              <w:tab w:val="right" w:leader="dot" w:pos="9016"/>
            </w:tabs>
            <w:rPr>
              <w:rFonts w:eastAsiaTheme="minorEastAsia" w:cstheme="minorBidi"/>
              <w:smallCaps w:val="0"/>
              <w:noProof/>
              <w:kern w:val="2"/>
              <w:sz w:val="24"/>
              <w:szCs w:val="24"/>
              <w14:ligatures w14:val="standardContextual"/>
            </w:rPr>
          </w:pPr>
          <w:hyperlink w:anchor="_Toc159599947" w:history="1">
            <w:r w:rsidRPr="00595627">
              <w:rPr>
                <w:rStyle w:val="Hyperlink"/>
                <w:noProof/>
              </w:rPr>
              <w:t>Query By Humming</w:t>
            </w:r>
            <w:r>
              <w:rPr>
                <w:noProof/>
                <w:webHidden/>
              </w:rPr>
              <w:tab/>
            </w:r>
            <w:r>
              <w:rPr>
                <w:noProof/>
                <w:webHidden/>
              </w:rPr>
              <w:fldChar w:fldCharType="begin"/>
            </w:r>
            <w:r>
              <w:rPr>
                <w:noProof/>
                <w:webHidden/>
              </w:rPr>
              <w:instrText xml:space="preserve"> PAGEREF _Toc159599947 \h </w:instrText>
            </w:r>
            <w:r>
              <w:rPr>
                <w:noProof/>
                <w:webHidden/>
              </w:rPr>
            </w:r>
            <w:r>
              <w:rPr>
                <w:noProof/>
                <w:webHidden/>
              </w:rPr>
              <w:fldChar w:fldCharType="separate"/>
            </w:r>
            <w:r>
              <w:rPr>
                <w:noProof/>
                <w:webHidden/>
              </w:rPr>
              <w:t>9</w:t>
            </w:r>
            <w:r>
              <w:rPr>
                <w:noProof/>
                <w:webHidden/>
              </w:rPr>
              <w:fldChar w:fldCharType="end"/>
            </w:r>
          </w:hyperlink>
        </w:p>
        <w:p w14:paraId="5E435771" w14:textId="560BF336" w:rsidR="00B165A6" w:rsidRDefault="00B165A6">
          <w:pPr>
            <w:pStyle w:val="TOC3"/>
            <w:tabs>
              <w:tab w:val="right" w:leader="dot" w:pos="9016"/>
            </w:tabs>
            <w:rPr>
              <w:rFonts w:eastAsiaTheme="minorEastAsia" w:cstheme="minorBidi"/>
              <w:i w:val="0"/>
              <w:iCs w:val="0"/>
              <w:noProof/>
              <w:kern w:val="2"/>
              <w:sz w:val="24"/>
              <w:szCs w:val="24"/>
              <w14:ligatures w14:val="standardContextual"/>
            </w:rPr>
          </w:pPr>
          <w:hyperlink w:anchor="_Toc159599948" w:history="1">
            <w:r w:rsidRPr="00595627">
              <w:rPr>
                <w:rStyle w:val="Hyperlink"/>
                <w:noProof/>
              </w:rPr>
              <w:t>Melody Extraction</w:t>
            </w:r>
            <w:r>
              <w:rPr>
                <w:noProof/>
                <w:webHidden/>
              </w:rPr>
              <w:tab/>
            </w:r>
            <w:r>
              <w:rPr>
                <w:noProof/>
                <w:webHidden/>
              </w:rPr>
              <w:fldChar w:fldCharType="begin"/>
            </w:r>
            <w:r>
              <w:rPr>
                <w:noProof/>
                <w:webHidden/>
              </w:rPr>
              <w:instrText xml:space="preserve"> PAGEREF _Toc159599948 \h </w:instrText>
            </w:r>
            <w:r>
              <w:rPr>
                <w:noProof/>
                <w:webHidden/>
              </w:rPr>
            </w:r>
            <w:r>
              <w:rPr>
                <w:noProof/>
                <w:webHidden/>
              </w:rPr>
              <w:fldChar w:fldCharType="separate"/>
            </w:r>
            <w:r>
              <w:rPr>
                <w:noProof/>
                <w:webHidden/>
              </w:rPr>
              <w:t>11</w:t>
            </w:r>
            <w:r>
              <w:rPr>
                <w:noProof/>
                <w:webHidden/>
              </w:rPr>
              <w:fldChar w:fldCharType="end"/>
            </w:r>
          </w:hyperlink>
        </w:p>
        <w:p w14:paraId="587E8562" w14:textId="5F88BBE9" w:rsidR="00B165A6" w:rsidRDefault="00B165A6">
          <w:pPr>
            <w:pStyle w:val="TOC2"/>
            <w:tabs>
              <w:tab w:val="right" w:leader="dot" w:pos="9016"/>
            </w:tabs>
            <w:rPr>
              <w:rFonts w:eastAsiaTheme="minorEastAsia" w:cstheme="minorBidi"/>
              <w:smallCaps w:val="0"/>
              <w:noProof/>
              <w:kern w:val="2"/>
              <w:sz w:val="24"/>
              <w:szCs w:val="24"/>
              <w14:ligatures w14:val="standardContextual"/>
            </w:rPr>
          </w:pPr>
          <w:hyperlink w:anchor="_Toc159599949" w:history="1">
            <w:r w:rsidRPr="00595627">
              <w:rPr>
                <w:rStyle w:val="Hyperlink"/>
                <w:noProof/>
              </w:rPr>
              <w:t>Music Theory</w:t>
            </w:r>
            <w:r>
              <w:rPr>
                <w:noProof/>
                <w:webHidden/>
              </w:rPr>
              <w:tab/>
            </w:r>
            <w:r>
              <w:rPr>
                <w:noProof/>
                <w:webHidden/>
              </w:rPr>
              <w:fldChar w:fldCharType="begin"/>
            </w:r>
            <w:r>
              <w:rPr>
                <w:noProof/>
                <w:webHidden/>
              </w:rPr>
              <w:instrText xml:space="preserve"> PAGEREF _Toc159599949 \h </w:instrText>
            </w:r>
            <w:r>
              <w:rPr>
                <w:noProof/>
                <w:webHidden/>
              </w:rPr>
            </w:r>
            <w:r>
              <w:rPr>
                <w:noProof/>
                <w:webHidden/>
              </w:rPr>
              <w:fldChar w:fldCharType="separate"/>
            </w:r>
            <w:r>
              <w:rPr>
                <w:noProof/>
                <w:webHidden/>
              </w:rPr>
              <w:t>12</w:t>
            </w:r>
            <w:r>
              <w:rPr>
                <w:noProof/>
                <w:webHidden/>
              </w:rPr>
              <w:fldChar w:fldCharType="end"/>
            </w:r>
          </w:hyperlink>
        </w:p>
        <w:p w14:paraId="08CFD9B2" w14:textId="652D4B0B" w:rsidR="00B165A6" w:rsidRDefault="00B165A6">
          <w:pPr>
            <w:pStyle w:val="TOC3"/>
            <w:tabs>
              <w:tab w:val="right" w:leader="dot" w:pos="9016"/>
            </w:tabs>
            <w:rPr>
              <w:rFonts w:eastAsiaTheme="minorEastAsia" w:cstheme="minorBidi"/>
              <w:i w:val="0"/>
              <w:iCs w:val="0"/>
              <w:noProof/>
              <w:kern w:val="2"/>
              <w:sz w:val="24"/>
              <w:szCs w:val="24"/>
              <w14:ligatures w14:val="standardContextual"/>
            </w:rPr>
          </w:pPr>
          <w:hyperlink w:anchor="_Toc159599950" w:history="1">
            <w:r w:rsidRPr="00595627">
              <w:rPr>
                <w:rStyle w:val="Hyperlink"/>
                <w:noProof/>
              </w:rPr>
              <w:t>Rhythm</w:t>
            </w:r>
            <w:r>
              <w:rPr>
                <w:noProof/>
                <w:webHidden/>
              </w:rPr>
              <w:tab/>
            </w:r>
            <w:r>
              <w:rPr>
                <w:noProof/>
                <w:webHidden/>
              </w:rPr>
              <w:fldChar w:fldCharType="begin"/>
            </w:r>
            <w:r>
              <w:rPr>
                <w:noProof/>
                <w:webHidden/>
              </w:rPr>
              <w:instrText xml:space="preserve"> PAGEREF _Toc159599950 \h </w:instrText>
            </w:r>
            <w:r>
              <w:rPr>
                <w:noProof/>
                <w:webHidden/>
              </w:rPr>
            </w:r>
            <w:r>
              <w:rPr>
                <w:noProof/>
                <w:webHidden/>
              </w:rPr>
              <w:fldChar w:fldCharType="separate"/>
            </w:r>
            <w:r>
              <w:rPr>
                <w:noProof/>
                <w:webHidden/>
              </w:rPr>
              <w:t>12</w:t>
            </w:r>
            <w:r>
              <w:rPr>
                <w:noProof/>
                <w:webHidden/>
              </w:rPr>
              <w:fldChar w:fldCharType="end"/>
            </w:r>
          </w:hyperlink>
        </w:p>
        <w:p w14:paraId="28DF3405" w14:textId="606F68EE" w:rsidR="00B165A6" w:rsidRDefault="00B165A6">
          <w:pPr>
            <w:pStyle w:val="TOC3"/>
            <w:tabs>
              <w:tab w:val="right" w:leader="dot" w:pos="9016"/>
            </w:tabs>
            <w:rPr>
              <w:rFonts w:eastAsiaTheme="minorEastAsia" w:cstheme="minorBidi"/>
              <w:i w:val="0"/>
              <w:iCs w:val="0"/>
              <w:noProof/>
              <w:kern w:val="2"/>
              <w:sz w:val="24"/>
              <w:szCs w:val="24"/>
              <w14:ligatures w14:val="standardContextual"/>
            </w:rPr>
          </w:pPr>
          <w:hyperlink w:anchor="_Toc159599951" w:history="1">
            <w:r w:rsidRPr="00595627">
              <w:rPr>
                <w:rStyle w:val="Hyperlink"/>
                <w:noProof/>
              </w:rPr>
              <w:t>Timbre</w:t>
            </w:r>
            <w:r>
              <w:rPr>
                <w:noProof/>
                <w:webHidden/>
              </w:rPr>
              <w:tab/>
            </w:r>
            <w:r>
              <w:rPr>
                <w:noProof/>
                <w:webHidden/>
              </w:rPr>
              <w:fldChar w:fldCharType="begin"/>
            </w:r>
            <w:r>
              <w:rPr>
                <w:noProof/>
                <w:webHidden/>
              </w:rPr>
              <w:instrText xml:space="preserve"> PAGEREF _Toc159599951 \h </w:instrText>
            </w:r>
            <w:r>
              <w:rPr>
                <w:noProof/>
                <w:webHidden/>
              </w:rPr>
            </w:r>
            <w:r>
              <w:rPr>
                <w:noProof/>
                <w:webHidden/>
              </w:rPr>
              <w:fldChar w:fldCharType="separate"/>
            </w:r>
            <w:r>
              <w:rPr>
                <w:noProof/>
                <w:webHidden/>
              </w:rPr>
              <w:t>12</w:t>
            </w:r>
            <w:r>
              <w:rPr>
                <w:noProof/>
                <w:webHidden/>
              </w:rPr>
              <w:fldChar w:fldCharType="end"/>
            </w:r>
          </w:hyperlink>
        </w:p>
        <w:p w14:paraId="15DB59B1" w14:textId="2D07395E" w:rsidR="00B165A6" w:rsidRDefault="00B165A6">
          <w:pPr>
            <w:pStyle w:val="TOC3"/>
            <w:tabs>
              <w:tab w:val="right" w:leader="dot" w:pos="9016"/>
            </w:tabs>
            <w:rPr>
              <w:rFonts w:eastAsiaTheme="minorEastAsia" w:cstheme="minorBidi"/>
              <w:i w:val="0"/>
              <w:iCs w:val="0"/>
              <w:noProof/>
              <w:kern w:val="2"/>
              <w:sz w:val="24"/>
              <w:szCs w:val="24"/>
              <w14:ligatures w14:val="standardContextual"/>
            </w:rPr>
          </w:pPr>
          <w:hyperlink w:anchor="_Toc159599952" w:history="1">
            <w:r w:rsidRPr="00595627">
              <w:rPr>
                <w:rStyle w:val="Hyperlink"/>
                <w:noProof/>
                <w:shd w:val="clear" w:color="auto" w:fill="FFFFFF"/>
              </w:rPr>
              <w:t>Melody</w:t>
            </w:r>
            <w:r>
              <w:rPr>
                <w:noProof/>
                <w:webHidden/>
              </w:rPr>
              <w:tab/>
            </w:r>
            <w:r>
              <w:rPr>
                <w:noProof/>
                <w:webHidden/>
              </w:rPr>
              <w:fldChar w:fldCharType="begin"/>
            </w:r>
            <w:r>
              <w:rPr>
                <w:noProof/>
                <w:webHidden/>
              </w:rPr>
              <w:instrText xml:space="preserve"> PAGEREF _Toc159599952 \h </w:instrText>
            </w:r>
            <w:r>
              <w:rPr>
                <w:noProof/>
                <w:webHidden/>
              </w:rPr>
            </w:r>
            <w:r>
              <w:rPr>
                <w:noProof/>
                <w:webHidden/>
              </w:rPr>
              <w:fldChar w:fldCharType="separate"/>
            </w:r>
            <w:r>
              <w:rPr>
                <w:noProof/>
                <w:webHidden/>
              </w:rPr>
              <w:t>12</w:t>
            </w:r>
            <w:r>
              <w:rPr>
                <w:noProof/>
                <w:webHidden/>
              </w:rPr>
              <w:fldChar w:fldCharType="end"/>
            </w:r>
          </w:hyperlink>
        </w:p>
        <w:p w14:paraId="1B0CA5C8" w14:textId="4BE7929E" w:rsidR="00B165A6" w:rsidRDefault="00B165A6">
          <w:pPr>
            <w:pStyle w:val="TOC3"/>
            <w:tabs>
              <w:tab w:val="right" w:leader="dot" w:pos="9016"/>
            </w:tabs>
            <w:rPr>
              <w:rFonts w:eastAsiaTheme="minorEastAsia" w:cstheme="minorBidi"/>
              <w:i w:val="0"/>
              <w:iCs w:val="0"/>
              <w:noProof/>
              <w:kern w:val="2"/>
              <w:sz w:val="24"/>
              <w:szCs w:val="24"/>
              <w14:ligatures w14:val="standardContextual"/>
            </w:rPr>
          </w:pPr>
          <w:hyperlink w:anchor="_Toc159599953" w:history="1">
            <w:r w:rsidRPr="00595627">
              <w:rPr>
                <w:rStyle w:val="Hyperlink"/>
                <w:noProof/>
                <w:shd w:val="clear" w:color="auto" w:fill="FFFFFF"/>
              </w:rPr>
              <w:t>Melodic Motion</w:t>
            </w:r>
            <w:r>
              <w:rPr>
                <w:noProof/>
                <w:webHidden/>
              </w:rPr>
              <w:tab/>
            </w:r>
            <w:r>
              <w:rPr>
                <w:noProof/>
                <w:webHidden/>
              </w:rPr>
              <w:fldChar w:fldCharType="begin"/>
            </w:r>
            <w:r>
              <w:rPr>
                <w:noProof/>
                <w:webHidden/>
              </w:rPr>
              <w:instrText xml:space="preserve"> PAGEREF _Toc159599953 \h </w:instrText>
            </w:r>
            <w:r>
              <w:rPr>
                <w:noProof/>
                <w:webHidden/>
              </w:rPr>
            </w:r>
            <w:r>
              <w:rPr>
                <w:noProof/>
                <w:webHidden/>
              </w:rPr>
              <w:fldChar w:fldCharType="separate"/>
            </w:r>
            <w:r>
              <w:rPr>
                <w:noProof/>
                <w:webHidden/>
              </w:rPr>
              <w:t>13</w:t>
            </w:r>
            <w:r>
              <w:rPr>
                <w:noProof/>
                <w:webHidden/>
              </w:rPr>
              <w:fldChar w:fldCharType="end"/>
            </w:r>
          </w:hyperlink>
        </w:p>
        <w:p w14:paraId="4F40B243" w14:textId="4ADB5446" w:rsidR="00B165A6" w:rsidRDefault="00B165A6">
          <w:pPr>
            <w:pStyle w:val="TOC3"/>
            <w:tabs>
              <w:tab w:val="right" w:leader="dot" w:pos="9016"/>
            </w:tabs>
            <w:rPr>
              <w:rFonts w:eastAsiaTheme="minorEastAsia" w:cstheme="minorBidi"/>
              <w:i w:val="0"/>
              <w:iCs w:val="0"/>
              <w:noProof/>
              <w:kern w:val="2"/>
              <w:sz w:val="24"/>
              <w:szCs w:val="24"/>
              <w14:ligatures w14:val="standardContextual"/>
            </w:rPr>
          </w:pPr>
          <w:hyperlink w:anchor="_Toc159599954" w:history="1">
            <w:r w:rsidRPr="00595627">
              <w:rPr>
                <w:rStyle w:val="Hyperlink"/>
                <w:noProof/>
              </w:rPr>
              <w:t>Harmony</w:t>
            </w:r>
            <w:r>
              <w:rPr>
                <w:noProof/>
                <w:webHidden/>
              </w:rPr>
              <w:tab/>
            </w:r>
            <w:r>
              <w:rPr>
                <w:noProof/>
                <w:webHidden/>
              </w:rPr>
              <w:fldChar w:fldCharType="begin"/>
            </w:r>
            <w:r>
              <w:rPr>
                <w:noProof/>
                <w:webHidden/>
              </w:rPr>
              <w:instrText xml:space="preserve"> PAGEREF _Toc159599954 \h </w:instrText>
            </w:r>
            <w:r>
              <w:rPr>
                <w:noProof/>
                <w:webHidden/>
              </w:rPr>
            </w:r>
            <w:r>
              <w:rPr>
                <w:noProof/>
                <w:webHidden/>
              </w:rPr>
              <w:fldChar w:fldCharType="separate"/>
            </w:r>
            <w:r>
              <w:rPr>
                <w:noProof/>
                <w:webHidden/>
              </w:rPr>
              <w:t>13</w:t>
            </w:r>
            <w:r>
              <w:rPr>
                <w:noProof/>
                <w:webHidden/>
              </w:rPr>
              <w:fldChar w:fldCharType="end"/>
            </w:r>
          </w:hyperlink>
        </w:p>
        <w:p w14:paraId="00038E8F" w14:textId="4A8A4D7F" w:rsidR="00B165A6" w:rsidRDefault="00B165A6">
          <w:pPr>
            <w:pStyle w:val="TOC3"/>
            <w:tabs>
              <w:tab w:val="right" w:leader="dot" w:pos="9016"/>
            </w:tabs>
            <w:rPr>
              <w:rFonts w:eastAsiaTheme="minorEastAsia" w:cstheme="minorBidi"/>
              <w:i w:val="0"/>
              <w:iCs w:val="0"/>
              <w:noProof/>
              <w:kern w:val="2"/>
              <w:sz w:val="24"/>
              <w:szCs w:val="24"/>
              <w14:ligatures w14:val="standardContextual"/>
            </w:rPr>
          </w:pPr>
          <w:hyperlink w:anchor="_Toc159599955" w:history="1">
            <w:r w:rsidRPr="00595627">
              <w:rPr>
                <w:rStyle w:val="Hyperlink"/>
                <w:noProof/>
              </w:rPr>
              <w:t>Counterpoint</w:t>
            </w:r>
            <w:r>
              <w:rPr>
                <w:noProof/>
                <w:webHidden/>
              </w:rPr>
              <w:tab/>
            </w:r>
            <w:r>
              <w:rPr>
                <w:noProof/>
                <w:webHidden/>
              </w:rPr>
              <w:fldChar w:fldCharType="begin"/>
            </w:r>
            <w:r>
              <w:rPr>
                <w:noProof/>
                <w:webHidden/>
              </w:rPr>
              <w:instrText xml:space="preserve"> PAGEREF _Toc159599955 \h </w:instrText>
            </w:r>
            <w:r>
              <w:rPr>
                <w:noProof/>
                <w:webHidden/>
              </w:rPr>
            </w:r>
            <w:r>
              <w:rPr>
                <w:noProof/>
                <w:webHidden/>
              </w:rPr>
              <w:fldChar w:fldCharType="separate"/>
            </w:r>
            <w:r>
              <w:rPr>
                <w:noProof/>
                <w:webHidden/>
              </w:rPr>
              <w:t>13</w:t>
            </w:r>
            <w:r>
              <w:rPr>
                <w:noProof/>
                <w:webHidden/>
              </w:rPr>
              <w:fldChar w:fldCharType="end"/>
            </w:r>
          </w:hyperlink>
        </w:p>
        <w:p w14:paraId="2380ABBD" w14:textId="30ECC061" w:rsidR="00B165A6" w:rsidRDefault="00B165A6">
          <w:pPr>
            <w:pStyle w:val="TOC3"/>
            <w:tabs>
              <w:tab w:val="right" w:leader="dot" w:pos="9016"/>
            </w:tabs>
            <w:rPr>
              <w:rFonts w:eastAsiaTheme="minorEastAsia" w:cstheme="minorBidi"/>
              <w:i w:val="0"/>
              <w:iCs w:val="0"/>
              <w:noProof/>
              <w:kern w:val="2"/>
              <w:sz w:val="24"/>
              <w:szCs w:val="24"/>
              <w14:ligatures w14:val="standardContextual"/>
            </w:rPr>
          </w:pPr>
          <w:hyperlink w:anchor="_Toc159599956" w:history="1">
            <w:r w:rsidRPr="00595627">
              <w:rPr>
                <w:rStyle w:val="Hyperlink"/>
                <w:noProof/>
              </w:rPr>
              <w:t>Texture</w:t>
            </w:r>
            <w:r>
              <w:rPr>
                <w:noProof/>
                <w:webHidden/>
              </w:rPr>
              <w:tab/>
            </w:r>
            <w:r>
              <w:rPr>
                <w:noProof/>
                <w:webHidden/>
              </w:rPr>
              <w:fldChar w:fldCharType="begin"/>
            </w:r>
            <w:r>
              <w:rPr>
                <w:noProof/>
                <w:webHidden/>
              </w:rPr>
              <w:instrText xml:space="preserve"> PAGEREF _Toc159599956 \h </w:instrText>
            </w:r>
            <w:r>
              <w:rPr>
                <w:noProof/>
                <w:webHidden/>
              </w:rPr>
            </w:r>
            <w:r>
              <w:rPr>
                <w:noProof/>
                <w:webHidden/>
              </w:rPr>
              <w:fldChar w:fldCharType="separate"/>
            </w:r>
            <w:r>
              <w:rPr>
                <w:noProof/>
                <w:webHidden/>
              </w:rPr>
              <w:t>13</w:t>
            </w:r>
            <w:r>
              <w:rPr>
                <w:noProof/>
                <w:webHidden/>
              </w:rPr>
              <w:fldChar w:fldCharType="end"/>
            </w:r>
          </w:hyperlink>
        </w:p>
        <w:p w14:paraId="1A493673" w14:textId="7274069F" w:rsidR="00B165A6" w:rsidRDefault="00B165A6">
          <w:pPr>
            <w:pStyle w:val="TOC3"/>
            <w:tabs>
              <w:tab w:val="right" w:leader="dot" w:pos="9016"/>
            </w:tabs>
            <w:rPr>
              <w:rFonts w:eastAsiaTheme="minorEastAsia" w:cstheme="minorBidi"/>
              <w:i w:val="0"/>
              <w:iCs w:val="0"/>
              <w:noProof/>
              <w:kern w:val="2"/>
              <w:sz w:val="24"/>
              <w:szCs w:val="24"/>
              <w14:ligatures w14:val="standardContextual"/>
            </w:rPr>
          </w:pPr>
          <w:hyperlink w:anchor="_Toc159599957" w:history="1">
            <w:r w:rsidRPr="00595627">
              <w:rPr>
                <w:rStyle w:val="Hyperlink"/>
                <w:noProof/>
                <w:shd w:val="clear" w:color="auto" w:fill="FFFFFF"/>
              </w:rPr>
              <w:t>Types of Textures</w:t>
            </w:r>
            <w:r>
              <w:rPr>
                <w:noProof/>
                <w:webHidden/>
              </w:rPr>
              <w:tab/>
            </w:r>
            <w:r>
              <w:rPr>
                <w:noProof/>
                <w:webHidden/>
              </w:rPr>
              <w:fldChar w:fldCharType="begin"/>
            </w:r>
            <w:r>
              <w:rPr>
                <w:noProof/>
                <w:webHidden/>
              </w:rPr>
              <w:instrText xml:space="preserve"> PAGEREF _Toc159599957 \h </w:instrText>
            </w:r>
            <w:r>
              <w:rPr>
                <w:noProof/>
                <w:webHidden/>
              </w:rPr>
            </w:r>
            <w:r>
              <w:rPr>
                <w:noProof/>
                <w:webHidden/>
              </w:rPr>
              <w:fldChar w:fldCharType="separate"/>
            </w:r>
            <w:r>
              <w:rPr>
                <w:noProof/>
                <w:webHidden/>
              </w:rPr>
              <w:t>13</w:t>
            </w:r>
            <w:r>
              <w:rPr>
                <w:noProof/>
                <w:webHidden/>
              </w:rPr>
              <w:fldChar w:fldCharType="end"/>
            </w:r>
          </w:hyperlink>
        </w:p>
        <w:p w14:paraId="05BA9157" w14:textId="03FC0CDE" w:rsidR="00B165A6" w:rsidRDefault="00B165A6">
          <w:pPr>
            <w:pStyle w:val="TOC2"/>
            <w:tabs>
              <w:tab w:val="right" w:leader="dot" w:pos="9016"/>
            </w:tabs>
            <w:rPr>
              <w:rFonts w:eastAsiaTheme="minorEastAsia" w:cstheme="minorBidi"/>
              <w:smallCaps w:val="0"/>
              <w:noProof/>
              <w:kern w:val="2"/>
              <w:sz w:val="24"/>
              <w:szCs w:val="24"/>
              <w14:ligatures w14:val="standardContextual"/>
            </w:rPr>
          </w:pPr>
          <w:hyperlink w:anchor="_Toc159599958" w:history="1">
            <w:r w:rsidRPr="00595627">
              <w:rPr>
                <w:rStyle w:val="Hyperlink"/>
                <w:noProof/>
              </w:rPr>
              <w:t>Music Source Separation</w:t>
            </w:r>
            <w:r>
              <w:rPr>
                <w:noProof/>
                <w:webHidden/>
              </w:rPr>
              <w:tab/>
            </w:r>
            <w:r>
              <w:rPr>
                <w:noProof/>
                <w:webHidden/>
              </w:rPr>
              <w:fldChar w:fldCharType="begin"/>
            </w:r>
            <w:r>
              <w:rPr>
                <w:noProof/>
                <w:webHidden/>
              </w:rPr>
              <w:instrText xml:space="preserve"> PAGEREF _Toc159599958 \h </w:instrText>
            </w:r>
            <w:r>
              <w:rPr>
                <w:noProof/>
                <w:webHidden/>
              </w:rPr>
            </w:r>
            <w:r>
              <w:rPr>
                <w:noProof/>
                <w:webHidden/>
              </w:rPr>
              <w:fldChar w:fldCharType="separate"/>
            </w:r>
            <w:r>
              <w:rPr>
                <w:noProof/>
                <w:webHidden/>
              </w:rPr>
              <w:t>14</w:t>
            </w:r>
            <w:r>
              <w:rPr>
                <w:noProof/>
                <w:webHidden/>
              </w:rPr>
              <w:fldChar w:fldCharType="end"/>
            </w:r>
          </w:hyperlink>
        </w:p>
        <w:p w14:paraId="6166713C" w14:textId="41D7C7EA" w:rsidR="00B165A6" w:rsidRDefault="00B165A6">
          <w:pPr>
            <w:pStyle w:val="TOC2"/>
            <w:tabs>
              <w:tab w:val="right" w:leader="dot" w:pos="9016"/>
            </w:tabs>
            <w:rPr>
              <w:rFonts w:eastAsiaTheme="minorEastAsia" w:cstheme="minorBidi"/>
              <w:smallCaps w:val="0"/>
              <w:noProof/>
              <w:kern w:val="2"/>
              <w:sz w:val="24"/>
              <w:szCs w:val="24"/>
              <w14:ligatures w14:val="standardContextual"/>
            </w:rPr>
          </w:pPr>
          <w:hyperlink w:anchor="_Toc159599959" w:history="1">
            <w:r w:rsidRPr="00595627">
              <w:rPr>
                <w:rStyle w:val="Hyperlink"/>
                <w:noProof/>
              </w:rPr>
              <w:t>MIDI</w:t>
            </w:r>
            <w:r>
              <w:rPr>
                <w:noProof/>
                <w:webHidden/>
              </w:rPr>
              <w:tab/>
            </w:r>
            <w:r>
              <w:rPr>
                <w:noProof/>
                <w:webHidden/>
              </w:rPr>
              <w:fldChar w:fldCharType="begin"/>
            </w:r>
            <w:r>
              <w:rPr>
                <w:noProof/>
                <w:webHidden/>
              </w:rPr>
              <w:instrText xml:space="preserve"> PAGEREF _Toc159599959 \h </w:instrText>
            </w:r>
            <w:r>
              <w:rPr>
                <w:noProof/>
                <w:webHidden/>
              </w:rPr>
            </w:r>
            <w:r>
              <w:rPr>
                <w:noProof/>
                <w:webHidden/>
              </w:rPr>
              <w:fldChar w:fldCharType="separate"/>
            </w:r>
            <w:r>
              <w:rPr>
                <w:noProof/>
                <w:webHidden/>
              </w:rPr>
              <w:t>14</w:t>
            </w:r>
            <w:r>
              <w:rPr>
                <w:noProof/>
                <w:webHidden/>
              </w:rPr>
              <w:fldChar w:fldCharType="end"/>
            </w:r>
          </w:hyperlink>
        </w:p>
        <w:p w14:paraId="3212FCF4" w14:textId="07368BA0" w:rsidR="00B165A6" w:rsidRDefault="00B165A6">
          <w:pPr>
            <w:pStyle w:val="TOC3"/>
            <w:tabs>
              <w:tab w:val="right" w:leader="dot" w:pos="9016"/>
            </w:tabs>
            <w:rPr>
              <w:rFonts w:eastAsiaTheme="minorEastAsia" w:cstheme="minorBidi"/>
              <w:i w:val="0"/>
              <w:iCs w:val="0"/>
              <w:noProof/>
              <w:kern w:val="2"/>
              <w:sz w:val="24"/>
              <w:szCs w:val="24"/>
              <w14:ligatures w14:val="standardContextual"/>
            </w:rPr>
          </w:pPr>
          <w:hyperlink w:anchor="_Toc159599960" w:history="1">
            <w:r w:rsidRPr="00595627">
              <w:rPr>
                <w:rStyle w:val="Hyperlink"/>
                <w:noProof/>
              </w:rPr>
              <w:t>MIDI automated transcription</w:t>
            </w:r>
            <w:r>
              <w:rPr>
                <w:noProof/>
                <w:webHidden/>
              </w:rPr>
              <w:tab/>
            </w:r>
            <w:r>
              <w:rPr>
                <w:noProof/>
                <w:webHidden/>
              </w:rPr>
              <w:fldChar w:fldCharType="begin"/>
            </w:r>
            <w:r>
              <w:rPr>
                <w:noProof/>
                <w:webHidden/>
              </w:rPr>
              <w:instrText xml:space="preserve"> PAGEREF _Toc159599960 \h </w:instrText>
            </w:r>
            <w:r>
              <w:rPr>
                <w:noProof/>
                <w:webHidden/>
              </w:rPr>
            </w:r>
            <w:r>
              <w:rPr>
                <w:noProof/>
                <w:webHidden/>
              </w:rPr>
              <w:fldChar w:fldCharType="separate"/>
            </w:r>
            <w:r>
              <w:rPr>
                <w:noProof/>
                <w:webHidden/>
              </w:rPr>
              <w:t>15</w:t>
            </w:r>
            <w:r>
              <w:rPr>
                <w:noProof/>
                <w:webHidden/>
              </w:rPr>
              <w:fldChar w:fldCharType="end"/>
            </w:r>
          </w:hyperlink>
        </w:p>
        <w:p w14:paraId="1D7ED8F6" w14:textId="1154429F" w:rsidR="00B165A6" w:rsidRDefault="00B165A6">
          <w:pPr>
            <w:pStyle w:val="TOC2"/>
            <w:tabs>
              <w:tab w:val="right" w:leader="dot" w:pos="9016"/>
            </w:tabs>
            <w:rPr>
              <w:rFonts w:eastAsiaTheme="minorEastAsia" w:cstheme="minorBidi"/>
              <w:smallCaps w:val="0"/>
              <w:noProof/>
              <w:kern w:val="2"/>
              <w:sz w:val="24"/>
              <w:szCs w:val="24"/>
              <w14:ligatures w14:val="standardContextual"/>
            </w:rPr>
          </w:pPr>
          <w:hyperlink w:anchor="_Toc159599961" w:history="1">
            <w:r w:rsidRPr="00595627">
              <w:rPr>
                <w:rStyle w:val="Hyperlink"/>
                <w:noProof/>
              </w:rPr>
              <w:t>Counting Distinct Elements Cardinality of Sets</w:t>
            </w:r>
            <w:r>
              <w:rPr>
                <w:noProof/>
                <w:webHidden/>
              </w:rPr>
              <w:tab/>
            </w:r>
            <w:r>
              <w:rPr>
                <w:noProof/>
                <w:webHidden/>
              </w:rPr>
              <w:fldChar w:fldCharType="begin"/>
            </w:r>
            <w:r>
              <w:rPr>
                <w:noProof/>
                <w:webHidden/>
              </w:rPr>
              <w:instrText xml:space="preserve"> PAGEREF _Toc159599961 \h </w:instrText>
            </w:r>
            <w:r>
              <w:rPr>
                <w:noProof/>
                <w:webHidden/>
              </w:rPr>
            </w:r>
            <w:r>
              <w:rPr>
                <w:noProof/>
                <w:webHidden/>
              </w:rPr>
              <w:fldChar w:fldCharType="separate"/>
            </w:r>
            <w:r>
              <w:rPr>
                <w:noProof/>
                <w:webHidden/>
              </w:rPr>
              <w:t>15</w:t>
            </w:r>
            <w:r>
              <w:rPr>
                <w:noProof/>
                <w:webHidden/>
              </w:rPr>
              <w:fldChar w:fldCharType="end"/>
            </w:r>
          </w:hyperlink>
        </w:p>
        <w:p w14:paraId="26561150" w14:textId="7652EBDC" w:rsidR="00B165A6" w:rsidRDefault="00B165A6">
          <w:pPr>
            <w:pStyle w:val="TOC3"/>
            <w:tabs>
              <w:tab w:val="right" w:leader="dot" w:pos="9016"/>
            </w:tabs>
            <w:rPr>
              <w:rFonts w:eastAsiaTheme="minorEastAsia" w:cstheme="minorBidi"/>
              <w:i w:val="0"/>
              <w:iCs w:val="0"/>
              <w:noProof/>
              <w:kern w:val="2"/>
              <w:sz w:val="24"/>
              <w:szCs w:val="24"/>
              <w14:ligatures w14:val="standardContextual"/>
            </w:rPr>
          </w:pPr>
          <w:hyperlink w:anchor="_Toc159599962" w:history="1">
            <w:r w:rsidRPr="00595627">
              <w:rPr>
                <w:rStyle w:val="Hyperlink"/>
                <w:noProof/>
              </w:rPr>
              <w:t>Probabilistic Cardinality Estimators</w:t>
            </w:r>
            <w:r>
              <w:rPr>
                <w:noProof/>
                <w:webHidden/>
              </w:rPr>
              <w:tab/>
            </w:r>
            <w:r>
              <w:rPr>
                <w:noProof/>
                <w:webHidden/>
              </w:rPr>
              <w:fldChar w:fldCharType="begin"/>
            </w:r>
            <w:r>
              <w:rPr>
                <w:noProof/>
                <w:webHidden/>
              </w:rPr>
              <w:instrText xml:space="preserve"> PAGEREF _Toc159599962 \h </w:instrText>
            </w:r>
            <w:r>
              <w:rPr>
                <w:noProof/>
                <w:webHidden/>
              </w:rPr>
            </w:r>
            <w:r>
              <w:rPr>
                <w:noProof/>
                <w:webHidden/>
              </w:rPr>
              <w:fldChar w:fldCharType="separate"/>
            </w:r>
            <w:r>
              <w:rPr>
                <w:noProof/>
                <w:webHidden/>
              </w:rPr>
              <w:t>15</w:t>
            </w:r>
            <w:r>
              <w:rPr>
                <w:noProof/>
                <w:webHidden/>
              </w:rPr>
              <w:fldChar w:fldCharType="end"/>
            </w:r>
          </w:hyperlink>
        </w:p>
        <w:p w14:paraId="4EE2E987" w14:textId="4519132D" w:rsidR="00B165A6" w:rsidRDefault="00B165A6">
          <w:pPr>
            <w:pStyle w:val="TOC3"/>
            <w:tabs>
              <w:tab w:val="right" w:leader="dot" w:pos="9016"/>
            </w:tabs>
            <w:rPr>
              <w:rFonts w:eastAsiaTheme="minorEastAsia" w:cstheme="minorBidi"/>
              <w:i w:val="0"/>
              <w:iCs w:val="0"/>
              <w:noProof/>
              <w:kern w:val="2"/>
              <w:sz w:val="24"/>
              <w:szCs w:val="24"/>
              <w14:ligatures w14:val="standardContextual"/>
            </w:rPr>
          </w:pPr>
          <w:hyperlink w:anchor="_Toc159599963" w:history="1">
            <w:r w:rsidRPr="00595627">
              <w:rPr>
                <w:rStyle w:val="Hyperlink"/>
                <w:noProof/>
              </w:rPr>
              <w:t>Linear Count</w:t>
            </w:r>
            <w:r>
              <w:rPr>
                <w:noProof/>
                <w:webHidden/>
              </w:rPr>
              <w:tab/>
            </w:r>
            <w:r>
              <w:rPr>
                <w:noProof/>
                <w:webHidden/>
              </w:rPr>
              <w:fldChar w:fldCharType="begin"/>
            </w:r>
            <w:r>
              <w:rPr>
                <w:noProof/>
                <w:webHidden/>
              </w:rPr>
              <w:instrText xml:space="preserve"> PAGEREF _Toc159599963 \h </w:instrText>
            </w:r>
            <w:r>
              <w:rPr>
                <w:noProof/>
                <w:webHidden/>
              </w:rPr>
            </w:r>
            <w:r>
              <w:rPr>
                <w:noProof/>
                <w:webHidden/>
              </w:rPr>
              <w:fldChar w:fldCharType="separate"/>
            </w:r>
            <w:r>
              <w:rPr>
                <w:noProof/>
                <w:webHidden/>
              </w:rPr>
              <w:t>15</w:t>
            </w:r>
            <w:r>
              <w:rPr>
                <w:noProof/>
                <w:webHidden/>
              </w:rPr>
              <w:fldChar w:fldCharType="end"/>
            </w:r>
          </w:hyperlink>
        </w:p>
        <w:p w14:paraId="7225B41C" w14:textId="680EA415" w:rsidR="00B165A6" w:rsidRDefault="00B165A6">
          <w:pPr>
            <w:pStyle w:val="TOC3"/>
            <w:tabs>
              <w:tab w:val="right" w:leader="dot" w:pos="9016"/>
            </w:tabs>
            <w:rPr>
              <w:rFonts w:eastAsiaTheme="minorEastAsia" w:cstheme="minorBidi"/>
              <w:i w:val="0"/>
              <w:iCs w:val="0"/>
              <w:noProof/>
              <w:kern w:val="2"/>
              <w:sz w:val="24"/>
              <w:szCs w:val="24"/>
              <w14:ligatures w14:val="standardContextual"/>
            </w:rPr>
          </w:pPr>
          <w:hyperlink w:anchor="_Toc159599964" w:history="1">
            <w:r w:rsidRPr="00595627">
              <w:rPr>
                <w:rStyle w:val="Hyperlink"/>
                <w:noProof/>
              </w:rPr>
              <w:t>Probabilistic Count</w:t>
            </w:r>
            <w:r>
              <w:rPr>
                <w:noProof/>
                <w:webHidden/>
              </w:rPr>
              <w:tab/>
            </w:r>
            <w:r>
              <w:rPr>
                <w:noProof/>
                <w:webHidden/>
              </w:rPr>
              <w:fldChar w:fldCharType="begin"/>
            </w:r>
            <w:r>
              <w:rPr>
                <w:noProof/>
                <w:webHidden/>
              </w:rPr>
              <w:instrText xml:space="preserve"> PAGEREF _Toc159599964 \h </w:instrText>
            </w:r>
            <w:r>
              <w:rPr>
                <w:noProof/>
                <w:webHidden/>
              </w:rPr>
            </w:r>
            <w:r>
              <w:rPr>
                <w:noProof/>
                <w:webHidden/>
              </w:rPr>
              <w:fldChar w:fldCharType="separate"/>
            </w:r>
            <w:r>
              <w:rPr>
                <w:noProof/>
                <w:webHidden/>
              </w:rPr>
              <w:t>15</w:t>
            </w:r>
            <w:r>
              <w:rPr>
                <w:noProof/>
                <w:webHidden/>
              </w:rPr>
              <w:fldChar w:fldCharType="end"/>
            </w:r>
          </w:hyperlink>
        </w:p>
        <w:p w14:paraId="2B7B8EBC" w14:textId="2E7C1DB7" w:rsidR="00B165A6" w:rsidRDefault="00B165A6">
          <w:pPr>
            <w:pStyle w:val="TOC3"/>
            <w:tabs>
              <w:tab w:val="right" w:leader="dot" w:pos="9016"/>
            </w:tabs>
            <w:rPr>
              <w:rFonts w:eastAsiaTheme="minorEastAsia" w:cstheme="minorBidi"/>
              <w:i w:val="0"/>
              <w:iCs w:val="0"/>
              <w:noProof/>
              <w:kern w:val="2"/>
              <w:sz w:val="24"/>
              <w:szCs w:val="24"/>
              <w14:ligatures w14:val="standardContextual"/>
            </w:rPr>
          </w:pPr>
          <w:hyperlink w:anchor="_Toc159599965" w:history="1">
            <w:r w:rsidRPr="00595627">
              <w:rPr>
                <w:rStyle w:val="Hyperlink"/>
                <w:noProof/>
              </w:rPr>
              <w:t>Loglog</w:t>
            </w:r>
            <w:r>
              <w:rPr>
                <w:noProof/>
                <w:webHidden/>
              </w:rPr>
              <w:tab/>
            </w:r>
            <w:r>
              <w:rPr>
                <w:noProof/>
                <w:webHidden/>
              </w:rPr>
              <w:fldChar w:fldCharType="begin"/>
            </w:r>
            <w:r>
              <w:rPr>
                <w:noProof/>
                <w:webHidden/>
              </w:rPr>
              <w:instrText xml:space="preserve"> PAGEREF _Toc159599965 \h </w:instrText>
            </w:r>
            <w:r>
              <w:rPr>
                <w:noProof/>
                <w:webHidden/>
              </w:rPr>
            </w:r>
            <w:r>
              <w:rPr>
                <w:noProof/>
                <w:webHidden/>
              </w:rPr>
              <w:fldChar w:fldCharType="separate"/>
            </w:r>
            <w:r>
              <w:rPr>
                <w:noProof/>
                <w:webHidden/>
              </w:rPr>
              <w:t>16</w:t>
            </w:r>
            <w:r>
              <w:rPr>
                <w:noProof/>
                <w:webHidden/>
              </w:rPr>
              <w:fldChar w:fldCharType="end"/>
            </w:r>
          </w:hyperlink>
        </w:p>
        <w:p w14:paraId="3E1F7FD0" w14:textId="4D3B5742" w:rsidR="00B165A6" w:rsidRDefault="00B165A6">
          <w:pPr>
            <w:pStyle w:val="TOC3"/>
            <w:tabs>
              <w:tab w:val="right" w:leader="dot" w:pos="9016"/>
            </w:tabs>
            <w:rPr>
              <w:rFonts w:eastAsiaTheme="minorEastAsia" w:cstheme="minorBidi"/>
              <w:i w:val="0"/>
              <w:iCs w:val="0"/>
              <w:noProof/>
              <w:kern w:val="2"/>
              <w:sz w:val="24"/>
              <w:szCs w:val="24"/>
              <w14:ligatures w14:val="standardContextual"/>
            </w:rPr>
          </w:pPr>
          <w:hyperlink w:anchor="_Toc159599966" w:history="1">
            <w:r w:rsidRPr="00595627">
              <w:rPr>
                <w:rStyle w:val="Hyperlink"/>
                <w:noProof/>
              </w:rPr>
              <w:t>Hyperloglog</w:t>
            </w:r>
            <w:r>
              <w:rPr>
                <w:noProof/>
                <w:webHidden/>
              </w:rPr>
              <w:tab/>
            </w:r>
            <w:r>
              <w:rPr>
                <w:noProof/>
                <w:webHidden/>
              </w:rPr>
              <w:fldChar w:fldCharType="begin"/>
            </w:r>
            <w:r>
              <w:rPr>
                <w:noProof/>
                <w:webHidden/>
              </w:rPr>
              <w:instrText xml:space="preserve"> PAGEREF _Toc159599966 \h </w:instrText>
            </w:r>
            <w:r>
              <w:rPr>
                <w:noProof/>
                <w:webHidden/>
              </w:rPr>
            </w:r>
            <w:r>
              <w:rPr>
                <w:noProof/>
                <w:webHidden/>
              </w:rPr>
              <w:fldChar w:fldCharType="separate"/>
            </w:r>
            <w:r>
              <w:rPr>
                <w:noProof/>
                <w:webHidden/>
              </w:rPr>
              <w:t>16</w:t>
            </w:r>
            <w:r>
              <w:rPr>
                <w:noProof/>
                <w:webHidden/>
              </w:rPr>
              <w:fldChar w:fldCharType="end"/>
            </w:r>
          </w:hyperlink>
        </w:p>
        <w:p w14:paraId="59772D45" w14:textId="3F44D602" w:rsidR="00B165A6" w:rsidRDefault="00B165A6">
          <w:pPr>
            <w:pStyle w:val="TOC3"/>
            <w:tabs>
              <w:tab w:val="right" w:leader="dot" w:pos="9016"/>
            </w:tabs>
            <w:rPr>
              <w:rFonts w:eastAsiaTheme="minorEastAsia" w:cstheme="minorBidi"/>
              <w:i w:val="0"/>
              <w:iCs w:val="0"/>
              <w:noProof/>
              <w:kern w:val="2"/>
              <w:sz w:val="24"/>
              <w:szCs w:val="24"/>
              <w14:ligatures w14:val="standardContextual"/>
            </w:rPr>
          </w:pPr>
          <w:hyperlink w:anchor="_Toc159599967" w:history="1">
            <w:r w:rsidRPr="00595627">
              <w:rPr>
                <w:rStyle w:val="Hyperlink"/>
                <w:noProof/>
              </w:rPr>
              <w:t>Hyperloglog++</w:t>
            </w:r>
            <w:r>
              <w:rPr>
                <w:noProof/>
                <w:webHidden/>
              </w:rPr>
              <w:tab/>
            </w:r>
            <w:r>
              <w:rPr>
                <w:noProof/>
                <w:webHidden/>
              </w:rPr>
              <w:fldChar w:fldCharType="begin"/>
            </w:r>
            <w:r>
              <w:rPr>
                <w:noProof/>
                <w:webHidden/>
              </w:rPr>
              <w:instrText xml:space="preserve"> PAGEREF _Toc159599967 \h </w:instrText>
            </w:r>
            <w:r>
              <w:rPr>
                <w:noProof/>
                <w:webHidden/>
              </w:rPr>
            </w:r>
            <w:r>
              <w:rPr>
                <w:noProof/>
                <w:webHidden/>
              </w:rPr>
              <w:fldChar w:fldCharType="separate"/>
            </w:r>
            <w:r>
              <w:rPr>
                <w:noProof/>
                <w:webHidden/>
              </w:rPr>
              <w:t>16</w:t>
            </w:r>
            <w:r>
              <w:rPr>
                <w:noProof/>
                <w:webHidden/>
              </w:rPr>
              <w:fldChar w:fldCharType="end"/>
            </w:r>
          </w:hyperlink>
        </w:p>
        <w:p w14:paraId="4C10A0AF" w14:textId="5B8E1A42" w:rsidR="00B165A6" w:rsidRDefault="00B165A6">
          <w:pPr>
            <w:pStyle w:val="TOC3"/>
            <w:tabs>
              <w:tab w:val="right" w:leader="dot" w:pos="9016"/>
            </w:tabs>
            <w:rPr>
              <w:rFonts w:eastAsiaTheme="minorEastAsia" w:cstheme="minorBidi"/>
              <w:i w:val="0"/>
              <w:iCs w:val="0"/>
              <w:noProof/>
              <w:kern w:val="2"/>
              <w:sz w:val="24"/>
              <w:szCs w:val="24"/>
              <w14:ligatures w14:val="standardContextual"/>
            </w:rPr>
          </w:pPr>
          <w:hyperlink w:anchor="_Toc159599968" w:history="1">
            <w:r w:rsidRPr="00595627">
              <w:rPr>
                <w:rStyle w:val="Hyperlink"/>
                <w:noProof/>
              </w:rPr>
              <w:t>Probabilistic Algorithms and Data Structures Applied</w:t>
            </w:r>
            <w:r>
              <w:rPr>
                <w:noProof/>
                <w:webHidden/>
              </w:rPr>
              <w:tab/>
            </w:r>
            <w:r>
              <w:rPr>
                <w:noProof/>
                <w:webHidden/>
              </w:rPr>
              <w:fldChar w:fldCharType="begin"/>
            </w:r>
            <w:r>
              <w:rPr>
                <w:noProof/>
                <w:webHidden/>
              </w:rPr>
              <w:instrText xml:space="preserve"> PAGEREF _Toc159599968 \h </w:instrText>
            </w:r>
            <w:r>
              <w:rPr>
                <w:noProof/>
                <w:webHidden/>
              </w:rPr>
            </w:r>
            <w:r>
              <w:rPr>
                <w:noProof/>
                <w:webHidden/>
              </w:rPr>
              <w:fldChar w:fldCharType="separate"/>
            </w:r>
            <w:r>
              <w:rPr>
                <w:noProof/>
                <w:webHidden/>
              </w:rPr>
              <w:t>16</w:t>
            </w:r>
            <w:r>
              <w:rPr>
                <w:noProof/>
                <w:webHidden/>
              </w:rPr>
              <w:fldChar w:fldCharType="end"/>
            </w:r>
          </w:hyperlink>
        </w:p>
        <w:p w14:paraId="34F133A4" w14:textId="11BFD4AA" w:rsidR="00B165A6" w:rsidRDefault="00B165A6">
          <w:pPr>
            <w:pStyle w:val="TOC3"/>
            <w:tabs>
              <w:tab w:val="right" w:leader="dot" w:pos="9016"/>
            </w:tabs>
            <w:rPr>
              <w:rFonts w:eastAsiaTheme="minorEastAsia" w:cstheme="minorBidi"/>
              <w:i w:val="0"/>
              <w:iCs w:val="0"/>
              <w:noProof/>
              <w:kern w:val="2"/>
              <w:sz w:val="24"/>
              <w:szCs w:val="24"/>
              <w14:ligatures w14:val="standardContextual"/>
            </w:rPr>
          </w:pPr>
          <w:hyperlink w:anchor="_Toc159599969" w:history="1">
            <w:r w:rsidRPr="00595627">
              <w:rPr>
                <w:rStyle w:val="Hyperlink"/>
                <w:noProof/>
              </w:rPr>
              <w:t>Cardinality Estimation</w:t>
            </w:r>
            <w:r>
              <w:rPr>
                <w:noProof/>
                <w:webHidden/>
              </w:rPr>
              <w:tab/>
            </w:r>
            <w:r>
              <w:rPr>
                <w:noProof/>
                <w:webHidden/>
              </w:rPr>
              <w:fldChar w:fldCharType="begin"/>
            </w:r>
            <w:r>
              <w:rPr>
                <w:noProof/>
                <w:webHidden/>
              </w:rPr>
              <w:instrText xml:space="preserve"> PAGEREF _Toc159599969 \h </w:instrText>
            </w:r>
            <w:r>
              <w:rPr>
                <w:noProof/>
                <w:webHidden/>
              </w:rPr>
            </w:r>
            <w:r>
              <w:rPr>
                <w:noProof/>
                <w:webHidden/>
              </w:rPr>
              <w:fldChar w:fldCharType="separate"/>
            </w:r>
            <w:r>
              <w:rPr>
                <w:noProof/>
                <w:webHidden/>
              </w:rPr>
              <w:t>17</w:t>
            </w:r>
            <w:r>
              <w:rPr>
                <w:noProof/>
                <w:webHidden/>
              </w:rPr>
              <w:fldChar w:fldCharType="end"/>
            </w:r>
          </w:hyperlink>
        </w:p>
        <w:p w14:paraId="2456DACB" w14:textId="20399262" w:rsidR="00B165A6" w:rsidRDefault="00B165A6">
          <w:pPr>
            <w:pStyle w:val="TOC2"/>
            <w:tabs>
              <w:tab w:val="right" w:leader="dot" w:pos="9016"/>
            </w:tabs>
            <w:rPr>
              <w:rFonts w:eastAsiaTheme="minorEastAsia" w:cstheme="minorBidi"/>
              <w:smallCaps w:val="0"/>
              <w:noProof/>
              <w:kern w:val="2"/>
              <w:sz w:val="24"/>
              <w:szCs w:val="24"/>
              <w14:ligatures w14:val="standardContextual"/>
            </w:rPr>
          </w:pPr>
          <w:hyperlink w:anchor="_Toc159599970" w:history="1">
            <w:r w:rsidRPr="00595627">
              <w:rPr>
                <w:rStyle w:val="Hyperlink"/>
                <w:noProof/>
              </w:rPr>
              <w:t>Similarity Measures</w:t>
            </w:r>
            <w:r>
              <w:rPr>
                <w:noProof/>
                <w:webHidden/>
              </w:rPr>
              <w:tab/>
            </w:r>
            <w:r>
              <w:rPr>
                <w:noProof/>
                <w:webHidden/>
              </w:rPr>
              <w:fldChar w:fldCharType="begin"/>
            </w:r>
            <w:r>
              <w:rPr>
                <w:noProof/>
                <w:webHidden/>
              </w:rPr>
              <w:instrText xml:space="preserve"> PAGEREF _Toc159599970 \h </w:instrText>
            </w:r>
            <w:r>
              <w:rPr>
                <w:noProof/>
                <w:webHidden/>
              </w:rPr>
            </w:r>
            <w:r>
              <w:rPr>
                <w:noProof/>
                <w:webHidden/>
              </w:rPr>
              <w:fldChar w:fldCharType="separate"/>
            </w:r>
            <w:r>
              <w:rPr>
                <w:noProof/>
                <w:webHidden/>
              </w:rPr>
              <w:t>17</w:t>
            </w:r>
            <w:r>
              <w:rPr>
                <w:noProof/>
                <w:webHidden/>
              </w:rPr>
              <w:fldChar w:fldCharType="end"/>
            </w:r>
          </w:hyperlink>
        </w:p>
        <w:p w14:paraId="33146AC6" w14:textId="61906780" w:rsidR="00B165A6" w:rsidRDefault="00B165A6">
          <w:pPr>
            <w:pStyle w:val="TOC3"/>
            <w:tabs>
              <w:tab w:val="right" w:leader="dot" w:pos="9016"/>
            </w:tabs>
            <w:rPr>
              <w:rFonts w:eastAsiaTheme="minorEastAsia" w:cstheme="minorBidi"/>
              <w:i w:val="0"/>
              <w:iCs w:val="0"/>
              <w:noProof/>
              <w:kern w:val="2"/>
              <w:sz w:val="24"/>
              <w:szCs w:val="24"/>
              <w14:ligatures w14:val="standardContextual"/>
            </w:rPr>
          </w:pPr>
          <w:hyperlink w:anchor="_Toc159599971" w:history="1">
            <w:r w:rsidRPr="00595627">
              <w:rPr>
                <w:rStyle w:val="Hyperlink"/>
                <w:noProof/>
              </w:rPr>
              <w:t>Jaccard Index</w:t>
            </w:r>
            <w:r>
              <w:rPr>
                <w:noProof/>
                <w:webHidden/>
              </w:rPr>
              <w:tab/>
            </w:r>
            <w:r>
              <w:rPr>
                <w:noProof/>
                <w:webHidden/>
              </w:rPr>
              <w:fldChar w:fldCharType="begin"/>
            </w:r>
            <w:r>
              <w:rPr>
                <w:noProof/>
                <w:webHidden/>
              </w:rPr>
              <w:instrText xml:space="preserve"> PAGEREF _Toc159599971 \h </w:instrText>
            </w:r>
            <w:r>
              <w:rPr>
                <w:noProof/>
                <w:webHidden/>
              </w:rPr>
            </w:r>
            <w:r>
              <w:rPr>
                <w:noProof/>
                <w:webHidden/>
              </w:rPr>
              <w:fldChar w:fldCharType="separate"/>
            </w:r>
            <w:r>
              <w:rPr>
                <w:noProof/>
                <w:webHidden/>
              </w:rPr>
              <w:t>18</w:t>
            </w:r>
            <w:r>
              <w:rPr>
                <w:noProof/>
                <w:webHidden/>
              </w:rPr>
              <w:fldChar w:fldCharType="end"/>
            </w:r>
          </w:hyperlink>
        </w:p>
        <w:p w14:paraId="3150FD48" w14:textId="4B4453BF" w:rsidR="00B165A6" w:rsidRDefault="00B165A6">
          <w:pPr>
            <w:pStyle w:val="TOC3"/>
            <w:tabs>
              <w:tab w:val="right" w:leader="dot" w:pos="9016"/>
            </w:tabs>
            <w:rPr>
              <w:rFonts w:eastAsiaTheme="minorEastAsia" w:cstheme="minorBidi"/>
              <w:i w:val="0"/>
              <w:iCs w:val="0"/>
              <w:noProof/>
              <w:kern w:val="2"/>
              <w:sz w:val="24"/>
              <w:szCs w:val="24"/>
              <w14:ligatures w14:val="standardContextual"/>
            </w:rPr>
          </w:pPr>
          <w:hyperlink w:anchor="_Toc159599972" w:history="1">
            <w:r w:rsidRPr="00595627">
              <w:rPr>
                <w:rStyle w:val="Hyperlink"/>
                <w:noProof/>
              </w:rPr>
              <w:t>Overlap Coefficient</w:t>
            </w:r>
            <w:r>
              <w:rPr>
                <w:noProof/>
                <w:webHidden/>
              </w:rPr>
              <w:tab/>
            </w:r>
            <w:r>
              <w:rPr>
                <w:noProof/>
                <w:webHidden/>
              </w:rPr>
              <w:fldChar w:fldCharType="begin"/>
            </w:r>
            <w:r>
              <w:rPr>
                <w:noProof/>
                <w:webHidden/>
              </w:rPr>
              <w:instrText xml:space="preserve"> PAGEREF _Toc159599972 \h </w:instrText>
            </w:r>
            <w:r>
              <w:rPr>
                <w:noProof/>
                <w:webHidden/>
              </w:rPr>
            </w:r>
            <w:r>
              <w:rPr>
                <w:noProof/>
                <w:webHidden/>
              </w:rPr>
              <w:fldChar w:fldCharType="separate"/>
            </w:r>
            <w:r>
              <w:rPr>
                <w:noProof/>
                <w:webHidden/>
              </w:rPr>
              <w:t>18</w:t>
            </w:r>
            <w:r>
              <w:rPr>
                <w:noProof/>
                <w:webHidden/>
              </w:rPr>
              <w:fldChar w:fldCharType="end"/>
            </w:r>
          </w:hyperlink>
        </w:p>
        <w:p w14:paraId="0B117459" w14:textId="3E1CAD9C" w:rsidR="00B165A6" w:rsidRDefault="00B165A6">
          <w:pPr>
            <w:pStyle w:val="TOC2"/>
            <w:tabs>
              <w:tab w:val="right" w:leader="dot" w:pos="9016"/>
            </w:tabs>
            <w:rPr>
              <w:rFonts w:eastAsiaTheme="minorEastAsia" w:cstheme="minorBidi"/>
              <w:smallCaps w:val="0"/>
              <w:noProof/>
              <w:kern w:val="2"/>
              <w:sz w:val="24"/>
              <w:szCs w:val="24"/>
              <w14:ligatures w14:val="standardContextual"/>
            </w:rPr>
          </w:pPr>
          <w:hyperlink w:anchor="_Toc159599973" w:history="1">
            <w:r w:rsidRPr="00595627">
              <w:rPr>
                <w:rStyle w:val="Hyperlink"/>
                <w:noProof/>
              </w:rPr>
              <w:t>Inclusion Coefficient</w:t>
            </w:r>
            <w:r>
              <w:rPr>
                <w:noProof/>
                <w:webHidden/>
              </w:rPr>
              <w:tab/>
            </w:r>
            <w:r>
              <w:rPr>
                <w:noProof/>
                <w:webHidden/>
              </w:rPr>
              <w:fldChar w:fldCharType="begin"/>
            </w:r>
            <w:r>
              <w:rPr>
                <w:noProof/>
                <w:webHidden/>
              </w:rPr>
              <w:instrText xml:space="preserve"> PAGEREF _Toc159599973 \h </w:instrText>
            </w:r>
            <w:r>
              <w:rPr>
                <w:noProof/>
                <w:webHidden/>
              </w:rPr>
            </w:r>
            <w:r>
              <w:rPr>
                <w:noProof/>
                <w:webHidden/>
              </w:rPr>
              <w:fldChar w:fldCharType="separate"/>
            </w:r>
            <w:r>
              <w:rPr>
                <w:noProof/>
                <w:webHidden/>
              </w:rPr>
              <w:t>18</w:t>
            </w:r>
            <w:r>
              <w:rPr>
                <w:noProof/>
                <w:webHidden/>
              </w:rPr>
              <w:fldChar w:fldCharType="end"/>
            </w:r>
          </w:hyperlink>
        </w:p>
        <w:p w14:paraId="37A92EDC" w14:textId="43C98EB4" w:rsidR="00B165A6" w:rsidRDefault="00B165A6">
          <w:pPr>
            <w:pStyle w:val="TOC2"/>
            <w:tabs>
              <w:tab w:val="right" w:leader="dot" w:pos="9016"/>
            </w:tabs>
            <w:rPr>
              <w:rFonts w:eastAsiaTheme="minorEastAsia" w:cstheme="minorBidi"/>
              <w:smallCaps w:val="0"/>
              <w:noProof/>
              <w:kern w:val="2"/>
              <w:sz w:val="24"/>
              <w:szCs w:val="24"/>
              <w14:ligatures w14:val="standardContextual"/>
            </w:rPr>
          </w:pPr>
          <w:hyperlink w:anchor="_Toc159599974" w:history="1">
            <w:r w:rsidRPr="00595627">
              <w:rPr>
                <w:rStyle w:val="Hyperlink"/>
                <w:noProof/>
              </w:rPr>
              <w:t>Mean Reciprocal Ranking</w:t>
            </w:r>
            <w:r>
              <w:rPr>
                <w:noProof/>
                <w:webHidden/>
              </w:rPr>
              <w:tab/>
            </w:r>
            <w:r>
              <w:rPr>
                <w:noProof/>
                <w:webHidden/>
              </w:rPr>
              <w:fldChar w:fldCharType="begin"/>
            </w:r>
            <w:r>
              <w:rPr>
                <w:noProof/>
                <w:webHidden/>
              </w:rPr>
              <w:instrText xml:space="preserve"> PAGEREF _Toc159599974 \h </w:instrText>
            </w:r>
            <w:r>
              <w:rPr>
                <w:noProof/>
                <w:webHidden/>
              </w:rPr>
            </w:r>
            <w:r>
              <w:rPr>
                <w:noProof/>
                <w:webHidden/>
              </w:rPr>
              <w:fldChar w:fldCharType="separate"/>
            </w:r>
            <w:r>
              <w:rPr>
                <w:noProof/>
                <w:webHidden/>
              </w:rPr>
              <w:t>18</w:t>
            </w:r>
            <w:r>
              <w:rPr>
                <w:noProof/>
                <w:webHidden/>
              </w:rPr>
              <w:fldChar w:fldCharType="end"/>
            </w:r>
          </w:hyperlink>
        </w:p>
        <w:p w14:paraId="70776E0F" w14:textId="14C6B301" w:rsidR="00B165A6" w:rsidRDefault="00B165A6">
          <w:pPr>
            <w:pStyle w:val="TOC1"/>
            <w:tabs>
              <w:tab w:val="right" w:leader="dot" w:pos="9016"/>
            </w:tabs>
            <w:rPr>
              <w:rFonts w:eastAsiaTheme="minorEastAsia" w:cstheme="minorBidi"/>
              <w:b w:val="0"/>
              <w:bCs w:val="0"/>
              <w:caps w:val="0"/>
              <w:noProof/>
              <w:kern w:val="2"/>
              <w:sz w:val="24"/>
              <w:szCs w:val="24"/>
              <w14:ligatures w14:val="standardContextual"/>
            </w:rPr>
          </w:pPr>
          <w:hyperlink w:anchor="_Toc159599975" w:history="1">
            <w:r w:rsidRPr="00595627">
              <w:rPr>
                <w:rStyle w:val="Hyperlink"/>
                <w:noProof/>
              </w:rPr>
              <w:t>Dataset</w:t>
            </w:r>
            <w:r>
              <w:rPr>
                <w:noProof/>
                <w:webHidden/>
              </w:rPr>
              <w:tab/>
            </w:r>
            <w:r>
              <w:rPr>
                <w:noProof/>
                <w:webHidden/>
              </w:rPr>
              <w:fldChar w:fldCharType="begin"/>
            </w:r>
            <w:r>
              <w:rPr>
                <w:noProof/>
                <w:webHidden/>
              </w:rPr>
              <w:instrText xml:space="preserve"> PAGEREF _Toc159599975 \h </w:instrText>
            </w:r>
            <w:r>
              <w:rPr>
                <w:noProof/>
                <w:webHidden/>
              </w:rPr>
            </w:r>
            <w:r>
              <w:rPr>
                <w:noProof/>
                <w:webHidden/>
              </w:rPr>
              <w:fldChar w:fldCharType="separate"/>
            </w:r>
            <w:r>
              <w:rPr>
                <w:noProof/>
                <w:webHidden/>
              </w:rPr>
              <w:t>19</w:t>
            </w:r>
            <w:r>
              <w:rPr>
                <w:noProof/>
                <w:webHidden/>
              </w:rPr>
              <w:fldChar w:fldCharType="end"/>
            </w:r>
          </w:hyperlink>
        </w:p>
        <w:p w14:paraId="30C621DF" w14:textId="5E99C2A2" w:rsidR="00B165A6" w:rsidRDefault="00B165A6">
          <w:pPr>
            <w:pStyle w:val="TOC1"/>
            <w:tabs>
              <w:tab w:val="right" w:leader="dot" w:pos="9016"/>
            </w:tabs>
            <w:rPr>
              <w:rFonts w:eastAsiaTheme="minorEastAsia" w:cstheme="minorBidi"/>
              <w:b w:val="0"/>
              <w:bCs w:val="0"/>
              <w:caps w:val="0"/>
              <w:noProof/>
              <w:kern w:val="2"/>
              <w:sz w:val="24"/>
              <w:szCs w:val="24"/>
              <w14:ligatures w14:val="standardContextual"/>
            </w:rPr>
          </w:pPr>
          <w:hyperlink w:anchor="_Toc159599976" w:history="1">
            <w:r w:rsidRPr="00595627">
              <w:rPr>
                <w:rStyle w:val="Hyperlink"/>
                <w:noProof/>
              </w:rPr>
              <w:t>Methodology</w:t>
            </w:r>
            <w:r>
              <w:rPr>
                <w:noProof/>
                <w:webHidden/>
              </w:rPr>
              <w:tab/>
            </w:r>
            <w:r>
              <w:rPr>
                <w:noProof/>
                <w:webHidden/>
              </w:rPr>
              <w:fldChar w:fldCharType="begin"/>
            </w:r>
            <w:r>
              <w:rPr>
                <w:noProof/>
                <w:webHidden/>
              </w:rPr>
              <w:instrText xml:space="preserve"> PAGEREF _Toc159599976 \h </w:instrText>
            </w:r>
            <w:r>
              <w:rPr>
                <w:noProof/>
                <w:webHidden/>
              </w:rPr>
            </w:r>
            <w:r>
              <w:rPr>
                <w:noProof/>
                <w:webHidden/>
              </w:rPr>
              <w:fldChar w:fldCharType="separate"/>
            </w:r>
            <w:r>
              <w:rPr>
                <w:noProof/>
                <w:webHidden/>
              </w:rPr>
              <w:t>19</w:t>
            </w:r>
            <w:r>
              <w:rPr>
                <w:noProof/>
                <w:webHidden/>
              </w:rPr>
              <w:fldChar w:fldCharType="end"/>
            </w:r>
          </w:hyperlink>
        </w:p>
        <w:p w14:paraId="3C0E3B8F" w14:textId="6237F37D" w:rsidR="00B165A6" w:rsidRDefault="00B165A6">
          <w:pPr>
            <w:pStyle w:val="TOC2"/>
            <w:tabs>
              <w:tab w:val="right" w:leader="dot" w:pos="9016"/>
            </w:tabs>
            <w:rPr>
              <w:rFonts w:eastAsiaTheme="minorEastAsia" w:cstheme="minorBidi"/>
              <w:smallCaps w:val="0"/>
              <w:noProof/>
              <w:kern w:val="2"/>
              <w:sz w:val="24"/>
              <w:szCs w:val="24"/>
              <w14:ligatures w14:val="standardContextual"/>
            </w:rPr>
          </w:pPr>
          <w:hyperlink w:anchor="_Toc159599977" w:history="1">
            <w:r w:rsidRPr="00595627">
              <w:rPr>
                <w:rStyle w:val="Hyperlink"/>
                <w:noProof/>
              </w:rPr>
              <w:t>Proposed primary research methodology</w:t>
            </w:r>
            <w:r>
              <w:rPr>
                <w:noProof/>
                <w:webHidden/>
              </w:rPr>
              <w:tab/>
            </w:r>
            <w:r>
              <w:rPr>
                <w:noProof/>
                <w:webHidden/>
              </w:rPr>
              <w:fldChar w:fldCharType="begin"/>
            </w:r>
            <w:r>
              <w:rPr>
                <w:noProof/>
                <w:webHidden/>
              </w:rPr>
              <w:instrText xml:space="preserve"> PAGEREF _Toc159599977 \h </w:instrText>
            </w:r>
            <w:r>
              <w:rPr>
                <w:noProof/>
                <w:webHidden/>
              </w:rPr>
            </w:r>
            <w:r>
              <w:rPr>
                <w:noProof/>
                <w:webHidden/>
              </w:rPr>
              <w:fldChar w:fldCharType="separate"/>
            </w:r>
            <w:r>
              <w:rPr>
                <w:noProof/>
                <w:webHidden/>
              </w:rPr>
              <w:t>19</w:t>
            </w:r>
            <w:r>
              <w:rPr>
                <w:noProof/>
                <w:webHidden/>
              </w:rPr>
              <w:fldChar w:fldCharType="end"/>
            </w:r>
          </w:hyperlink>
        </w:p>
        <w:p w14:paraId="090FA4BC" w14:textId="3C41F549" w:rsidR="00B165A6" w:rsidRDefault="00B165A6">
          <w:pPr>
            <w:pStyle w:val="TOC2"/>
            <w:tabs>
              <w:tab w:val="right" w:leader="dot" w:pos="9016"/>
            </w:tabs>
            <w:rPr>
              <w:rFonts w:eastAsiaTheme="minorEastAsia" w:cstheme="minorBidi"/>
              <w:smallCaps w:val="0"/>
              <w:noProof/>
              <w:kern w:val="2"/>
              <w:sz w:val="24"/>
              <w:szCs w:val="24"/>
              <w14:ligatures w14:val="standardContextual"/>
            </w:rPr>
          </w:pPr>
          <w:hyperlink w:anchor="_Toc159599978" w:history="1">
            <w:r w:rsidRPr="00595627">
              <w:rPr>
                <w:rStyle w:val="Hyperlink"/>
                <w:noProof/>
              </w:rPr>
              <w:t>Data Preparation</w:t>
            </w:r>
            <w:r>
              <w:rPr>
                <w:noProof/>
                <w:webHidden/>
              </w:rPr>
              <w:tab/>
            </w:r>
            <w:r>
              <w:rPr>
                <w:noProof/>
                <w:webHidden/>
              </w:rPr>
              <w:fldChar w:fldCharType="begin"/>
            </w:r>
            <w:r>
              <w:rPr>
                <w:noProof/>
                <w:webHidden/>
              </w:rPr>
              <w:instrText xml:space="preserve"> PAGEREF _Toc159599978 \h </w:instrText>
            </w:r>
            <w:r>
              <w:rPr>
                <w:noProof/>
                <w:webHidden/>
              </w:rPr>
            </w:r>
            <w:r>
              <w:rPr>
                <w:noProof/>
                <w:webHidden/>
              </w:rPr>
              <w:fldChar w:fldCharType="separate"/>
            </w:r>
            <w:r>
              <w:rPr>
                <w:noProof/>
                <w:webHidden/>
              </w:rPr>
              <w:t>21</w:t>
            </w:r>
            <w:r>
              <w:rPr>
                <w:noProof/>
                <w:webHidden/>
              </w:rPr>
              <w:fldChar w:fldCharType="end"/>
            </w:r>
          </w:hyperlink>
        </w:p>
        <w:p w14:paraId="382F7439" w14:textId="1C8E61D6" w:rsidR="00B165A6" w:rsidRDefault="00B165A6">
          <w:pPr>
            <w:pStyle w:val="TOC3"/>
            <w:tabs>
              <w:tab w:val="right" w:leader="dot" w:pos="9016"/>
            </w:tabs>
            <w:rPr>
              <w:rFonts w:eastAsiaTheme="minorEastAsia" w:cstheme="minorBidi"/>
              <w:i w:val="0"/>
              <w:iCs w:val="0"/>
              <w:noProof/>
              <w:kern w:val="2"/>
              <w:sz w:val="24"/>
              <w:szCs w:val="24"/>
              <w14:ligatures w14:val="standardContextual"/>
            </w:rPr>
          </w:pPr>
          <w:hyperlink w:anchor="_Toc159599979" w:history="1">
            <w:r w:rsidRPr="00595627">
              <w:rPr>
                <w:rStyle w:val="Hyperlink"/>
                <w:noProof/>
              </w:rPr>
              <w:t>Midi Extraction</w:t>
            </w:r>
            <w:r>
              <w:rPr>
                <w:noProof/>
                <w:webHidden/>
              </w:rPr>
              <w:tab/>
            </w:r>
            <w:r>
              <w:rPr>
                <w:noProof/>
                <w:webHidden/>
              </w:rPr>
              <w:fldChar w:fldCharType="begin"/>
            </w:r>
            <w:r>
              <w:rPr>
                <w:noProof/>
                <w:webHidden/>
              </w:rPr>
              <w:instrText xml:space="preserve"> PAGEREF _Toc159599979 \h </w:instrText>
            </w:r>
            <w:r>
              <w:rPr>
                <w:noProof/>
                <w:webHidden/>
              </w:rPr>
            </w:r>
            <w:r>
              <w:rPr>
                <w:noProof/>
                <w:webHidden/>
              </w:rPr>
              <w:fldChar w:fldCharType="separate"/>
            </w:r>
            <w:r>
              <w:rPr>
                <w:noProof/>
                <w:webHidden/>
              </w:rPr>
              <w:t>22</w:t>
            </w:r>
            <w:r>
              <w:rPr>
                <w:noProof/>
                <w:webHidden/>
              </w:rPr>
              <w:fldChar w:fldCharType="end"/>
            </w:r>
          </w:hyperlink>
        </w:p>
        <w:p w14:paraId="0F8A83D4" w14:textId="3558127B" w:rsidR="00B165A6" w:rsidRDefault="00B165A6">
          <w:pPr>
            <w:pStyle w:val="TOC3"/>
            <w:tabs>
              <w:tab w:val="right" w:leader="dot" w:pos="9016"/>
            </w:tabs>
            <w:rPr>
              <w:rFonts w:eastAsiaTheme="minorEastAsia" w:cstheme="minorBidi"/>
              <w:i w:val="0"/>
              <w:iCs w:val="0"/>
              <w:noProof/>
              <w:kern w:val="2"/>
              <w:sz w:val="24"/>
              <w:szCs w:val="24"/>
              <w14:ligatures w14:val="standardContextual"/>
            </w:rPr>
          </w:pPr>
          <w:hyperlink w:anchor="_Toc159599980" w:history="1">
            <w:r w:rsidRPr="00595627">
              <w:rPr>
                <w:rStyle w:val="Hyperlink"/>
                <w:noProof/>
              </w:rPr>
              <w:t>Notes Sequences Encoding</w:t>
            </w:r>
            <w:r>
              <w:rPr>
                <w:noProof/>
                <w:webHidden/>
              </w:rPr>
              <w:tab/>
            </w:r>
            <w:r>
              <w:rPr>
                <w:noProof/>
                <w:webHidden/>
              </w:rPr>
              <w:fldChar w:fldCharType="begin"/>
            </w:r>
            <w:r>
              <w:rPr>
                <w:noProof/>
                <w:webHidden/>
              </w:rPr>
              <w:instrText xml:space="preserve"> PAGEREF _Toc159599980 \h </w:instrText>
            </w:r>
            <w:r>
              <w:rPr>
                <w:noProof/>
                <w:webHidden/>
              </w:rPr>
            </w:r>
            <w:r>
              <w:rPr>
                <w:noProof/>
                <w:webHidden/>
              </w:rPr>
              <w:fldChar w:fldCharType="separate"/>
            </w:r>
            <w:r>
              <w:rPr>
                <w:noProof/>
                <w:webHidden/>
              </w:rPr>
              <w:t>23</w:t>
            </w:r>
            <w:r>
              <w:rPr>
                <w:noProof/>
                <w:webHidden/>
              </w:rPr>
              <w:fldChar w:fldCharType="end"/>
            </w:r>
          </w:hyperlink>
        </w:p>
        <w:p w14:paraId="4FF01CAE" w14:textId="3EA87F28" w:rsidR="00B165A6" w:rsidRDefault="00B165A6">
          <w:pPr>
            <w:pStyle w:val="TOC3"/>
            <w:tabs>
              <w:tab w:val="right" w:leader="dot" w:pos="9016"/>
            </w:tabs>
            <w:rPr>
              <w:rFonts w:eastAsiaTheme="minorEastAsia" w:cstheme="minorBidi"/>
              <w:i w:val="0"/>
              <w:iCs w:val="0"/>
              <w:noProof/>
              <w:kern w:val="2"/>
              <w:sz w:val="24"/>
              <w:szCs w:val="24"/>
              <w14:ligatures w14:val="standardContextual"/>
            </w:rPr>
          </w:pPr>
          <w:hyperlink w:anchor="_Toc159599981" w:history="1">
            <w:r w:rsidRPr="00595627">
              <w:rPr>
                <w:rStyle w:val="Hyperlink"/>
                <w:noProof/>
              </w:rPr>
              <w:t>Sets Extraction</w:t>
            </w:r>
            <w:r>
              <w:rPr>
                <w:noProof/>
                <w:webHidden/>
              </w:rPr>
              <w:tab/>
            </w:r>
            <w:r>
              <w:rPr>
                <w:noProof/>
                <w:webHidden/>
              </w:rPr>
              <w:fldChar w:fldCharType="begin"/>
            </w:r>
            <w:r>
              <w:rPr>
                <w:noProof/>
                <w:webHidden/>
              </w:rPr>
              <w:instrText xml:space="preserve"> PAGEREF _Toc159599981 \h </w:instrText>
            </w:r>
            <w:r>
              <w:rPr>
                <w:noProof/>
                <w:webHidden/>
              </w:rPr>
            </w:r>
            <w:r>
              <w:rPr>
                <w:noProof/>
                <w:webHidden/>
              </w:rPr>
              <w:fldChar w:fldCharType="separate"/>
            </w:r>
            <w:r>
              <w:rPr>
                <w:noProof/>
                <w:webHidden/>
              </w:rPr>
              <w:t>24</w:t>
            </w:r>
            <w:r>
              <w:rPr>
                <w:noProof/>
                <w:webHidden/>
              </w:rPr>
              <w:fldChar w:fldCharType="end"/>
            </w:r>
          </w:hyperlink>
        </w:p>
        <w:p w14:paraId="49890FAF" w14:textId="35991DCD" w:rsidR="00B165A6" w:rsidRDefault="00B165A6">
          <w:pPr>
            <w:pStyle w:val="TOC2"/>
            <w:tabs>
              <w:tab w:val="right" w:leader="dot" w:pos="9016"/>
            </w:tabs>
            <w:rPr>
              <w:rFonts w:eastAsiaTheme="minorEastAsia" w:cstheme="minorBidi"/>
              <w:smallCaps w:val="0"/>
              <w:noProof/>
              <w:kern w:val="2"/>
              <w:sz w:val="24"/>
              <w:szCs w:val="24"/>
              <w14:ligatures w14:val="standardContextual"/>
            </w:rPr>
          </w:pPr>
          <w:hyperlink w:anchor="_Toc159599982" w:history="1">
            <w:r w:rsidRPr="00595627">
              <w:rPr>
                <w:rStyle w:val="Hyperlink"/>
                <w:noProof/>
              </w:rPr>
              <w:t>Experiment</w:t>
            </w:r>
            <w:r>
              <w:rPr>
                <w:noProof/>
                <w:webHidden/>
              </w:rPr>
              <w:tab/>
            </w:r>
            <w:r>
              <w:rPr>
                <w:noProof/>
                <w:webHidden/>
              </w:rPr>
              <w:fldChar w:fldCharType="begin"/>
            </w:r>
            <w:r>
              <w:rPr>
                <w:noProof/>
                <w:webHidden/>
              </w:rPr>
              <w:instrText xml:space="preserve"> PAGEREF _Toc159599982 \h </w:instrText>
            </w:r>
            <w:r>
              <w:rPr>
                <w:noProof/>
                <w:webHidden/>
              </w:rPr>
            </w:r>
            <w:r>
              <w:rPr>
                <w:noProof/>
                <w:webHidden/>
              </w:rPr>
              <w:fldChar w:fldCharType="separate"/>
            </w:r>
            <w:r>
              <w:rPr>
                <w:noProof/>
                <w:webHidden/>
              </w:rPr>
              <w:t>26</w:t>
            </w:r>
            <w:r>
              <w:rPr>
                <w:noProof/>
                <w:webHidden/>
              </w:rPr>
              <w:fldChar w:fldCharType="end"/>
            </w:r>
          </w:hyperlink>
        </w:p>
        <w:p w14:paraId="2A2B8990" w14:textId="5A9DD35B" w:rsidR="00B165A6" w:rsidRDefault="00B165A6">
          <w:pPr>
            <w:pStyle w:val="TOC3"/>
            <w:tabs>
              <w:tab w:val="right" w:leader="dot" w:pos="9016"/>
            </w:tabs>
            <w:rPr>
              <w:rFonts w:eastAsiaTheme="minorEastAsia" w:cstheme="minorBidi"/>
              <w:i w:val="0"/>
              <w:iCs w:val="0"/>
              <w:noProof/>
              <w:kern w:val="2"/>
              <w:sz w:val="24"/>
              <w:szCs w:val="24"/>
              <w14:ligatures w14:val="standardContextual"/>
            </w:rPr>
          </w:pPr>
          <w:hyperlink w:anchor="_Toc159599983" w:history="1">
            <w:r w:rsidRPr="00595627">
              <w:rPr>
                <w:rStyle w:val="Hyperlink"/>
                <w:noProof/>
              </w:rPr>
              <w:t>Similarity</w:t>
            </w:r>
            <w:r>
              <w:rPr>
                <w:noProof/>
                <w:webHidden/>
              </w:rPr>
              <w:tab/>
            </w:r>
            <w:r>
              <w:rPr>
                <w:noProof/>
                <w:webHidden/>
              </w:rPr>
              <w:fldChar w:fldCharType="begin"/>
            </w:r>
            <w:r>
              <w:rPr>
                <w:noProof/>
                <w:webHidden/>
              </w:rPr>
              <w:instrText xml:space="preserve"> PAGEREF _Toc159599983 \h </w:instrText>
            </w:r>
            <w:r>
              <w:rPr>
                <w:noProof/>
                <w:webHidden/>
              </w:rPr>
            </w:r>
            <w:r>
              <w:rPr>
                <w:noProof/>
                <w:webHidden/>
              </w:rPr>
              <w:fldChar w:fldCharType="separate"/>
            </w:r>
            <w:r>
              <w:rPr>
                <w:noProof/>
                <w:webHidden/>
              </w:rPr>
              <w:t>26</w:t>
            </w:r>
            <w:r>
              <w:rPr>
                <w:noProof/>
                <w:webHidden/>
              </w:rPr>
              <w:fldChar w:fldCharType="end"/>
            </w:r>
          </w:hyperlink>
        </w:p>
        <w:p w14:paraId="63491CBF" w14:textId="3AAB0CC6" w:rsidR="00B165A6" w:rsidRDefault="00B165A6">
          <w:pPr>
            <w:pStyle w:val="TOC3"/>
            <w:tabs>
              <w:tab w:val="right" w:leader="dot" w:pos="9016"/>
            </w:tabs>
            <w:rPr>
              <w:rFonts w:eastAsiaTheme="minorEastAsia" w:cstheme="minorBidi"/>
              <w:i w:val="0"/>
              <w:iCs w:val="0"/>
              <w:noProof/>
              <w:kern w:val="2"/>
              <w:sz w:val="24"/>
              <w:szCs w:val="24"/>
              <w14:ligatures w14:val="standardContextual"/>
            </w:rPr>
          </w:pPr>
          <w:hyperlink w:anchor="_Toc159599984" w:history="1">
            <w:r w:rsidRPr="00595627">
              <w:rPr>
                <w:rStyle w:val="Hyperlink"/>
                <w:noProof/>
              </w:rPr>
              <w:t>Similarity by overlapping coefficient</w:t>
            </w:r>
            <w:r>
              <w:rPr>
                <w:noProof/>
                <w:webHidden/>
              </w:rPr>
              <w:tab/>
            </w:r>
            <w:r>
              <w:rPr>
                <w:noProof/>
                <w:webHidden/>
              </w:rPr>
              <w:fldChar w:fldCharType="begin"/>
            </w:r>
            <w:r>
              <w:rPr>
                <w:noProof/>
                <w:webHidden/>
              </w:rPr>
              <w:instrText xml:space="preserve"> PAGEREF _Toc159599984 \h </w:instrText>
            </w:r>
            <w:r>
              <w:rPr>
                <w:noProof/>
                <w:webHidden/>
              </w:rPr>
            </w:r>
            <w:r>
              <w:rPr>
                <w:noProof/>
                <w:webHidden/>
              </w:rPr>
              <w:fldChar w:fldCharType="separate"/>
            </w:r>
            <w:r>
              <w:rPr>
                <w:noProof/>
                <w:webHidden/>
              </w:rPr>
              <w:t>26</w:t>
            </w:r>
            <w:r>
              <w:rPr>
                <w:noProof/>
                <w:webHidden/>
              </w:rPr>
              <w:fldChar w:fldCharType="end"/>
            </w:r>
          </w:hyperlink>
        </w:p>
        <w:p w14:paraId="06E0B783" w14:textId="09D419F7" w:rsidR="00B165A6" w:rsidRDefault="00B165A6">
          <w:pPr>
            <w:pStyle w:val="TOC3"/>
            <w:tabs>
              <w:tab w:val="right" w:leader="dot" w:pos="9016"/>
            </w:tabs>
            <w:rPr>
              <w:rFonts w:eastAsiaTheme="minorEastAsia" w:cstheme="minorBidi"/>
              <w:i w:val="0"/>
              <w:iCs w:val="0"/>
              <w:noProof/>
              <w:kern w:val="2"/>
              <w:sz w:val="24"/>
              <w:szCs w:val="24"/>
              <w14:ligatures w14:val="standardContextual"/>
            </w:rPr>
          </w:pPr>
          <w:hyperlink w:anchor="_Toc159599985" w:history="1">
            <w:r w:rsidRPr="00595627">
              <w:rPr>
                <w:rStyle w:val="Hyperlink"/>
                <w:noProof/>
              </w:rPr>
              <w:t>Hyperloglog++ Encoding</w:t>
            </w:r>
            <w:r>
              <w:rPr>
                <w:noProof/>
                <w:webHidden/>
              </w:rPr>
              <w:tab/>
            </w:r>
            <w:r>
              <w:rPr>
                <w:noProof/>
                <w:webHidden/>
              </w:rPr>
              <w:fldChar w:fldCharType="begin"/>
            </w:r>
            <w:r>
              <w:rPr>
                <w:noProof/>
                <w:webHidden/>
              </w:rPr>
              <w:instrText xml:space="preserve"> PAGEREF _Toc159599985 \h </w:instrText>
            </w:r>
            <w:r>
              <w:rPr>
                <w:noProof/>
                <w:webHidden/>
              </w:rPr>
            </w:r>
            <w:r>
              <w:rPr>
                <w:noProof/>
                <w:webHidden/>
              </w:rPr>
              <w:fldChar w:fldCharType="separate"/>
            </w:r>
            <w:r>
              <w:rPr>
                <w:noProof/>
                <w:webHidden/>
              </w:rPr>
              <w:t>26</w:t>
            </w:r>
            <w:r>
              <w:rPr>
                <w:noProof/>
                <w:webHidden/>
              </w:rPr>
              <w:fldChar w:fldCharType="end"/>
            </w:r>
          </w:hyperlink>
        </w:p>
        <w:p w14:paraId="75ECD42F" w14:textId="19A85878" w:rsidR="00B165A6" w:rsidRDefault="00B165A6">
          <w:pPr>
            <w:pStyle w:val="TOC3"/>
            <w:tabs>
              <w:tab w:val="right" w:leader="dot" w:pos="9016"/>
            </w:tabs>
            <w:rPr>
              <w:rFonts w:eastAsiaTheme="minorEastAsia" w:cstheme="minorBidi"/>
              <w:i w:val="0"/>
              <w:iCs w:val="0"/>
              <w:noProof/>
              <w:kern w:val="2"/>
              <w:sz w:val="24"/>
              <w:szCs w:val="24"/>
              <w14:ligatures w14:val="standardContextual"/>
            </w:rPr>
          </w:pPr>
          <w:hyperlink w:anchor="_Toc159599986" w:history="1">
            <w:r w:rsidRPr="00595627">
              <w:rPr>
                <w:rStyle w:val="Hyperlink"/>
                <w:noProof/>
              </w:rPr>
              <w:t>Similarity Estimation using Hyperloglog++</w:t>
            </w:r>
            <w:r>
              <w:rPr>
                <w:noProof/>
                <w:webHidden/>
              </w:rPr>
              <w:tab/>
            </w:r>
            <w:r>
              <w:rPr>
                <w:noProof/>
                <w:webHidden/>
              </w:rPr>
              <w:fldChar w:fldCharType="begin"/>
            </w:r>
            <w:r>
              <w:rPr>
                <w:noProof/>
                <w:webHidden/>
              </w:rPr>
              <w:instrText xml:space="preserve"> PAGEREF _Toc159599986 \h </w:instrText>
            </w:r>
            <w:r>
              <w:rPr>
                <w:noProof/>
                <w:webHidden/>
              </w:rPr>
            </w:r>
            <w:r>
              <w:rPr>
                <w:noProof/>
                <w:webHidden/>
              </w:rPr>
              <w:fldChar w:fldCharType="separate"/>
            </w:r>
            <w:r>
              <w:rPr>
                <w:noProof/>
                <w:webHidden/>
              </w:rPr>
              <w:t>27</w:t>
            </w:r>
            <w:r>
              <w:rPr>
                <w:noProof/>
                <w:webHidden/>
              </w:rPr>
              <w:fldChar w:fldCharType="end"/>
            </w:r>
          </w:hyperlink>
        </w:p>
        <w:p w14:paraId="199506BD" w14:textId="10401FE4" w:rsidR="00B165A6" w:rsidRDefault="00B165A6">
          <w:pPr>
            <w:pStyle w:val="TOC3"/>
            <w:tabs>
              <w:tab w:val="right" w:leader="dot" w:pos="9016"/>
            </w:tabs>
            <w:rPr>
              <w:rFonts w:eastAsiaTheme="minorEastAsia" w:cstheme="minorBidi"/>
              <w:i w:val="0"/>
              <w:iCs w:val="0"/>
              <w:noProof/>
              <w:kern w:val="2"/>
              <w:sz w:val="24"/>
              <w:szCs w:val="24"/>
              <w14:ligatures w14:val="standardContextual"/>
            </w:rPr>
          </w:pPr>
          <w:hyperlink w:anchor="_Toc159599987" w:history="1">
            <w:r w:rsidRPr="00595627">
              <w:rPr>
                <w:rStyle w:val="Hyperlink"/>
                <w:noProof/>
              </w:rPr>
              <w:t>Song Ranking</w:t>
            </w:r>
            <w:r>
              <w:rPr>
                <w:noProof/>
                <w:webHidden/>
              </w:rPr>
              <w:tab/>
            </w:r>
            <w:r>
              <w:rPr>
                <w:noProof/>
                <w:webHidden/>
              </w:rPr>
              <w:fldChar w:fldCharType="begin"/>
            </w:r>
            <w:r>
              <w:rPr>
                <w:noProof/>
                <w:webHidden/>
              </w:rPr>
              <w:instrText xml:space="preserve"> PAGEREF _Toc159599987 \h </w:instrText>
            </w:r>
            <w:r>
              <w:rPr>
                <w:noProof/>
                <w:webHidden/>
              </w:rPr>
            </w:r>
            <w:r>
              <w:rPr>
                <w:noProof/>
                <w:webHidden/>
              </w:rPr>
              <w:fldChar w:fldCharType="separate"/>
            </w:r>
            <w:r>
              <w:rPr>
                <w:noProof/>
                <w:webHidden/>
              </w:rPr>
              <w:t>27</w:t>
            </w:r>
            <w:r>
              <w:rPr>
                <w:noProof/>
                <w:webHidden/>
              </w:rPr>
              <w:fldChar w:fldCharType="end"/>
            </w:r>
          </w:hyperlink>
        </w:p>
        <w:p w14:paraId="05303749" w14:textId="1C01EF75" w:rsidR="00B165A6" w:rsidRDefault="00B165A6">
          <w:pPr>
            <w:pStyle w:val="TOC2"/>
            <w:tabs>
              <w:tab w:val="right" w:leader="dot" w:pos="9016"/>
            </w:tabs>
            <w:rPr>
              <w:rFonts w:eastAsiaTheme="minorEastAsia" w:cstheme="minorBidi"/>
              <w:smallCaps w:val="0"/>
              <w:noProof/>
              <w:kern w:val="2"/>
              <w:sz w:val="24"/>
              <w:szCs w:val="24"/>
              <w14:ligatures w14:val="standardContextual"/>
            </w:rPr>
          </w:pPr>
          <w:hyperlink w:anchor="_Toc159599988" w:history="1">
            <w:r w:rsidRPr="00595627">
              <w:rPr>
                <w:rStyle w:val="Hyperlink"/>
                <w:noProof/>
              </w:rPr>
              <w:t>Evaluation Plan</w:t>
            </w:r>
            <w:r>
              <w:rPr>
                <w:noProof/>
                <w:webHidden/>
              </w:rPr>
              <w:tab/>
            </w:r>
            <w:r>
              <w:rPr>
                <w:noProof/>
                <w:webHidden/>
              </w:rPr>
              <w:fldChar w:fldCharType="begin"/>
            </w:r>
            <w:r>
              <w:rPr>
                <w:noProof/>
                <w:webHidden/>
              </w:rPr>
              <w:instrText xml:space="preserve"> PAGEREF _Toc159599988 \h </w:instrText>
            </w:r>
            <w:r>
              <w:rPr>
                <w:noProof/>
                <w:webHidden/>
              </w:rPr>
            </w:r>
            <w:r>
              <w:rPr>
                <w:noProof/>
                <w:webHidden/>
              </w:rPr>
              <w:fldChar w:fldCharType="separate"/>
            </w:r>
            <w:r>
              <w:rPr>
                <w:noProof/>
                <w:webHidden/>
              </w:rPr>
              <w:t>27</w:t>
            </w:r>
            <w:r>
              <w:rPr>
                <w:noProof/>
                <w:webHidden/>
              </w:rPr>
              <w:fldChar w:fldCharType="end"/>
            </w:r>
          </w:hyperlink>
        </w:p>
        <w:p w14:paraId="25C5AEF5" w14:textId="3188318C" w:rsidR="00B165A6" w:rsidRDefault="00B165A6">
          <w:pPr>
            <w:pStyle w:val="TOC3"/>
            <w:tabs>
              <w:tab w:val="right" w:leader="dot" w:pos="9016"/>
            </w:tabs>
            <w:rPr>
              <w:rFonts w:eastAsiaTheme="minorEastAsia" w:cstheme="minorBidi"/>
              <w:i w:val="0"/>
              <w:iCs w:val="0"/>
              <w:noProof/>
              <w:kern w:val="2"/>
              <w:sz w:val="24"/>
              <w:szCs w:val="24"/>
              <w14:ligatures w14:val="standardContextual"/>
            </w:rPr>
          </w:pPr>
          <w:hyperlink w:anchor="_Toc159599989" w:history="1">
            <w:r w:rsidRPr="00595627">
              <w:rPr>
                <w:rStyle w:val="Hyperlink"/>
                <w:noProof/>
              </w:rPr>
              <w:t>Statistical Test</w:t>
            </w:r>
            <w:r>
              <w:rPr>
                <w:noProof/>
                <w:webHidden/>
              </w:rPr>
              <w:tab/>
            </w:r>
            <w:r>
              <w:rPr>
                <w:noProof/>
                <w:webHidden/>
              </w:rPr>
              <w:fldChar w:fldCharType="begin"/>
            </w:r>
            <w:r>
              <w:rPr>
                <w:noProof/>
                <w:webHidden/>
              </w:rPr>
              <w:instrText xml:space="preserve"> PAGEREF _Toc159599989 \h </w:instrText>
            </w:r>
            <w:r>
              <w:rPr>
                <w:noProof/>
                <w:webHidden/>
              </w:rPr>
            </w:r>
            <w:r>
              <w:rPr>
                <w:noProof/>
                <w:webHidden/>
              </w:rPr>
              <w:fldChar w:fldCharType="separate"/>
            </w:r>
            <w:r>
              <w:rPr>
                <w:noProof/>
                <w:webHidden/>
              </w:rPr>
              <w:t>27</w:t>
            </w:r>
            <w:r>
              <w:rPr>
                <w:noProof/>
                <w:webHidden/>
              </w:rPr>
              <w:fldChar w:fldCharType="end"/>
            </w:r>
          </w:hyperlink>
        </w:p>
        <w:p w14:paraId="2BD5B2C4" w14:textId="77BAA154" w:rsidR="00B165A6" w:rsidRDefault="00B165A6">
          <w:pPr>
            <w:pStyle w:val="TOC2"/>
            <w:tabs>
              <w:tab w:val="right" w:leader="dot" w:pos="9016"/>
            </w:tabs>
            <w:rPr>
              <w:rFonts w:eastAsiaTheme="minorEastAsia" w:cstheme="minorBidi"/>
              <w:smallCaps w:val="0"/>
              <w:noProof/>
              <w:kern w:val="2"/>
              <w:sz w:val="24"/>
              <w:szCs w:val="24"/>
              <w14:ligatures w14:val="standardContextual"/>
            </w:rPr>
          </w:pPr>
          <w:hyperlink w:anchor="_Toc159599990" w:history="1">
            <w:r w:rsidRPr="00595627">
              <w:rPr>
                <w:rStyle w:val="Hyperlink"/>
                <w:noProof/>
              </w:rPr>
              <w:t>Tools and Technologies</w:t>
            </w:r>
            <w:r>
              <w:rPr>
                <w:noProof/>
                <w:webHidden/>
              </w:rPr>
              <w:tab/>
            </w:r>
            <w:r>
              <w:rPr>
                <w:noProof/>
                <w:webHidden/>
              </w:rPr>
              <w:fldChar w:fldCharType="begin"/>
            </w:r>
            <w:r>
              <w:rPr>
                <w:noProof/>
                <w:webHidden/>
              </w:rPr>
              <w:instrText xml:space="preserve"> PAGEREF _Toc159599990 \h </w:instrText>
            </w:r>
            <w:r>
              <w:rPr>
                <w:noProof/>
                <w:webHidden/>
              </w:rPr>
            </w:r>
            <w:r>
              <w:rPr>
                <w:noProof/>
                <w:webHidden/>
              </w:rPr>
              <w:fldChar w:fldCharType="separate"/>
            </w:r>
            <w:r>
              <w:rPr>
                <w:noProof/>
                <w:webHidden/>
              </w:rPr>
              <w:t>27</w:t>
            </w:r>
            <w:r>
              <w:rPr>
                <w:noProof/>
                <w:webHidden/>
              </w:rPr>
              <w:fldChar w:fldCharType="end"/>
            </w:r>
          </w:hyperlink>
        </w:p>
        <w:p w14:paraId="4037C0CD" w14:textId="44FF0AC4" w:rsidR="00B165A6" w:rsidRDefault="00B165A6">
          <w:pPr>
            <w:pStyle w:val="TOC2"/>
            <w:tabs>
              <w:tab w:val="right" w:leader="dot" w:pos="9016"/>
            </w:tabs>
            <w:rPr>
              <w:rFonts w:eastAsiaTheme="minorEastAsia" w:cstheme="minorBidi"/>
              <w:smallCaps w:val="0"/>
              <w:noProof/>
              <w:kern w:val="2"/>
              <w:sz w:val="24"/>
              <w:szCs w:val="24"/>
              <w14:ligatures w14:val="standardContextual"/>
            </w:rPr>
          </w:pPr>
          <w:hyperlink w:anchor="_Toc159599991" w:history="1">
            <w:r w:rsidRPr="00595627">
              <w:rPr>
                <w:rStyle w:val="Hyperlink"/>
                <w:noProof/>
              </w:rPr>
              <w:t>Ethical and Risk Considerations</w:t>
            </w:r>
            <w:r>
              <w:rPr>
                <w:noProof/>
                <w:webHidden/>
              </w:rPr>
              <w:tab/>
            </w:r>
            <w:r>
              <w:rPr>
                <w:noProof/>
                <w:webHidden/>
              </w:rPr>
              <w:fldChar w:fldCharType="begin"/>
            </w:r>
            <w:r>
              <w:rPr>
                <w:noProof/>
                <w:webHidden/>
              </w:rPr>
              <w:instrText xml:space="preserve"> PAGEREF _Toc159599991 \h </w:instrText>
            </w:r>
            <w:r>
              <w:rPr>
                <w:noProof/>
                <w:webHidden/>
              </w:rPr>
            </w:r>
            <w:r>
              <w:rPr>
                <w:noProof/>
                <w:webHidden/>
              </w:rPr>
              <w:fldChar w:fldCharType="separate"/>
            </w:r>
            <w:r>
              <w:rPr>
                <w:noProof/>
                <w:webHidden/>
              </w:rPr>
              <w:t>28</w:t>
            </w:r>
            <w:r>
              <w:rPr>
                <w:noProof/>
                <w:webHidden/>
              </w:rPr>
              <w:fldChar w:fldCharType="end"/>
            </w:r>
          </w:hyperlink>
        </w:p>
        <w:p w14:paraId="35EC49C5" w14:textId="093B9749" w:rsidR="00B165A6" w:rsidRDefault="00B165A6">
          <w:pPr>
            <w:pStyle w:val="TOC1"/>
            <w:tabs>
              <w:tab w:val="right" w:leader="dot" w:pos="9016"/>
            </w:tabs>
            <w:rPr>
              <w:rFonts w:eastAsiaTheme="minorEastAsia" w:cstheme="minorBidi"/>
              <w:b w:val="0"/>
              <w:bCs w:val="0"/>
              <w:caps w:val="0"/>
              <w:noProof/>
              <w:kern w:val="2"/>
              <w:sz w:val="24"/>
              <w:szCs w:val="24"/>
              <w14:ligatures w14:val="standardContextual"/>
            </w:rPr>
          </w:pPr>
          <w:hyperlink w:anchor="_Toc159599992" w:history="1">
            <w:r w:rsidRPr="00595627">
              <w:rPr>
                <w:rStyle w:val="Hyperlink"/>
                <w:noProof/>
              </w:rPr>
              <w:t>Evaluation and Analysis</w:t>
            </w:r>
            <w:r>
              <w:rPr>
                <w:noProof/>
                <w:webHidden/>
              </w:rPr>
              <w:tab/>
            </w:r>
            <w:r>
              <w:rPr>
                <w:noProof/>
                <w:webHidden/>
              </w:rPr>
              <w:fldChar w:fldCharType="begin"/>
            </w:r>
            <w:r>
              <w:rPr>
                <w:noProof/>
                <w:webHidden/>
              </w:rPr>
              <w:instrText xml:space="preserve"> PAGEREF _Toc159599992 \h </w:instrText>
            </w:r>
            <w:r>
              <w:rPr>
                <w:noProof/>
                <w:webHidden/>
              </w:rPr>
            </w:r>
            <w:r>
              <w:rPr>
                <w:noProof/>
                <w:webHidden/>
              </w:rPr>
              <w:fldChar w:fldCharType="separate"/>
            </w:r>
            <w:r>
              <w:rPr>
                <w:noProof/>
                <w:webHidden/>
              </w:rPr>
              <w:t>29</w:t>
            </w:r>
            <w:r>
              <w:rPr>
                <w:noProof/>
                <w:webHidden/>
              </w:rPr>
              <w:fldChar w:fldCharType="end"/>
            </w:r>
          </w:hyperlink>
        </w:p>
        <w:p w14:paraId="44D6E77A" w14:textId="67626FF3" w:rsidR="00B165A6" w:rsidRDefault="00B165A6">
          <w:pPr>
            <w:pStyle w:val="TOC2"/>
            <w:tabs>
              <w:tab w:val="right" w:leader="dot" w:pos="9016"/>
            </w:tabs>
            <w:rPr>
              <w:rFonts w:eastAsiaTheme="minorEastAsia" w:cstheme="minorBidi"/>
              <w:smallCaps w:val="0"/>
              <w:noProof/>
              <w:kern w:val="2"/>
              <w:sz w:val="24"/>
              <w:szCs w:val="24"/>
              <w14:ligatures w14:val="standardContextual"/>
            </w:rPr>
          </w:pPr>
          <w:hyperlink w:anchor="_Toc159599993" w:history="1">
            <w:r w:rsidRPr="00595627">
              <w:rPr>
                <w:rStyle w:val="Hyperlink"/>
                <w:noProof/>
              </w:rPr>
              <w:t>Performance</w:t>
            </w:r>
            <w:r>
              <w:rPr>
                <w:noProof/>
                <w:webHidden/>
              </w:rPr>
              <w:tab/>
            </w:r>
            <w:r>
              <w:rPr>
                <w:noProof/>
                <w:webHidden/>
              </w:rPr>
              <w:fldChar w:fldCharType="begin"/>
            </w:r>
            <w:r>
              <w:rPr>
                <w:noProof/>
                <w:webHidden/>
              </w:rPr>
              <w:instrText xml:space="preserve"> PAGEREF _Toc159599993 \h </w:instrText>
            </w:r>
            <w:r>
              <w:rPr>
                <w:noProof/>
                <w:webHidden/>
              </w:rPr>
            </w:r>
            <w:r>
              <w:rPr>
                <w:noProof/>
                <w:webHidden/>
              </w:rPr>
              <w:fldChar w:fldCharType="separate"/>
            </w:r>
            <w:r>
              <w:rPr>
                <w:noProof/>
                <w:webHidden/>
              </w:rPr>
              <w:t>29</w:t>
            </w:r>
            <w:r>
              <w:rPr>
                <w:noProof/>
                <w:webHidden/>
              </w:rPr>
              <w:fldChar w:fldCharType="end"/>
            </w:r>
          </w:hyperlink>
        </w:p>
        <w:p w14:paraId="037B1628" w14:textId="2DD8CDB2" w:rsidR="00B165A6" w:rsidRDefault="00B165A6">
          <w:pPr>
            <w:pStyle w:val="TOC2"/>
            <w:tabs>
              <w:tab w:val="right" w:leader="dot" w:pos="9016"/>
            </w:tabs>
            <w:rPr>
              <w:rFonts w:eastAsiaTheme="minorEastAsia" w:cstheme="minorBidi"/>
              <w:smallCaps w:val="0"/>
              <w:noProof/>
              <w:kern w:val="2"/>
              <w:sz w:val="24"/>
              <w:szCs w:val="24"/>
              <w14:ligatures w14:val="standardContextual"/>
            </w:rPr>
          </w:pPr>
          <w:hyperlink w:anchor="_Toc159599994" w:history="1">
            <w:r w:rsidRPr="00595627">
              <w:rPr>
                <w:rStyle w:val="Hyperlink"/>
                <w:noProof/>
              </w:rPr>
              <w:t>Memory</w:t>
            </w:r>
            <w:r>
              <w:rPr>
                <w:noProof/>
                <w:webHidden/>
              </w:rPr>
              <w:tab/>
            </w:r>
            <w:r>
              <w:rPr>
                <w:noProof/>
                <w:webHidden/>
              </w:rPr>
              <w:fldChar w:fldCharType="begin"/>
            </w:r>
            <w:r>
              <w:rPr>
                <w:noProof/>
                <w:webHidden/>
              </w:rPr>
              <w:instrText xml:space="preserve"> PAGEREF _Toc159599994 \h </w:instrText>
            </w:r>
            <w:r>
              <w:rPr>
                <w:noProof/>
                <w:webHidden/>
              </w:rPr>
            </w:r>
            <w:r>
              <w:rPr>
                <w:noProof/>
                <w:webHidden/>
              </w:rPr>
              <w:fldChar w:fldCharType="separate"/>
            </w:r>
            <w:r>
              <w:rPr>
                <w:noProof/>
                <w:webHidden/>
              </w:rPr>
              <w:t>35</w:t>
            </w:r>
            <w:r>
              <w:rPr>
                <w:noProof/>
                <w:webHidden/>
              </w:rPr>
              <w:fldChar w:fldCharType="end"/>
            </w:r>
          </w:hyperlink>
        </w:p>
        <w:p w14:paraId="240DA00D" w14:textId="6E3DD83E" w:rsidR="00B165A6" w:rsidRDefault="00B165A6">
          <w:pPr>
            <w:pStyle w:val="TOC2"/>
            <w:tabs>
              <w:tab w:val="right" w:leader="dot" w:pos="9016"/>
            </w:tabs>
            <w:rPr>
              <w:rFonts w:eastAsiaTheme="minorEastAsia" w:cstheme="minorBidi"/>
              <w:smallCaps w:val="0"/>
              <w:noProof/>
              <w:kern w:val="2"/>
              <w:sz w:val="24"/>
              <w:szCs w:val="24"/>
              <w14:ligatures w14:val="standardContextual"/>
            </w:rPr>
          </w:pPr>
          <w:hyperlink w:anchor="_Toc159599995" w:history="1">
            <w:r w:rsidRPr="00595627">
              <w:rPr>
                <w:rStyle w:val="Hyperlink"/>
                <w:noProof/>
              </w:rPr>
              <w:t>Analysis</w:t>
            </w:r>
            <w:r>
              <w:rPr>
                <w:noProof/>
                <w:webHidden/>
              </w:rPr>
              <w:tab/>
            </w:r>
            <w:r>
              <w:rPr>
                <w:noProof/>
                <w:webHidden/>
              </w:rPr>
              <w:fldChar w:fldCharType="begin"/>
            </w:r>
            <w:r>
              <w:rPr>
                <w:noProof/>
                <w:webHidden/>
              </w:rPr>
              <w:instrText xml:space="preserve"> PAGEREF _Toc159599995 \h </w:instrText>
            </w:r>
            <w:r>
              <w:rPr>
                <w:noProof/>
                <w:webHidden/>
              </w:rPr>
            </w:r>
            <w:r>
              <w:rPr>
                <w:noProof/>
                <w:webHidden/>
              </w:rPr>
              <w:fldChar w:fldCharType="separate"/>
            </w:r>
            <w:r>
              <w:rPr>
                <w:noProof/>
                <w:webHidden/>
              </w:rPr>
              <w:t>38</w:t>
            </w:r>
            <w:r>
              <w:rPr>
                <w:noProof/>
                <w:webHidden/>
              </w:rPr>
              <w:fldChar w:fldCharType="end"/>
            </w:r>
          </w:hyperlink>
        </w:p>
        <w:p w14:paraId="39C1C9F2" w14:textId="35737055" w:rsidR="00B165A6" w:rsidRDefault="00B165A6">
          <w:pPr>
            <w:pStyle w:val="TOC1"/>
            <w:tabs>
              <w:tab w:val="right" w:leader="dot" w:pos="9016"/>
            </w:tabs>
            <w:rPr>
              <w:rFonts w:eastAsiaTheme="minorEastAsia" w:cstheme="minorBidi"/>
              <w:b w:val="0"/>
              <w:bCs w:val="0"/>
              <w:caps w:val="0"/>
              <w:noProof/>
              <w:kern w:val="2"/>
              <w:sz w:val="24"/>
              <w:szCs w:val="24"/>
              <w14:ligatures w14:val="standardContextual"/>
            </w:rPr>
          </w:pPr>
          <w:hyperlink w:anchor="_Toc159599996" w:history="1">
            <w:r w:rsidRPr="00595627">
              <w:rPr>
                <w:rStyle w:val="Hyperlink"/>
                <w:noProof/>
              </w:rPr>
              <w:t>Conclusion and Discussion</w:t>
            </w:r>
            <w:r>
              <w:rPr>
                <w:noProof/>
                <w:webHidden/>
              </w:rPr>
              <w:tab/>
            </w:r>
            <w:r>
              <w:rPr>
                <w:noProof/>
                <w:webHidden/>
              </w:rPr>
              <w:fldChar w:fldCharType="begin"/>
            </w:r>
            <w:r>
              <w:rPr>
                <w:noProof/>
                <w:webHidden/>
              </w:rPr>
              <w:instrText xml:space="preserve"> PAGEREF _Toc159599996 \h </w:instrText>
            </w:r>
            <w:r>
              <w:rPr>
                <w:noProof/>
                <w:webHidden/>
              </w:rPr>
            </w:r>
            <w:r>
              <w:rPr>
                <w:noProof/>
                <w:webHidden/>
              </w:rPr>
              <w:fldChar w:fldCharType="separate"/>
            </w:r>
            <w:r>
              <w:rPr>
                <w:noProof/>
                <w:webHidden/>
              </w:rPr>
              <w:t>39</w:t>
            </w:r>
            <w:r>
              <w:rPr>
                <w:noProof/>
                <w:webHidden/>
              </w:rPr>
              <w:fldChar w:fldCharType="end"/>
            </w:r>
          </w:hyperlink>
        </w:p>
        <w:p w14:paraId="5A6D1DBB" w14:textId="2F82F965" w:rsidR="00B165A6" w:rsidRDefault="00B165A6">
          <w:pPr>
            <w:pStyle w:val="TOC2"/>
            <w:tabs>
              <w:tab w:val="right" w:leader="dot" w:pos="9016"/>
            </w:tabs>
            <w:rPr>
              <w:rFonts w:eastAsiaTheme="minorEastAsia" w:cstheme="minorBidi"/>
              <w:smallCaps w:val="0"/>
              <w:noProof/>
              <w:kern w:val="2"/>
              <w:sz w:val="24"/>
              <w:szCs w:val="24"/>
              <w14:ligatures w14:val="standardContextual"/>
            </w:rPr>
          </w:pPr>
          <w:hyperlink w:anchor="_Toc159599997" w:history="1">
            <w:r w:rsidRPr="00595627">
              <w:rPr>
                <w:rStyle w:val="Hyperlink"/>
                <w:noProof/>
              </w:rPr>
              <w:t>Recommendations for future research</w:t>
            </w:r>
            <w:r>
              <w:rPr>
                <w:noProof/>
                <w:webHidden/>
              </w:rPr>
              <w:tab/>
            </w:r>
            <w:r>
              <w:rPr>
                <w:noProof/>
                <w:webHidden/>
              </w:rPr>
              <w:fldChar w:fldCharType="begin"/>
            </w:r>
            <w:r>
              <w:rPr>
                <w:noProof/>
                <w:webHidden/>
              </w:rPr>
              <w:instrText xml:space="preserve"> PAGEREF _Toc159599997 \h </w:instrText>
            </w:r>
            <w:r>
              <w:rPr>
                <w:noProof/>
                <w:webHidden/>
              </w:rPr>
            </w:r>
            <w:r>
              <w:rPr>
                <w:noProof/>
                <w:webHidden/>
              </w:rPr>
              <w:fldChar w:fldCharType="separate"/>
            </w:r>
            <w:r>
              <w:rPr>
                <w:noProof/>
                <w:webHidden/>
              </w:rPr>
              <w:t>40</w:t>
            </w:r>
            <w:r>
              <w:rPr>
                <w:noProof/>
                <w:webHidden/>
              </w:rPr>
              <w:fldChar w:fldCharType="end"/>
            </w:r>
          </w:hyperlink>
        </w:p>
        <w:p w14:paraId="271A8074" w14:textId="1E5503CD" w:rsidR="00B165A6" w:rsidRDefault="00B165A6">
          <w:pPr>
            <w:pStyle w:val="TOC1"/>
            <w:tabs>
              <w:tab w:val="right" w:leader="dot" w:pos="9016"/>
            </w:tabs>
            <w:rPr>
              <w:rFonts w:eastAsiaTheme="minorEastAsia" w:cstheme="minorBidi"/>
              <w:b w:val="0"/>
              <w:bCs w:val="0"/>
              <w:caps w:val="0"/>
              <w:noProof/>
              <w:kern w:val="2"/>
              <w:sz w:val="24"/>
              <w:szCs w:val="24"/>
              <w14:ligatures w14:val="standardContextual"/>
            </w:rPr>
          </w:pPr>
          <w:hyperlink w:anchor="_Toc159599998" w:history="1">
            <w:r w:rsidRPr="00595627">
              <w:rPr>
                <w:rStyle w:val="Hyperlink"/>
                <w:noProof/>
              </w:rPr>
              <w:t>Appendix</w:t>
            </w:r>
            <w:r>
              <w:rPr>
                <w:noProof/>
                <w:webHidden/>
              </w:rPr>
              <w:tab/>
            </w:r>
            <w:r>
              <w:rPr>
                <w:noProof/>
                <w:webHidden/>
              </w:rPr>
              <w:fldChar w:fldCharType="begin"/>
            </w:r>
            <w:r>
              <w:rPr>
                <w:noProof/>
                <w:webHidden/>
              </w:rPr>
              <w:instrText xml:space="preserve"> PAGEREF _Toc159599998 \h </w:instrText>
            </w:r>
            <w:r>
              <w:rPr>
                <w:noProof/>
                <w:webHidden/>
              </w:rPr>
            </w:r>
            <w:r>
              <w:rPr>
                <w:noProof/>
                <w:webHidden/>
              </w:rPr>
              <w:fldChar w:fldCharType="separate"/>
            </w:r>
            <w:r>
              <w:rPr>
                <w:noProof/>
                <w:webHidden/>
              </w:rPr>
              <w:t>41</w:t>
            </w:r>
            <w:r>
              <w:rPr>
                <w:noProof/>
                <w:webHidden/>
              </w:rPr>
              <w:fldChar w:fldCharType="end"/>
            </w:r>
          </w:hyperlink>
        </w:p>
        <w:p w14:paraId="3EBE9CBC" w14:textId="5C415F67" w:rsidR="00B165A6" w:rsidRDefault="00B165A6">
          <w:pPr>
            <w:pStyle w:val="TOC2"/>
            <w:tabs>
              <w:tab w:val="right" w:leader="dot" w:pos="9016"/>
            </w:tabs>
            <w:rPr>
              <w:rFonts w:eastAsiaTheme="minorEastAsia" w:cstheme="minorBidi"/>
              <w:smallCaps w:val="0"/>
              <w:noProof/>
              <w:kern w:val="2"/>
              <w:sz w:val="24"/>
              <w:szCs w:val="24"/>
              <w14:ligatures w14:val="standardContextual"/>
            </w:rPr>
          </w:pPr>
          <w:hyperlink w:anchor="_Toc159599999" w:history="1">
            <w:r w:rsidRPr="00595627">
              <w:rPr>
                <w:rStyle w:val="Hyperlink"/>
                <w:noProof/>
              </w:rPr>
              <w:t>MIDI Pitch Table</w:t>
            </w:r>
            <w:r>
              <w:rPr>
                <w:noProof/>
                <w:webHidden/>
              </w:rPr>
              <w:tab/>
            </w:r>
            <w:r>
              <w:rPr>
                <w:noProof/>
                <w:webHidden/>
              </w:rPr>
              <w:fldChar w:fldCharType="begin"/>
            </w:r>
            <w:r>
              <w:rPr>
                <w:noProof/>
                <w:webHidden/>
              </w:rPr>
              <w:instrText xml:space="preserve"> PAGEREF _Toc159599999 \h </w:instrText>
            </w:r>
            <w:r>
              <w:rPr>
                <w:noProof/>
                <w:webHidden/>
              </w:rPr>
            </w:r>
            <w:r>
              <w:rPr>
                <w:noProof/>
                <w:webHidden/>
              </w:rPr>
              <w:fldChar w:fldCharType="separate"/>
            </w:r>
            <w:r>
              <w:rPr>
                <w:noProof/>
                <w:webHidden/>
              </w:rPr>
              <w:t>41</w:t>
            </w:r>
            <w:r>
              <w:rPr>
                <w:noProof/>
                <w:webHidden/>
              </w:rPr>
              <w:fldChar w:fldCharType="end"/>
            </w:r>
          </w:hyperlink>
        </w:p>
        <w:p w14:paraId="318FB3C9" w14:textId="32E18F56" w:rsidR="00B165A6" w:rsidRDefault="00B165A6">
          <w:pPr>
            <w:pStyle w:val="TOC2"/>
            <w:tabs>
              <w:tab w:val="right" w:leader="dot" w:pos="9016"/>
            </w:tabs>
            <w:rPr>
              <w:rFonts w:eastAsiaTheme="minorEastAsia" w:cstheme="minorBidi"/>
              <w:smallCaps w:val="0"/>
              <w:noProof/>
              <w:kern w:val="2"/>
              <w:sz w:val="24"/>
              <w:szCs w:val="24"/>
              <w14:ligatures w14:val="standardContextual"/>
            </w:rPr>
          </w:pPr>
          <w:hyperlink w:anchor="_Toc159600000" w:history="1">
            <w:r w:rsidRPr="00595627">
              <w:rPr>
                <w:rStyle w:val="Hyperlink"/>
                <w:noProof/>
              </w:rPr>
              <w:t>Samples</w:t>
            </w:r>
            <w:r>
              <w:rPr>
                <w:noProof/>
                <w:webHidden/>
              </w:rPr>
              <w:tab/>
            </w:r>
            <w:r>
              <w:rPr>
                <w:noProof/>
                <w:webHidden/>
              </w:rPr>
              <w:fldChar w:fldCharType="begin"/>
            </w:r>
            <w:r>
              <w:rPr>
                <w:noProof/>
                <w:webHidden/>
              </w:rPr>
              <w:instrText xml:space="preserve"> PAGEREF _Toc159600000 \h </w:instrText>
            </w:r>
            <w:r>
              <w:rPr>
                <w:noProof/>
                <w:webHidden/>
              </w:rPr>
            </w:r>
            <w:r>
              <w:rPr>
                <w:noProof/>
                <w:webHidden/>
              </w:rPr>
              <w:fldChar w:fldCharType="separate"/>
            </w:r>
            <w:r>
              <w:rPr>
                <w:noProof/>
                <w:webHidden/>
              </w:rPr>
              <w:t>42</w:t>
            </w:r>
            <w:r>
              <w:rPr>
                <w:noProof/>
                <w:webHidden/>
              </w:rPr>
              <w:fldChar w:fldCharType="end"/>
            </w:r>
          </w:hyperlink>
        </w:p>
        <w:p w14:paraId="70F0F78A" w14:textId="13949C6E" w:rsidR="00B165A6" w:rsidRDefault="00B165A6">
          <w:pPr>
            <w:pStyle w:val="TOC3"/>
            <w:tabs>
              <w:tab w:val="right" w:leader="dot" w:pos="9016"/>
            </w:tabs>
            <w:rPr>
              <w:rFonts w:eastAsiaTheme="minorEastAsia" w:cstheme="minorBidi"/>
              <w:i w:val="0"/>
              <w:iCs w:val="0"/>
              <w:noProof/>
              <w:kern w:val="2"/>
              <w:sz w:val="24"/>
              <w:szCs w:val="24"/>
              <w14:ligatures w14:val="standardContextual"/>
            </w:rPr>
          </w:pPr>
          <w:hyperlink w:anchor="_Toc159600001" w:history="1">
            <w:r w:rsidRPr="00595627">
              <w:rPr>
                <w:rStyle w:val="Hyperlink"/>
                <w:noProof/>
              </w:rPr>
              <w:t>Query</w:t>
            </w:r>
            <w:r>
              <w:rPr>
                <w:noProof/>
                <w:webHidden/>
              </w:rPr>
              <w:tab/>
            </w:r>
            <w:r>
              <w:rPr>
                <w:noProof/>
                <w:webHidden/>
              </w:rPr>
              <w:fldChar w:fldCharType="begin"/>
            </w:r>
            <w:r>
              <w:rPr>
                <w:noProof/>
                <w:webHidden/>
              </w:rPr>
              <w:instrText xml:space="preserve"> PAGEREF _Toc159600001 \h </w:instrText>
            </w:r>
            <w:r>
              <w:rPr>
                <w:noProof/>
                <w:webHidden/>
              </w:rPr>
            </w:r>
            <w:r>
              <w:rPr>
                <w:noProof/>
                <w:webHidden/>
              </w:rPr>
              <w:fldChar w:fldCharType="separate"/>
            </w:r>
            <w:r>
              <w:rPr>
                <w:noProof/>
                <w:webHidden/>
              </w:rPr>
              <w:t>42</w:t>
            </w:r>
            <w:r>
              <w:rPr>
                <w:noProof/>
                <w:webHidden/>
              </w:rPr>
              <w:fldChar w:fldCharType="end"/>
            </w:r>
          </w:hyperlink>
        </w:p>
        <w:p w14:paraId="67555AF2" w14:textId="428D1127" w:rsidR="00B165A6" w:rsidRDefault="00B165A6">
          <w:pPr>
            <w:pStyle w:val="TOC3"/>
            <w:tabs>
              <w:tab w:val="right" w:leader="dot" w:pos="9016"/>
            </w:tabs>
            <w:rPr>
              <w:rFonts w:eastAsiaTheme="minorEastAsia" w:cstheme="minorBidi"/>
              <w:i w:val="0"/>
              <w:iCs w:val="0"/>
              <w:noProof/>
              <w:kern w:val="2"/>
              <w:sz w:val="24"/>
              <w:szCs w:val="24"/>
              <w14:ligatures w14:val="standardContextual"/>
            </w:rPr>
          </w:pPr>
          <w:hyperlink w:anchor="_Toc159600002" w:history="1">
            <w:r w:rsidRPr="00595627">
              <w:rPr>
                <w:rStyle w:val="Hyperlink"/>
                <w:noProof/>
              </w:rPr>
              <w:t>Song</w:t>
            </w:r>
            <w:r>
              <w:rPr>
                <w:noProof/>
                <w:webHidden/>
              </w:rPr>
              <w:tab/>
            </w:r>
            <w:r>
              <w:rPr>
                <w:noProof/>
                <w:webHidden/>
              </w:rPr>
              <w:fldChar w:fldCharType="begin"/>
            </w:r>
            <w:r>
              <w:rPr>
                <w:noProof/>
                <w:webHidden/>
              </w:rPr>
              <w:instrText xml:space="preserve"> PAGEREF _Toc159600002 \h </w:instrText>
            </w:r>
            <w:r>
              <w:rPr>
                <w:noProof/>
                <w:webHidden/>
              </w:rPr>
            </w:r>
            <w:r>
              <w:rPr>
                <w:noProof/>
                <w:webHidden/>
              </w:rPr>
              <w:fldChar w:fldCharType="separate"/>
            </w:r>
            <w:r>
              <w:rPr>
                <w:noProof/>
                <w:webHidden/>
              </w:rPr>
              <w:t>42</w:t>
            </w:r>
            <w:r>
              <w:rPr>
                <w:noProof/>
                <w:webHidden/>
              </w:rPr>
              <w:fldChar w:fldCharType="end"/>
            </w:r>
          </w:hyperlink>
        </w:p>
        <w:p w14:paraId="508EF2D2" w14:textId="47DE791B" w:rsidR="00B165A6" w:rsidRDefault="00B165A6">
          <w:pPr>
            <w:pStyle w:val="TOC3"/>
            <w:tabs>
              <w:tab w:val="right" w:leader="dot" w:pos="9016"/>
            </w:tabs>
            <w:rPr>
              <w:rFonts w:eastAsiaTheme="minorEastAsia" w:cstheme="minorBidi"/>
              <w:i w:val="0"/>
              <w:iCs w:val="0"/>
              <w:noProof/>
              <w:kern w:val="2"/>
              <w:sz w:val="24"/>
              <w:szCs w:val="24"/>
              <w14:ligatures w14:val="standardContextual"/>
            </w:rPr>
          </w:pPr>
          <w:hyperlink w:anchor="_Toc159600003" w:history="1">
            <w:r w:rsidRPr="00595627">
              <w:rPr>
                <w:rStyle w:val="Hyperlink"/>
                <w:noProof/>
              </w:rPr>
              <w:t>Song Vocals extracted using HT-Demucs</w:t>
            </w:r>
            <w:r>
              <w:rPr>
                <w:noProof/>
                <w:webHidden/>
              </w:rPr>
              <w:tab/>
            </w:r>
            <w:r>
              <w:rPr>
                <w:noProof/>
                <w:webHidden/>
              </w:rPr>
              <w:fldChar w:fldCharType="begin"/>
            </w:r>
            <w:r>
              <w:rPr>
                <w:noProof/>
                <w:webHidden/>
              </w:rPr>
              <w:instrText xml:space="preserve"> PAGEREF _Toc159600003 \h </w:instrText>
            </w:r>
            <w:r>
              <w:rPr>
                <w:noProof/>
                <w:webHidden/>
              </w:rPr>
            </w:r>
            <w:r>
              <w:rPr>
                <w:noProof/>
                <w:webHidden/>
              </w:rPr>
              <w:fldChar w:fldCharType="separate"/>
            </w:r>
            <w:r>
              <w:rPr>
                <w:noProof/>
                <w:webHidden/>
              </w:rPr>
              <w:t>42</w:t>
            </w:r>
            <w:r>
              <w:rPr>
                <w:noProof/>
                <w:webHidden/>
              </w:rPr>
              <w:fldChar w:fldCharType="end"/>
            </w:r>
          </w:hyperlink>
        </w:p>
        <w:p w14:paraId="17063443" w14:textId="0D46C288" w:rsidR="00B165A6" w:rsidRDefault="00B165A6">
          <w:pPr>
            <w:pStyle w:val="TOC3"/>
            <w:tabs>
              <w:tab w:val="right" w:leader="dot" w:pos="9016"/>
            </w:tabs>
            <w:rPr>
              <w:rFonts w:eastAsiaTheme="minorEastAsia" w:cstheme="minorBidi"/>
              <w:i w:val="0"/>
              <w:iCs w:val="0"/>
              <w:noProof/>
              <w:kern w:val="2"/>
              <w:sz w:val="24"/>
              <w:szCs w:val="24"/>
              <w14:ligatures w14:val="standardContextual"/>
            </w:rPr>
          </w:pPr>
          <w:hyperlink w:anchor="_Toc159600004" w:history="1">
            <w:r w:rsidRPr="00595627">
              <w:rPr>
                <w:rStyle w:val="Hyperlink"/>
                <w:noProof/>
              </w:rPr>
              <w:t>Song Vocals Midi</w:t>
            </w:r>
            <w:r>
              <w:rPr>
                <w:noProof/>
                <w:webHidden/>
              </w:rPr>
              <w:tab/>
            </w:r>
            <w:r>
              <w:rPr>
                <w:noProof/>
                <w:webHidden/>
              </w:rPr>
              <w:fldChar w:fldCharType="begin"/>
            </w:r>
            <w:r>
              <w:rPr>
                <w:noProof/>
                <w:webHidden/>
              </w:rPr>
              <w:instrText xml:space="preserve"> PAGEREF _Toc159600004 \h </w:instrText>
            </w:r>
            <w:r>
              <w:rPr>
                <w:noProof/>
                <w:webHidden/>
              </w:rPr>
            </w:r>
            <w:r>
              <w:rPr>
                <w:noProof/>
                <w:webHidden/>
              </w:rPr>
              <w:fldChar w:fldCharType="separate"/>
            </w:r>
            <w:r>
              <w:rPr>
                <w:noProof/>
                <w:webHidden/>
              </w:rPr>
              <w:t>42</w:t>
            </w:r>
            <w:r>
              <w:rPr>
                <w:noProof/>
                <w:webHidden/>
              </w:rPr>
              <w:fldChar w:fldCharType="end"/>
            </w:r>
          </w:hyperlink>
        </w:p>
        <w:p w14:paraId="640FBD3D" w14:textId="03DA99E9" w:rsidR="00B165A6" w:rsidRDefault="00B165A6">
          <w:pPr>
            <w:pStyle w:val="TOC3"/>
            <w:tabs>
              <w:tab w:val="right" w:leader="dot" w:pos="9016"/>
            </w:tabs>
            <w:rPr>
              <w:rFonts w:eastAsiaTheme="minorEastAsia" w:cstheme="minorBidi"/>
              <w:i w:val="0"/>
              <w:iCs w:val="0"/>
              <w:noProof/>
              <w:kern w:val="2"/>
              <w:sz w:val="24"/>
              <w:szCs w:val="24"/>
              <w14:ligatures w14:val="standardContextual"/>
            </w:rPr>
          </w:pPr>
          <w:hyperlink w:anchor="_Toc159600005" w:history="1">
            <w:r w:rsidRPr="00595627">
              <w:rPr>
                <w:rStyle w:val="Hyperlink"/>
                <w:noProof/>
              </w:rPr>
              <w:t>Query Midi</w:t>
            </w:r>
            <w:r>
              <w:rPr>
                <w:noProof/>
                <w:webHidden/>
              </w:rPr>
              <w:tab/>
            </w:r>
            <w:r>
              <w:rPr>
                <w:noProof/>
                <w:webHidden/>
              </w:rPr>
              <w:fldChar w:fldCharType="begin"/>
            </w:r>
            <w:r>
              <w:rPr>
                <w:noProof/>
                <w:webHidden/>
              </w:rPr>
              <w:instrText xml:space="preserve"> PAGEREF _Toc159600005 \h </w:instrText>
            </w:r>
            <w:r>
              <w:rPr>
                <w:noProof/>
                <w:webHidden/>
              </w:rPr>
            </w:r>
            <w:r>
              <w:rPr>
                <w:noProof/>
                <w:webHidden/>
              </w:rPr>
              <w:fldChar w:fldCharType="separate"/>
            </w:r>
            <w:r>
              <w:rPr>
                <w:noProof/>
                <w:webHidden/>
              </w:rPr>
              <w:t>42</w:t>
            </w:r>
            <w:r>
              <w:rPr>
                <w:noProof/>
                <w:webHidden/>
              </w:rPr>
              <w:fldChar w:fldCharType="end"/>
            </w:r>
          </w:hyperlink>
        </w:p>
        <w:p w14:paraId="4ADBB144" w14:textId="5602C7A6" w:rsidR="00B165A6" w:rsidRDefault="00B165A6">
          <w:pPr>
            <w:pStyle w:val="TOC1"/>
            <w:tabs>
              <w:tab w:val="right" w:leader="dot" w:pos="9016"/>
            </w:tabs>
            <w:rPr>
              <w:rFonts w:eastAsiaTheme="minorEastAsia" w:cstheme="minorBidi"/>
              <w:b w:val="0"/>
              <w:bCs w:val="0"/>
              <w:caps w:val="0"/>
              <w:noProof/>
              <w:kern w:val="2"/>
              <w:sz w:val="24"/>
              <w:szCs w:val="24"/>
              <w14:ligatures w14:val="standardContextual"/>
            </w:rPr>
          </w:pPr>
          <w:hyperlink w:anchor="_Toc159600006" w:history="1">
            <w:r w:rsidRPr="00595627">
              <w:rPr>
                <w:rStyle w:val="Hyperlink"/>
                <w:noProof/>
              </w:rPr>
              <w:t>References</w:t>
            </w:r>
            <w:r>
              <w:rPr>
                <w:noProof/>
                <w:webHidden/>
              </w:rPr>
              <w:tab/>
            </w:r>
            <w:r>
              <w:rPr>
                <w:noProof/>
                <w:webHidden/>
              </w:rPr>
              <w:fldChar w:fldCharType="begin"/>
            </w:r>
            <w:r>
              <w:rPr>
                <w:noProof/>
                <w:webHidden/>
              </w:rPr>
              <w:instrText xml:space="preserve"> PAGEREF _Toc159600006 \h </w:instrText>
            </w:r>
            <w:r>
              <w:rPr>
                <w:noProof/>
                <w:webHidden/>
              </w:rPr>
            </w:r>
            <w:r>
              <w:rPr>
                <w:noProof/>
                <w:webHidden/>
              </w:rPr>
              <w:fldChar w:fldCharType="separate"/>
            </w:r>
            <w:r>
              <w:rPr>
                <w:noProof/>
                <w:webHidden/>
              </w:rPr>
              <w:t>43</w:t>
            </w:r>
            <w:r>
              <w:rPr>
                <w:noProof/>
                <w:webHidden/>
              </w:rPr>
              <w:fldChar w:fldCharType="end"/>
            </w:r>
          </w:hyperlink>
        </w:p>
        <w:p w14:paraId="1B49AE2D" w14:textId="692C4AF4" w:rsidR="006107C2" w:rsidRDefault="006107C2">
          <w:r>
            <w:rPr>
              <w:b/>
              <w:bCs/>
              <w:noProof/>
            </w:rPr>
            <w:fldChar w:fldCharType="end"/>
          </w:r>
        </w:p>
      </w:sdtContent>
    </w:sdt>
    <w:p w14:paraId="076612F7" w14:textId="23E4222B" w:rsidR="00695F7B" w:rsidRDefault="00695F7B">
      <w:pPr>
        <w:spacing w:line="259" w:lineRule="auto"/>
        <w:jc w:val="left"/>
      </w:pPr>
      <w:r>
        <w:br w:type="page"/>
      </w:r>
    </w:p>
    <w:p w14:paraId="44033F81" w14:textId="09826C37" w:rsidR="000D661A" w:rsidRDefault="00695F7B" w:rsidP="00695F7B">
      <w:pPr>
        <w:pStyle w:val="Heading1"/>
      </w:pPr>
      <w:bookmarkStart w:id="1" w:name="_Toc159599936"/>
      <w:r w:rsidRPr="00695F7B">
        <w:lastRenderedPageBreak/>
        <w:t>Acknowledgments</w:t>
      </w:r>
      <w:bookmarkEnd w:id="1"/>
    </w:p>
    <w:p w14:paraId="444167CF" w14:textId="7712350B" w:rsidR="006107C2" w:rsidRDefault="004F10B9" w:rsidP="00874C40">
      <w:r>
        <w:br/>
      </w:r>
      <w:r w:rsidRPr="004F10B9">
        <w:t>Thanks to my supervisor</w:t>
      </w:r>
      <w:r>
        <w:t xml:space="preserve"> </w:t>
      </w:r>
      <w:proofErr w:type="spellStart"/>
      <w:r w:rsidRPr="004F10B9">
        <w:t>Kislay</w:t>
      </w:r>
      <w:proofErr w:type="spellEnd"/>
      <w:r w:rsidRPr="004F10B9">
        <w:t xml:space="preserve"> Raj and all the professors at CCT College Dublin for the opportunity to study the master's course</w:t>
      </w:r>
      <w:r>
        <w:t>, and all supported provided.</w:t>
      </w:r>
    </w:p>
    <w:p w14:paraId="354D3EF4" w14:textId="77777777" w:rsidR="00594122" w:rsidRDefault="00594122" w:rsidP="00874C40"/>
    <w:p w14:paraId="6DC760FF" w14:textId="47F8AEED" w:rsidR="00594122" w:rsidRDefault="00594122" w:rsidP="00594122">
      <w:r>
        <w:t>I would like to dedicate a s</w:t>
      </w:r>
      <w:r w:rsidR="004F10B9">
        <w:t xml:space="preserve">pecial thanks to my wife (Gabriella) and my son (Noah) for the personal and emotional </w:t>
      </w:r>
      <w:r>
        <w:t>support</w:t>
      </w:r>
      <w:r w:rsidR="004F10B9">
        <w:t xml:space="preserve"> during the journey.  </w:t>
      </w:r>
    </w:p>
    <w:p w14:paraId="6FCE6DAB" w14:textId="77777777" w:rsidR="00594122" w:rsidRDefault="00594122" w:rsidP="00594122"/>
    <w:p w14:paraId="31ED4AAF" w14:textId="4A3F8384" w:rsidR="00594122" w:rsidRDefault="00594122" w:rsidP="00594122">
      <w:r>
        <w:t>Also a special thanks for my colleagues at work (</w:t>
      </w:r>
      <w:r>
        <w:t>Rodrigo and Nitin</w:t>
      </w:r>
      <w:r>
        <w:t xml:space="preserve">) for all the interesting discussions and reflections about Probabilistic Data Structures, Data Science and Algorithms. </w:t>
      </w:r>
    </w:p>
    <w:p w14:paraId="2F615C12" w14:textId="361C1110" w:rsidR="000D661A" w:rsidRDefault="000D661A" w:rsidP="00594122">
      <w:r>
        <w:br w:type="page"/>
      </w:r>
    </w:p>
    <w:p w14:paraId="3D5D09EC" w14:textId="77777777" w:rsidR="006B19C4" w:rsidRDefault="006B19C4" w:rsidP="00874C40">
      <w:pPr>
        <w:pStyle w:val="Heading1"/>
        <w:rPr>
          <w:rFonts w:ascii="Times-Bold" w:hAnsi="Times-Bold" w:cs="Times-Bold"/>
          <w:b/>
          <w:bCs/>
          <w:sz w:val="48"/>
          <w:szCs w:val="48"/>
        </w:rPr>
      </w:pPr>
      <w:bookmarkStart w:id="2" w:name="_Toc159599937"/>
      <w:r>
        <w:lastRenderedPageBreak/>
        <w:t>Introduction</w:t>
      </w:r>
      <w:bookmarkEnd w:id="2"/>
    </w:p>
    <w:p w14:paraId="35526532" w14:textId="77777777" w:rsidR="006B19C4" w:rsidRDefault="006B19C4" w:rsidP="00874C40">
      <w:pPr>
        <w:pStyle w:val="Heading2"/>
        <w:rPr>
          <w:rFonts w:ascii="Times-Bold" w:hAnsi="Times-Bold" w:cs="Times-Bold"/>
          <w:b/>
          <w:bCs/>
          <w:sz w:val="36"/>
          <w:szCs w:val="36"/>
        </w:rPr>
      </w:pPr>
      <w:bookmarkStart w:id="3" w:name="_Toc159599938"/>
      <w:r>
        <w:t>Query by Humming</w:t>
      </w:r>
      <w:bookmarkEnd w:id="3"/>
    </w:p>
    <w:p w14:paraId="046CD569" w14:textId="0B2E5C78" w:rsidR="006B19C4" w:rsidRPr="00874C40" w:rsidRDefault="006B19C4" w:rsidP="00874C40">
      <w:pPr>
        <w:rPr>
          <w:rFonts w:ascii="Times-Roman" w:hAnsi="Times-Roman" w:cs="Times-Roman"/>
          <w:sz w:val="24"/>
        </w:rPr>
      </w:pPr>
      <w:r>
        <w:t xml:space="preserve">The Query by Humming (QBH) problem is a significant challenge in the area of Music Information Retrieval (MIR), which consists of retrieving or identifying a piece of music based on a user's vocal singing or humming of a melody. This problem encapsulates the difficulty of transforming a non-verbal, subjective representation of a musical piece into a format suitable for comparison and retrieval within a computational </w:t>
      </w:r>
      <w:r w:rsidRPr="00874C40">
        <w:t>framework</w:t>
      </w:r>
      <w:r>
        <w:t>.</w:t>
      </w:r>
    </w:p>
    <w:p w14:paraId="68A4AC95" w14:textId="1A1D0B18" w:rsidR="006B19C4" w:rsidRPr="00874C40" w:rsidRDefault="006B19C4" w:rsidP="00874C40">
      <w:pPr>
        <w:rPr>
          <w:rFonts w:ascii="Times-Roman" w:hAnsi="Times-Roman" w:cs="Times-Roman"/>
          <w:sz w:val="24"/>
        </w:rPr>
      </w:pPr>
      <w:r>
        <w:t>QBH has an inherent complexity due to the variability of vocalizations reproduced by humans. Different</w:t>
      </w:r>
      <w:r w:rsidR="00B165A6">
        <w:t>ly</w:t>
      </w:r>
      <w:r>
        <w:t xml:space="preserve"> </w:t>
      </w:r>
      <w:r w:rsidR="00B165A6">
        <w:t>of</w:t>
      </w:r>
      <w:r>
        <w:t xml:space="preserve"> text-based queries, where keywords usually have good matching with the corpus of documents, the humming or vocals do not have by default a standardized notation or representation that is </w:t>
      </w:r>
      <w:r w:rsidR="004058C9">
        <w:t>compatible directly</w:t>
      </w:r>
      <w:r>
        <w:t xml:space="preserve"> with the songs in the database, to identify and retrieve the musical piece searched in the database. The natural variations of pitch, rhythm, tempo, and timbre reproduced by users make it particularly a hard problem.</w:t>
      </w:r>
    </w:p>
    <w:p w14:paraId="0FCD317B" w14:textId="77777777" w:rsidR="00332CD8" w:rsidRDefault="00332CD8" w:rsidP="00874C40"/>
    <w:p w14:paraId="412D7269" w14:textId="431D0765" w:rsidR="006B19C4" w:rsidRDefault="006B19C4" w:rsidP="00874C40">
      <w:r>
        <w:t xml:space="preserve">This problem was originally studied by </w:t>
      </w:r>
      <w:r w:rsidR="006C4C28" w:rsidRPr="006C4C28">
        <w:t xml:space="preserve">(Asif </w:t>
      </w:r>
      <w:proofErr w:type="spellStart"/>
      <w:r w:rsidR="006C4C28" w:rsidRPr="006C4C28">
        <w:t>Ghias</w:t>
      </w:r>
      <w:proofErr w:type="spellEnd"/>
      <w:r w:rsidR="006C4C28" w:rsidRPr="006C4C28">
        <w:t xml:space="preserve"> et al., 1995)</w:t>
      </w:r>
      <w:r w:rsidR="006C4C28">
        <w:t xml:space="preserve"> </w:t>
      </w:r>
      <w:r>
        <w:t xml:space="preserve">who introduced a pioneering approach that utilised the UP, DOWN, and SAME </w:t>
      </w:r>
      <w:r w:rsidR="002F5BB4">
        <w:t>notation (</w:t>
      </w:r>
      <w:r>
        <w:t>for example, SUDUDDSUD</w:t>
      </w:r>
      <w:r w:rsidR="00C51E38">
        <w:t>UD</w:t>
      </w:r>
      <w:r>
        <w:t>) for representing the pitch movements of hummed melodies. This encoding was associated with an algorithm for string matching that tolerates mismatches to develop the core of an engine that retrieves a melody MIDI stored in the database that matches best with the humming. </w:t>
      </w:r>
    </w:p>
    <w:p w14:paraId="0A773565" w14:textId="77777777" w:rsidR="00332CD8" w:rsidRPr="00874C40" w:rsidRDefault="00332CD8" w:rsidP="00874C40">
      <w:pPr>
        <w:rPr>
          <w:rFonts w:ascii="Times-Roman" w:hAnsi="Times-Roman" w:cs="Times-Roman"/>
          <w:sz w:val="24"/>
        </w:rPr>
      </w:pPr>
    </w:p>
    <w:p w14:paraId="71CA686D" w14:textId="4D4D3F5E" w:rsidR="007B1DA9" w:rsidRDefault="006B19C4" w:rsidP="00874C40">
      <w:r>
        <w:t>The literature review will cover methods studied by other researchers in the area using a wide range of strategies such as dynamic time warping (DTW), Locality Sensitive Hashing (LSH), and others. There are different contexts and variants of this problem where each method h</w:t>
      </w:r>
      <w:r w:rsidR="00993360">
        <w:t>as its own</w:t>
      </w:r>
      <w:r>
        <w:t xml:space="preserve"> strength or weakness. A common bottleneck between the</w:t>
      </w:r>
      <w:r w:rsidR="007B1DA9">
        <w:t>se</w:t>
      </w:r>
      <w:r>
        <w:t xml:space="preserve"> techniques is the computational resources involved in executing the information retrieval, in time and memory complexity. </w:t>
      </w:r>
      <w:r w:rsidR="00993360">
        <w:t>Under these circumstances this project stud</w:t>
      </w:r>
      <w:r w:rsidR="004058C9">
        <w:t>ied the potential of</w:t>
      </w:r>
      <w:r w:rsidR="00993360">
        <w:t xml:space="preserve"> an alternative </w:t>
      </w:r>
      <w:r w:rsidR="004058C9">
        <w:t>framework</w:t>
      </w:r>
      <w:r w:rsidR="00993360">
        <w:t>, using Hyperlo</w:t>
      </w:r>
      <w:r w:rsidR="007B1DA9">
        <w:t>g</w:t>
      </w:r>
      <w:r w:rsidR="00993360">
        <w:t xml:space="preserve">log++ Data Structure in a method to calculate the similarity between query and songs for QBH problem. The </w:t>
      </w:r>
      <w:r w:rsidR="004058C9">
        <w:t xml:space="preserve">algorithm </w:t>
      </w:r>
      <w:r w:rsidR="007B1DA9">
        <w:t xml:space="preserve">proposed is based in the </w:t>
      </w:r>
      <w:r w:rsidR="00993360">
        <w:t>represent</w:t>
      </w:r>
      <w:r w:rsidR="007B1DA9">
        <w:t>ation of</w:t>
      </w:r>
      <w:r w:rsidR="00993360">
        <w:t xml:space="preserve"> each query and melody as a set, then calculat</w:t>
      </w:r>
      <w:r w:rsidR="007B1DA9">
        <w:t>ion of</w:t>
      </w:r>
      <w:r w:rsidR="00993360">
        <w:t xml:space="preserve"> the overlapping coefficient</w:t>
      </w:r>
      <w:r w:rsidR="007B1DA9">
        <w:t xml:space="preserve"> using it as a similarity measurement. </w:t>
      </w:r>
    </w:p>
    <w:p w14:paraId="68F20F6E" w14:textId="030A4785" w:rsidR="00695F7B" w:rsidRPr="00695F7B" w:rsidRDefault="00695F7B" w:rsidP="00874C40">
      <w:pPr>
        <w:rPr>
          <w:rFonts w:eastAsiaTheme="minorEastAsia"/>
        </w:rPr>
      </w:pPr>
      <m:oMathPara>
        <m:oMath>
          <m:r>
            <w:rPr>
              <w:rFonts w:ascii="Cambria Math" w:hAnsi="Cambria Math"/>
            </w:rPr>
            <m:t>Overlap</m:t>
          </m:r>
          <m:d>
            <m:dPr>
              <m:ctrlPr>
                <w:rPr>
                  <w:rFonts w:ascii="Cambria Math" w:hAnsi="Cambria Math"/>
                  <w:i/>
                </w:rPr>
              </m:ctrlPr>
            </m:dPr>
            <m:e>
              <m:r>
                <w:rPr>
                  <w:rFonts w:ascii="Cambria Math" w:hAnsi="Cambria Math"/>
                </w:rPr>
                <m:t>A,B</m:t>
              </m:r>
            </m:e>
          </m:d>
          <m:r>
            <w:rPr>
              <w:rFonts w:ascii="Cambria Math" w:hAnsi="Cambria Math"/>
            </w:rPr>
            <m:t>=</m:t>
          </m:r>
          <m:f>
            <m:fPr>
              <m:ctrlPr>
                <w:rPr>
                  <w:rFonts w:ascii="Cambria Math" w:eastAsiaTheme="minorHAnsi" w:hAnsi="Cambria Math" w:cstheme="minorBidi"/>
                  <w:i/>
                  <w:szCs w:val="22"/>
                  <w:lang w:val="en-GB" w:eastAsia="en-US"/>
                </w:rPr>
              </m:ctrlPr>
            </m:fPr>
            <m:num>
              <m:r>
                <w:rPr>
                  <w:rFonts w:ascii="Cambria Math" w:hAnsi="Cambria Math"/>
                </w:rPr>
                <m:t>|A⋂B|</m:t>
              </m:r>
            </m:num>
            <m:den>
              <m:r>
                <w:rPr>
                  <w:rFonts w:ascii="Cambria Math" w:hAnsi="Cambria Math"/>
                </w:rPr>
                <m:t>Min(</m:t>
              </m:r>
              <m:d>
                <m:dPr>
                  <m:begChr m:val="|"/>
                  <m:endChr m:val="|"/>
                  <m:ctrlPr>
                    <w:rPr>
                      <w:rFonts w:ascii="Cambria Math" w:hAnsi="Cambria Math"/>
                      <w:i/>
                    </w:rPr>
                  </m:ctrlPr>
                </m:dPr>
                <m:e>
                  <m:r>
                    <w:rPr>
                      <w:rFonts w:ascii="Cambria Math" w:hAnsi="Cambria Math"/>
                    </w:rPr>
                    <m:t>A</m:t>
                  </m:r>
                </m:e>
              </m:d>
              <m:r>
                <w:rPr>
                  <w:rFonts w:ascii="Cambria Math" w:hAnsi="Cambria Math"/>
                </w:rPr>
                <m:t>,|B|)</m:t>
              </m:r>
            </m:den>
          </m:f>
        </m:oMath>
      </m:oMathPara>
    </w:p>
    <w:p w14:paraId="6CB7C3DB" w14:textId="2C79D2C6" w:rsidR="00695F7B" w:rsidRPr="00695F7B" w:rsidRDefault="00695F7B" w:rsidP="00695F7B">
      <w:pPr>
        <w:jc w:val="center"/>
        <w:rPr>
          <w:rFonts w:eastAsiaTheme="minorEastAsia"/>
        </w:rPr>
      </w:pPr>
      <w:r>
        <w:rPr>
          <w:rFonts w:eastAsiaTheme="minorEastAsia"/>
        </w:rPr>
        <w:t>Eq.</w:t>
      </w:r>
      <w:r w:rsidR="00332CD8">
        <w:rPr>
          <w:rFonts w:eastAsiaTheme="minorEastAsia"/>
        </w:rPr>
        <w:t xml:space="preserve"> 1</w:t>
      </w:r>
      <w:r>
        <w:rPr>
          <w:rFonts w:eastAsiaTheme="minorEastAsia"/>
        </w:rPr>
        <w:t xml:space="preserve"> Overlapping Coefficient between two Sets</w:t>
      </w:r>
    </w:p>
    <w:p w14:paraId="76AEA6CC" w14:textId="77777777" w:rsidR="006C4C28" w:rsidRDefault="006C4C28" w:rsidP="008B7750"/>
    <w:p w14:paraId="60A2F1CE" w14:textId="4BB19504" w:rsidR="00695F7B" w:rsidRDefault="00695F7B" w:rsidP="008B7750">
      <w:r>
        <w:t xml:space="preserve">Applying </w:t>
      </w:r>
      <w:r w:rsidRPr="00332CD8">
        <w:t xml:space="preserve">the </w:t>
      </w:r>
      <w:r w:rsidR="00332CD8" w:rsidRPr="00332CD8">
        <w:t>(Eq. 1)</w:t>
      </w:r>
      <w:r>
        <w:rPr>
          <w:color w:val="FF0000"/>
        </w:rPr>
        <w:t xml:space="preserve"> </w:t>
      </w:r>
      <w:r>
        <w:t xml:space="preserve">to on each set corresponding to a query and a song, the songs can be ranked based on the overlap score for each </w:t>
      </w:r>
      <w:r w:rsidR="006A4D29">
        <w:t>query</w:t>
      </w:r>
      <w:r>
        <w:t xml:space="preserve">. </w:t>
      </w:r>
    </w:p>
    <w:p w14:paraId="694785D4" w14:textId="77777777" w:rsidR="006C4C28" w:rsidRDefault="006C4C28" w:rsidP="00332CD8"/>
    <w:p w14:paraId="18E3BCF2" w14:textId="2541D2FA" w:rsidR="008B7750" w:rsidRDefault="004058C9" w:rsidP="00332CD8">
      <w:r w:rsidRPr="008B7750">
        <w:t xml:space="preserve">The underlying concept of </w:t>
      </w:r>
      <w:r>
        <w:t xml:space="preserve">similarity calculation </w:t>
      </w:r>
      <w:r w:rsidRPr="008B7750">
        <w:t>involves utilizing the inclusion-exclusion principle</w:t>
      </w:r>
      <w:r w:rsidR="00332CD8">
        <w:rPr>
          <w:color w:val="FF0000"/>
        </w:rPr>
        <w:t xml:space="preserve"> </w:t>
      </w:r>
      <w:r w:rsidR="00332CD8" w:rsidRPr="00332CD8">
        <w:t>(</w:t>
      </w:r>
      <w:r w:rsidR="00332CD8" w:rsidRPr="00332CD8">
        <w:rPr>
          <w:rFonts w:eastAsiaTheme="minorEastAsia"/>
        </w:rPr>
        <w:t>Eq</w:t>
      </w:r>
      <w:r w:rsidR="00332CD8" w:rsidRPr="00332CD8">
        <w:t>.2</w:t>
      </w:r>
      <w:r w:rsidR="00332CD8" w:rsidRPr="00332CD8">
        <w:t>)</w:t>
      </w:r>
      <w:r w:rsidRPr="008B7750">
        <w:t>, to establish a framework for calculating the similarity between the queries and songs.</w:t>
      </w:r>
      <w:r>
        <w:t xml:space="preserve"> </w:t>
      </w:r>
      <w:r w:rsidR="006F7B2A">
        <w:t xml:space="preserve">Instead of using the tradition sets operations to calculate the overlapping coefficient, it is to use </w:t>
      </w:r>
      <w:r w:rsidR="00993360">
        <w:t>Hyperloglog+</w:t>
      </w:r>
      <w:r w:rsidR="007B1DA9">
        <w:t xml:space="preserve">+ </w:t>
      </w:r>
      <w:r w:rsidR="00993360">
        <w:t xml:space="preserve">operations </w:t>
      </w:r>
      <w:r w:rsidR="007B1DA9">
        <w:t>(merge and cardinality estimation) to approximate t</w:t>
      </w:r>
      <w:r w:rsidR="006F7B2A">
        <w:t>he result</w:t>
      </w:r>
      <w:r w:rsidR="008B7750">
        <w:t xml:space="preserve">, </w:t>
      </w:r>
      <w:r w:rsidR="008B7750" w:rsidRPr="008B7750">
        <w:t>benefiting from</w:t>
      </w:r>
      <w:r w:rsidR="008B7750">
        <w:t xml:space="preserve"> the good characteristics of this data structure such as low memory usage</w:t>
      </w:r>
      <w:r w:rsidR="007B1DA9">
        <w:t>.</w:t>
      </w:r>
      <w:r w:rsidR="00993360">
        <w:t xml:space="preserve"> </w:t>
      </w:r>
      <w:r w:rsidR="006F7B2A">
        <w:t>Associating each Query to a Hyperloglog</w:t>
      </w:r>
      <w:r w:rsidR="006F7B2A">
        <w:t>++</w:t>
      </w:r>
      <w:r w:rsidR="006F7B2A">
        <w:t xml:space="preserve"> instance (HLL) and each Song in the Database to another HLL, then computing the similarity by an overlap coefficient, using the estimation of the intersection size, using HLL operations. </w:t>
      </w:r>
    </w:p>
    <w:p w14:paraId="1977B40C" w14:textId="77777777" w:rsidR="00332CD8" w:rsidRPr="006F7B2A" w:rsidRDefault="00332CD8" w:rsidP="008B7750">
      <w:pPr>
        <w:rPr>
          <w:rFonts w:ascii="Times-Roman" w:hAnsi="Times-Roman" w:cs="Times-Roman"/>
          <w:sz w:val="24"/>
        </w:rPr>
      </w:pPr>
    </w:p>
    <w:p w14:paraId="5E726D08" w14:textId="179E71F6" w:rsidR="00894ED7" w:rsidRPr="007620A2" w:rsidRDefault="007620A2" w:rsidP="00894ED7">
      <w:pPr>
        <w:jc w:val="center"/>
        <w:rPr>
          <w:rFonts w:eastAsiaTheme="minorEastAsia"/>
          <w:iCs/>
        </w:rPr>
      </w:pPr>
      <m:oMathPara>
        <m:oMath>
          <m:d>
            <m:dPr>
              <m:begChr m:val="|"/>
              <m:endChr m:val="|"/>
              <m:ctrlPr>
                <w:rPr>
                  <w:rFonts w:ascii="Cambria Math" w:eastAsiaTheme="minorEastAsia" w:hAnsi="Cambria Math" w:cs="Times-Roman"/>
                  <w:i/>
                  <w:iCs/>
                </w:rPr>
              </m:ctrlPr>
            </m:dPr>
            <m:e>
              <m:r>
                <w:rPr>
                  <w:rFonts w:ascii="Cambria Math" w:hAnsi="Cambria Math"/>
                </w:rPr>
                <m:t>A</m:t>
              </m:r>
              <m:r>
                <w:rPr>
                  <w:rFonts w:ascii="Cambria Math" w:eastAsiaTheme="minorEastAsia" w:hAnsi="Cambria Math"/>
                </w:rPr>
                <m:t>⋂B</m:t>
              </m:r>
              <m:ctrlPr>
                <w:rPr>
                  <w:rFonts w:ascii="Cambria Math" w:eastAsiaTheme="minorEastAsia" w:hAnsi="Cambria Math"/>
                  <w:i/>
                  <w:iCs/>
                </w:rPr>
              </m:ctrlPr>
            </m:e>
          </m:d>
          <m:r>
            <w:rPr>
              <w:rFonts w:ascii="Cambria Math" w:eastAsiaTheme="minorEastAsia" w:hAnsi="Cambria Math"/>
            </w:rPr>
            <m:t>=</m:t>
          </m:r>
          <m:d>
            <m:dPr>
              <m:begChr m:val="|"/>
              <m:endChr m:val="|"/>
              <m:ctrlPr>
                <w:rPr>
                  <w:rFonts w:ascii="Cambria Math" w:eastAsiaTheme="minorEastAsia" w:hAnsi="Cambria Math"/>
                  <w:i/>
                  <w:iCs/>
                </w:rPr>
              </m:ctrlPr>
            </m:dPr>
            <m:e>
              <m:r>
                <w:rPr>
                  <w:rFonts w:ascii="Cambria Math" w:eastAsiaTheme="minorEastAsia" w:hAnsi="Cambria Math"/>
                </w:rPr>
                <m:t>A</m:t>
              </m:r>
            </m:e>
          </m:d>
          <m:r>
            <w:rPr>
              <w:rFonts w:ascii="Cambria Math" w:eastAsiaTheme="minorEastAsia" w:hAnsi="Cambria Math"/>
            </w:rPr>
            <m:t>+</m:t>
          </m:r>
          <m:d>
            <m:dPr>
              <m:begChr m:val="|"/>
              <m:endChr m:val="|"/>
              <m:ctrlPr>
                <w:rPr>
                  <w:rFonts w:ascii="Cambria Math" w:eastAsiaTheme="minorEastAsia" w:hAnsi="Cambria Math"/>
                  <w:i/>
                  <w:iCs/>
                </w:rPr>
              </m:ctrlPr>
            </m:dPr>
            <m:e>
              <m:r>
                <w:rPr>
                  <w:rFonts w:ascii="Cambria Math" w:eastAsiaTheme="minorEastAsia" w:hAnsi="Cambria Math"/>
                </w:rPr>
                <m:t>B</m:t>
              </m:r>
            </m:e>
          </m:d>
          <m:r>
            <w:rPr>
              <w:rFonts w:ascii="Cambria Math" w:eastAsiaTheme="minorEastAsia" w:hAnsi="Cambria Math"/>
            </w:rPr>
            <m:t>-|A⋃B|</m:t>
          </m:r>
        </m:oMath>
      </m:oMathPara>
    </w:p>
    <w:p w14:paraId="2DF19BA8" w14:textId="4153989B" w:rsidR="007620A2" w:rsidRDefault="007620A2" w:rsidP="007620A2">
      <w:pPr>
        <w:jc w:val="center"/>
      </w:pPr>
      <w:r>
        <w:rPr>
          <w:rFonts w:eastAsiaTheme="minorEastAsia"/>
        </w:rPr>
        <w:t>Eq</w:t>
      </w:r>
      <w:r>
        <w:t>.</w:t>
      </w:r>
      <w:r w:rsidR="00332CD8">
        <w:t>2</w:t>
      </w:r>
      <w:r>
        <w:t xml:space="preserve"> </w:t>
      </w:r>
      <w:r w:rsidRPr="007620A2">
        <w:t>Inclusion–exclusion principle</w:t>
      </w:r>
      <w:r>
        <w:t xml:space="preserve"> for two sets A and B</w:t>
      </w:r>
    </w:p>
    <w:p w14:paraId="03298643" w14:textId="77777777" w:rsidR="00332CD8" w:rsidRDefault="00332CD8" w:rsidP="00874C40"/>
    <w:p w14:paraId="3B558E2F" w14:textId="4CF9AFE5" w:rsidR="008B7750" w:rsidRDefault="006F7B2A" w:rsidP="00332CD8">
      <w:r>
        <w:t>It was proposed a discrete musical features extraction framework to create the original sets to be used as baseline for comparison with the Hyperloglog++</w:t>
      </w:r>
      <w:r w:rsidR="0052427A">
        <w:t>.</w:t>
      </w:r>
      <w:r w:rsidR="00332CD8">
        <w:t xml:space="preserve"> This</w:t>
      </w:r>
      <w:r w:rsidR="0052427A">
        <w:t xml:space="preserve"> features extraction has multiples steps, from music source separation to extract the vocals for songs, then midi transcription, sequences encodings, </w:t>
      </w:r>
      <w:r w:rsidR="0052427A">
        <w:lastRenderedPageBreak/>
        <w:t xml:space="preserve">combined with n-grams to create a discrete set with musical information representing the queries and songs in a comparable format. </w:t>
      </w:r>
    </w:p>
    <w:p w14:paraId="2D10575D" w14:textId="77777777" w:rsidR="00332CD8" w:rsidRPr="008B7750" w:rsidRDefault="00332CD8" w:rsidP="00332CD8"/>
    <w:p w14:paraId="05B3592B" w14:textId="77777777" w:rsidR="006B19C4" w:rsidRDefault="006B19C4" w:rsidP="00874C40">
      <w:pPr>
        <w:pStyle w:val="Heading2"/>
        <w:rPr>
          <w:rFonts w:ascii="Times-Bold" w:hAnsi="Times-Bold" w:cs="Times-Bold"/>
          <w:b/>
          <w:bCs/>
          <w:sz w:val="36"/>
          <w:szCs w:val="36"/>
        </w:rPr>
      </w:pPr>
      <w:bookmarkStart w:id="4" w:name="_Toc159599939"/>
      <w:r>
        <w:t>Research Objectives</w:t>
      </w:r>
      <w:bookmarkEnd w:id="4"/>
    </w:p>
    <w:p w14:paraId="433C18FF" w14:textId="20B384D7" w:rsidR="008B7750" w:rsidRDefault="006B19C4" w:rsidP="00874C40">
      <w:r>
        <w:t>This project assessed the potential of using Hyperloglog++ in the QBH problem.</w:t>
      </w:r>
      <w:r w:rsidR="008B7750">
        <w:t xml:space="preserve"> Analysing if it would effectively drive improvements in memory usage without compromising the performance.</w:t>
      </w:r>
      <w:r>
        <w:t xml:space="preserve"> </w:t>
      </w:r>
    </w:p>
    <w:p w14:paraId="4BA800FF" w14:textId="77777777" w:rsidR="00332CD8" w:rsidRDefault="00332CD8" w:rsidP="00874C40">
      <w:pPr>
        <w:pStyle w:val="Heading3"/>
      </w:pPr>
    </w:p>
    <w:p w14:paraId="134505DF" w14:textId="06E649C0" w:rsidR="006B19C4" w:rsidRDefault="006B19C4" w:rsidP="00874C40">
      <w:pPr>
        <w:pStyle w:val="Heading3"/>
        <w:rPr>
          <w:rFonts w:ascii="Times-Bold" w:hAnsi="Times-Bold" w:cs="Times-Bold"/>
          <w:b/>
          <w:bCs/>
          <w:sz w:val="28"/>
          <w:szCs w:val="28"/>
        </w:rPr>
      </w:pPr>
      <w:bookmarkStart w:id="5" w:name="_Toc159599940"/>
      <w:r>
        <w:t>Develop a Hyperloglog-based Similarity Estimation Framework for Query by Humming</w:t>
      </w:r>
      <w:bookmarkEnd w:id="5"/>
      <w:r>
        <w:t> </w:t>
      </w:r>
    </w:p>
    <w:p w14:paraId="59FEF315" w14:textId="148891E8" w:rsidR="006B19C4" w:rsidRDefault="006B19C4" w:rsidP="00874C40">
      <w:r>
        <w:t>It consists of creating sets of encodings for queries and songs then using the overlapping index estimation based on Hyperloglog++ (HLL) data structure, developing a framework for HLL parameters tuning for query by humming problem.</w:t>
      </w:r>
    </w:p>
    <w:p w14:paraId="50B0C305" w14:textId="77777777" w:rsidR="00332CD8" w:rsidRDefault="00332CD8" w:rsidP="00874C40">
      <w:pPr>
        <w:rPr>
          <w:rFonts w:ascii="Times-Roman" w:hAnsi="Times-Roman" w:cs="Times-Roman"/>
          <w:sz w:val="24"/>
        </w:rPr>
      </w:pPr>
    </w:p>
    <w:p w14:paraId="24C059E0" w14:textId="77777777" w:rsidR="006B19C4" w:rsidRDefault="006B19C4" w:rsidP="00874C40">
      <w:pPr>
        <w:pStyle w:val="Heading3"/>
        <w:rPr>
          <w:rFonts w:ascii="Times-Bold" w:hAnsi="Times-Bold" w:cs="Times-Bold"/>
          <w:b/>
          <w:bCs/>
          <w:sz w:val="28"/>
          <w:szCs w:val="28"/>
        </w:rPr>
      </w:pPr>
      <w:bookmarkStart w:id="6" w:name="_Toc159599941"/>
      <w:r>
        <w:t>Investigate the relationship between memory usage vs performance in Hyperloglog++ based Similarity Estimation</w:t>
      </w:r>
      <w:bookmarkEnd w:id="6"/>
      <w:r>
        <w:t> </w:t>
      </w:r>
    </w:p>
    <w:p w14:paraId="21979AC7" w14:textId="12E75F08" w:rsidR="006B19C4" w:rsidRDefault="006B19C4" w:rsidP="00874C40">
      <w:r>
        <w:t>it includes running experiments to discover the impact of memory reduction and performance, establishing a modelling for the relationship between the hyper-parameters and accuracy. Analysing the hyper-parameters impact on memory usage. Finetuning it will bring the key value for the proposed method and its benefits.</w:t>
      </w:r>
    </w:p>
    <w:p w14:paraId="4D38FB6F" w14:textId="77777777" w:rsidR="00332CD8" w:rsidRDefault="00332CD8" w:rsidP="00874C40">
      <w:pPr>
        <w:rPr>
          <w:rFonts w:ascii="Times-Roman" w:hAnsi="Times-Roman" w:cs="Times-Roman"/>
          <w:sz w:val="24"/>
        </w:rPr>
      </w:pPr>
    </w:p>
    <w:p w14:paraId="50198076" w14:textId="26E76B16" w:rsidR="006B19C4" w:rsidRDefault="006B19C4" w:rsidP="00874C40">
      <w:pPr>
        <w:pStyle w:val="Heading3"/>
        <w:rPr>
          <w:rFonts w:ascii="Times-Bold" w:hAnsi="Times-Bold" w:cs="Times-Bold"/>
          <w:b/>
          <w:bCs/>
          <w:sz w:val="28"/>
          <w:szCs w:val="28"/>
        </w:rPr>
      </w:pPr>
      <w:bookmarkStart w:id="7" w:name="_Toc159599942"/>
      <w:r>
        <w:t xml:space="preserve">Compare and contrast Hyperloglog++ based Similarity Estimation Framework with </w:t>
      </w:r>
      <w:r w:rsidR="00B72F71">
        <w:t>a baseline</w:t>
      </w:r>
      <w:r>
        <w:t xml:space="preserve"> algorithms performance by </w:t>
      </w:r>
      <w:r w:rsidR="009331A9">
        <w:t>metrics.</w:t>
      </w:r>
      <w:bookmarkEnd w:id="7"/>
      <w:r>
        <w:t> </w:t>
      </w:r>
    </w:p>
    <w:p w14:paraId="37957B2A" w14:textId="79497A57" w:rsidR="006B19C4" w:rsidRDefault="006B19C4" w:rsidP="00874C40">
      <w:r>
        <w:t>it includes experimentation and comparison about the weakness and strongness of each type of algorithm used in the experiments under multiple aspects beyond memory usage, and performance, but also analyses in what musical context they tend to work better or not.</w:t>
      </w:r>
    </w:p>
    <w:p w14:paraId="4D235D18" w14:textId="77777777" w:rsidR="00332CD8" w:rsidRDefault="00332CD8" w:rsidP="00874C40">
      <w:pPr>
        <w:rPr>
          <w:rFonts w:ascii="Times-Roman" w:hAnsi="Times-Roman" w:cs="Times-Roman"/>
          <w:sz w:val="24"/>
        </w:rPr>
      </w:pPr>
    </w:p>
    <w:p w14:paraId="7CA2CE66" w14:textId="77777777" w:rsidR="006B19C4" w:rsidRDefault="006B19C4" w:rsidP="00874C40">
      <w:pPr>
        <w:pStyle w:val="Heading2"/>
        <w:rPr>
          <w:rFonts w:ascii="Times-Bold" w:hAnsi="Times-Bold" w:cs="Times-Bold"/>
          <w:b/>
          <w:bCs/>
          <w:sz w:val="28"/>
          <w:szCs w:val="28"/>
        </w:rPr>
      </w:pPr>
      <w:bookmarkStart w:id="8" w:name="_Toc159599943"/>
      <w:r>
        <w:t>Hypotheses</w:t>
      </w:r>
      <w:bookmarkEnd w:id="8"/>
    </w:p>
    <w:p w14:paraId="670319CF" w14:textId="2526C137" w:rsidR="006B19C4" w:rsidRDefault="006B19C4" w:rsidP="00874C40">
      <w:pPr>
        <w:rPr>
          <w:rFonts w:ascii="Times-Roman" w:hAnsi="Times-Roman" w:cs="Times-Roman"/>
          <w:sz w:val="24"/>
        </w:rPr>
      </w:pPr>
      <w:r>
        <w:rPr>
          <w:b/>
          <w:bCs/>
        </w:rPr>
        <w:t xml:space="preserve">Hypothesis 1: </w:t>
      </w:r>
      <w:r>
        <w:t xml:space="preserve">The memory usage of HLL-based algorithms is smaller than the </w:t>
      </w:r>
      <w:r w:rsidR="002F5BB4">
        <w:t>baseline</w:t>
      </w:r>
      <w:r>
        <w:t xml:space="preserve"> set-based solution.</w:t>
      </w:r>
    </w:p>
    <w:p w14:paraId="577ECF55" w14:textId="58C2DE20" w:rsidR="006B19C4" w:rsidRDefault="006B19C4" w:rsidP="00874C40">
      <w:r>
        <w:rPr>
          <w:b/>
          <w:bCs/>
        </w:rPr>
        <w:t xml:space="preserve">Hypothesis 2: </w:t>
      </w:r>
      <w:r>
        <w:t>The Mean Reciprocal Ranking (MRR) of HLL-based algorithms is equal to the MRR from the equivalent exact set-based solution.</w:t>
      </w:r>
    </w:p>
    <w:p w14:paraId="70329198" w14:textId="77777777" w:rsidR="00332CD8" w:rsidRPr="002F5BB4" w:rsidRDefault="00332CD8" w:rsidP="00874C40">
      <w:pPr>
        <w:rPr>
          <w:rFonts w:ascii="Times-Roman" w:hAnsi="Times-Roman" w:cs="Times-Roman"/>
          <w:sz w:val="24"/>
        </w:rPr>
      </w:pPr>
    </w:p>
    <w:p w14:paraId="36E4E2D2" w14:textId="77777777" w:rsidR="006B19C4" w:rsidRDefault="006B19C4" w:rsidP="00874C40">
      <w:pPr>
        <w:pStyle w:val="Heading2"/>
        <w:rPr>
          <w:rFonts w:ascii="Times-Bold" w:hAnsi="Times-Bold" w:cs="Times-Bold"/>
          <w:b/>
          <w:bCs/>
          <w:sz w:val="36"/>
          <w:szCs w:val="36"/>
        </w:rPr>
      </w:pPr>
      <w:bookmarkStart w:id="9" w:name="_Toc159599944"/>
      <w:r>
        <w:t>Scope and Limitations</w:t>
      </w:r>
      <w:bookmarkEnd w:id="9"/>
    </w:p>
    <w:p w14:paraId="42502A5B" w14:textId="460CBBC6" w:rsidR="002F5BB4" w:rsidRDefault="006B19C4" w:rsidP="00874C40">
      <w:r>
        <w:t xml:space="preserve">The project focused on the QBH problem, so the algorithm developed is not appropriate for plagiarism detection. The dataset and techniques developed and studied are suitable for the Western music context (12 notes system), so it is not adequate to use it for microtonal music </w:t>
      </w:r>
      <w:r w:rsidR="009331A9">
        <w:t>pitch less</w:t>
      </w:r>
      <w:r>
        <w:t xml:space="preserve"> music, or other types of music. The proposed algorithm requires a discrete musical notation to fit in a set modelling. </w:t>
      </w:r>
    </w:p>
    <w:p w14:paraId="3ED057B7" w14:textId="71445CAC" w:rsidR="006B19C4" w:rsidRDefault="006B19C4" w:rsidP="00874C40">
      <w:r>
        <w:t>The project applied different variants of algorithms with these characteristics to analyse the HLL estimation version versus the exact Set version cardinality computation.</w:t>
      </w:r>
      <w:r w:rsidR="002F5BB4">
        <w:t xml:space="preserve"> As the focus of this project is assess the impact of HLL, the scope was delimited to only vocals songs.</w:t>
      </w:r>
    </w:p>
    <w:p w14:paraId="472E406F" w14:textId="77777777" w:rsidR="0098059E" w:rsidRDefault="0098059E" w:rsidP="00874C40"/>
    <w:p w14:paraId="59C1E01F" w14:textId="77777777" w:rsidR="006B19C4" w:rsidRDefault="006B19C4" w:rsidP="00874C40">
      <w:pPr>
        <w:pStyle w:val="Heading2"/>
        <w:rPr>
          <w:rFonts w:ascii="Times-Bold" w:hAnsi="Times-Bold" w:cs="Times-Bold"/>
          <w:b/>
          <w:bCs/>
          <w:sz w:val="36"/>
          <w:szCs w:val="36"/>
        </w:rPr>
      </w:pPr>
      <w:bookmarkStart w:id="10" w:name="_Toc159599945"/>
      <w:r>
        <w:t>Report Overview</w:t>
      </w:r>
      <w:bookmarkEnd w:id="10"/>
    </w:p>
    <w:p w14:paraId="242D8868" w14:textId="1F180B08" w:rsidR="0098059E" w:rsidRPr="00594122" w:rsidRDefault="008B7750" w:rsidP="00594122">
      <w:r>
        <w:t xml:space="preserve">The project is structured in the following </w:t>
      </w:r>
      <w:r w:rsidR="002D42E4">
        <w:t>sections</w:t>
      </w:r>
      <w:r>
        <w:t>: Introduction; Literature Review, where the key concepts and studies in the area is reviewed</w:t>
      </w:r>
      <w:r w:rsidR="002D42E4">
        <w:t xml:space="preserve">; </w:t>
      </w:r>
      <w:r w:rsidR="0008306A">
        <w:t xml:space="preserve">Data Collection, analysing the data source and its characteristics; </w:t>
      </w:r>
      <w:r w:rsidR="002D42E4">
        <w:t xml:space="preserve">Methodology, which the framework, </w:t>
      </w:r>
      <w:r w:rsidR="0008306A">
        <w:t xml:space="preserve">and </w:t>
      </w:r>
      <w:r w:rsidR="002D42E4">
        <w:t>data processing pipeline are explained in more details including the design of experiments and evaluation are discussed; In the Evaluation section a deep dive in the of explanations, of results and data characteristics are covered, supporting the outcomes of this project; The Conclusion contains a summary about the results and the scope which it is involved</w:t>
      </w:r>
      <w:r w:rsidR="006A2897">
        <w:t>, finishing with</w:t>
      </w:r>
      <w:r w:rsidR="002D42E4">
        <w:t xml:space="preserve"> recommendation for future works section, indicating possible areas </w:t>
      </w:r>
      <w:r w:rsidR="006A2897">
        <w:t xml:space="preserve">and gaps to be </w:t>
      </w:r>
      <w:r w:rsidR="002D42E4">
        <w:t xml:space="preserve">to be explored </w:t>
      </w:r>
      <w:r w:rsidR="006A2897">
        <w:t xml:space="preserve">based on the </w:t>
      </w:r>
      <w:r w:rsidR="002D42E4">
        <w:t>key findings of this project.</w:t>
      </w:r>
      <w:r w:rsidR="006A2897">
        <w:t xml:space="preserve"> </w:t>
      </w:r>
    </w:p>
    <w:p w14:paraId="7C7B11BA" w14:textId="1BA5013F" w:rsidR="007014D1" w:rsidRDefault="007014D1" w:rsidP="00874C40">
      <w:pPr>
        <w:pStyle w:val="Heading1"/>
      </w:pPr>
      <w:bookmarkStart w:id="11" w:name="_Toc159599946"/>
      <w:r>
        <w:lastRenderedPageBreak/>
        <w:t>Literature Review</w:t>
      </w:r>
      <w:bookmarkEnd w:id="11"/>
    </w:p>
    <w:p w14:paraId="18641970" w14:textId="77777777" w:rsidR="007014D1" w:rsidRDefault="007014D1" w:rsidP="00874C40">
      <w:pPr>
        <w:pStyle w:val="Heading2"/>
      </w:pPr>
      <w:bookmarkStart w:id="12" w:name="_q2uulcbdeoux" w:colFirst="0" w:colLast="0"/>
      <w:bookmarkStart w:id="13" w:name="_Toc159599947"/>
      <w:bookmarkEnd w:id="12"/>
      <w:r>
        <w:t>Query By Humming</w:t>
      </w:r>
      <w:bookmarkEnd w:id="13"/>
    </w:p>
    <w:p w14:paraId="5330A3BF" w14:textId="525FA47B" w:rsidR="007014D1" w:rsidRDefault="007014D1" w:rsidP="00874C40">
      <w:r>
        <w:t xml:space="preserve">Query by Humming (QBH) is an area of Music Information Retrieval that studies the content-based search in the song database. Humming serves as a natural and efficient method for searching a musical audio database by vocalizing the melody of a song. It was originally studied by (Asif </w:t>
      </w:r>
      <w:proofErr w:type="spellStart"/>
      <w:r>
        <w:t>Ghias</w:t>
      </w:r>
      <w:proofErr w:type="spellEnd"/>
      <w:r>
        <w:t xml:space="preserve"> et al., 1995), using the pitch movements “Up”,” Down”, and “Same”, to encode the query, and substring searching in a database of 183 songs was conducted using parameters to accept a controlled level of mismatch. The big challenge at that time was encoding the audio signal in a string (‘U’, ‘D’, ‘S’), due to computational power and algorithms available, taking up to several minutes to process 10 seconds of audio. </w:t>
      </w:r>
      <w:r w:rsidR="002D42E4">
        <w:t xml:space="preserve">In the time this study was conducted the computer power were very reduced compared to what can be found in a simple laptop in 2024. </w:t>
      </w:r>
      <w:r>
        <w:t xml:space="preserve">This Research </w:t>
      </w:r>
      <w:r w:rsidR="0098059E">
        <w:t>opened</w:t>
      </w:r>
      <w:r>
        <w:t xml:space="preserve"> the area of QBH</w:t>
      </w:r>
      <w:r w:rsidR="0098059E">
        <w:t xml:space="preserve"> and</w:t>
      </w:r>
      <w:r>
        <w:t xml:space="preserve"> it was quite interesting how a simple method using a UDS encoding could produce good results.</w:t>
      </w:r>
      <w:r w:rsidR="002D42E4">
        <w:t xml:space="preserve"> It is important to highlight this initial study were based in a song database </w:t>
      </w:r>
      <w:r w:rsidR="0098059E">
        <w:t>already in</w:t>
      </w:r>
      <w:r w:rsidR="002D42E4">
        <w:t xml:space="preserve"> MIDI format. </w:t>
      </w:r>
    </w:p>
    <w:p w14:paraId="3F73B130" w14:textId="77777777" w:rsidR="0098059E" w:rsidRDefault="0098059E" w:rsidP="00874C40"/>
    <w:p w14:paraId="76AF1DBB" w14:textId="25166F71" w:rsidR="007014D1" w:rsidRDefault="007014D1" w:rsidP="00874C40">
      <w:r>
        <w:t xml:space="preserve">Later, other approaches were introduced to this problem such as dynamic time warping (DTW) a technique used in Times Series, but it could be modelled specifically for the audio processing context. For example </w:t>
      </w:r>
      <w:r w:rsidR="006C4C28" w:rsidRPr="006C4C28">
        <w:t>(Fu et al., 2007)</w:t>
      </w:r>
      <w:r>
        <w:t xml:space="preserve"> used the pitch level over time to model it as a times series using the dynamic programming technique DTW to calculate the matching level. Even with the optimizations, it has a quadratic cost to calculate the match between two series where n is the length of the series. </w:t>
      </w:r>
    </w:p>
    <w:p w14:paraId="35A40C0B" w14:textId="77777777" w:rsidR="0098059E" w:rsidRDefault="0098059E" w:rsidP="00874C40"/>
    <w:p w14:paraId="2B735B80" w14:textId="661C930B" w:rsidR="007014D1" w:rsidRDefault="006C4C28" w:rsidP="00874C40">
      <w:r>
        <w:t>(Tripathy et al., 2009)</w:t>
      </w:r>
      <w:r>
        <w:t xml:space="preserve"> </w:t>
      </w:r>
      <w:r w:rsidR="007014D1">
        <w:t xml:space="preserve">they followed a very similar approach to the original (Asif </w:t>
      </w:r>
      <w:proofErr w:type="spellStart"/>
      <w:r w:rsidR="007014D1">
        <w:t>Ghias</w:t>
      </w:r>
      <w:proofErr w:type="spellEnd"/>
      <w:r w:rsidR="007014D1">
        <w:t xml:space="preserve"> et al., 1995) it created a layer for Wav to MIDI from the query and then used an algorithm for string matching, but they used a different method using dynamic programming to calculate the edition distance between strings. </w:t>
      </w:r>
    </w:p>
    <w:p w14:paraId="43D7DF38" w14:textId="77777777" w:rsidR="0098059E" w:rsidRDefault="0098059E" w:rsidP="00874C40"/>
    <w:p w14:paraId="2FE790C8" w14:textId="66A41A7C" w:rsidR="007014D1" w:rsidRDefault="007014D1" w:rsidP="00874C40">
      <w:r>
        <w:t>In general, all the methods try different approaches to deal with the mismatching between what the song is, with the humming sung by a human. It can be observed that it is not only a</w:t>
      </w:r>
      <w:r w:rsidR="00C51E38">
        <w:t xml:space="preserve"> </w:t>
      </w:r>
      <w:r>
        <w:t>time alignment between the query and the song. It is also a pitch alignment problem as was highlighted by (</w:t>
      </w:r>
      <w:proofErr w:type="spellStart"/>
      <w:r>
        <w:t>Stasiak</w:t>
      </w:r>
      <w:proofErr w:type="spellEnd"/>
      <w:r>
        <w:t xml:space="preserve">, 2012), who proposed a method inspired by auto-adaptive human behaviour for ignoring errors in sung melodies. </w:t>
      </w:r>
    </w:p>
    <w:p w14:paraId="1BF89294" w14:textId="77777777" w:rsidR="0098059E" w:rsidRDefault="0098059E" w:rsidP="00874C40"/>
    <w:p w14:paraId="55D41094" w14:textId="77777777" w:rsidR="00594122" w:rsidRDefault="007014D1" w:rsidP="00874C40">
      <w:r>
        <w:t xml:space="preserve">All the algorithms were focused on the </w:t>
      </w:r>
      <w:r w:rsidR="000A2B43">
        <w:t>performance</w:t>
      </w:r>
      <w:r>
        <w:t xml:space="preserve"> of the method so far, but there is another fundamental aspect to enable the implementation of it in practical applications, </w:t>
      </w:r>
      <w:r w:rsidR="000A2B43">
        <w:t xml:space="preserve">the </w:t>
      </w:r>
      <w:r>
        <w:t xml:space="preserve">scalability. It is a natural question, to understand how to apply it in a large database. (Guo et al., 2013) Introduced the application of Locality Sensitive Hashing (LSH), a technique that creates an index based on hashes operations considering the similarity between the content. They had applied this method developing other layers to tackle the problem of key transposing, it is when the music and the query are not in the same </w:t>
      </w:r>
      <w:r w:rsidR="0098059E">
        <w:t>key</w:t>
      </w:r>
      <w:r>
        <w:t>. So it was more scalable and improved the performance with better mean reciprocal rank (MRR).</w:t>
      </w:r>
    </w:p>
    <w:p w14:paraId="56423C16" w14:textId="438CDE80" w:rsidR="007014D1" w:rsidRDefault="007014D1" w:rsidP="00874C40"/>
    <w:p w14:paraId="776D8AFF" w14:textId="77777777" w:rsidR="00CE27CD" w:rsidRDefault="007014D1" w:rsidP="00874C40">
      <w:r>
        <w:t>(</w:t>
      </w:r>
      <w:proofErr w:type="spellStart"/>
      <w:r>
        <w:t>Alexios</w:t>
      </w:r>
      <w:proofErr w:type="spellEnd"/>
      <w:r>
        <w:t xml:space="preserve"> </w:t>
      </w:r>
      <w:proofErr w:type="spellStart"/>
      <w:r>
        <w:t>Kotsifakos</w:t>
      </w:r>
      <w:proofErr w:type="spellEnd"/>
      <w:r>
        <w:t xml:space="preserve"> et al., 2011) proposed a subsequence matching framework capable of dealing with gaps either in the query or the target song, performing better than the other Dynamic Programming methods, and maintaining the same time complexity.</w:t>
      </w:r>
    </w:p>
    <w:p w14:paraId="159C6C64" w14:textId="407A3EB0" w:rsidR="00C51E38" w:rsidRDefault="00C51E38" w:rsidP="00874C40"/>
    <w:p w14:paraId="1F45B9C5" w14:textId="1625CAF0" w:rsidR="007014D1" w:rsidRDefault="007014D1" w:rsidP="00874C40">
      <w:r>
        <w:t xml:space="preserve">Considering the diversity of queries, (Wang and </w:t>
      </w:r>
      <w:proofErr w:type="spellStart"/>
      <w:r>
        <w:t>Jyh</w:t>
      </w:r>
      <w:proofErr w:type="spellEnd"/>
      <w:r>
        <w:t xml:space="preserve">-Shing Roger Jang, 2015) started to extract other type information from the queries that were not being used before, the lyrics. </w:t>
      </w:r>
      <w:r w:rsidR="0098059E">
        <w:t>As i</w:t>
      </w:r>
      <w:r>
        <w:t xml:space="preserve">t is quite common besides humming the people to sing part of the song. So this study explored how the usage of lyrics in addition to the melody might impact the performance of QBH. They have combined speech recognition techniques to extract the lyrics of the humming combining it with the melody distance, reducing the error rates significantly. For obvious reasons, it would just impact music and queries with lyrics. The other challenge of this method is the language context, to make it generalizable it is </w:t>
      </w:r>
      <w:r>
        <w:lastRenderedPageBreak/>
        <w:t>necessary to have multiple languages trained, and lyrics structured for all the songs. So it implies extra effort in its implementation.</w:t>
      </w:r>
    </w:p>
    <w:p w14:paraId="7E4860FF" w14:textId="77777777" w:rsidR="001F0EF0" w:rsidRDefault="001F0EF0" w:rsidP="00874C40"/>
    <w:p w14:paraId="6EE5ACD7" w14:textId="77777777" w:rsidR="00CE27CD" w:rsidRDefault="007014D1" w:rsidP="00874C40">
      <w:r>
        <w:t xml:space="preserve">A common problem with the songs is the complex extraction of the melody in an automated </w:t>
      </w:r>
      <w:r w:rsidR="001F0EF0">
        <w:t>manner</w:t>
      </w:r>
      <w:r>
        <w:t>. The original studies were based on existing MIDI databases with the songs already in the symbolic format</w:t>
      </w:r>
      <w:r w:rsidR="00C51E38">
        <w:t>, annotated by humans</w:t>
      </w:r>
      <w:r>
        <w:t xml:space="preserve">. Producing it algorithmically through raw audio format is more complex, the song usually the song has multiple instruments, with harmony and a combination of more than one melody at the same time. With this challenge in mind, (Alfaro-Paredes, Alfaro-Carrasco and Ugarte, 2021) used a voice separation to improve the melody extraction from the songs, it demonstrated better results for the encoded melody for the song, consequently improving the matching algorithms. </w:t>
      </w:r>
      <w:r w:rsidR="001F0EF0">
        <w:t xml:space="preserve">This capstone project used source separation as well inspired on this research, it will be explained </w:t>
      </w:r>
      <w:r w:rsidR="000E208F">
        <w:t xml:space="preserve">deeper </w:t>
      </w:r>
      <w:r w:rsidR="001F0EF0">
        <w:t xml:space="preserve">in the </w:t>
      </w:r>
      <w:r w:rsidR="000E208F">
        <w:t>future sections</w:t>
      </w:r>
      <w:r w:rsidR="001F0EF0">
        <w:t>.</w:t>
      </w:r>
    </w:p>
    <w:p w14:paraId="4C428CC3" w14:textId="7C249908" w:rsidR="007014D1" w:rsidRDefault="007014D1" w:rsidP="00874C40"/>
    <w:p w14:paraId="0D6E7644" w14:textId="25D0F7E0" w:rsidR="007014D1" w:rsidRPr="00C51E38" w:rsidRDefault="007014D1" w:rsidP="00874C40">
      <w:r>
        <w:t>Most of the studies were trying to use improvements in the string match algorithm to consequently have better results with the QBH, but (</w:t>
      </w:r>
      <w:proofErr w:type="spellStart"/>
      <w:r>
        <w:t>Velankar</w:t>
      </w:r>
      <w:proofErr w:type="spellEnd"/>
      <w:r>
        <w:t xml:space="preserve"> and Parag, 2018) changed the paradigm, introducing the matching using n-grams and inverted index. They combined it with the Mean Normalized Frequency (MNF) Algorithm and developed a method called “Unified Algorithm for Melodic Music Similarity”. The big advantage of this method is that it tackles the information retrieval reducing the search space for the songs where the n-Grams matches.  So, the pre-computed indexes help the reduction of the query time. The N-Gram contains each segment of intervals for the song, so even with imperfections on pieces of the query encoding is unlikely to compromise the </w:t>
      </w:r>
      <w:r w:rsidR="00C51E38">
        <w:t xml:space="preserve">whole </w:t>
      </w:r>
      <w:r>
        <w:t>result.</w:t>
      </w:r>
      <w:r w:rsidR="000E208F">
        <w:br/>
      </w:r>
      <w:r>
        <w:t xml:space="preserve"> </w:t>
      </w:r>
    </w:p>
    <w:p w14:paraId="380D346A" w14:textId="230FBB86" w:rsidR="00A11AD0" w:rsidRDefault="007014D1" w:rsidP="00874C40">
      <w:r>
        <w:t>As a counterpoint to (</w:t>
      </w:r>
      <w:proofErr w:type="spellStart"/>
      <w:r>
        <w:t>Velankar</w:t>
      </w:r>
      <w:proofErr w:type="spellEnd"/>
      <w:r>
        <w:t xml:space="preserve"> and Parag, 2018) the work from </w:t>
      </w:r>
      <w:r w:rsidR="00577821">
        <w:t>(</w:t>
      </w:r>
      <w:proofErr w:type="spellStart"/>
      <w:r w:rsidR="00577821">
        <w:t>Ulfi</w:t>
      </w:r>
      <w:proofErr w:type="spellEnd"/>
      <w:r w:rsidR="00577821">
        <w:t xml:space="preserve"> and Mandala, 2022)</w:t>
      </w:r>
      <w:r>
        <w:t xml:space="preserve"> highlighted that the “Unified Algorithm” has issues with performance and works slow for big datasets. They also implement the algorithm “Query by Humming System using Frequency-Temporal Attention Network” but apply enhancements to the Partial Matching of queries on it. In the end, it concludes the method has problems with scaling for big datasets. It might indicate a gap to be explored by applying adjustments in the algorithms for scalability efficiency.</w:t>
      </w:r>
    </w:p>
    <w:p w14:paraId="7EA6B918" w14:textId="77777777" w:rsidR="00CE27CD" w:rsidRDefault="00CE27CD" w:rsidP="00874C40"/>
    <w:p w14:paraId="69B0A904" w14:textId="3F3777AE" w:rsidR="00FF6158" w:rsidRDefault="007014D1" w:rsidP="00874C40">
      <w:r>
        <w:t xml:space="preserve">In </w:t>
      </w:r>
      <w:r w:rsidR="00FF6158">
        <w:t>General,</w:t>
      </w:r>
      <w:r w:rsidR="00C51E38">
        <w:t xml:space="preserve"> It is possible to be seen this problem can be tackled </w:t>
      </w:r>
      <w:r w:rsidR="00FF6158">
        <w:t>with different materials</w:t>
      </w:r>
      <w:r w:rsidR="00C51E38">
        <w:t>: some researchers focused in the encoding and matching algorithm from the query</w:t>
      </w:r>
      <w:r w:rsidR="00FF6158">
        <w:t xml:space="preserve"> and songs using </w:t>
      </w:r>
      <w:r w:rsidR="00C51E38">
        <w:t>symbolic MIDI database</w:t>
      </w:r>
      <w:r w:rsidR="00FF6158">
        <w:t xml:space="preserve"> already prepared</w:t>
      </w:r>
      <w:r w:rsidR="00C51E38">
        <w:t>, while others managed to encapsulate as well the songs manipulation to extract</w:t>
      </w:r>
      <w:r w:rsidR="007D0FFA">
        <w:t xml:space="preserve"> the melodies from the raw signal </w:t>
      </w:r>
      <w:r w:rsidR="000E208F">
        <w:t xml:space="preserve">wave </w:t>
      </w:r>
      <w:r w:rsidR="007D0FFA">
        <w:t>format. It is a harder problem to cover both layers.</w:t>
      </w:r>
      <w:r w:rsidR="00FF6158">
        <w:t xml:space="preserve"> Because working from an annotated dataset the musical information has been already reviewed and cleaned manually by humans, is much more trustable without noises, or nuances that the automated transcriptions might result. But it is not in all applications it is a viable option once it is</w:t>
      </w:r>
      <w:r w:rsidR="000E208F">
        <w:t xml:space="preserve"> a</w:t>
      </w:r>
      <w:r w:rsidR="00FF6158">
        <w:t xml:space="preserve"> costly task to describe the data manually, mainly for big datasets.</w:t>
      </w:r>
    </w:p>
    <w:p w14:paraId="3A6D9344" w14:textId="131E6D86" w:rsidR="00FF6158" w:rsidRDefault="000E208F" w:rsidP="00874C40">
      <w:r>
        <w:br/>
        <w:t xml:space="preserve">The </w:t>
      </w:r>
      <w:r w:rsidR="007446C3">
        <w:t xml:space="preserve">types of musical encoding used to calculate the similarity </w:t>
      </w:r>
      <w:r>
        <w:t xml:space="preserve">could be classified </w:t>
      </w:r>
      <w:r w:rsidR="007446C3">
        <w:t xml:space="preserve">in two classes ‘Discrete’ and ‘Continuous’. The Discrete </w:t>
      </w:r>
      <w:r w:rsidR="00FF6158">
        <w:t xml:space="preserve">transform the waveform into a sequence of symbols/discrete numbers, for instance </w:t>
      </w:r>
      <w:r w:rsidR="007446C3">
        <w:t>Up Down Same, or Rounded Pitch equivalents. While the Continuous is the sequence of continuous numbers such as wave, frequencies, spectrogram, c</w:t>
      </w:r>
      <w:r w:rsidR="007446C3" w:rsidRPr="007446C3">
        <w:t>hromagram</w:t>
      </w:r>
      <w:r w:rsidR="007446C3">
        <w:t xml:space="preserve">, raw pitch. </w:t>
      </w:r>
      <w:r w:rsidR="007D0FFA">
        <w:t>There are also researchers that combined the traditional format</w:t>
      </w:r>
      <w:r w:rsidR="007446C3">
        <w:t>s</w:t>
      </w:r>
      <w:r w:rsidR="007D0FFA">
        <w:t xml:space="preserve"> with textual data such as lyrics, and textual </w:t>
      </w:r>
      <w:r w:rsidR="007D0FFA" w:rsidRPr="007D0FFA">
        <w:t>transcription</w:t>
      </w:r>
      <w:r w:rsidR="007D0FFA">
        <w:t xml:space="preserve"> of the queries </w:t>
      </w:r>
      <w:r w:rsidR="007446C3">
        <w:t>to enrich the query song matching.</w:t>
      </w:r>
      <w:r w:rsidR="007446C3" w:rsidRPr="007446C3">
        <w:t xml:space="preserve"> </w:t>
      </w:r>
    </w:p>
    <w:p w14:paraId="1FCBAFEC" w14:textId="77777777" w:rsidR="000E208F" w:rsidRDefault="000E208F" w:rsidP="00874C40"/>
    <w:p w14:paraId="41E053C5" w14:textId="5FE4B8C3" w:rsidR="007014D1" w:rsidRDefault="00FF6158" w:rsidP="00874C40">
      <w:r>
        <w:t xml:space="preserve">A very </w:t>
      </w:r>
      <w:r w:rsidR="004A5ECA">
        <w:t xml:space="preserve">important aspect </w:t>
      </w:r>
      <w:r>
        <w:t xml:space="preserve">of this problem </w:t>
      </w:r>
      <w:r w:rsidR="004A5ECA">
        <w:t xml:space="preserve">is the </w:t>
      </w:r>
      <w:r w:rsidR="007446C3">
        <w:t xml:space="preserve">scalability of the methods </w:t>
      </w:r>
      <w:r>
        <w:t xml:space="preserve">involved dealing </w:t>
      </w:r>
      <w:r w:rsidR="007446C3">
        <w:t xml:space="preserve">with </w:t>
      </w:r>
      <w:r>
        <w:t xml:space="preserve">big </w:t>
      </w:r>
      <w:r w:rsidR="007446C3">
        <w:t>data</w:t>
      </w:r>
      <w:r>
        <w:t>sets</w:t>
      </w:r>
      <w:r w:rsidR="004A5ECA">
        <w:t>, as it can be seen in this literature review it was covered by a few of the researchers but it still requires further investigation.</w:t>
      </w:r>
      <w:r w:rsidR="00FC306E">
        <w:t xml:space="preserve"> </w:t>
      </w:r>
      <w:r w:rsidR="000E208F">
        <w:t>I can be observed that s</w:t>
      </w:r>
      <w:r w:rsidR="00FC306E">
        <w:t>ince the beginning</w:t>
      </w:r>
      <w:r w:rsidR="000E208F">
        <w:t xml:space="preserve"> of this area </w:t>
      </w:r>
      <w:r w:rsidR="00FC306E">
        <w:t xml:space="preserve"> </w:t>
      </w:r>
      <w:r w:rsidR="000E208F">
        <w:t>the execution performance</w:t>
      </w:r>
      <w:r w:rsidR="00FC306E">
        <w:t xml:space="preserve"> is </w:t>
      </w:r>
      <w:r w:rsidR="000E208F">
        <w:t xml:space="preserve">being a challenge. Initially </w:t>
      </w:r>
      <w:r w:rsidR="00FC306E">
        <w:t xml:space="preserve">even with </w:t>
      </w:r>
      <w:r w:rsidR="000E208F">
        <w:t xml:space="preserve">a </w:t>
      </w:r>
      <w:r w:rsidR="00FC306E">
        <w:t xml:space="preserve">considered ‘small’ datasets, </w:t>
      </w:r>
      <w:r w:rsidR="000E208F">
        <w:t xml:space="preserve"> </w:t>
      </w:r>
      <w:r w:rsidR="00FC306E">
        <w:t>the computing power and memory were quite restrictive</w:t>
      </w:r>
      <w:r w:rsidR="000E208F">
        <w:t>, taking several minutes to process seconds of audio</w:t>
      </w:r>
      <w:r w:rsidR="00FC306E">
        <w:t>. Today with better resources the problem is the volume of data</w:t>
      </w:r>
      <w:r w:rsidR="000E208F">
        <w:t xml:space="preserve"> with databases could reaching </w:t>
      </w:r>
      <w:r w:rsidR="000E208F">
        <w:lastRenderedPageBreak/>
        <w:t>millions of songs</w:t>
      </w:r>
      <w:r w:rsidR="00FC306E">
        <w:t xml:space="preserve">. So, the efficiency is a very </w:t>
      </w:r>
      <w:r w:rsidR="000E208F">
        <w:t xml:space="preserve">important </w:t>
      </w:r>
      <w:r w:rsidR="00FC306E">
        <w:t>aspect QBH</w:t>
      </w:r>
      <w:r w:rsidR="000E208F">
        <w:t xml:space="preserve"> algorithms since the beginning but with different contexts</w:t>
      </w:r>
      <w:r w:rsidR="00FC306E">
        <w:t>.</w:t>
      </w:r>
    </w:p>
    <w:p w14:paraId="0797CD21" w14:textId="77777777" w:rsidR="000E208F" w:rsidRDefault="000E208F" w:rsidP="00874C40">
      <w:pPr>
        <w:pStyle w:val="Heading3"/>
      </w:pPr>
      <w:bookmarkStart w:id="14" w:name="_pd5ulr1nxplw" w:colFirst="0" w:colLast="0"/>
      <w:bookmarkEnd w:id="14"/>
    </w:p>
    <w:p w14:paraId="55FA8A00" w14:textId="6428AD93" w:rsidR="007014D1" w:rsidRDefault="007014D1" w:rsidP="00874C40">
      <w:pPr>
        <w:pStyle w:val="Heading3"/>
      </w:pPr>
      <w:bookmarkStart w:id="15" w:name="_Toc159599948"/>
      <w:r>
        <w:t>Melody Extraction</w:t>
      </w:r>
      <w:bookmarkEnd w:id="15"/>
    </w:p>
    <w:p w14:paraId="3A25E52A" w14:textId="370F31B7" w:rsidR="004A5ECA" w:rsidRDefault="007014D1" w:rsidP="00874C40">
      <w:r>
        <w:t xml:space="preserve">The melody extraction or Transcription is the name of a task that transforms the musical audio signal in a temporal pitch notation with the sequence of notes. </w:t>
      </w:r>
      <w:r w:rsidR="004A5ECA">
        <w:t xml:space="preserve">The Melody extraction on its own is already a sophisticated problem to be covered, when combined </w:t>
      </w:r>
      <w:r w:rsidR="000E208F">
        <w:t>with</w:t>
      </w:r>
      <w:r w:rsidR="004A5ECA">
        <w:t xml:space="preserve"> query by humming</w:t>
      </w:r>
      <w:r w:rsidR="0078589C">
        <w:t xml:space="preserve"> </w:t>
      </w:r>
      <w:r w:rsidR="000E208F">
        <w:t xml:space="preserve">problem as </w:t>
      </w:r>
      <w:r w:rsidR="0078589C">
        <w:t>an essential step for the</w:t>
      </w:r>
      <w:r w:rsidR="000E208F">
        <w:t xml:space="preserve"> pipeline</w:t>
      </w:r>
      <w:r w:rsidR="003B7AA5">
        <w:t xml:space="preserve"> to process songs from a raw wave format in the database it got even more sensitive</w:t>
      </w:r>
      <w:r w:rsidR="0078589C">
        <w:t xml:space="preserve"> </w:t>
      </w:r>
      <w:r w:rsidR="003B7AA5">
        <w:t xml:space="preserve">in </w:t>
      </w:r>
      <w:r w:rsidR="0078589C">
        <w:t>QBH.</w:t>
      </w:r>
    </w:p>
    <w:p w14:paraId="26493858" w14:textId="77777777" w:rsidR="002E5F4A" w:rsidRDefault="002E5F4A" w:rsidP="00874C40"/>
    <w:p w14:paraId="2164C75B" w14:textId="5FAD0940" w:rsidR="0078589C" w:rsidRDefault="0078589C" w:rsidP="00874C40">
      <w:r>
        <w:t xml:space="preserve">Traditionally, the methods used for these tasks are algorithmically based such as (de </w:t>
      </w:r>
      <w:proofErr w:type="spellStart"/>
      <w:r>
        <w:t>Cheveigné</w:t>
      </w:r>
      <w:proofErr w:type="spellEnd"/>
      <w:r>
        <w:t xml:space="preserve"> and Kawahara, 2002)</w:t>
      </w:r>
      <w:r w:rsidR="00DE7A55">
        <w:t xml:space="preserve"> </w:t>
      </w:r>
      <w:r w:rsidR="00D63B20">
        <w:t xml:space="preserve">used to fundamental frequency (F0) transcription. This approach might be good enough to get the transcription of a single instrument or singer recording, but when there are records with mixed sources making harmony, or multiple melodical lines, it gets more complicated to be covered with this approach.  </w:t>
      </w:r>
    </w:p>
    <w:p w14:paraId="345F2FCE" w14:textId="77777777" w:rsidR="002E5F4A" w:rsidRDefault="002E5F4A" w:rsidP="00874C40"/>
    <w:p w14:paraId="498EB748" w14:textId="060AFD23" w:rsidR="007014D1" w:rsidRDefault="007014D1" w:rsidP="00874C40">
      <w:r>
        <w:t xml:space="preserve">The most recent application of Machine Learning techniques on it shifts the usage from fully algorithmic solutions to data-driven models. For instance, (Yu et al., 2021) used a method inspired by the human perception of frequency, time and intensity for audio, applying Convolutional Neural Networks to extract the melody. Or </w:t>
      </w:r>
      <w:r w:rsidR="00DE7A55" w:rsidRPr="00DE7A55">
        <w:t xml:space="preserve">(Donahue, </w:t>
      </w:r>
      <w:proofErr w:type="spellStart"/>
      <w:r w:rsidR="00DE7A55" w:rsidRPr="00DE7A55">
        <w:t>Thickstun</w:t>
      </w:r>
      <w:proofErr w:type="spellEnd"/>
      <w:r w:rsidR="00DE7A55" w:rsidRPr="00DE7A55">
        <w:t xml:space="preserve"> and Liang, 2022)</w:t>
      </w:r>
      <w:r>
        <w:t xml:space="preserve"> use generative models to create the synthetic dataset and combine it with annotated datasets to improve the melody transcription. Or </w:t>
      </w:r>
      <w:r w:rsidR="00DE7A55">
        <w:t>(Bittner et al., 2022)</w:t>
      </w:r>
      <w:r w:rsidR="00DE7A55">
        <w:t xml:space="preserve"> </w:t>
      </w:r>
      <w:r>
        <w:t>who proposed a lightweight neural network for musical transcription, it is compatible with polyphonic outputs and could be applied to a wide range of instruments and vocals.</w:t>
      </w:r>
      <w:r>
        <w:br/>
        <w:t>We could see some of the methods, explicitly or implicitly used source separation for better results in the QBH, It is especially important as a pre-processing layer for the melody extraction phase. (</w:t>
      </w:r>
      <w:proofErr w:type="spellStart"/>
      <w:r>
        <w:t>Défossez</w:t>
      </w:r>
      <w:proofErr w:type="spellEnd"/>
      <w:r>
        <w:t>, 2022)</w:t>
      </w:r>
      <w:r w:rsidR="00996B70">
        <w:t xml:space="preserve"> </w:t>
      </w:r>
      <w:r>
        <w:t>used a combination of Frequency Domain with Time Domain, introducing the method “Hybrid Spectrogram and Waveform Source Separation”, it is based on deep neural networks architecture.</w:t>
      </w:r>
    </w:p>
    <w:p w14:paraId="6DE130D8" w14:textId="77777777" w:rsidR="002E5F4A" w:rsidRDefault="002E5F4A" w:rsidP="00874C40"/>
    <w:p w14:paraId="749AE2FE" w14:textId="5A9C8B2C" w:rsidR="00245975" w:rsidRDefault="007014D1" w:rsidP="00874C40">
      <w:r>
        <w:t xml:space="preserve">The advantage under-explored from Source Separation for QBH is the ability to encode more than one simultaneous melody. It might improve the multi-vocal, </w:t>
      </w:r>
      <w:r w:rsidR="004A5ECA">
        <w:t>c</w:t>
      </w:r>
      <w:r w:rsidR="004A5ECA" w:rsidRPr="004A5ECA">
        <w:t xml:space="preserve">ounterpoint </w:t>
      </w:r>
      <w:r>
        <w:t>songs allowing the matching with the query to be on any of the melodic lines.</w:t>
      </w:r>
    </w:p>
    <w:p w14:paraId="09BB11EE" w14:textId="77777777" w:rsidR="002E5F4A" w:rsidRDefault="002E5F4A" w:rsidP="00874C40"/>
    <w:p w14:paraId="5F1EE4B2" w14:textId="750317E4" w:rsidR="00245975" w:rsidRDefault="00245975" w:rsidP="00874C40">
      <w:pPr>
        <w:pStyle w:val="Heading2"/>
      </w:pPr>
      <w:bookmarkStart w:id="16" w:name="_Toc159599949"/>
      <w:r>
        <w:t>Music Theory</w:t>
      </w:r>
      <w:bookmarkEnd w:id="16"/>
    </w:p>
    <w:p w14:paraId="4DF4F85B" w14:textId="2EFA9D18" w:rsidR="004A5ECA" w:rsidRDefault="00245975" w:rsidP="00874C40">
      <w:r w:rsidRPr="00245975">
        <w:t xml:space="preserve">Music theory is the academic discipline that explores the principles </w:t>
      </w:r>
      <w:r>
        <w:t>behind</w:t>
      </w:r>
      <w:r w:rsidRPr="00245975">
        <w:t xml:space="preserve"> the composition, harmony, rhythm, and structure of music. It provides a framework for analysing and understanding the intricate relationships between musical elements, aiding both composers and performers in their artistic</w:t>
      </w:r>
      <w:r>
        <w:t xml:space="preserve"> development</w:t>
      </w:r>
      <w:r w:rsidRPr="00245975">
        <w:t>.</w:t>
      </w:r>
      <w:r>
        <w:t xml:space="preserve"> It is not a rigid set of rules to be followed</w:t>
      </w:r>
      <w:r w:rsidRPr="00245975">
        <w:t xml:space="preserve"> instead, it is a dynamic framework that fosters creativity and facilitates deeper comprehension </w:t>
      </w:r>
      <w:r>
        <w:t xml:space="preserve">and communication </w:t>
      </w:r>
      <w:r w:rsidRPr="00245975">
        <w:t>of musical expression.</w:t>
      </w:r>
      <w:r>
        <w:t xml:space="preserve"> </w:t>
      </w:r>
    </w:p>
    <w:p w14:paraId="16F576C3" w14:textId="77777777" w:rsidR="002E5F4A" w:rsidRDefault="002E5F4A" w:rsidP="00874C40"/>
    <w:p w14:paraId="68D63B3C" w14:textId="66C84879" w:rsidR="00245975" w:rsidRDefault="00245975" w:rsidP="00874C40">
      <w:pPr>
        <w:pStyle w:val="Heading3"/>
      </w:pPr>
      <w:bookmarkStart w:id="17" w:name="_Toc159599950"/>
      <w:r>
        <w:t>Rhythm</w:t>
      </w:r>
      <w:bookmarkEnd w:id="17"/>
    </w:p>
    <w:p w14:paraId="7825137F" w14:textId="5BF43BFA" w:rsidR="00245975" w:rsidRDefault="00C71E08" w:rsidP="00874C40">
      <w:r>
        <w:t xml:space="preserve">According to (Schmidt-Jones, 2013) </w:t>
      </w:r>
      <w:r w:rsidRPr="00C71E08">
        <w:t xml:space="preserve">rhythm </w:t>
      </w:r>
      <w:r>
        <w:t>is</w:t>
      </w:r>
      <w:r w:rsidRPr="00C71E08">
        <w:t xml:space="preserve"> a foundational element of music, emphasizing its role in temporal organization and providing structure to musical compositions. Alongside melody, harmony, timbre, and texture, rhythm forms the cornerstone of musical expression, with its placement of sounds over time being essential for music's unfolding and coherence. While melody and harmony often dominate discussions in music theory,</w:t>
      </w:r>
      <w:r>
        <w:t xml:space="preserve"> (Schmidt-Jones, 2013) </w:t>
      </w:r>
      <w:r w:rsidRPr="00C71E08">
        <w:t xml:space="preserve">suggests that rhythm is equally indispensable, if not more so, given its intrinsic relationship with time. The hierarchical organization of rhythm, including concepts such as beat, meter, duration, and time signature, elucidates how rhythm is structured and perceived, offering frameworks for analysis and composition. </w:t>
      </w:r>
    </w:p>
    <w:p w14:paraId="7A759FA1" w14:textId="77777777" w:rsidR="002E5F4A" w:rsidRDefault="002E5F4A" w:rsidP="00874C40"/>
    <w:p w14:paraId="5EC86168" w14:textId="77777777" w:rsidR="001620F4" w:rsidRDefault="001620F4" w:rsidP="00874C40">
      <w:pPr>
        <w:pStyle w:val="Heading3"/>
      </w:pPr>
      <w:bookmarkStart w:id="18" w:name="_Toc159599951"/>
      <w:r>
        <w:t>Timbre</w:t>
      </w:r>
      <w:bookmarkEnd w:id="18"/>
    </w:p>
    <w:p w14:paraId="0BD6FD86" w14:textId="0E228EAE" w:rsidR="001620F4" w:rsidRDefault="001620F4" w:rsidP="00874C40">
      <w:pPr>
        <w:rPr>
          <w:shd w:val="clear" w:color="auto" w:fill="FFFFFF"/>
        </w:rPr>
      </w:pPr>
      <w:r>
        <w:t xml:space="preserve">(Schmidt-Jones, 2013) </w:t>
      </w:r>
      <w:r>
        <w:rPr>
          <w:shd w:val="clear" w:color="auto" w:fill="FFFFFF"/>
        </w:rPr>
        <w:t xml:space="preserve"> elucidates the concept of timbre, also known as colour in music, as a fundamental element distinct from pitch, dynamics, and duration. Timbre encompasses the unique qualities of a musical sound that differentiate it from others, even when sharing identical pitch, duration, and volume. This distinction come from the complex waveforms produced by musical instruments, containing multiple frequencies that contribute to the perceived colour of the sound. The brain is capable to identify the pitch but it is also able to differentiate the mixture of other frequencies in the signal. The balance and interaction of these frequencies, particularly evident in the initial attack of a note, determine the distinctive timbre of each instrument or voice. Moreover, the text emphasizes the discerning ability of the human ear and brain to perceive subtle variations in timbre, enabling differentiation not only between instrument types but also between specific instruments or performers.</w:t>
      </w:r>
    </w:p>
    <w:p w14:paraId="1893C9E1" w14:textId="77777777" w:rsidR="002E5F4A" w:rsidRDefault="002E5F4A" w:rsidP="00874C40">
      <w:pPr>
        <w:rPr>
          <w:shd w:val="clear" w:color="auto" w:fill="FFFFFF"/>
        </w:rPr>
      </w:pPr>
    </w:p>
    <w:p w14:paraId="2EC7CAA2" w14:textId="6F428AF5" w:rsidR="001620F4" w:rsidRPr="001620F4" w:rsidRDefault="00FF3968" w:rsidP="00874C40">
      <w:pPr>
        <w:pStyle w:val="Heading3"/>
      </w:pPr>
      <w:bookmarkStart w:id="19" w:name="_Toc159599952"/>
      <w:r>
        <w:rPr>
          <w:shd w:val="clear" w:color="auto" w:fill="FFFFFF"/>
        </w:rPr>
        <w:t>Melody</w:t>
      </w:r>
      <w:bookmarkEnd w:id="19"/>
    </w:p>
    <w:p w14:paraId="1449D9CF" w14:textId="3DFBC554" w:rsidR="00245975" w:rsidRDefault="00FF3968" w:rsidP="00874C40">
      <w:r>
        <w:t xml:space="preserve">(Schmidt-Jones, 2013) </w:t>
      </w:r>
      <w:r>
        <w:rPr>
          <w:shd w:val="clear" w:color="auto" w:fill="FFFFFF"/>
        </w:rPr>
        <w:t>highlight that the</w:t>
      </w:r>
      <w:r w:rsidRPr="00FF3968">
        <w:t xml:space="preserve"> melody consist of a sequence of notes with distinct pitch and duration that collectively form a cohesive musical line. Unlike mere successions of notes, a melody consists of those notes that prominently engage the listener's attention, delineating the primary musical theme. Additionally, the </w:t>
      </w:r>
      <w:r>
        <w:t>author</w:t>
      </w:r>
      <w:r w:rsidRPr="00FF3968">
        <w:t xml:space="preserve"> introduces terminology pertinent to discussions of melody, such as the melodic line representing the core sequence of notes and ornaments or embellishments, which enrich the melodic texture without altering its essential structure. the </w:t>
      </w:r>
      <w:r>
        <w:t xml:space="preserve">book  </w:t>
      </w:r>
      <w:r w:rsidRPr="00FF3968">
        <w:t>highlight</w:t>
      </w:r>
      <w:r>
        <w:t xml:space="preserve">s the </w:t>
      </w:r>
      <w:r w:rsidRPr="00FF3968">
        <w:t xml:space="preserve">nuanced aspects of melody, </w:t>
      </w:r>
      <w:r>
        <w:t xml:space="preserve">and </w:t>
      </w:r>
      <w:r w:rsidRPr="00FF3968">
        <w:t>its role as a central and captivating element within musical compositions.</w:t>
      </w:r>
      <w:r w:rsidR="008F79C5">
        <w:t xml:space="preserve"> In the context of QBH in this project it is possible to see challenges around different ways of singing with less or more ornaments. It will be covered in next chapters more details about it.</w:t>
      </w:r>
    </w:p>
    <w:p w14:paraId="3C86E80F" w14:textId="77777777" w:rsidR="002E5F4A" w:rsidRDefault="002E5F4A" w:rsidP="00874C40"/>
    <w:p w14:paraId="55C46F56" w14:textId="07C8367D" w:rsidR="00F73F6F" w:rsidRDefault="00F73F6F" w:rsidP="00874C40">
      <w:pPr>
        <w:pStyle w:val="Heading3"/>
        <w:rPr>
          <w:shd w:val="clear" w:color="auto" w:fill="FFFFFF"/>
        </w:rPr>
      </w:pPr>
      <w:bookmarkStart w:id="20" w:name="_Toc159599953"/>
      <w:r>
        <w:rPr>
          <w:shd w:val="clear" w:color="auto" w:fill="FFFFFF"/>
        </w:rPr>
        <w:t>Melodic Motion</w:t>
      </w:r>
      <w:bookmarkEnd w:id="20"/>
    </w:p>
    <w:p w14:paraId="06D67924" w14:textId="5027B7F8" w:rsidR="00FF3968" w:rsidRDefault="001374A5" w:rsidP="00874C40">
      <w:r>
        <w:rPr>
          <w:shd w:val="clear" w:color="auto" w:fill="FFFFFF"/>
        </w:rPr>
        <w:t xml:space="preserve">The concept of melodic motion is explained in </w:t>
      </w:r>
      <w:r>
        <w:t>(Schmidt-Jones, 2013)</w:t>
      </w:r>
      <w:r>
        <w:rPr>
          <w:shd w:val="clear" w:color="auto" w:fill="FFFFFF"/>
        </w:rPr>
        <w:t>, delineating two primary forms: conjunct and disjunct. Conjunct motion characterizes a melody that ascends and descends gradually, with small pitch changes between successive notes, akin to step-wise or scalar motion. In contrast, disjunct motion describes a melody marked by rapid rises and falls, featuring large intervals between consecutive notes, often referred to as "leaps." The text also acknowledges that many melodies exhibit a blend of conjunct and disjunct motion, highlighting the dynamic interplay between these contrasting forms within musical compositions. The melody motion is the core concept used in the algorithms experimented in this project, due the fact that same melody in different pitch has the same relative motion. The humans can recognize as same melody two melodic lines with same motions but starting in different notes.</w:t>
      </w:r>
      <w:r>
        <w:t xml:space="preserve"> It is an important characteristic in the melodical encoding explored in the next chapters.</w:t>
      </w:r>
    </w:p>
    <w:p w14:paraId="6455E75D" w14:textId="77777777" w:rsidR="002E5F4A" w:rsidRDefault="002E5F4A" w:rsidP="00874C40"/>
    <w:p w14:paraId="163C7332" w14:textId="72898A15" w:rsidR="007103B6" w:rsidRDefault="007103B6" w:rsidP="00874C40">
      <w:pPr>
        <w:pStyle w:val="Heading3"/>
      </w:pPr>
      <w:bookmarkStart w:id="21" w:name="_Toc159599954"/>
      <w:r>
        <w:t>Harmony</w:t>
      </w:r>
      <w:bookmarkEnd w:id="21"/>
    </w:p>
    <w:p w14:paraId="3FEC9BA7" w14:textId="08F81895" w:rsidR="007103B6" w:rsidRDefault="007103B6" w:rsidP="00874C40">
      <w:r>
        <w:t xml:space="preserve">In music harmony happens when multiple notes are executed simultaneously. It is important highlight that harmony is not necessarily </w:t>
      </w:r>
      <w:r w:rsidRPr="007103B6">
        <w:t>"harmonious"</w:t>
      </w:r>
      <w:r>
        <w:t>, depending on the intention of the composer it might be dissonant. The definition itself only refers to simultaneous notes. In this project it will not be explored to much once the focus is the melody and its movements.</w:t>
      </w:r>
    </w:p>
    <w:p w14:paraId="7C878F34" w14:textId="77777777" w:rsidR="002E5F4A" w:rsidRDefault="002E5F4A" w:rsidP="00874C40"/>
    <w:p w14:paraId="6DD0E8D7" w14:textId="685DFC9B" w:rsidR="007103B6" w:rsidRDefault="007103B6" w:rsidP="00874C40">
      <w:pPr>
        <w:pStyle w:val="Heading3"/>
      </w:pPr>
      <w:bookmarkStart w:id="22" w:name="_Toc159599955"/>
      <w:r>
        <w:t>Counterpoint</w:t>
      </w:r>
      <w:bookmarkEnd w:id="22"/>
    </w:p>
    <w:p w14:paraId="2A295031" w14:textId="1DD9787A" w:rsidR="007103B6" w:rsidRDefault="008F79C5" w:rsidP="00874C40">
      <w:r>
        <w:t xml:space="preserve">The counterpoint is when there are more than one melody played at the same time, making a particular type of harmony. The counterpoint might be executed by same or different instruments or voices. It made a particular strong impact in this project, it will be discussed in future chapters the challenges around songs with counterpoint. How to distinguish and compute what are each independent melody that is played simultaneously. </w:t>
      </w:r>
    </w:p>
    <w:p w14:paraId="1349B5E6" w14:textId="77777777" w:rsidR="002E5F4A" w:rsidRPr="007103B6" w:rsidRDefault="002E5F4A" w:rsidP="00874C40"/>
    <w:p w14:paraId="34B835BF" w14:textId="6C58658B" w:rsidR="001374A5" w:rsidRDefault="001374A5" w:rsidP="00874C40">
      <w:pPr>
        <w:pStyle w:val="Heading3"/>
      </w:pPr>
      <w:bookmarkStart w:id="23" w:name="_Toc159599956"/>
      <w:r>
        <w:t>Texture</w:t>
      </w:r>
      <w:bookmarkEnd w:id="23"/>
    </w:p>
    <w:p w14:paraId="07E313C7" w14:textId="2B42E8BC" w:rsidR="001374A5" w:rsidRDefault="001374A5" w:rsidP="00874C40">
      <w:pPr>
        <w:rPr>
          <w:shd w:val="clear" w:color="auto" w:fill="FFFFFF"/>
        </w:rPr>
      </w:pPr>
      <w:r>
        <w:t>(Schmidt-Jones, 2013)</w:t>
      </w:r>
      <w:r w:rsidR="00F73FFD">
        <w:t xml:space="preserve"> explains </w:t>
      </w:r>
      <w:r>
        <w:rPr>
          <w:shd w:val="clear" w:color="auto" w:fill="FFFFFF"/>
        </w:rPr>
        <w:t>musical texture</w:t>
      </w:r>
      <w:r w:rsidR="00F73FFD">
        <w:rPr>
          <w:shd w:val="clear" w:color="auto" w:fill="FFFFFF"/>
        </w:rPr>
        <w:t xml:space="preserve"> referring</w:t>
      </w:r>
      <w:r>
        <w:rPr>
          <w:shd w:val="clear" w:color="auto" w:fill="FFFFFF"/>
        </w:rPr>
        <w:t xml:space="preserve"> to the density and complexity of elements within a piece of music at any given moment. Texture can be characterized as thick or thin, reflecting the presence of many or few layers of musical material. Various configurations contribute to texture, such as rhythm alone, a melody with chordal accompaniment, or multiple </w:t>
      </w:r>
      <w:r w:rsidR="00F73FFD" w:rsidRPr="00F73FFD">
        <w:rPr>
          <w:shd w:val="clear" w:color="auto" w:fill="FFFFFF"/>
        </w:rPr>
        <w:t xml:space="preserve">interlaced </w:t>
      </w:r>
      <w:r>
        <w:rPr>
          <w:shd w:val="clear" w:color="auto" w:fill="FFFFFF"/>
        </w:rPr>
        <w:t xml:space="preserve">melodies. </w:t>
      </w:r>
      <w:r w:rsidR="00F73FFD">
        <w:rPr>
          <w:shd w:val="clear" w:color="auto" w:fill="FFFFFF"/>
        </w:rPr>
        <w:t xml:space="preserve"> Understanding these terms can helps the musicians or audience appreciate deeper the musical structure. For this project this concept is useful to understand and give vocabulary to analyse the types of songs and how they perform with each type of algorithm and why. </w:t>
      </w:r>
    </w:p>
    <w:p w14:paraId="1A00D351" w14:textId="77777777" w:rsidR="002E5F4A" w:rsidRDefault="002E5F4A" w:rsidP="00874C40">
      <w:pPr>
        <w:rPr>
          <w:shd w:val="clear" w:color="auto" w:fill="FFFFFF"/>
        </w:rPr>
      </w:pPr>
    </w:p>
    <w:p w14:paraId="0431CBF4" w14:textId="08E1D6B8" w:rsidR="00F73FFD" w:rsidRDefault="00F73FFD" w:rsidP="00874C40">
      <w:pPr>
        <w:pStyle w:val="Heading3"/>
      </w:pPr>
      <w:bookmarkStart w:id="24" w:name="_Toc159599957"/>
      <w:r>
        <w:rPr>
          <w:shd w:val="clear" w:color="auto" w:fill="FFFFFF"/>
        </w:rPr>
        <w:t>Types of Textures</w:t>
      </w:r>
      <w:bookmarkEnd w:id="24"/>
    </w:p>
    <w:p w14:paraId="4CD9912B" w14:textId="0B2CADA2" w:rsidR="001374A5" w:rsidRDefault="00F73FFD" w:rsidP="00874C40">
      <w:pPr>
        <w:rPr>
          <w:shd w:val="clear" w:color="auto" w:fill="FFFFFF"/>
        </w:rPr>
      </w:pPr>
      <w:r w:rsidRPr="00F73FFD">
        <w:rPr>
          <w:b/>
          <w:bCs/>
        </w:rPr>
        <w:t>Monophonic</w:t>
      </w:r>
      <w:r>
        <w:rPr>
          <w:b/>
          <w:bCs/>
        </w:rPr>
        <w:t xml:space="preserve">: </w:t>
      </w:r>
      <w:r>
        <w:rPr>
          <w:shd w:val="clear" w:color="auto" w:fill="FFFFFF"/>
        </w:rPr>
        <w:t xml:space="preserve">is characterized by the presence of a single melodic line </w:t>
      </w:r>
      <w:r w:rsidR="00382A89">
        <w:rPr>
          <w:shd w:val="clear" w:color="auto" w:fill="FFFFFF"/>
        </w:rPr>
        <w:t>without</w:t>
      </w:r>
      <w:r>
        <w:rPr>
          <w:shd w:val="clear" w:color="auto" w:fill="FFFFFF"/>
        </w:rPr>
        <w:t xml:space="preserve"> of any accompanying harmony or counterpoint. While rhythmic accompaniment may exist, it does not detract from the singular focus of the melodic line, which consists of distinct pitches. This simplicity of texture allows for a clear and unobstructed presentation of the melodic material, making monophonic music a historically significant and aesthetically distinct form of musical expression.</w:t>
      </w:r>
    </w:p>
    <w:p w14:paraId="18A4BEBA" w14:textId="77777777" w:rsidR="002E5F4A" w:rsidRDefault="002E5F4A" w:rsidP="00874C40">
      <w:pPr>
        <w:rPr>
          <w:shd w:val="clear" w:color="auto" w:fill="FFFFFF"/>
        </w:rPr>
      </w:pPr>
    </w:p>
    <w:p w14:paraId="15B1F845" w14:textId="4710E0C9" w:rsidR="00382A89" w:rsidRDefault="00382A89" w:rsidP="00874C40">
      <w:r w:rsidRPr="00382A89">
        <w:rPr>
          <w:b/>
          <w:bCs/>
        </w:rPr>
        <w:t>Homophonic</w:t>
      </w:r>
      <w:r>
        <w:rPr>
          <w:b/>
          <w:bCs/>
        </w:rPr>
        <w:t xml:space="preserve">: </w:t>
      </w:r>
      <w:r w:rsidRPr="00382A89">
        <w:t>is characterized by a single clearly melodic line that naturally captures the listener's attention, while other parts provide accompaniment or harmonies. Informally, references to chords, accompaniment, or harmony are often associated with homophonic compositions.</w:t>
      </w:r>
      <w:r>
        <w:t xml:space="preserve"> </w:t>
      </w:r>
      <w:r w:rsidRPr="00382A89">
        <w:t>These accompanying parts, while possessing their own melodic qualities, are distinguishable from the main melody by either sharing the same rhythm or serving primarily to fill in the chords or harmonies.</w:t>
      </w:r>
      <w:r>
        <w:t xml:space="preserve"> </w:t>
      </w:r>
    </w:p>
    <w:p w14:paraId="3D22D1AA" w14:textId="77777777" w:rsidR="002E5F4A" w:rsidRDefault="002E5F4A" w:rsidP="00874C40"/>
    <w:p w14:paraId="1AEFB6F1" w14:textId="33A1F6AF" w:rsidR="00382A89" w:rsidRDefault="00840842" w:rsidP="00874C40">
      <w:r w:rsidRPr="00840842">
        <w:rPr>
          <w:b/>
          <w:bCs/>
        </w:rPr>
        <w:t>Polyphonic</w:t>
      </w:r>
      <w:r>
        <w:rPr>
          <w:b/>
          <w:bCs/>
        </w:rPr>
        <w:t>:</w:t>
      </w:r>
      <w:r>
        <w:t xml:space="preserve"> is the type of texture characterized by multiple melodic lines at the same time. It is also called polyphony, counterpoint, or contrapuntal music. It can be executed by multiple instruments or  vocals mixing independent melodies, that together creates a musical experience.</w:t>
      </w:r>
    </w:p>
    <w:p w14:paraId="4D978427" w14:textId="77777777" w:rsidR="002E5F4A" w:rsidRDefault="002E5F4A" w:rsidP="00874C40"/>
    <w:p w14:paraId="0667DEDE" w14:textId="056C8D97" w:rsidR="00840842" w:rsidRDefault="00840842" w:rsidP="00874C40">
      <w:r w:rsidRPr="00840842">
        <w:rPr>
          <w:b/>
          <w:bCs/>
        </w:rPr>
        <w:t>Heterophonic</w:t>
      </w:r>
      <w:r>
        <w:rPr>
          <w:b/>
          <w:bCs/>
        </w:rPr>
        <w:t>: “</w:t>
      </w:r>
      <w:r>
        <w:t>A heterophonic texture is rare in Western music. In heterophony, there is only one melody, but different variations of it are being sung or played at the same time.”, (Schmidt-Jones, 2013)</w:t>
      </w:r>
      <w:r w:rsidR="007103B6">
        <w:t>, It will not be covered in this project as the introduction already highlighted, the scope of this project is the Western Music.</w:t>
      </w:r>
    </w:p>
    <w:p w14:paraId="09611467" w14:textId="7ECDF85C" w:rsidR="007103B6" w:rsidRDefault="00382A89" w:rsidP="00874C40">
      <w:r>
        <w:t>In the book (Schmidt-Jones, 2013) there are references for examples of song from each texture type</w:t>
      </w:r>
      <w:r w:rsidR="00840842">
        <w:t>. Note</w:t>
      </w:r>
      <w:r>
        <w:t xml:space="preserve"> that it is common the songs has multiple types of textures in the same song in different parts, so the examples are just guidance. </w:t>
      </w:r>
    </w:p>
    <w:p w14:paraId="7A0ABF47" w14:textId="77777777" w:rsidR="002E5F4A" w:rsidRPr="007103B6" w:rsidRDefault="002E5F4A" w:rsidP="00874C40"/>
    <w:p w14:paraId="5333BB07" w14:textId="046C63D5" w:rsidR="00F73FFD" w:rsidRDefault="00315B70" w:rsidP="00874C40">
      <w:pPr>
        <w:pStyle w:val="Heading2"/>
      </w:pPr>
      <w:bookmarkStart w:id="25" w:name="_Toc159599958"/>
      <w:r>
        <w:t>Music Source Separation</w:t>
      </w:r>
      <w:bookmarkEnd w:id="25"/>
    </w:p>
    <w:p w14:paraId="03AD0DAC" w14:textId="2D21EB3B" w:rsidR="005207F7" w:rsidRDefault="00842DFB" w:rsidP="005207F7">
      <w:r>
        <w:t xml:space="preserve">Music Source separation is an area in the MIR that tackles the problem of separate mixed musical audio into </w:t>
      </w:r>
      <w:r w:rsidRPr="005207F7">
        <w:t>individual audio sources</w:t>
      </w:r>
      <w:r>
        <w:t>. For instance, in this project it was used the</w:t>
      </w:r>
      <w:r w:rsidR="00996B70">
        <w:t xml:space="preserve"> </w:t>
      </w:r>
      <w:r w:rsidR="00996B70" w:rsidRPr="00996B70">
        <w:t>(</w:t>
      </w:r>
      <w:proofErr w:type="spellStart"/>
      <w:r w:rsidR="00996B70" w:rsidRPr="00996B70">
        <w:t>Défossez</w:t>
      </w:r>
      <w:proofErr w:type="spellEnd"/>
      <w:r w:rsidR="00996B70" w:rsidRPr="00996B70">
        <w:t>, 2022)</w:t>
      </w:r>
      <w:r>
        <w:t xml:space="preserve"> </w:t>
      </w:r>
      <w:proofErr w:type="spellStart"/>
      <w:r w:rsidR="005207F7" w:rsidRPr="005207F7">
        <w:t>Demucs</w:t>
      </w:r>
      <w:proofErr w:type="spellEnd"/>
      <w:r w:rsidR="005207F7" w:rsidRPr="005207F7">
        <w:t xml:space="preserve"> </w:t>
      </w:r>
      <w:r w:rsidRPr="005207F7">
        <w:t>a</w:t>
      </w:r>
      <w:r w:rsidR="005207F7">
        <w:t xml:space="preserve"> </w:t>
      </w:r>
      <w:r w:rsidR="005207F7" w:rsidRPr="005207F7">
        <w:t xml:space="preserve">cutting-edge </w:t>
      </w:r>
      <w:r w:rsidR="005207F7">
        <w:t xml:space="preserve">music </w:t>
      </w:r>
      <w:r w:rsidR="005207F7" w:rsidRPr="005207F7">
        <w:t xml:space="preserve">source separation </w:t>
      </w:r>
      <w:r w:rsidR="005207F7">
        <w:t>model</w:t>
      </w:r>
      <w:r>
        <w:t>, l</w:t>
      </w:r>
      <w:r w:rsidRPr="005207F7">
        <w:t>everaging advanced deep learning techniques</w:t>
      </w:r>
      <w:r>
        <w:t>,</w:t>
      </w:r>
      <w:r w:rsidRPr="005207F7">
        <w:t xml:space="preserve"> </w:t>
      </w:r>
      <w:r w:rsidR="005207F7" w:rsidRPr="005207F7">
        <w:t>designed isolat</w:t>
      </w:r>
      <w:r>
        <w:t>e</w:t>
      </w:r>
      <w:r w:rsidR="005207F7" w:rsidRPr="005207F7">
        <w:t xml:space="preserve"> vocals, drums, bass, and other instruments with remarkable precision. Its underlying architecture allows it to analyse and decompose complex audio signals, providing high-quality source separation results. By processing audio data through neural networks, </w:t>
      </w:r>
      <w:proofErr w:type="spellStart"/>
      <w:r w:rsidR="005207F7" w:rsidRPr="005207F7">
        <w:t>Demucs</w:t>
      </w:r>
      <w:proofErr w:type="spellEnd"/>
      <w:r w:rsidR="005207F7" w:rsidRPr="005207F7">
        <w:t xml:space="preserve"> effectively learns the intricate patterns and characteristics of different sound sources, enabling it to separate them accurately</w:t>
      </w:r>
      <w:r w:rsidR="005207F7">
        <w:t>.</w:t>
      </w:r>
      <w:r w:rsidR="00DA395C">
        <w:t xml:space="preserve"> </w:t>
      </w:r>
      <w:r>
        <w:t>Its</w:t>
      </w:r>
      <w:r w:rsidR="005207F7">
        <w:t xml:space="preserve"> architecture </w:t>
      </w:r>
      <w:r>
        <w:t>is based on</w:t>
      </w:r>
      <w:r w:rsidR="005207F7" w:rsidRPr="005207F7">
        <w:t xml:space="preserve"> Transformer</w:t>
      </w:r>
      <w:r w:rsidR="00821FB7">
        <w:t xml:space="preserve">s with </w:t>
      </w:r>
      <w:r w:rsidR="00427327">
        <w:t xml:space="preserve">cross-domain </w:t>
      </w:r>
      <w:r w:rsidR="00821FB7">
        <w:t>attention mechanism</w:t>
      </w:r>
      <w:r w:rsidR="00DA395C">
        <w:t xml:space="preserve">, processing the sound signal </w:t>
      </w:r>
      <w:r w:rsidR="00427327">
        <w:t xml:space="preserve">with </w:t>
      </w:r>
      <w:r w:rsidR="00DA395C">
        <w:t xml:space="preserve">time </w:t>
      </w:r>
      <w:r w:rsidR="00427327">
        <w:t xml:space="preserve">and frequency domain at the simultaneously, using 5 layers of encoders and 5 layers of decoders, then the last layer applies a transformation between frequency domain part into </w:t>
      </w:r>
      <w:r w:rsidR="00427327" w:rsidRPr="00427327">
        <w:t>waveform</w:t>
      </w:r>
      <w:r w:rsidR="00427327">
        <w:t xml:space="preserve"> that is combined with the output from the temporal part and then the prediction is computed.</w:t>
      </w:r>
      <w:r w:rsidR="007A3089">
        <w:t xml:space="preserve"> See attached a sample of the vocal’s separation using the </w:t>
      </w:r>
      <w:proofErr w:type="spellStart"/>
      <w:r w:rsidR="007A3089">
        <w:t>Demucs</w:t>
      </w:r>
      <w:proofErr w:type="spellEnd"/>
      <w:r w:rsidR="007A3089">
        <w:t xml:space="preserve"> in the Appendix.</w:t>
      </w:r>
    </w:p>
    <w:p w14:paraId="5023AA92" w14:textId="470720A6" w:rsidR="006B0C56" w:rsidRDefault="006B0C56" w:rsidP="00874C40">
      <w:pPr>
        <w:pStyle w:val="Heading2"/>
      </w:pPr>
      <w:bookmarkStart w:id="26" w:name="_Toc159599959"/>
      <w:r>
        <w:lastRenderedPageBreak/>
        <w:t>M</w:t>
      </w:r>
      <w:r w:rsidR="00231FFB">
        <w:t>IDI</w:t>
      </w:r>
      <w:bookmarkEnd w:id="26"/>
      <w:r>
        <w:t xml:space="preserve"> </w:t>
      </w:r>
    </w:p>
    <w:p w14:paraId="083650B7" w14:textId="4ED32B25" w:rsidR="00F20543" w:rsidRDefault="00E06BFC" w:rsidP="00996B70">
      <w:pPr>
        <w:rPr>
          <w:color w:val="FF0000"/>
        </w:rPr>
      </w:pPr>
      <w:r w:rsidRPr="00E06BFC">
        <w:t xml:space="preserve">The Musical Instrument Digital Interface (MIDI) format </w:t>
      </w:r>
      <w:r>
        <w:t xml:space="preserve">is a standard </w:t>
      </w:r>
      <w:r w:rsidRPr="00E06BFC">
        <w:t xml:space="preserve">protocol for the transmission and manipulation of musical data. Originally conceived in the early 1980s, MIDI revolutionized the landscape of music technology by standardizing communication between electronic musical instruments and computing devices. Its hierarchical structure encompasses a </w:t>
      </w:r>
      <w:r>
        <w:t>lot of parameters</w:t>
      </w:r>
      <w:r w:rsidRPr="00E06BFC">
        <w:t xml:space="preserve">, including note-on/off messages, pitch, velocity, and control changes, facilitating precise control and expression across a diverse array of MIDI-compatible devices. Furthermore, MIDI's non-audio data format renders it inherently lightweight and versatile, enabling seamless integration into digital audio workstations (DAWs), synthesizers, samplers, and other musical peripherals. </w:t>
      </w:r>
      <w:r>
        <w:t xml:space="preserve">It is widely used as a format for musical composition, and edition using software dedicated to </w:t>
      </w:r>
      <w:r w:rsidR="00F20543">
        <w:t>manipulating</w:t>
      </w:r>
      <w:r>
        <w:t xml:space="preserve"> this digital</w:t>
      </w:r>
      <w:r w:rsidR="00F20543">
        <w:t xml:space="preserve"> transcription</w:t>
      </w:r>
      <w:r>
        <w:t>.</w:t>
      </w:r>
      <w:r w:rsidR="00F20543">
        <w:t xml:space="preserve"> The MIDI itself do not the any audio, instead it contains the events with musical meta-data, that can be executed by a player to output the audio. </w:t>
      </w:r>
      <w:r>
        <w:t xml:space="preserve"> </w:t>
      </w:r>
      <w:r w:rsidR="00E5118C">
        <w:t xml:space="preserve">Specifically in this project it was use a python library to manipulate midi called </w:t>
      </w:r>
      <w:proofErr w:type="spellStart"/>
      <w:r w:rsidR="00E5118C">
        <w:t>Pretty_MIDI</w:t>
      </w:r>
      <w:proofErr w:type="spellEnd"/>
      <w:r w:rsidR="00996B70">
        <w:t xml:space="preserve"> </w:t>
      </w:r>
      <w:r w:rsidR="00020A3E" w:rsidRPr="00020A3E">
        <w:t>(</w:t>
      </w:r>
      <w:proofErr w:type="spellStart"/>
      <w:r w:rsidR="00020A3E" w:rsidRPr="00020A3E">
        <w:t>Raffel</w:t>
      </w:r>
      <w:proofErr w:type="spellEnd"/>
      <w:r w:rsidR="00020A3E" w:rsidRPr="00020A3E">
        <w:t xml:space="preserve"> and Ellis, 2014)</w:t>
      </w:r>
      <w:r w:rsidR="00020A3E" w:rsidRPr="00020A3E">
        <w:t xml:space="preserve"> </w:t>
      </w:r>
      <w:r w:rsidR="00E5118C">
        <w:t xml:space="preserve">introducing a different abstraction above the MIDI format, making a hierarchy between the notes and instruments. </w:t>
      </w:r>
    </w:p>
    <w:p w14:paraId="2DA72845" w14:textId="77777777" w:rsidR="00996B70" w:rsidRPr="00F20543" w:rsidRDefault="00996B70" w:rsidP="00996B70">
      <w:pPr>
        <w:rPr>
          <w:color w:val="FF0000"/>
        </w:rPr>
      </w:pPr>
    </w:p>
    <w:p w14:paraId="6D181A11" w14:textId="4290B0D7" w:rsidR="00E5118C" w:rsidRDefault="00231FFB" w:rsidP="00E5118C">
      <w:pPr>
        <w:pStyle w:val="Heading3"/>
      </w:pPr>
      <w:bookmarkStart w:id="27" w:name="_Toc159599960"/>
      <w:r>
        <w:t>MIDI automated transcription</w:t>
      </w:r>
      <w:bookmarkEnd w:id="27"/>
    </w:p>
    <w:p w14:paraId="5334AE90" w14:textId="50ACE2F5" w:rsidR="00231FFB" w:rsidRDefault="00E5118C" w:rsidP="00E5118C">
      <w:r>
        <w:t>Automatic Music Transcription (AMT) is the process of converting audio recordings of music into symbolic representations, such as musical notation or MIDI files, using computational algorithms.</w:t>
      </w:r>
    </w:p>
    <w:p w14:paraId="22BABCDD" w14:textId="5AA86D95" w:rsidR="00905CF6" w:rsidRPr="00315B70" w:rsidRDefault="001979E6" w:rsidP="00E5118C">
      <w:r>
        <w:t xml:space="preserve">In this project it was used the </w:t>
      </w:r>
      <w:r w:rsidR="00905CF6">
        <w:t>Basic Pitch</w:t>
      </w:r>
      <w:r w:rsidR="00020A3E" w:rsidRPr="00020A3E">
        <w:t xml:space="preserve"> </w:t>
      </w:r>
      <w:r w:rsidR="00020A3E">
        <w:t>(Spotify, 2022)</w:t>
      </w:r>
      <w:r w:rsidR="00020A3E">
        <w:t xml:space="preserve"> based on a paper </w:t>
      </w:r>
      <w:r w:rsidR="00020A3E">
        <w:t>(Bittner et al., 2022)</w:t>
      </w:r>
      <w:r w:rsidRPr="001979E6">
        <w:t>,</w:t>
      </w:r>
      <w:r>
        <w:rPr>
          <w:color w:val="FF0000"/>
        </w:rPr>
        <w:t xml:space="preserve"> </w:t>
      </w:r>
      <w:r>
        <w:t>a lightweight neural network that can transcribe a wide range of musical instruments including vocals, supporting polyphonic outputs. It uses a deep learning architecture with convolutional layers</w:t>
      </w:r>
      <w:r w:rsidR="004329AC">
        <w:t xml:space="preserve">. It has in the after the input </w:t>
      </w:r>
      <w:r w:rsidR="00C04476">
        <w:t>layer</w:t>
      </w:r>
      <w:r w:rsidR="004329AC">
        <w:t xml:space="preserve"> the</w:t>
      </w:r>
      <w:r w:rsidR="004329AC" w:rsidRPr="004329AC">
        <w:t xml:space="preserve"> Harmonic CQT (HCQT)</w:t>
      </w:r>
      <w:r w:rsidR="004329AC">
        <w:t xml:space="preserve"> transformation, that is an efficient way to retrieve the harmonic information about the signal, suitable for musical frequencies. </w:t>
      </w:r>
      <w:r w:rsidR="00566C5D">
        <w:t xml:space="preserve">The architecture transforms the input into three </w:t>
      </w:r>
      <w:proofErr w:type="spellStart"/>
      <w:r w:rsidR="00C04476">
        <w:t>posteriorgram</w:t>
      </w:r>
      <w:proofErr w:type="spellEnd"/>
      <w:r w:rsidR="00905CF6">
        <w:t>, capturing the onset start of each note, the notes quantized, and the pitch dynamic (capturing bending, glissando</w:t>
      </w:r>
      <w:r w:rsidR="00905CF6" w:rsidRPr="00905CF6">
        <w:t xml:space="preserve"> </w:t>
      </w:r>
      <w:r w:rsidR="00905CF6">
        <w:t xml:space="preserve">or vibrato for instance). </w:t>
      </w:r>
      <w:r w:rsidR="007A3089">
        <w:t xml:space="preserve">See in the appendix a reference for a sample of a MIDI file generated by the </w:t>
      </w:r>
      <w:r w:rsidR="007A3089">
        <w:t>Basic Pitch</w:t>
      </w:r>
      <w:r w:rsidR="007A3089">
        <w:t xml:space="preserve"> model.</w:t>
      </w:r>
    </w:p>
    <w:p w14:paraId="74F8EBD7" w14:textId="77777777" w:rsidR="00CE27CD" w:rsidRDefault="00CE27CD" w:rsidP="00874C40">
      <w:pPr>
        <w:pStyle w:val="Heading2"/>
      </w:pPr>
      <w:bookmarkStart w:id="28" w:name="_nje7vgtdlt2n" w:colFirst="0" w:colLast="0"/>
      <w:bookmarkStart w:id="29" w:name="_e2dosunsd6lg" w:colFirst="0" w:colLast="0"/>
      <w:bookmarkStart w:id="30" w:name="_Toc159599961"/>
      <w:bookmarkEnd w:id="28"/>
      <w:bookmarkEnd w:id="29"/>
    </w:p>
    <w:p w14:paraId="2CF6692A" w14:textId="5D17CBF9" w:rsidR="000C021D" w:rsidRDefault="007D0D7F" w:rsidP="00874C40">
      <w:pPr>
        <w:pStyle w:val="Heading2"/>
      </w:pPr>
      <w:r>
        <w:t xml:space="preserve">Counting Distinct Elements </w:t>
      </w:r>
      <w:r w:rsidR="001E7E37">
        <w:t>Cardinality of Sets</w:t>
      </w:r>
      <w:bookmarkEnd w:id="30"/>
    </w:p>
    <w:p w14:paraId="75E0315F" w14:textId="616508EE" w:rsidR="00241488" w:rsidRPr="000C021D" w:rsidRDefault="007D0D7F" w:rsidP="00874C40">
      <w:r>
        <w:t xml:space="preserve">Cardinality Calculation or Counting distinct elements is a way to measure the size of a set. In the practical applications it is common to extract a set or the cardinality of a set from a stream data. It means that the streaming data might have repetitions. This a well know problem and the exact solution usually is tackled applying </w:t>
      </w:r>
      <w:r w:rsidR="00FC306E">
        <w:t>HashSet</w:t>
      </w:r>
      <w:r>
        <w:t>, that combines hashes with linked listed to tackle hash collisions, requiring linear memory in certain conditions. However, in practical applications with large datasets, it starts to be impractical to use this method.</w:t>
      </w:r>
    </w:p>
    <w:p w14:paraId="40FB4FDF" w14:textId="77777777" w:rsidR="00241488" w:rsidRDefault="00241488" w:rsidP="00874C40">
      <w:pPr>
        <w:pStyle w:val="Heading3"/>
      </w:pPr>
    </w:p>
    <w:p w14:paraId="42367271" w14:textId="3DE2340B" w:rsidR="00241488" w:rsidRDefault="00241488" w:rsidP="00874C40">
      <w:pPr>
        <w:pStyle w:val="Heading3"/>
      </w:pPr>
      <w:bookmarkStart w:id="31" w:name="_Toc159599962"/>
      <w:r>
        <w:t>Probabilistic Cardinality Estimators</w:t>
      </w:r>
      <w:bookmarkEnd w:id="31"/>
    </w:p>
    <w:p w14:paraId="493E94B4" w14:textId="71457FF6" w:rsidR="00241488" w:rsidRDefault="00241488" w:rsidP="00241488">
      <w:r>
        <w:t>Given the impracticality of the exact count of distinct elements in a stream for cases that deals with a big dataset, it was studied alternative methods to estimate an approximation for the cardinality using less memory than the exact solution.</w:t>
      </w:r>
    </w:p>
    <w:p w14:paraId="2B99D079" w14:textId="77777777" w:rsidR="00C04476" w:rsidRDefault="00C04476" w:rsidP="00241488"/>
    <w:p w14:paraId="62591319" w14:textId="5F4B7511" w:rsidR="00241488" w:rsidRDefault="00241488" w:rsidP="00241488">
      <w:pPr>
        <w:pStyle w:val="Heading3"/>
      </w:pPr>
      <w:bookmarkStart w:id="32" w:name="_Toc159599963"/>
      <w:r>
        <w:t>Linear Count</w:t>
      </w:r>
      <w:bookmarkEnd w:id="32"/>
    </w:p>
    <w:p w14:paraId="596AAFA8" w14:textId="1C8B4365" w:rsidR="00274E2B" w:rsidRDefault="00274E2B" w:rsidP="00274E2B">
      <w:r w:rsidRPr="00274E2B">
        <w:t xml:space="preserve">The Linear Counting (LC) algorithm was </w:t>
      </w:r>
      <w:r w:rsidR="00923E7F">
        <w:t xml:space="preserve">one of the firsts </w:t>
      </w:r>
      <w:r>
        <w:t>method</w:t>
      </w:r>
      <w:r w:rsidR="00923E7F">
        <w:t>s</w:t>
      </w:r>
      <w:r w:rsidRPr="00274E2B">
        <w:t xml:space="preserve"> to solve the distinct counting problem in linear runtime and constant memory space</w:t>
      </w:r>
      <w:r>
        <w:t xml:space="preserve">. In the same article </w:t>
      </w:r>
      <w:r w:rsidR="00020A3E">
        <w:t>(</w:t>
      </w:r>
      <w:proofErr w:type="spellStart"/>
      <w:r w:rsidR="00020A3E">
        <w:t>Astrahan</w:t>
      </w:r>
      <w:proofErr w:type="spellEnd"/>
      <w:r w:rsidR="00020A3E">
        <w:t xml:space="preserve">, </w:t>
      </w:r>
      <w:proofErr w:type="spellStart"/>
      <w:r w:rsidR="00020A3E">
        <w:t>Schkolnick</w:t>
      </w:r>
      <w:proofErr w:type="spellEnd"/>
      <w:r w:rsidR="00020A3E">
        <w:t xml:space="preserve"> and Kyu-Young, 1987)</w:t>
      </w:r>
      <w:r w:rsidR="00020A3E">
        <w:t xml:space="preserve"> </w:t>
      </w:r>
      <w:r>
        <w:t xml:space="preserve">they proposed three methods for this problem, the first and simplest one was the LC. The main principle behind this algorithm is the application of a hash function to similar to a hash set, but instead of storing a linked list, it just </w:t>
      </w:r>
      <w:r w:rsidR="001C77F3">
        <w:t>saves</w:t>
      </w:r>
      <w:r>
        <w:t xml:space="preserve"> a binary value indicating if the hash already appeared there. each bitmap position is </w:t>
      </w:r>
      <w:r w:rsidR="001C77F3">
        <w:t>an</w:t>
      </w:r>
      <w:r>
        <w:t xml:space="preserve"> associated to a hash value. In case there was no collisions of hashes, the number of positions set as 1 in the bit map would match with the estimation, but collisions happen. So, they calculate an estimation of collisions</w:t>
      </w:r>
      <w:r w:rsidR="001C77F3">
        <w:t xml:space="preserve"> based in the total of empty positions in the bitmap, and the size of the bitmap in</w:t>
      </w:r>
      <w:r>
        <w:t xml:space="preserve"> order to adjust the distinct count approximation. </w:t>
      </w:r>
    </w:p>
    <w:p w14:paraId="08CF251D" w14:textId="77777777" w:rsidR="00C04476" w:rsidRDefault="00C04476" w:rsidP="00274E2B"/>
    <w:p w14:paraId="7E984E4D" w14:textId="5EC611C4" w:rsidR="00923E7F" w:rsidRDefault="00923E7F" w:rsidP="00923E7F">
      <w:pPr>
        <w:pStyle w:val="Heading3"/>
      </w:pPr>
      <w:bookmarkStart w:id="33" w:name="_Toc159599964"/>
      <w:r>
        <w:t>Probabilistic Count</w:t>
      </w:r>
      <w:bookmarkEnd w:id="33"/>
    </w:p>
    <w:p w14:paraId="10983096" w14:textId="5C990495" w:rsidR="00B7114E" w:rsidRDefault="0074658B" w:rsidP="006C7C98">
      <w:r>
        <w:t xml:space="preserve">The probabilistic count </w:t>
      </w:r>
      <w:r w:rsidR="00E31108">
        <w:t xml:space="preserve">(PC) </w:t>
      </w:r>
      <w:r>
        <w:t>proposed in</w:t>
      </w:r>
      <w:r w:rsidR="00653FB0" w:rsidRPr="00653FB0">
        <w:t xml:space="preserve"> </w:t>
      </w:r>
      <w:r w:rsidR="00653FB0" w:rsidRPr="00653FB0">
        <w:t>(</w:t>
      </w:r>
      <w:proofErr w:type="spellStart"/>
      <w:r w:rsidR="00653FB0" w:rsidRPr="00653FB0">
        <w:t>Flajolet</w:t>
      </w:r>
      <w:proofErr w:type="spellEnd"/>
      <w:r w:rsidR="00653FB0" w:rsidRPr="00653FB0">
        <w:t xml:space="preserve"> and Nigel Martin, 1985)</w:t>
      </w:r>
      <w:r w:rsidR="00653FB0" w:rsidRPr="00653FB0">
        <w:rPr>
          <w:color w:val="FF0000"/>
        </w:rPr>
        <w:t xml:space="preserve"> </w:t>
      </w:r>
      <w:r w:rsidRPr="0074658B">
        <w:t>have</w:t>
      </w:r>
      <w:r>
        <w:t xml:space="preserve"> done a different approach, from LC. It used the statistical properties of the hash distributions to estimate the count of distinct elements. It is based in a hash function that provides a good distribution of numbers (sufficiently uniform). For example, they explored the number of leading zeros as a property to be </w:t>
      </w:r>
      <w:r w:rsidR="006C7C98">
        <w:t xml:space="preserve">observed. The pattern </w:t>
      </w:r>
      <m:oMath>
        <m:sSup>
          <m:sSupPr>
            <m:ctrlPr>
              <w:rPr>
                <w:rFonts w:ascii="Cambria Math" w:hAnsi="Cambria Math"/>
                <w:i/>
              </w:rPr>
            </m:ctrlPr>
          </m:sSupPr>
          <m:e>
            <m:r>
              <w:rPr>
                <w:rFonts w:ascii="Cambria Math" w:hAnsi="Cambria Math"/>
              </w:rPr>
              <m:t>0</m:t>
            </m:r>
          </m:e>
          <m:sup>
            <m:r>
              <w:rPr>
                <w:rFonts w:ascii="Cambria Math" w:hAnsi="Cambria Math"/>
              </w:rPr>
              <m:t>k</m:t>
            </m:r>
          </m:sup>
        </m:sSup>
        <m:r>
          <w:rPr>
            <w:rFonts w:ascii="Cambria Math" w:hAnsi="Cambria Math"/>
          </w:rPr>
          <m:t>1</m:t>
        </m:r>
      </m:oMath>
      <w:r w:rsidR="006C7C98">
        <w:rPr>
          <w:rFonts w:eastAsiaTheme="minorEastAsia"/>
        </w:rPr>
        <w:t xml:space="preserve"> has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-k-1</m:t>
            </m:r>
          </m:sup>
        </m:sSup>
      </m:oMath>
      <w:r w:rsidR="006C7C98">
        <w:rPr>
          <w:rFonts w:eastAsiaTheme="minorEastAsia"/>
        </w:rPr>
        <w:t xml:space="preserve"> probability of happening. The</w:t>
      </w:r>
      <w:r w:rsidR="00B7114E">
        <w:rPr>
          <w:rFonts w:eastAsiaTheme="minorEastAsia"/>
        </w:rPr>
        <w:t xml:space="preserve"> estimation is based in the inverse of this probability.  After applying it in practical, the authors realize the </w:t>
      </w:r>
      <w:r w:rsidR="00B7114E" w:rsidRPr="00C04476">
        <w:rPr>
          <w:rFonts w:eastAsiaTheme="minorEastAsia"/>
        </w:rPr>
        <w:t xml:space="preserve">assumption about the uniform distribution is not perfect </w:t>
      </w:r>
      <w:r w:rsidR="005E12E1" w:rsidRPr="00C04476">
        <w:rPr>
          <w:rFonts w:eastAsiaTheme="minorEastAsia"/>
        </w:rPr>
        <w:t>accurate,</w:t>
      </w:r>
      <w:r w:rsidR="00B7114E" w:rsidRPr="00C04476">
        <w:rPr>
          <w:rFonts w:eastAsiaTheme="minorEastAsia"/>
        </w:rPr>
        <w:t xml:space="preserve"> so they applied a correction factor </w:t>
      </w:r>
      <m:oMath>
        <m:r>
          <w:rPr>
            <w:rFonts w:ascii="Cambria Math" w:eastAsiaTheme="minorEastAsia" w:hAnsi="Cambria Math"/>
          </w:rPr>
          <m:t>φ</m:t>
        </m:r>
      </m:oMath>
      <w:r w:rsidR="00B7114E" w:rsidRPr="00C04476">
        <w:rPr>
          <w:rFonts w:eastAsiaTheme="minorEastAsia"/>
        </w:rPr>
        <w:t xml:space="preserve"> to the estimation.</w:t>
      </w:r>
      <w:r w:rsidR="00F5492F" w:rsidRPr="00C04476">
        <w:t xml:space="preserve"> However, this algorithm still susceptible to </w:t>
      </w:r>
      <w:r w:rsidR="00C04476" w:rsidRPr="00C04476">
        <w:t>discrepancies</w:t>
      </w:r>
      <w:r w:rsidR="00C04476">
        <w:t>.</w:t>
      </w:r>
    </w:p>
    <w:p w14:paraId="6E8923A6" w14:textId="77777777" w:rsidR="00653FB0" w:rsidRPr="00653FB0" w:rsidRDefault="00653FB0" w:rsidP="006C7C98"/>
    <w:p w14:paraId="01678481" w14:textId="598AB5B6" w:rsidR="00E31108" w:rsidRDefault="00E31108" w:rsidP="00E31108">
      <w:pPr>
        <w:pStyle w:val="Heading3"/>
      </w:pPr>
      <w:bookmarkStart w:id="34" w:name="_Toc159599965"/>
      <w:r>
        <w:t>Loglog</w:t>
      </w:r>
      <w:bookmarkEnd w:id="34"/>
    </w:p>
    <w:p w14:paraId="48F4AC29" w14:textId="43999FAF" w:rsidR="005E12E1" w:rsidRDefault="00E31108" w:rsidP="00923E7F">
      <w:r>
        <w:t xml:space="preserve">Even with the correction factor, there are a high amount of variability. Depending on the case, even with small number of elements it might reach a sequence of zero. Adding a big error in the estimation. </w:t>
      </w:r>
      <w:r w:rsidR="00653FB0">
        <w:t xml:space="preserve">(Durand and Philippe </w:t>
      </w:r>
      <w:proofErr w:type="spellStart"/>
      <w:r w:rsidR="00653FB0">
        <w:t>Flajolet</w:t>
      </w:r>
      <w:proofErr w:type="spellEnd"/>
      <w:r w:rsidR="00653FB0">
        <w:t>, 2003)</w:t>
      </w:r>
      <w:r w:rsidR="00653FB0">
        <w:t xml:space="preserve"> </w:t>
      </w:r>
      <w:r>
        <w:t>Adjust the original idea of PC to use multiple estimators and calculate the mean between them to get the final number. So, they used the first k bits from the hashes to identify what estimator would be update, and the rest of the bits to estimate the leading zeros.  It significantly reduces the variance of the estimations. In addition to it, it enables estimations for numbers different from powers of 2, allowing a more smooth and granular estimation.</w:t>
      </w:r>
      <w:r w:rsidR="00F5492F">
        <w:t xml:space="preserve"> It might have issues, with small datasets, where not all buckets (estimators) have at least a value filled.</w:t>
      </w:r>
    </w:p>
    <w:p w14:paraId="174CF33D" w14:textId="77777777" w:rsidR="00D157B7" w:rsidRDefault="00D157B7" w:rsidP="00923E7F"/>
    <w:p w14:paraId="4E4C4D86" w14:textId="234B65DB" w:rsidR="00F5492F" w:rsidRDefault="00F5492F" w:rsidP="00F5492F">
      <w:pPr>
        <w:pStyle w:val="Heading3"/>
      </w:pPr>
      <w:bookmarkStart w:id="35" w:name="_Toc159599966"/>
      <w:r>
        <w:t>Hyperloglog</w:t>
      </w:r>
      <w:bookmarkEnd w:id="35"/>
    </w:p>
    <w:p w14:paraId="78DEF481" w14:textId="4591E34D" w:rsidR="00F5492F" w:rsidRDefault="00F5492F" w:rsidP="00D157B7">
      <w:r>
        <w:t>The Hyperloglog</w:t>
      </w:r>
      <w:r w:rsidR="009E2280">
        <w:t xml:space="preserve"> </w:t>
      </w:r>
      <w:r w:rsidR="00653FB0">
        <w:t>(</w:t>
      </w:r>
      <w:r w:rsidR="009E2280">
        <w:t>HLL</w:t>
      </w:r>
      <w:r w:rsidR="00653FB0">
        <w:t xml:space="preserve">) published in </w:t>
      </w:r>
      <w:r w:rsidR="00653FB0" w:rsidRPr="00653FB0">
        <w:t>(</w:t>
      </w:r>
      <w:proofErr w:type="spellStart"/>
      <w:r w:rsidR="00653FB0" w:rsidRPr="00653FB0">
        <w:t>Flajolet</w:t>
      </w:r>
      <w:proofErr w:type="spellEnd"/>
      <w:r w:rsidR="00653FB0" w:rsidRPr="00653FB0">
        <w:t xml:space="preserve"> et al., 2007)</w:t>
      </w:r>
      <w:r w:rsidR="00653FB0" w:rsidRPr="00653FB0">
        <w:t xml:space="preserve"> </w:t>
      </w:r>
      <w:r w:rsidR="009E2280">
        <w:t>is the evolution</w:t>
      </w:r>
      <w:r>
        <w:t xml:space="preserve"> </w:t>
      </w:r>
      <w:r w:rsidR="009E2280">
        <w:t xml:space="preserve">of loglog with </w:t>
      </w:r>
      <w:r>
        <w:t>further improvements</w:t>
      </w:r>
      <w:r w:rsidR="009E2280">
        <w:t xml:space="preserve">. It replaces the arithmetic mean to harmonic mean, because experimentally it was evaluated it works better and it is less sensitive to outliers. Another improvement was to divide the problem in three ranges to tackle the calculation in a more accurate way. For smaller sets, it is applied a </w:t>
      </w:r>
      <w:r w:rsidR="00B26FC9">
        <w:t>small set</w:t>
      </w:r>
      <w:r w:rsidR="009E2280">
        <w:t xml:space="preserve"> correction </w:t>
      </w:r>
      <w:r w:rsidR="00B26FC9">
        <w:t xml:space="preserve">and big set correction. This type of correction supported significant improvements. </w:t>
      </w:r>
    </w:p>
    <w:p w14:paraId="1C061464" w14:textId="77777777" w:rsidR="00D157B7" w:rsidRDefault="00D157B7" w:rsidP="00F5492F"/>
    <w:p w14:paraId="5F0FFBD2" w14:textId="04E6FD0C" w:rsidR="00B26FC9" w:rsidRDefault="00B26FC9" w:rsidP="00B26FC9">
      <w:pPr>
        <w:pStyle w:val="Heading3"/>
      </w:pPr>
      <w:bookmarkStart w:id="36" w:name="_Toc159599967"/>
      <w:r>
        <w:t>Hyperloglog++</w:t>
      </w:r>
      <w:bookmarkEnd w:id="36"/>
    </w:p>
    <w:p w14:paraId="5A0813A7" w14:textId="4C49C7FB" w:rsidR="00C30CAF" w:rsidRDefault="00B26FC9" w:rsidP="00D157B7">
      <w:r w:rsidRPr="00C30CAF">
        <w:t>In</w:t>
      </w:r>
      <w:r w:rsidRPr="00B26FC9">
        <w:rPr>
          <w:color w:val="FF0000"/>
        </w:rPr>
        <w:t xml:space="preserve"> </w:t>
      </w:r>
      <w:r w:rsidR="00D12213" w:rsidRPr="00D12213">
        <w:t>(</w:t>
      </w:r>
      <w:proofErr w:type="spellStart"/>
      <w:r w:rsidR="00D12213" w:rsidRPr="00D12213">
        <w:t>Heule</w:t>
      </w:r>
      <w:proofErr w:type="spellEnd"/>
      <w:r w:rsidR="00D12213" w:rsidRPr="00D12213">
        <w:t xml:space="preserve">, </w:t>
      </w:r>
      <w:proofErr w:type="spellStart"/>
      <w:r w:rsidR="00D12213" w:rsidRPr="00D12213">
        <w:t>Nunkesser</w:t>
      </w:r>
      <w:proofErr w:type="spellEnd"/>
      <w:r w:rsidR="00D12213" w:rsidRPr="00D12213">
        <w:t xml:space="preserve"> and Hall, 2013)</w:t>
      </w:r>
      <w:r w:rsidR="00D12213">
        <w:rPr>
          <w:color w:val="FF0000"/>
        </w:rPr>
        <w:t xml:space="preserve"> </w:t>
      </w:r>
      <w:r>
        <w:t xml:space="preserve">authors applied further improvements in the HLL algorithm, </w:t>
      </w:r>
      <w:r w:rsidR="00216FC0">
        <w:t xml:space="preserve">reducing even more the memory usage and the accuracy. Including the usage of </w:t>
      </w:r>
      <w:r w:rsidR="00216FC0" w:rsidRPr="00216FC0">
        <w:t xml:space="preserve">a </w:t>
      </w:r>
      <w:r w:rsidR="00C30CAF" w:rsidRPr="00216FC0">
        <w:t>64-Bit</w:t>
      </w:r>
      <w:r w:rsidR="00216FC0" w:rsidRPr="00216FC0">
        <w:t xml:space="preserve"> Hash Function</w:t>
      </w:r>
      <w:r w:rsidR="00216FC0">
        <w:t xml:space="preserve">, </w:t>
      </w:r>
      <w:r w:rsidR="00C30CAF">
        <w:t xml:space="preserve">bias correction adjustments and </w:t>
      </w:r>
      <w:r w:rsidR="00216FC0">
        <w:t>in the memory us</w:t>
      </w:r>
      <w:r w:rsidR="00C30CAF">
        <w:t xml:space="preserve">age </w:t>
      </w:r>
      <w:r w:rsidR="00216FC0">
        <w:t>for sparse representation</w:t>
      </w:r>
      <w:r w:rsidR="00C30CAF">
        <w:t>.</w:t>
      </w:r>
    </w:p>
    <w:p w14:paraId="7DCE88B0" w14:textId="77777777" w:rsidR="00D157B7" w:rsidRPr="00F5492F" w:rsidRDefault="00D157B7" w:rsidP="00F5492F"/>
    <w:p w14:paraId="7BC46F6A" w14:textId="17B5EC75" w:rsidR="00C30CAF" w:rsidRDefault="007014D1" w:rsidP="00C30CAF">
      <w:pPr>
        <w:pStyle w:val="Heading3"/>
      </w:pPr>
      <w:bookmarkStart w:id="37" w:name="_Toc159599968"/>
      <w:r>
        <w:t>Probabilistic Algorithms and Data Structures</w:t>
      </w:r>
      <w:r w:rsidR="00C30CAF">
        <w:t xml:space="preserve"> Applied</w:t>
      </w:r>
      <w:bookmarkEnd w:id="37"/>
    </w:p>
    <w:p w14:paraId="0551A096" w14:textId="13DF9934" w:rsidR="00C30CAF" w:rsidRPr="00C30CAF" w:rsidRDefault="00C30CAF" w:rsidP="00C30CAF">
      <w:r>
        <w:t xml:space="preserve">In the past 80-90s the power computing was very limited (low memory, low CPU power, disk latency), so the researchers started to create and develop new techniques to deal with datasets much bigger than the memory, as mentioned before. Nowadays, the power computing is much more advanced, but the amount of data exploded exponentially. </w:t>
      </w:r>
      <w:r w:rsidR="00293C16">
        <w:t xml:space="preserve">So even with a much more powerful resources, the algorithms and techniques for distributed computing, are still and more relevant.  </w:t>
      </w:r>
    </w:p>
    <w:p w14:paraId="53723A86" w14:textId="3E185562" w:rsidR="007014D1" w:rsidRDefault="007014D1" w:rsidP="00874C40">
      <w:r>
        <w:t xml:space="preserve">In QBH a big challenge is to enable more accurate results, with algorithms that scale well for big datasets. For instance, Spotify Dataset has more than 100 Million Tracks (Spotify, 2023). It is necessary to have more efficient methods for QBH.  This Project will explore the potential of </w:t>
      </w:r>
      <w:r w:rsidR="00293C16">
        <w:t>HLL++</w:t>
      </w:r>
      <w:r>
        <w:t xml:space="preserve"> in the QBH Task. </w:t>
      </w:r>
    </w:p>
    <w:p w14:paraId="231B8724" w14:textId="77777777" w:rsidR="001531CB" w:rsidRDefault="001531CB" w:rsidP="00874C40"/>
    <w:p w14:paraId="603C1A11" w14:textId="4FBF533D" w:rsidR="007014D1" w:rsidRDefault="00293C16" w:rsidP="00874C40">
      <w:r>
        <w:t>As mentioned previously o</w:t>
      </w:r>
      <w:r w:rsidR="007014D1">
        <w:t xml:space="preserve">ne of the most impactful data structures created was the </w:t>
      </w:r>
      <w:proofErr w:type="spellStart"/>
      <w:r w:rsidR="007014D1">
        <w:t>HyperLogLog</w:t>
      </w:r>
      <w:proofErr w:type="spellEnd"/>
      <w:r w:rsidR="007014D1">
        <w:t>. (</w:t>
      </w:r>
      <w:proofErr w:type="spellStart"/>
      <w:r w:rsidR="007014D1">
        <w:t>Flajolet</w:t>
      </w:r>
      <w:proofErr w:type="spellEnd"/>
      <w:r w:rsidR="007014D1">
        <w:t xml:space="preserve"> et al., 2007) </w:t>
      </w:r>
      <w:r>
        <w:t xml:space="preserve">and its evolutions HLL++  </w:t>
      </w:r>
      <w:r w:rsidR="007014D1">
        <w:t xml:space="preserve">making it possible to estimate the size of sets beyond 10^9 with a standard error of 2% while using a memory of only 1.5 kilobytes. The application of this Data Structure in Big Data was disruptive, making it possible the count distinct elements estimation in </w:t>
      </w:r>
      <w:r w:rsidR="007014D1">
        <w:lastRenderedPageBreak/>
        <w:t>a distributed system extremely quickly. (</w:t>
      </w:r>
      <w:proofErr w:type="spellStart"/>
      <w:r w:rsidR="007014D1">
        <w:t>Heule</w:t>
      </w:r>
      <w:proofErr w:type="spellEnd"/>
      <w:r w:rsidR="007014D1">
        <w:t xml:space="preserve">, </w:t>
      </w:r>
      <w:proofErr w:type="spellStart"/>
      <w:r w:rsidR="007014D1">
        <w:t>Nunkesser</w:t>
      </w:r>
      <w:proofErr w:type="spellEnd"/>
      <w:r w:rsidR="007014D1">
        <w:t xml:space="preserve"> and Hall, 2013) made improvements to the method increasing the accuracy and reducing even more memory usage. </w:t>
      </w:r>
    </w:p>
    <w:p w14:paraId="03C0FA32" w14:textId="77777777" w:rsidR="001531CB" w:rsidRDefault="001531CB" w:rsidP="00874C40"/>
    <w:p w14:paraId="3D64668F" w14:textId="77777777" w:rsidR="001531CB" w:rsidRDefault="00293C16" w:rsidP="001531CB">
      <w:r>
        <w:t xml:space="preserve">There are a few studies applying other types of probabilistic data structure for QBH </w:t>
      </w:r>
      <w:r w:rsidR="007014D1">
        <w:t xml:space="preserve">As mentioned previously, there were some methods that used locality-sensitive hashing LSM  (Guo et al., 2013) (Matti </w:t>
      </w:r>
      <w:proofErr w:type="spellStart"/>
      <w:r w:rsidR="007014D1">
        <w:t>Ryynänen</w:t>
      </w:r>
      <w:proofErr w:type="spellEnd"/>
      <w:r w:rsidR="007014D1">
        <w:t xml:space="preserve"> and </w:t>
      </w:r>
      <w:proofErr w:type="spellStart"/>
      <w:r w:rsidR="007014D1">
        <w:t>Anssi</w:t>
      </w:r>
      <w:proofErr w:type="spellEnd"/>
      <w:r w:rsidR="007014D1">
        <w:t xml:space="preserve"> </w:t>
      </w:r>
      <w:proofErr w:type="spellStart"/>
      <w:r w:rsidR="007014D1">
        <w:t>Klapuri</w:t>
      </w:r>
      <w:proofErr w:type="spellEnd"/>
      <w:r w:rsidR="007014D1">
        <w:t xml:space="preserve">, 2008) and </w:t>
      </w:r>
      <w:proofErr w:type="spellStart"/>
      <w:r w:rsidR="007014D1">
        <w:t>MinHash</w:t>
      </w:r>
      <w:proofErr w:type="spellEnd"/>
      <w:r w:rsidR="007014D1">
        <w:t xml:space="preserve"> to index the songs for QBH. Although there are improvements, in the </w:t>
      </w:r>
      <w:proofErr w:type="spellStart"/>
      <w:r w:rsidR="007014D1">
        <w:t>MinHash</w:t>
      </w:r>
      <w:proofErr w:type="spellEnd"/>
      <w:r w:rsidR="007014D1">
        <w:t xml:space="preserve"> algorithm called </w:t>
      </w:r>
      <w:proofErr w:type="spellStart"/>
      <w:r w:rsidR="007014D1">
        <w:t>HyperMinHash</w:t>
      </w:r>
      <w:proofErr w:type="spellEnd"/>
      <w:r w:rsidR="007014D1">
        <w:t xml:space="preserve"> (Yun William Yu and Weber, 2020), there is a good opportunity to investigate if this new implementation would impact the performance of the QBH.</w:t>
      </w:r>
    </w:p>
    <w:p w14:paraId="152E326E" w14:textId="721C292C" w:rsidR="00293C16" w:rsidRDefault="00293C16" w:rsidP="00874C40">
      <w:r>
        <w:t xml:space="preserve"> </w:t>
      </w:r>
    </w:p>
    <w:p w14:paraId="74E51F1B" w14:textId="453D6990" w:rsidR="007014D1" w:rsidRDefault="00293C16" w:rsidP="00874C40">
      <w:r>
        <w:t>In this project</w:t>
      </w:r>
      <w:r w:rsidR="007014D1">
        <w:t xml:space="preserve">, one of the applications of HLL could be inclusion coefficient estimation as (Nazi et al., 2018) demonstrate in an efficient method applied in database columns schema analysis. This coefficient could be defined as the fraction of the intersection of two sets relative to the smaller set. This concept can be used as an inspiration for another context. For example in the QBH, the matching between the query and the song can be modelled as the inclusion coefficient index between the melodic encodings of the query and song, using it as a set of keys. So the challenge is to transform into how to encode it with relevant information for matching it. In addition to it, the </w:t>
      </w:r>
      <w:proofErr w:type="spellStart"/>
      <w:r w:rsidR="007014D1">
        <w:t>HyperLogLog</w:t>
      </w:r>
      <w:proofErr w:type="spellEnd"/>
      <w:r w:rsidR="007014D1">
        <w:t xml:space="preserve"> methods could be used to optimize the execution, creating a scalable implementation for it.</w:t>
      </w:r>
      <w:bookmarkStart w:id="38" w:name="_uktw6bwo62gq" w:colFirst="0" w:colLast="0"/>
      <w:bookmarkEnd w:id="38"/>
    </w:p>
    <w:p w14:paraId="63F3E3EF" w14:textId="77777777" w:rsidR="001531CB" w:rsidRDefault="001531CB" w:rsidP="00874C40"/>
    <w:p w14:paraId="573E3618" w14:textId="77777777" w:rsidR="00993360" w:rsidRDefault="00993360" w:rsidP="00993360">
      <w:pPr>
        <w:pStyle w:val="Heading3"/>
      </w:pPr>
      <w:bookmarkStart w:id="39" w:name="_Toc159599969"/>
      <w:r>
        <w:t>Cardinality Estimation</w:t>
      </w:r>
      <w:bookmarkEnd w:id="39"/>
    </w:p>
    <w:p w14:paraId="20A6740D" w14:textId="08AE2158" w:rsidR="00993360" w:rsidRDefault="00993360" w:rsidP="00993360">
      <w:r>
        <w:t>The cardinality is the measurement of the size of a set, in other words, it refers to the number of distinct elements in a set or a population. The computation of cardinality is relevant in multiple domains. Depending on the context it might be impractical to calculate the exact solution, due to the size of the dataset, or the nature of the distributed data across multiple nodes. Under this scenario, it was developed solutions that give up an exact result for controlled approximated estimation, using probabilistic data structures getting significant efficiency gains in memory and time complexity to execute the estimation. The literature review covers in more detail the different algorithms for cardinality estimation. It was chosen the Hyperloglog++ as an algorithm in this project due to its superior accuracy, efficiency, and versatility. Its advanced techniques and optimizations make it a preferred choice for many applications requiring fast and accurate estimation of set cardinalities, particularly in the context of large-scale datasets and memory-constrained environments.</w:t>
      </w:r>
    </w:p>
    <w:p w14:paraId="1FB353ED" w14:textId="77777777" w:rsidR="001531CB" w:rsidRDefault="001531CB" w:rsidP="00993360"/>
    <w:p w14:paraId="482F68BE" w14:textId="0E850892" w:rsidR="000C021D" w:rsidRDefault="000C021D" w:rsidP="00874C40">
      <w:pPr>
        <w:pStyle w:val="Heading2"/>
      </w:pPr>
      <w:bookmarkStart w:id="40" w:name="_Toc159599970"/>
      <w:r>
        <w:t>Similarity Measures</w:t>
      </w:r>
      <w:bookmarkEnd w:id="40"/>
    </w:p>
    <w:p w14:paraId="71170868" w14:textId="3741A4E7" w:rsidR="007A3089" w:rsidRDefault="007A3089" w:rsidP="00874C40">
      <w:r>
        <w:t xml:space="preserve">There are multiple ways to define and calculate similarity between two things. Some algorithms use the complementary concept of distance, so lowest distance is the most similar, and vice-versa.  </w:t>
      </w:r>
    </w:p>
    <w:p w14:paraId="44EE746C" w14:textId="2CA87CD4" w:rsidR="00455585" w:rsidRDefault="007A3089" w:rsidP="00455585">
      <w:r>
        <w:t>In the query by humming problem, it is very common that usage of distances</w:t>
      </w:r>
      <w:r w:rsidR="00455585">
        <w:t xml:space="preserve"> from queries and songs. It uses the sequential encoding of the data, to compute it using algorithms such as </w:t>
      </w:r>
      <w:r w:rsidR="00455585" w:rsidRPr="00455585">
        <w:t>Dynamic Time Warping (DTW)</w:t>
      </w:r>
      <w:r w:rsidR="00455585">
        <w:t xml:space="preserve">.  Calculate it through this method requires </w:t>
      </w:r>
      <w:r w:rsidR="0055729E" w:rsidRPr="0055729E">
        <w:t>O(m * n)</w:t>
      </w:r>
      <w:r w:rsidR="0055729E">
        <w:t xml:space="preserve"> in time and memory, where m and n are the respective size of each sequence involved. </w:t>
      </w:r>
    </w:p>
    <w:p w14:paraId="103F55A8" w14:textId="514B84D8" w:rsidR="0055729E" w:rsidRDefault="0055729E" w:rsidP="00455585">
      <w:r>
        <w:t>Another way to compute similarity, that was studied in this project was the Set similarity. Modelling the musical information as Sets. Then applying similarity measures of sets.</w:t>
      </w:r>
    </w:p>
    <w:p w14:paraId="5B0BE63E" w14:textId="77777777" w:rsidR="001531CB" w:rsidRDefault="001531CB" w:rsidP="00455585"/>
    <w:p w14:paraId="417505CB" w14:textId="7D89C74A" w:rsidR="0055729E" w:rsidRDefault="0055729E" w:rsidP="0055729E">
      <w:pPr>
        <w:pStyle w:val="Heading3"/>
      </w:pPr>
      <w:bookmarkStart w:id="41" w:name="_Toc159599971"/>
      <w:r>
        <w:t>Jaccard Index</w:t>
      </w:r>
      <w:bookmarkEnd w:id="41"/>
    </w:p>
    <w:p w14:paraId="45505A66" w14:textId="00C24E6E" w:rsidR="0055729E" w:rsidRDefault="0055729E" w:rsidP="0055729E">
      <w:r>
        <w:t>The Jaccard index, or also called J</w:t>
      </w:r>
      <w:r w:rsidRPr="0055729E">
        <w:t>accard Similarity</w:t>
      </w:r>
      <w:r>
        <w:t>/Coefficient is a measurement of similarity between two sets.</w:t>
      </w:r>
    </w:p>
    <w:p w14:paraId="228EE5D5" w14:textId="3095A6D1" w:rsidR="00CE27CD" w:rsidRPr="00CE27CD" w:rsidRDefault="0055729E" w:rsidP="0055729E">
      <w:pPr>
        <w:rPr>
          <w:szCs w:val="22"/>
          <w:lang w:val="en-GB" w:eastAsia="en-US"/>
        </w:rPr>
      </w:pPr>
      <m:oMathPara>
        <m:oMath>
          <m:r>
            <w:rPr>
              <w:rFonts w:ascii="Cambria Math" w:hAnsi="Cambria Math"/>
            </w:rPr>
            <m:t>J</m:t>
          </m:r>
          <m:d>
            <m:dPr>
              <m:ctrlPr>
                <w:rPr>
                  <w:rFonts w:ascii="Cambria Math" w:hAnsi="Cambria Math"/>
                  <w:i/>
                </w:rPr>
              </m:ctrlPr>
            </m:dPr>
            <m:e>
              <m:r>
                <w:rPr>
                  <w:rFonts w:ascii="Cambria Math" w:hAnsi="Cambria Math"/>
                </w:rPr>
                <m:t>A,B</m:t>
              </m:r>
            </m:e>
          </m:d>
          <m:r>
            <w:rPr>
              <w:rFonts w:ascii="Cambria Math" w:hAnsi="Cambria Math"/>
            </w:rPr>
            <m:t>=</m:t>
          </m:r>
          <m:f>
            <m:fPr>
              <m:ctrlPr>
                <w:rPr>
                  <w:rFonts w:ascii="Cambria Math" w:eastAsiaTheme="minorHAnsi" w:hAnsi="Cambria Math" w:cstheme="minorBidi"/>
                  <w:i/>
                  <w:szCs w:val="22"/>
                  <w:lang w:val="en-GB" w:eastAsia="en-US"/>
                </w:rPr>
              </m:ctrlPr>
            </m:fPr>
            <m:num>
              <m:r>
                <w:rPr>
                  <w:rFonts w:ascii="Cambria Math" w:hAnsi="Cambria Math"/>
                </w:rPr>
                <m:t>|A∩B|</m:t>
              </m:r>
            </m:num>
            <m:den>
              <m:r>
                <w:rPr>
                  <w:rFonts w:ascii="Cambria Math" w:hAnsi="Cambria Math"/>
                </w:rPr>
                <m:t>|A∪B|</m:t>
              </m:r>
            </m:den>
          </m:f>
        </m:oMath>
      </m:oMathPara>
    </w:p>
    <w:p w14:paraId="7FC2929E" w14:textId="5E5A9913" w:rsidR="00CE27CD" w:rsidRPr="00CE27CD" w:rsidRDefault="00CE27CD" w:rsidP="00CE27CD">
      <w:pPr>
        <w:jc w:val="center"/>
        <w:rPr>
          <w:szCs w:val="22"/>
          <w:lang w:val="en-GB" w:eastAsia="en-US"/>
        </w:rPr>
      </w:pPr>
      <w:r>
        <w:rPr>
          <w:szCs w:val="22"/>
          <w:lang w:val="en-GB" w:eastAsia="en-US"/>
        </w:rPr>
        <w:t>Eq. 3 Jaccard Index</w:t>
      </w:r>
    </w:p>
    <w:p w14:paraId="1CBA1368" w14:textId="77777777" w:rsidR="001531CB" w:rsidRDefault="001531CB" w:rsidP="0055729E">
      <w:pPr>
        <w:pStyle w:val="Heading3"/>
      </w:pPr>
    </w:p>
    <w:p w14:paraId="1688C299" w14:textId="728CC04C" w:rsidR="0055729E" w:rsidRDefault="0055729E" w:rsidP="0055729E">
      <w:pPr>
        <w:pStyle w:val="Heading3"/>
      </w:pPr>
      <w:bookmarkStart w:id="42" w:name="_Toc159599972"/>
      <w:r>
        <w:t>Overlap Coefficient</w:t>
      </w:r>
      <w:bookmarkEnd w:id="42"/>
      <w:r>
        <w:t xml:space="preserve"> </w:t>
      </w:r>
    </w:p>
    <w:p w14:paraId="179E2387" w14:textId="36DA9681" w:rsidR="0055729E" w:rsidRDefault="0055729E" w:rsidP="0055729E">
      <w:r>
        <w:t xml:space="preserve">The </w:t>
      </w:r>
      <w:r w:rsidR="00592928">
        <w:t>Overlap</w:t>
      </w:r>
      <w:r>
        <w:t xml:space="preserve"> </w:t>
      </w:r>
      <w:r w:rsidR="00592928">
        <w:t>Coefficient</w:t>
      </w:r>
      <w:r w:rsidR="00592928">
        <w:t xml:space="preserve"> </w:t>
      </w:r>
      <w:r>
        <w:t xml:space="preserve">is a </w:t>
      </w:r>
      <w:r w:rsidR="00592928">
        <w:t>similarity metric to measure the degree that one of the sets are overlapped by the other</w:t>
      </w:r>
      <w:r>
        <w:t>.</w:t>
      </w:r>
      <w:r w:rsidR="00592928">
        <w:t xml:space="preserve"> </w:t>
      </w:r>
    </w:p>
    <w:p w14:paraId="298A1D6D" w14:textId="77777777" w:rsidR="00CE27CD" w:rsidRDefault="00CE27CD" w:rsidP="0055729E"/>
    <w:p w14:paraId="28C5B182" w14:textId="23EE8FA9" w:rsidR="0055729E" w:rsidRPr="00CE27CD" w:rsidRDefault="00592928" w:rsidP="0055729E">
      <w:pPr>
        <w:rPr>
          <w:rFonts w:eastAsiaTheme="minorEastAsia"/>
          <w:szCs w:val="22"/>
          <w:lang w:val="en-GB" w:eastAsia="en-US"/>
        </w:rPr>
      </w:pPr>
      <m:oMathPara>
        <m:oMath>
          <m:r>
            <w:rPr>
              <w:rFonts w:ascii="Cambria Math" w:hAnsi="Cambria Math"/>
            </w:rPr>
            <m:t>Overlap</m:t>
          </m:r>
          <m:d>
            <m:dPr>
              <m:ctrlPr>
                <w:rPr>
                  <w:rFonts w:ascii="Cambria Math" w:hAnsi="Cambria Math"/>
                  <w:i/>
                </w:rPr>
              </m:ctrlPr>
            </m:dPr>
            <m:e>
              <m:r>
                <w:rPr>
                  <w:rFonts w:ascii="Cambria Math" w:hAnsi="Cambria Math"/>
                </w:rPr>
                <m:t>A,B</m:t>
              </m:r>
            </m:e>
          </m:d>
          <m:r>
            <w:rPr>
              <w:rFonts w:ascii="Cambria Math" w:hAnsi="Cambria Math"/>
            </w:rPr>
            <m:t>=</m:t>
          </m:r>
          <m:f>
            <m:fPr>
              <m:ctrlPr>
                <w:rPr>
                  <w:rFonts w:ascii="Cambria Math" w:eastAsiaTheme="minorHAnsi" w:hAnsi="Cambria Math" w:cstheme="minorBidi"/>
                  <w:i/>
                  <w:szCs w:val="22"/>
                  <w:lang w:val="en-GB" w:eastAsia="en-US"/>
                </w:rPr>
              </m:ctrlPr>
            </m:fPr>
            <m:num>
              <m:r>
                <w:rPr>
                  <w:rFonts w:ascii="Cambria Math" w:hAnsi="Cambria Math"/>
                </w:rPr>
                <m:t>|A∩B|</m:t>
              </m:r>
            </m:num>
            <m:den>
              <m:r>
                <w:rPr>
                  <w:rFonts w:ascii="Cambria Math" w:hAnsi="Cambria Math"/>
                </w:rPr>
                <m:t>Min(</m:t>
              </m:r>
              <m:d>
                <m:dPr>
                  <m:begChr m:val="|"/>
                  <m:endChr m:val="|"/>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i/>
                    </w:rPr>
                  </m:ctrlPr>
                </m:dPr>
                <m:e>
                  <m:r>
                    <w:rPr>
                      <w:rFonts w:ascii="Cambria Math" w:hAnsi="Cambria Math"/>
                    </w:rPr>
                    <m:t>B</m:t>
                  </m:r>
                </m:e>
              </m:d>
              <m:r>
                <w:rPr>
                  <w:rFonts w:ascii="Cambria Math" w:hAnsi="Cambria Math"/>
                </w:rPr>
                <m:t>)</m:t>
              </m:r>
            </m:den>
          </m:f>
        </m:oMath>
      </m:oMathPara>
    </w:p>
    <w:p w14:paraId="68175F60" w14:textId="3C31D09F" w:rsidR="00CE27CD" w:rsidRDefault="00CE27CD" w:rsidP="00CE27CD">
      <w:pPr>
        <w:jc w:val="center"/>
        <w:rPr>
          <w:rFonts w:eastAsiaTheme="minorEastAsia"/>
          <w:szCs w:val="22"/>
          <w:lang w:val="en-GB" w:eastAsia="en-US"/>
        </w:rPr>
      </w:pPr>
      <w:r>
        <w:rPr>
          <w:rFonts w:eastAsiaTheme="minorEastAsia"/>
          <w:szCs w:val="22"/>
          <w:lang w:val="en-GB" w:eastAsia="en-US"/>
        </w:rPr>
        <w:t>Eq.4 Overlap Coefficient</w:t>
      </w:r>
    </w:p>
    <w:p w14:paraId="23104BC6" w14:textId="77777777" w:rsidR="00CE27CD" w:rsidRPr="00592928" w:rsidRDefault="00CE27CD" w:rsidP="00CE27CD">
      <w:pPr>
        <w:jc w:val="center"/>
        <w:rPr>
          <w:rFonts w:eastAsiaTheme="minorEastAsia"/>
        </w:rPr>
      </w:pPr>
    </w:p>
    <w:p w14:paraId="06780F9C" w14:textId="642C40EB" w:rsidR="0055729E" w:rsidRPr="00592928" w:rsidRDefault="00592928" w:rsidP="00592928">
      <w:pPr>
        <w:rPr>
          <w:rFonts w:eastAsiaTheme="minorEastAsia"/>
        </w:rPr>
      </w:pPr>
      <w:r>
        <w:rPr>
          <w:rFonts w:eastAsiaTheme="minorEastAsia"/>
        </w:rPr>
        <w:t>In the case, as an example, a set A is a subset from the set B, the overlap will be the maximum number 1, note that even if |B|&gt;&gt;|A|, the overlap will still be 1. Different from Jaccard Index that would penalize the similarity of one of the sets is much bigger than the other. In this project it was used this metric due this fact, as the queries sets tends to be much smaller than the songs sets.</w:t>
      </w:r>
    </w:p>
    <w:p w14:paraId="425EA522" w14:textId="77777777" w:rsidR="001531CB" w:rsidRDefault="001531CB" w:rsidP="00874C40">
      <w:pPr>
        <w:pStyle w:val="Heading2"/>
      </w:pPr>
    </w:p>
    <w:p w14:paraId="32D83638" w14:textId="2987308F" w:rsidR="00592928" w:rsidRDefault="00592928" w:rsidP="00874C40">
      <w:pPr>
        <w:pStyle w:val="Heading2"/>
      </w:pPr>
      <w:bookmarkStart w:id="43" w:name="_Toc159599973"/>
      <w:r>
        <w:t>Inclusion Coefficient</w:t>
      </w:r>
      <w:bookmarkEnd w:id="43"/>
    </w:p>
    <w:p w14:paraId="65CB18F8" w14:textId="2479D4D6" w:rsidR="006378BF" w:rsidRDefault="00592928" w:rsidP="00592928">
      <w:r>
        <w:t xml:space="preserve">It is another similarity metric similar to overlap </w:t>
      </w:r>
      <w:r w:rsidR="006378BF">
        <w:t>coefficient,</w:t>
      </w:r>
      <w:r>
        <w:t xml:space="preserve"> but it is defined </w:t>
      </w:r>
      <w:r w:rsidR="006378BF">
        <w:t>differently, just getting how much a set is included into another.</w:t>
      </w:r>
    </w:p>
    <w:p w14:paraId="16BAAD1B" w14:textId="77777777" w:rsidR="00CE27CD" w:rsidRDefault="00CE27CD" w:rsidP="00592928"/>
    <w:p w14:paraId="6836970E" w14:textId="72F0BD08" w:rsidR="00592928" w:rsidRPr="00CE27CD" w:rsidRDefault="006378BF" w:rsidP="006378BF">
      <w:pPr>
        <w:jc w:val="center"/>
      </w:pPr>
      <m:oMathPara>
        <m:oMath>
          <m:r>
            <w:rPr>
              <w:rFonts w:ascii="Cambria Math" w:hAnsi="Cambria Math"/>
            </w:rPr>
            <m:t>ϕ</m:t>
          </m:r>
          <m:d>
            <m:dPr>
              <m:ctrlPr>
                <w:rPr>
                  <w:rFonts w:ascii="Cambria Math" w:hAnsi="Cambria Math"/>
                  <w:i/>
                </w:rPr>
              </m:ctrlPr>
            </m:dPr>
            <m:e>
              <m:r>
                <w:rPr>
                  <w:rFonts w:ascii="Cambria Math" w:hAnsi="Cambria Math"/>
                </w:rPr>
                <m:t>A,B</m:t>
              </m:r>
            </m:e>
          </m:d>
          <m:r>
            <w:rPr>
              <w:rFonts w:ascii="Cambria Math" w:hAnsi="Cambria Math"/>
            </w:rPr>
            <m:t>=</m:t>
          </m:r>
          <m:f>
            <m:fPr>
              <m:ctrlPr>
                <w:rPr>
                  <w:rFonts w:ascii="Cambria Math" w:eastAsiaTheme="minorHAnsi" w:hAnsi="Cambria Math" w:cstheme="minorBidi"/>
                  <w:i/>
                  <w:szCs w:val="22"/>
                  <w:lang w:val="en-GB" w:eastAsia="en-US"/>
                </w:rPr>
              </m:ctrlPr>
            </m:fPr>
            <m:num>
              <m:r>
                <w:rPr>
                  <w:rFonts w:ascii="Cambria Math" w:hAnsi="Cambria Math"/>
                </w:rPr>
                <m:t>|A∩B|</m:t>
              </m:r>
            </m:num>
            <m:den>
              <m:r>
                <w:rPr>
                  <w:rFonts w:ascii="Cambria Math" w:hAnsi="Cambria Math"/>
                </w:rPr>
                <m:t>|</m:t>
              </m:r>
              <m:r>
                <w:rPr>
                  <w:rFonts w:ascii="Cambria Math" w:hAnsi="Cambria Math"/>
                </w:rPr>
                <m:t>B</m:t>
              </m:r>
              <m:r>
                <w:rPr>
                  <w:rFonts w:ascii="Cambria Math" w:hAnsi="Cambria Math"/>
                </w:rPr>
                <m:t>|</m:t>
              </m:r>
            </m:den>
          </m:f>
          <m:r>
            <w:rPr>
              <w:rFonts w:ascii="Cambria Math" w:hAnsi="Cambria Math"/>
            </w:rPr>
            <m:t xml:space="preserve"> where |B|≠0</m:t>
          </m:r>
        </m:oMath>
      </m:oMathPara>
    </w:p>
    <w:p w14:paraId="4B5CA412" w14:textId="189A5235" w:rsidR="00CE27CD" w:rsidRDefault="00CE27CD" w:rsidP="006378BF">
      <w:pPr>
        <w:jc w:val="center"/>
      </w:pPr>
      <w:r>
        <w:t>Eq.5 Inclusion Coefficient</w:t>
      </w:r>
    </w:p>
    <w:p w14:paraId="732D05A4" w14:textId="77777777" w:rsidR="00CE27CD" w:rsidRDefault="00CE27CD" w:rsidP="006378BF">
      <w:pPr>
        <w:jc w:val="center"/>
      </w:pPr>
    </w:p>
    <w:p w14:paraId="34C48A0C" w14:textId="53F98DB5" w:rsidR="006378BF" w:rsidRDefault="006378BF" w:rsidP="00592928">
      <w:pPr>
        <w:rPr>
          <w:rFonts w:eastAsiaTheme="minorEastAsia"/>
        </w:rPr>
      </w:pPr>
      <w:r>
        <w:t xml:space="preserve">Note that based on this definition it is not symmetric relationship. So, </w:t>
      </w:r>
      <w:r>
        <w:rPr>
          <w:rFonts w:eastAsiaTheme="minorEastAsia"/>
        </w:rPr>
        <w:t xml:space="preserve">it is not true that </w:t>
      </w:r>
      <m:oMath>
        <m:r>
          <w:rPr>
            <w:rFonts w:ascii="Cambria Math" w:hAnsi="Cambria Math"/>
          </w:rPr>
          <m:t>ϕ</m:t>
        </m:r>
        <m:d>
          <m:dPr>
            <m:ctrlPr>
              <w:rPr>
                <w:rFonts w:ascii="Cambria Math" w:hAnsi="Cambria Math"/>
                <w:i/>
              </w:rPr>
            </m:ctrlPr>
          </m:dPr>
          <m:e>
            <m:r>
              <w:rPr>
                <w:rFonts w:ascii="Cambria Math" w:hAnsi="Cambria Math"/>
              </w:rPr>
              <m:t>A,B</m:t>
            </m:r>
          </m:e>
        </m:d>
        <m:r>
          <w:rPr>
            <w:rFonts w:ascii="Cambria Math" w:hAnsi="Cambria Math"/>
          </w:rPr>
          <m:t>=</m:t>
        </m:r>
        <m:r>
          <w:rPr>
            <w:rFonts w:ascii="Cambria Math" w:hAnsi="Cambria Math"/>
          </w:rPr>
          <m:t>ϕ</m:t>
        </m:r>
        <m:d>
          <m:dPr>
            <m:ctrlPr>
              <w:rPr>
                <w:rFonts w:ascii="Cambria Math" w:hAnsi="Cambria Math"/>
                <w:i/>
              </w:rPr>
            </m:ctrlPr>
          </m:dPr>
          <m:e>
            <m:r>
              <w:rPr>
                <w:rFonts w:ascii="Cambria Math" w:hAnsi="Cambria Math"/>
              </w:rPr>
              <m:t>B,A</m:t>
            </m:r>
          </m:e>
        </m:d>
        <m:r>
          <w:rPr>
            <w:rFonts w:ascii="Cambria Math" w:hAnsi="Cambria Math"/>
          </w:rPr>
          <m:t xml:space="preserve"> ∀A,B ≠∅ </m:t>
        </m:r>
      </m:oMath>
    </w:p>
    <w:p w14:paraId="5A2CDCA4" w14:textId="404F2354" w:rsidR="006378BF" w:rsidRPr="00592928" w:rsidRDefault="006378BF" w:rsidP="00592928">
      <w:r>
        <w:rPr>
          <w:rFonts w:eastAsiaTheme="minorEastAsia"/>
        </w:rPr>
        <w:t xml:space="preserve">In a practical way in QBH problem, the query in general much smaller than the songs sets, so the dealing the query as B, the inclusion coefficient will bring equivalent results to </w:t>
      </w:r>
      <w:r>
        <w:t>Overlap Coefficient</w:t>
      </w:r>
      <w:r>
        <w:t>.</w:t>
      </w:r>
    </w:p>
    <w:p w14:paraId="2F1BFDB4" w14:textId="77777777" w:rsidR="001531CB" w:rsidRDefault="001531CB" w:rsidP="00874C40">
      <w:pPr>
        <w:pStyle w:val="Heading2"/>
      </w:pPr>
    </w:p>
    <w:p w14:paraId="6077E49F" w14:textId="43F1D242" w:rsidR="00CD4F80" w:rsidRDefault="00CD4F80" w:rsidP="00874C40">
      <w:pPr>
        <w:pStyle w:val="Heading2"/>
      </w:pPr>
      <w:bookmarkStart w:id="44" w:name="_Toc159599974"/>
      <w:r>
        <w:t>Mean Reciprocal Ranking</w:t>
      </w:r>
      <w:bookmarkEnd w:id="44"/>
    </w:p>
    <w:p w14:paraId="6B13AA03" w14:textId="55152773" w:rsidR="00D47D05" w:rsidRDefault="00D12213" w:rsidP="00874C40">
      <w:r>
        <w:t xml:space="preserve">According to </w:t>
      </w:r>
      <w:r>
        <w:t>(</w:t>
      </w:r>
      <w:proofErr w:type="spellStart"/>
      <w:r>
        <w:t>Craswell</w:t>
      </w:r>
      <w:proofErr w:type="spellEnd"/>
      <w:r>
        <w:t>, 2009)</w:t>
      </w:r>
      <w:r>
        <w:t xml:space="preserve"> </w:t>
      </w:r>
      <w:r w:rsidR="00CD4F80" w:rsidRPr="00CD4F80">
        <w:t xml:space="preserve">Reciprocal ranking </w:t>
      </w:r>
      <w:r w:rsidR="00CD4F80">
        <w:t xml:space="preserve">(RR) </w:t>
      </w:r>
      <w:r w:rsidR="00CD4F80" w:rsidRPr="00CD4F80">
        <w:t>is a method used in information retrieval and machine learning to evaluate the effectiveness of ranking algorithms in presenting relevant results to users. It assesses the quality of rankings by considering the position of relevant items within the ranked list. In reciprocal ranking, the relevance of items is typically represented as binary values (relevant or non-relevant), and the reciprocal of the rank of the first relevant item is computed. This reciprocal value provides a measure of the effectiveness of the ranking algorithm, with higher reciprocal ranks indicating more relevant items appearing higher in the ranked list. Reciprocal ranking is commonly used in evaluating search engines, recommendation systems, and other applications where the goal is to present the most relevant content to users.</w:t>
      </w:r>
      <w:r w:rsidR="00CD4F80">
        <w:t xml:space="preserve"> The reciprocal Ranking is simply the reverse of the ranking index, considering the ranking starting in 1 instead of 0. For instance if the first relevant document for a query is in the ranking 1 it would be </w:t>
      </w:r>
      <w:r w:rsidR="00D47D05">
        <w:t xml:space="preserve">equivalent of </w:t>
      </w:r>
      <w:r w:rsidR="00CD4F80">
        <w:t>1</w:t>
      </w:r>
      <w:r w:rsidR="00D47D05">
        <w:t xml:space="preserve"> in RR. In Case it was at ranking </w:t>
      </w:r>
      <w:r w:rsidR="00CD4F80">
        <w:t xml:space="preserve">2 </w:t>
      </w:r>
      <w:r w:rsidR="00D47D05">
        <w:t xml:space="preserve">it </w:t>
      </w:r>
      <w:r w:rsidR="00CD4F80">
        <w:t xml:space="preserve">would </w:t>
      </w:r>
      <w:r w:rsidR="00D47D05">
        <w:t xml:space="preserve">reflect into </w:t>
      </w:r>
      <w:r w:rsidR="00CD4F80">
        <w:t>0.5 (1/2) as RR.</w:t>
      </w:r>
      <w:r w:rsidR="00D47D05">
        <w:t xml:space="preserve"> </w:t>
      </w:r>
    </w:p>
    <w:p w14:paraId="00154C02" w14:textId="0D21433B" w:rsidR="00D47D05" w:rsidRDefault="00D47D05" w:rsidP="00874C40">
      <w:r>
        <w:t xml:space="preserve">Note on </w:t>
      </w:r>
      <w:r w:rsidR="00CD4F80">
        <w:t xml:space="preserve">this project there is only 1 relevant document </w:t>
      </w:r>
      <w:r>
        <w:t xml:space="preserve">in the database </w:t>
      </w:r>
      <w:r w:rsidR="00CD4F80">
        <w:t xml:space="preserve">per query, as there is no </w:t>
      </w:r>
      <w:r>
        <w:t>multiple versions of same</w:t>
      </w:r>
      <w:r w:rsidR="00CD4F80">
        <w:t xml:space="preserve"> song in the database.</w:t>
      </w:r>
    </w:p>
    <w:p w14:paraId="1DF52422" w14:textId="771A620B" w:rsidR="00CD4F80" w:rsidRDefault="00CD4F80" w:rsidP="00874C40">
      <w:r w:rsidRPr="00CD4F80">
        <w:t>When aggregated over multiple queries, this metric is referred to as the Mean Reciprocal Rank (MRR).</w:t>
      </w:r>
      <w:r>
        <w:t xml:space="preserve"> </w:t>
      </w:r>
    </w:p>
    <w:p w14:paraId="7FAB67F4" w14:textId="77777777" w:rsidR="00CE27CD" w:rsidRDefault="00CE27CD" w:rsidP="00874C40">
      <w:pPr>
        <w:rPr>
          <w:color w:val="FF0000"/>
        </w:rPr>
      </w:pPr>
    </w:p>
    <w:p w14:paraId="15D83FEF" w14:textId="78C303EC" w:rsidR="00C07B4A" w:rsidRPr="00CE27CD" w:rsidRDefault="00581BA1" w:rsidP="00C07B4A">
      <m:oMathPara>
        <m:oMath>
          <m:r>
            <w:rPr>
              <w:rFonts w:ascii="Cambria Math" w:hAnsi="Cambria Math"/>
            </w:rPr>
            <m:t>MRR</m:t>
          </m:r>
          <m:d>
            <m:dPr>
              <m:ctrlPr>
                <w:rPr>
                  <w:rFonts w:ascii="Cambria Math" w:hAnsi="Cambria Math"/>
                  <w:i/>
                </w:rPr>
              </m:ctrlPr>
            </m:dPr>
            <m:e>
              <m:r>
                <w:rPr>
                  <w:rFonts w:ascii="Cambria Math" w:hAnsi="Cambria Math"/>
                </w:rPr>
                <m:t>R</m:t>
              </m:r>
            </m:e>
          </m:d>
          <m:r>
            <w:rPr>
              <w:rFonts w:ascii="Cambria Math" w:hAnsi="Cambria Math"/>
            </w:rPr>
            <m:t>=</m:t>
          </m:r>
          <m:nary>
            <m:naryPr>
              <m:chr m:val="∑"/>
              <m:limLoc m:val="undOvr"/>
              <m:supHide m:val="1"/>
              <m:ctrlPr>
                <w:rPr>
                  <w:rFonts w:ascii="Cambria Math" w:eastAsiaTheme="minorHAnsi" w:hAnsi="Cambria Math" w:cstheme="minorBidi"/>
                  <w:i/>
                  <w:szCs w:val="22"/>
                  <w:lang w:val="en-GB" w:eastAsia="en-US"/>
                </w:rPr>
              </m:ctrlPr>
            </m:naryPr>
            <m:sub>
              <m:sSub>
                <m:sSubPr>
                  <m:ctrlPr>
                    <w:rPr>
                      <w:rFonts w:ascii="Cambria Math" w:eastAsiaTheme="minorHAnsi" w:hAnsi="Cambria Math" w:cstheme="minorBidi"/>
                      <w:i/>
                      <w:szCs w:val="22"/>
                      <w:lang w:val="en-GB" w:eastAsia="en-US"/>
                    </w:rPr>
                  </m:ctrlPr>
                </m:sSubPr>
                <m:e>
                  <m:r>
                    <w:rPr>
                      <w:rFonts w:ascii="Cambria Math" w:hAnsi="Cambria Math"/>
                    </w:rPr>
                    <m:t>r</m:t>
                  </m:r>
                </m:e>
                <m:sub>
                  <m:r>
                    <w:rPr>
                      <w:rFonts w:ascii="Cambria Math" w:hAnsi="Cambria Math"/>
                    </w:rPr>
                    <m:t>i</m:t>
                  </m:r>
                </m:sub>
              </m:sSub>
              <m:r>
                <w:rPr>
                  <w:rFonts w:ascii="Cambria Math" w:hAnsi="Cambria Math"/>
                </w:rPr>
                <m:t>∈R</m:t>
              </m:r>
            </m:sub>
            <m:sup/>
            <m:e>
              <m:f>
                <m:fPr>
                  <m:ctrlPr>
                    <w:rPr>
                      <w:rFonts w:ascii="Cambria Math" w:eastAsiaTheme="minorHAnsi" w:hAnsi="Cambria Math" w:cstheme="minorBidi"/>
                      <w:i/>
                      <w:szCs w:val="22"/>
                      <w:lang w:val="en-GB" w:eastAsia="en-US"/>
                    </w:rPr>
                  </m:ctrlPr>
                </m:fPr>
                <m:num>
                  <m:r>
                    <w:rPr>
                      <w:rFonts w:ascii="Cambria Math" w:hAnsi="Cambria Math"/>
                    </w:rPr>
                    <m:t>1</m:t>
                  </m:r>
                </m:num>
                <m:den>
                  <m:sSub>
                    <m:sSubPr>
                      <m:ctrlPr>
                        <w:rPr>
                          <w:rFonts w:ascii="Cambria Math" w:eastAsiaTheme="minorHAnsi" w:hAnsi="Cambria Math" w:cstheme="minorBidi"/>
                          <w:i/>
                          <w:szCs w:val="22"/>
                          <w:lang w:val="en-GB" w:eastAsia="en-US"/>
                        </w:rPr>
                      </m:ctrlPr>
                    </m:sSubPr>
                    <m:e>
                      <m:r>
                        <w:rPr>
                          <w:rFonts w:ascii="Cambria Math" w:hAnsi="Cambria Math"/>
                        </w:rPr>
                        <m:t>r</m:t>
                      </m:r>
                    </m:e>
                    <m:sub>
                      <m:r>
                        <w:rPr>
                          <w:rFonts w:ascii="Cambria Math" w:hAnsi="Cambria Math"/>
                        </w:rPr>
                        <m:t>i</m:t>
                      </m:r>
                    </m:sub>
                  </m:sSub>
                </m:den>
              </m:f>
            </m:e>
          </m:nary>
          <m:r>
            <w:rPr>
              <w:rFonts w:ascii="Cambria Math" w:hAnsi="Cambria Math"/>
            </w:rPr>
            <m:t xml:space="preserve">  where R is the set of rankings from all queries  </m:t>
          </m:r>
        </m:oMath>
      </m:oMathPara>
    </w:p>
    <w:p w14:paraId="30B12F43" w14:textId="74392F27" w:rsidR="00CE27CD" w:rsidRDefault="00CE27CD" w:rsidP="00CE27CD">
      <w:pPr>
        <w:jc w:val="center"/>
      </w:pPr>
      <w:r>
        <w:t>Eq. 6 Mean Reciprocal Ranking Definition</w:t>
      </w:r>
    </w:p>
    <w:p w14:paraId="4EC542D4" w14:textId="2F59F31A" w:rsidR="006A4D29" w:rsidRDefault="006A4D29" w:rsidP="006A4D29">
      <w:pPr>
        <w:pStyle w:val="Heading1"/>
      </w:pPr>
      <w:bookmarkStart w:id="45" w:name="_Toc159599975"/>
      <w:r>
        <w:lastRenderedPageBreak/>
        <w:t>Data</w:t>
      </w:r>
      <w:r>
        <w:t>set</w:t>
      </w:r>
      <w:bookmarkEnd w:id="45"/>
    </w:p>
    <w:p w14:paraId="00A18FDE" w14:textId="17E2734F" w:rsidR="006A4D29" w:rsidRDefault="006A4D29" w:rsidP="006A4D29">
      <w:r>
        <w:t xml:space="preserve">The dataset for QBH in general might be a challenging to be produce. It is necessary to be done with a carefully designed procedure to avoid insertion of bias. It has been found </w:t>
      </w:r>
      <w:r w:rsidR="00D12213" w:rsidRPr="00D12213">
        <w:t>(</w:t>
      </w:r>
      <w:proofErr w:type="spellStart"/>
      <w:r w:rsidR="00D12213" w:rsidRPr="00D12213">
        <w:t>Salamon</w:t>
      </w:r>
      <w:proofErr w:type="spellEnd"/>
      <w:r w:rsidR="00D12213" w:rsidRPr="00D12213">
        <w:t xml:space="preserve">, </w:t>
      </w:r>
      <w:proofErr w:type="spellStart"/>
      <w:r w:rsidR="00D12213" w:rsidRPr="00D12213">
        <w:t>Serrà</w:t>
      </w:r>
      <w:proofErr w:type="spellEnd"/>
      <w:r w:rsidR="00D12213" w:rsidRPr="00D12213">
        <w:t xml:space="preserve"> and Gómez, 2012)</w:t>
      </w:r>
      <w:r w:rsidR="00D12213" w:rsidRPr="00D12213">
        <w:t xml:space="preserve"> </w:t>
      </w:r>
      <w:r>
        <w:t xml:space="preserve">a database with 118 recordings of sung melodies, used in multiples other studies. It was built from 17 subjects, keeping a good gender balance and a wide level of music knowledge level, from zero to amateur musicians. They were presented with a </w:t>
      </w:r>
      <w:r w:rsidR="00F467DA">
        <w:t xml:space="preserve">written </w:t>
      </w:r>
      <w:r>
        <w:t>list of songs, and they were free to pick the ones they knew and were asked to sing</w:t>
      </w:r>
      <w:r w:rsidR="00581BA1">
        <w:t xml:space="preserve"> or </w:t>
      </w:r>
      <w:r>
        <w:t>humming any part of the melody for recording. There was no restriction on time, or what part of the melody must be sung, they were free to sing with or without lyrics. They did</w:t>
      </w:r>
      <w:r w:rsidR="00F467DA">
        <w:t xml:space="preserve"> </w:t>
      </w:r>
      <w:r>
        <w:t>n</w:t>
      </w:r>
      <w:r w:rsidR="00F467DA">
        <w:t>o</w:t>
      </w:r>
      <w:r>
        <w:t xml:space="preserve">t listen to the original song before recording it, what it quite important to avoid pitch bias, they could sing in any tone, so they just reproduce it by memory. All the records were made from a simple microphone from a laptop in order to simulate a realistic scenario for QBH. This dataset was chosen once it is robust and meets the good quality criteria and procedures </w:t>
      </w:r>
      <w:r w:rsidR="00F467DA">
        <w:t>on all</w:t>
      </w:r>
      <w:r>
        <w:t xml:space="preserve"> the experimentation designs and it is widely used in other </w:t>
      </w:r>
      <w:r w:rsidR="00F467DA">
        <w:t>research</w:t>
      </w:r>
      <w:r>
        <w:t>.</w:t>
      </w:r>
      <w:r w:rsidRPr="001B65CE">
        <w:t xml:space="preserve"> </w:t>
      </w:r>
      <w:r w:rsidR="00F467DA">
        <w:t>So,</w:t>
      </w:r>
      <w:r>
        <w:t xml:space="preserve"> the sampling </w:t>
      </w:r>
      <w:r w:rsidR="00F467DA">
        <w:t>method and</w:t>
      </w:r>
      <w:r>
        <w:t xml:space="preserve"> type to pick the dataset was respectively Non-probability sampling and judgment sampling. </w:t>
      </w:r>
    </w:p>
    <w:p w14:paraId="476925BB" w14:textId="77777777" w:rsidR="001531CB" w:rsidRDefault="001531CB" w:rsidP="006A4D29"/>
    <w:p w14:paraId="5118EAC0" w14:textId="5FE0A00E" w:rsidR="006A4D29" w:rsidRDefault="006A4D29" w:rsidP="006A4D29">
      <w:r>
        <w:t xml:space="preserve">It is important to highlight the QBH for copyrights reason, does not </w:t>
      </w:r>
      <w:r w:rsidR="00F467DA">
        <w:t>contain</w:t>
      </w:r>
      <w:r>
        <w:t xml:space="preserve"> the songs database, however it is easy to build once it contains very popular songs. On the other </w:t>
      </w:r>
      <w:r w:rsidR="00F467DA">
        <w:t>hand,</w:t>
      </w:r>
      <w:r>
        <w:t xml:space="preserve"> it might make the results less directly comparable, because each version of the same song might have nuances that makes the whole QBH tasks easier or harder. For instance, if a researcher uses an annotated MIDI database from songs, with very clean melodies as a starting point, it is much simpler, and likely to have matches than a dataset the melody extractions made by machine. The QBH task in the second case accumulates the challenges and imprecisions of each layer of the data processing. </w:t>
      </w:r>
    </w:p>
    <w:p w14:paraId="592A3483" w14:textId="77777777" w:rsidR="001531CB" w:rsidRDefault="001531CB" w:rsidP="006A4D29"/>
    <w:p w14:paraId="7CAE88DB" w14:textId="27D95F4F" w:rsidR="006A4D29" w:rsidRPr="006A4D29" w:rsidRDefault="006A4D29" w:rsidP="006A4D29">
      <w:r w:rsidRPr="00B6758A">
        <w:t xml:space="preserve">The duration </w:t>
      </w:r>
      <w:r>
        <w:t xml:space="preserve">queries in the dataset used </w:t>
      </w:r>
      <w:r w:rsidR="00F467DA">
        <w:t>have</w:t>
      </w:r>
      <w:r>
        <w:t xml:space="preserve"> recordings with a duration of 26.8 seconds in average, varying from 11 to 98 seconds.  Due cost efficiency for this experiment, it was used the canonical songs database 481 songs, instead of the full collection with </w:t>
      </w:r>
      <w:r>
        <w:rPr>
          <w:rFonts w:ascii="Verdana" w:hAnsi="Verdana"/>
          <w:color w:val="363733"/>
          <w:sz w:val="21"/>
          <w:szCs w:val="21"/>
          <w:shd w:val="clear" w:color="auto" w:fill="FFFFFF"/>
        </w:rPr>
        <w:t>2125 songs</w:t>
      </w:r>
      <w:r>
        <w:t xml:space="preserve"> that contains different versions of the same song. Note it might </w:t>
      </w:r>
      <w:r w:rsidR="00F467DA">
        <w:t>negatively impact</w:t>
      </w:r>
      <w:r>
        <w:t xml:space="preserve"> the performance, once we are relying in a single version of the song in the database. For instance, the version might have particularities noise or extra challenges that makes harder to extract the high-level features for the matching mechanism.</w:t>
      </w:r>
    </w:p>
    <w:p w14:paraId="322A17E9" w14:textId="1197E89F" w:rsidR="00633B2E" w:rsidRDefault="00633B2E" w:rsidP="00874C40">
      <w:pPr>
        <w:pStyle w:val="Heading1"/>
      </w:pPr>
      <w:bookmarkStart w:id="46" w:name="_Toc159599976"/>
      <w:r>
        <w:t>Methodology</w:t>
      </w:r>
      <w:bookmarkEnd w:id="46"/>
    </w:p>
    <w:p w14:paraId="14E73B3C" w14:textId="7DAEB386" w:rsidR="007014D1" w:rsidRDefault="007014D1" w:rsidP="00874C40">
      <w:pPr>
        <w:pStyle w:val="Heading2"/>
      </w:pPr>
      <w:bookmarkStart w:id="47" w:name="_Toc159599977"/>
      <w:r>
        <w:t>Proposed primary research methodology</w:t>
      </w:r>
      <w:bookmarkEnd w:id="47"/>
      <w:r>
        <w:t xml:space="preserve"> </w:t>
      </w:r>
    </w:p>
    <w:p w14:paraId="05D819FC" w14:textId="32AEF9B7" w:rsidR="007014D1" w:rsidRDefault="007014D1" w:rsidP="00874C40">
      <w:r>
        <w:t xml:space="preserve">The primary research methodology employed in this study centred around experimental investigations. The goal </w:t>
      </w:r>
      <w:r w:rsidR="00633B2E">
        <w:t xml:space="preserve">as mentioned previously </w:t>
      </w:r>
      <w:r>
        <w:t xml:space="preserve">is to </w:t>
      </w:r>
      <w:r w:rsidR="00633B2E">
        <w:t xml:space="preserve">investigate if the usage of Hyperloglog++ in the similarity estimation using the inclusion-exclusion principle will bring </w:t>
      </w:r>
      <w:r>
        <w:t xml:space="preserve">enhancements in the algorithm's execution </w:t>
      </w:r>
      <w:r w:rsidR="00633B2E">
        <w:t>and will not</w:t>
      </w:r>
      <w:r>
        <w:t xml:space="preserve"> affect </w:t>
      </w:r>
      <w:r w:rsidR="00633B2E">
        <w:t xml:space="preserve">negatively </w:t>
      </w:r>
      <w:r>
        <w:t xml:space="preserve">the query-by-humming performance </w:t>
      </w:r>
      <w:r w:rsidR="00633B2E">
        <w:t>in a significant way</w:t>
      </w:r>
      <w:r>
        <w:t xml:space="preserve">. </w:t>
      </w:r>
    </w:p>
    <w:p w14:paraId="3F8D46CE" w14:textId="77777777" w:rsidR="001531CB" w:rsidRDefault="001531CB" w:rsidP="00874C40"/>
    <w:p w14:paraId="3F78D305" w14:textId="313E500F" w:rsidR="007014D1" w:rsidRPr="00633B2E" w:rsidRDefault="007014D1" w:rsidP="00874C40">
      <w:r>
        <w:t>In many other areas</w:t>
      </w:r>
      <w:r w:rsidR="00633B2E">
        <w:t xml:space="preserve"> applications</w:t>
      </w:r>
      <w:r>
        <w:t xml:space="preserve"> this type of data structure is demonstrating </w:t>
      </w:r>
      <w:r w:rsidR="00633B2E">
        <w:t xml:space="preserve">significant </w:t>
      </w:r>
      <w:r>
        <w:t xml:space="preserve">improvements in </w:t>
      </w:r>
      <w:r w:rsidR="00633B2E">
        <w:t>cardinality estimations, bring leaps in the algorithm efficiency</w:t>
      </w:r>
      <w:r>
        <w:t xml:space="preserve">. The Literature Review demonstrated a lack of studies with the </w:t>
      </w:r>
      <w:proofErr w:type="spellStart"/>
      <w:r>
        <w:t>HyperLogLog</w:t>
      </w:r>
      <w:proofErr w:type="spellEnd"/>
      <w:r w:rsidR="00633B2E">
        <w:t>++</w:t>
      </w:r>
      <w:r>
        <w:t xml:space="preserve"> applied to Query By Humming, so this research aims to explore this approach and evaluate the results. The methodological framework was structured across 3 phases: data preparation, </w:t>
      </w:r>
      <w:r w:rsidR="00633B2E">
        <w:t xml:space="preserve">experimentation, and evaluation. In the </w:t>
      </w:r>
      <w:r w:rsidR="00CE27CD">
        <w:t>(Fig.1)</w:t>
      </w:r>
      <w:r w:rsidR="00633B2E" w:rsidRPr="00633B2E">
        <w:t xml:space="preserve"> </w:t>
      </w:r>
      <w:r w:rsidR="00633B2E">
        <w:t xml:space="preserve">it is possible to see the breakdown of what is involved on each stage.  </w:t>
      </w:r>
    </w:p>
    <w:p w14:paraId="19443BF0" w14:textId="58E935E4" w:rsidR="007014D1" w:rsidRDefault="00633B2E" w:rsidP="00874C40">
      <w:r w:rsidRPr="00633B2E">
        <w:rPr>
          <w:noProof/>
        </w:rPr>
        <w:lastRenderedPageBreak/>
        <w:drawing>
          <wp:inline distT="0" distB="0" distL="0" distR="0" wp14:anchorId="05C54812" wp14:editId="68333255">
            <wp:extent cx="3144839" cy="6812924"/>
            <wp:effectExtent l="0" t="0" r="0" b="0"/>
            <wp:docPr id="669843678" name="Picture 1" descr="Diagram with the Research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843678" name="Picture 1" descr="Diagram with the Research Methodology"/>
                    <pic:cNvPicPr/>
                  </pic:nvPicPr>
                  <pic:blipFill>
                    <a:blip r:embed="rId6"/>
                    <a:stretch>
                      <a:fillRect/>
                    </a:stretch>
                  </pic:blipFill>
                  <pic:spPr>
                    <a:xfrm>
                      <a:off x="0" y="0"/>
                      <a:ext cx="3175336" cy="6878992"/>
                    </a:xfrm>
                    <a:prstGeom prst="rect">
                      <a:avLst/>
                    </a:prstGeom>
                  </pic:spPr>
                </pic:pic>
              </a:graphicData>
            </a:graphic>
          </wp:inline>
        </w:drawing>
      </w:r>
    </w:p>
    <w:p w14:paraId="6E167B0C" w14:textId="3E92302F" w:rsidR="00633B2E" w:rsidRPr="00633B2E" w:rsidRDefault="007014D1" w:rsidP="00874C40">
      <w:r>
        <w:t>Fig</w:t>
      </w:r>
      <w:r w:rsidR="00CE27CD">
        <w:t>1</w:t>
      </w:r>
      <w:r w:rsidR="00633B2E">
        <w:t>.</w:t>
      </w:r>
      <w:r>
        <w:t xml:space="preserve"> Diagram with Research methodology</w:t>
      </w:r>
    </w:p>
    <w:p w14:paraId="7789427A" w14:textId="77777777" w:rsidR="00633B2E" w:rsidRDefault="00633B2E" w:rsidP="00874C40"/>
    <w:p w14:paraId="5651A751" w14:textId="77777777" w:rsidR="00633B2E" w:rsidRDefault="00633B2E" w:rsidP="00874C40">
      <w:r>
        <w:t>As Data Source It was used a</w:t>
      </w:r>
      <w:r w:rsidR="007014D1">
        <w:t xml:space="preserve"> suitable secondary datasets for the primary research of this capstone project. </w:t>
      </w:r>
      <w:r>
        <w:t>I was</w:t>
      </w:r>
      <w:r w:rsidR="007014D1">
        <w:t xml:space="preserve"> chose</w:t>
      </w:r>
      <w:r>
        <w:t>n</w:t>
      </w:r>
      <w:r w:rsidR="007014D1">
        <w:t xml:space="preserve"> reliable </w:t>
      </w:r>
      <w:r>
        <w:t xml:space="preserve">set data source [ref], </w:t>
      </w:r>
      <w:r w:rsidR="007014D1">
        <w:t xml:space="preserve">with representativeness, and good </w:t>
      </w:r>
      <w:r>
        <w:t>references</w:t>
      </w:r>
      <w:r w:rsidR="007014D1">
        <w:t xml:space="preserve"> in other studies. </w:t>
      </w:r>
      <w:r>
        <w:t xml:space="preserve">It will be discussed in </w:t>
      </w:r>
      <w:r w:rsidR="007014D1">
        <w:t>the</w:t>
      </w:r>
      <w:r>
        <w:t xml:space="preserve"> next chapter more details about the data sources involved in this project. </w:t>
      </w:r>
    </w:p>
    <w:p w14:paraId="62EFD828" w14:textId="77777777" w:rsidR="001531CB" w:rsidRDefault="001531CB" w:rsidP="00874C40"/>
    <w:p w14:paraId="1310CA29" w14:textId="29E21FEF" w:rsidR="00633B2E" w:rsidRDefault="00633B2E" w:rsidP="00874C40">
      <w:r>
        <w:t xml:space="preserve">The Data preparation phase, involved 3 main layers, MIDI extraction, Notes Sequence Encoding, then Sets Extraction. The data source was provided in WAV format, it is necessary process the audio signal to construct a symbolic representation of the melodies, for either queries and songs. In the next chapters covers details about each step on the MIDI extraction. The Notes Sequence Encoding is a Layer to convert the Notes into an format that is robust to variations in pitch,  time, and duration </w:t>
      </w:r>
      <w:r>
        <w:lastRenderedPageBreak/>
        <w:t>between query and songs. Then the Sets Extraction transform the Sequences of Discrete Encoding into Sets where the similarity operations will be executed.</w:t>
      </w:r>
    </w:p>
    <w:p w14:paraId="6BB17640" w14:textId="77777777" w:rsidR="001531CB" w:rsidRDefault="001531CB" w:rsidP="00874C40"/>
    <w:p w14:paraId="032D5E37" w14:textId="6A66254A" w:rsidR="00633B2E" w:rsidRDefault="00633B2E" w:rsidP="00874C40">
      <w:r>
        <w:t xml:space="preserve">In the experimental phase Hyperloglog++ (HLL) data structures were created for each set variant query and song. Then then similarity is calculated for the baseline overlap coefficient using sets operations, followed by HLL based estimation using cardinality estimations and the inclusion exclusion principle, more details will be discussed about it in next sections. After calculating the similarity between each pair query-song,  the ranking of the desired song is for each method and set combination. </w:t>
      </w:r>
    </w:p>
    <w:p w14:paraId="320AA706" w14:textId="77777777" w:rsidR="00CB25B4" w:rsidRDefault="00CB25B4" w:rsidP="00874C40"/>
    <w:p w14:paraId="26C79422" w14:textId="21F43E67" w:rsidR="00D5531B" w:rsidRDefault="00633B2E" w:rsidP="00874C40">
      <w:r>
        <w:t xml:space="preserve">In the evaluation phase, the queries </w:t>
      </w:r>
      <w:r w:rsidR="0019715F">
        <w:t>were</w:t>
      </w:r>
      <w:r>
        <w:t xml:space="preserve"> shuffled and </w:t>
      </w:r>
      <w:r w:rsidR="00CC58EE">
        <w:t>split</w:t>
      </w:r>
      <w:r>
        <w:t xml:space="preserve"> </w:t>
      </w:r>
      <w:r w:rsidR="00CC58EE">
        <w:t xml:space="preserve">in partitions, with MRR (Mean </w:t>
      </w:r>
      <w:r w:rsidR="0019715F">
        <w:t xml:space="preserve">Reciprocal </w:t>
      </w:r>
      <w:r w:rsidR="00CC58EE">
        <w:t xml:space="preserve">Ranking) </w:t>
      </w:r>
      <w:r w:rsidR="0019715F">
        <w:t xml:space="preserve">and memory </w:t>
      </w:r>
      <w:r w:rsidR="00CC58EE">
        <w:t xml:space="preserve">calculated for each </w:t>
      </w:r>
      <w:r w:rsidR="0019715F">
        <w:t xml:space="preserve">combination of method </w:t>
      </w:r>
      <w:r w:rsidR="00CC58EE">
        <w:t>partition</w:t>
      </w:r>
      <w:r w:rsidR="0019715F">
        <w:t xml:space="preserve">. </w:t>
      </w:r>
      <w:r w:rsidR="00321885" w:rsidRPr="00321885">
        <w:t>Subsequently</w:t>
      </w:r>
      <w:r w:rsidR="0019715F">
        <w:t xml:space="preserve"> a comparison was made applying statistical test and data visualizations to assess the hypotheses mentioned previously in the introduction.</w:t>
      </w:r>
      <w:r w:rsidR="005D0BF2">
        <w:t xml:space="preserve"> </w:t>
      </w:r>
    </w:p>
    <w:p w14:paraId="35DEE269" w14:textId="77777777" w:rsidR="00CB25B4" w:rsidRDefault="00CB25B4" w:rsidP="00874C40">
      <w:pPr>
        <w:pStyle w:val="Heading2"/>
      </w:pPr>
    </w:p>
    <w:p w14:paraId="1AB6108D" w14:textId="5DB64E18" w:rsidR="00B6758A" w:rsidRDefault="00D5531B" w:rsidP="00874C40">
      <w:pPr>
        <w:pStyle w:val="Heading2"/>
      </w:pPr>
      <w:bookmarkStart w:id="48" w:name="_Toc159599978"/>
      <w:r>
        <w:t>Data Preparation</w:t>
      </w:r>
      <w:bookmarkEnd w:id="48"/>
    </w:p>
    <w:p w14:paraId="2165400D" w14:textId="7B81093D" w:rsidR="00873F0E" w:rsidRDefault="00D5531B" w:rsidP="00874C40">
      <w:r>
        <w:t xml:space="preserve">This layer contains the steps necessary to transform raw </w:t>
      </w:r>
      <w:r w:rsidR="00873F0E">
        <w:t>signal data from sound WAV format to Sets.</w:t>
      </w:r>
      <w:r w:rsidR="00873F0E">
        <w:br/>
        <w:t>In this project, all audios from query and songs were provided in raw format.</w:t>
      </w:r>
    </w:p>
    <w:p w14:paraId="055C8ADF" w14:textId="70C870B6" w:rsidR="003D21D4" w:rsidRDefault="003D21D4" w:rsidP="00874C40">
      <w:r w:rsidRPr="003D21D4">
        <w:drawing>
          <wp:inline distT="0" distB="0" distL="0" distR="0" wp14:anchorId="5498D919" wp14:editId="6897410B">
            <wp:extent cx="3055088" cy="4573154"/>
            <wp:effectExtent l="0" t="0" r="5715" b="0"/>
            <wp:docPr id="33150441" name="Picture 1" descr="A diagram of a music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50441" name="Picture 1" descr="A diagram of a music flow&#10;&#10;Description automatically generated"/>
                    <pic:cNvPicPr/>
                  </pic:nvPicPr>
                  <pic:blipFill>
                    <a:blip r:embed="rId7"/>
                    <a:stretch>
                      <a:fillRect/>
                    </a:stretch>
                  </pic:blipFill>
                  <pic:spPr>
                    <a:xfrm>
                      <a:off x="0" y="0"/>
                      <a:ext cx="3233273" cy="4839878"/>
                    </a:xfrm>
                    <a:prstGeom prst="rect">
                      <a:avLst/>
                    </a:prstGeom>
                  </pic:spPr>
                </pic:pic>
              </a:graphicData>
            </a:graphic>
          </wp:inline>
        </w:drawing>
      </w:r>
    </w:p>
    <w:p w14:paraId="637F3C12" w14:textId="094F41A9" w:rsidR="003D21D4" w:rsidRPr="003D21D4" w:rsidRDefault="003D21D4" w:rsidP="00CE27CD">
      <w:r w:rsidRPr="003D21D4">
        <w:t>Fig.</w:t>
      </w:r>
      <w:r w:rsidR="00CE27CD">
        <w:t>2</w:t>
      </w:r>
      <w:r w:rsidRPr="003D21D4">
        <w:t xml:space="preserve"> Data Flow</w:t>
      </w:r>
    </w:p>
    <w:p w14:paraId="19A56575" w14:textId="308F1E8E" w:rsidR="003D21D4" w:rsidRPr="00D5531B" w:rsidRDefault="003D21D4" w:rsidP="00874C40">
      <w:r>
        <w:t>In the</w:t>
      </w:r>
      <w:r w:rsidRPr="003D21D4">
        <w:rPr>
          <w:color w:val="FF0000"/>
        </w:rPr>
        <w:t xml:space="preserve"> </w:t>
      </w:r>
      <w:r w:rsidR="00CE27CD" w:rsidRPr="00CE27CD">
        <w:t>(</w:t>
      </w:r>
      <w:r w:rsidRPr="00CE27CD">
        <w:t>Fig.</w:t>
      </w:r>
      <w:r w:rsidR="00CE27CD" w:rsidRPr="00CE27CD">
        <w:t>2)</w:t>
      </w:r>
      <w:r w:rsidRPr="003D21D4">
        <w:rPr>
          <w:color w:val="FF0000"/>
        </w:rPr>
        <w:t xml:space="preserve"> </w:t>
      </w:r>
      <w:r w:rsidRPr="003D21D4">
        <w:t>it</w:t>
      </w:r>
      <w:r>
        <w:t xml:space="preserve"> can be seen the overview of data processing flow layers, from wav format in query and songs, to music source separation for vocals extraction, then the midi transcription, with a layer to clean overlapping notes and other </w:t>
      </w:r>
      <w:r>
        <w:t>imprecisions</w:t>
      </w:r>
      <w:r>
        <w:t xml:space="preserve"> such as outliers notes in the midi created automatically. Then each midi is converted into a sequence encoding between two options provided (</w:t>
      </w:r>
      <w:proofErr w:type="spellStart"/>
      <w:r w:rsidR="009074C7">
        <w:t>P</w:t>
      </w:r>
      <w:r>
        <w:t>itchDiff</w:t>
      </w:r>
      <w:proofErr w:type="spellEnd"/>
      <w:r>
        <w:t xml:space="preserve"> and </w:t>
      </w:r>
      <w:proofErr w:type="spellStart"/>
      <w:r>
        <w:t>UpSameDown</w:t>
      </w:r>
      <w:proofErr w:type="spellEnd"/>
      <w:r>
        <w:t xml:space="preserve">), for later a set </w:t>
      </w:r>
      <w:r w:rsidR="009074C7">
        <w:t>be</w:t>
      </w:r>
      <w:r>
        <w:t xml:space="preserve"> created applying n-grams or multi-grams in the </w:t>
      </w:r>
      <w:r>
        <w:lastRenderedPageBreak/>
        <w:t xml:space="preserve">sequences. Each layer in the </w:t>
      </w:r>
      <w:r w:rsidR="009074C7">
        <w:t>data processing flow will be covered in the details in the following sections.</w:t>
      </w:r>
    </w:p>
    <w:p w14:paraId="26674C6F" w14:textId="77777777" w:rsidR="00CB25B4" w:rsidRDefault="00CB25B4" w:rsidP="00874C40">
      <w:pPr>
        <w:pStyle w:val="Heading3"/>
      </w:pPr>
    </w:p>
    <w:p w14:paraId="5E52C8AC" w14:textId="42A09B01" w:rsidR="006B0C56" w:rsidRDefault="00D5531B" w:rsidP="00874C40">
      <w:pPr>
        <w:pStyle w:val="Heading3"/>
      </w:pPr>
      <w:bookmarkStart w:id="49" w:name="_Toc159599979"/>
      <w:r>
        <w:t>Midi Extraction</w:t>
      </w:r>
      <w:bookmarkEnd w:id="49"/>
    </w:p>
    <w:p w14:paraId="1ACD0FB4" w14:textId="318273B9" w:rsidR="006B0C56" w:rsidRPr="006B0C56" w:rsidRDefault="006B0C56" w:rsidP="00874C40">
      <w:pPr>
        <w:pStyle w:val="Heading4"/>
      </w:pPr>
      <w:r>
        <w:t>Music Source Separation</w:t>
      </w:r>
    </w:p>
    <w:p w14:paraId="747A8A6F" w14:textId="77777777" w:rsidR="001673ED" w:rsidRDefault="00873F0E" w:rsidP="00874C40">
      <w:r>
        <w:t xml:space="preserve">From the raw Wav songs and queries files it was made different processing flows. The songs contains in the audio file the whole track, with mixed signal of multiple instruments (including harmonical, melodical, and percussion), voice(s), crowd. Extract relevant high-level features from this signal is not an easy task. In western popular music, in general the main melody is produced by vocals. So It is natural </w:t>
      </w:r>
      <w:r w:rsidR="001673ED">
        <w:t>try to separate the mixed track into channels with different sources.</w:t>
      </w:r>
    </w:p>
    <w:p w14:paraId="6E09D2BF" w14:textId="77777777" w:rsidR="00CB25B4" w:rsidRDefault="00CB25B4" w:rsidP="00874C40"/>
    <w:p w14:paraId="4037A5DB" w14:textId="3054295C" w:rsidR="005800A1" w:rsidRDefault="001673ED" w:rsidP="00874C40">
      <w:r>
        <w:t>For that it was used the</w:t>
      </w:r>
      <w:r w:rsidR="005800A1">
        <w:t xml:space="preserve"> current state-of-art</w:t>
      </w:r>
      <w:r>
        <w:t xml:space="preserve"> </w:t>
      </w:r>
      <w:r w:rsidR="00315B70">
        <w:t xml:space="preserve">model </w:t>
      </w:r>
      <w:proofErr w:type="spellStart"/>
      <w:r w:rsidR="00315B70" w:rsidRPr="00315B70">
        <w:t>Demucs</w:t>
      </w:r>
      <w:proofErr w:type="spellEnd"/>
      <w:r w:rsidR="00315B70" w:rsidRPr="00315B70">
        <w:t xml:space="preserve"> </w:t>
      </w:r>
      <w:r w:rsidR="00315B70">
        <w:t xml:space="preserve">based in </w:t>
      </w:r>
      <w:r w:rsidR="00315B70" w:rsidRPr="00315B70">
        <w:t>Hybrid Transformers for Music Source Separation</w:t>
      </w:r>
      <w:r w:rsidR="005C16E4">
        <w:t xml:space="preserve"> </w:t>
      </w:r>
      <w:r w:rsidR="005C16E4" w:rsidRPr="005C16E4">
        <w:t>(</w:t>
      </w:r>
      <w:proofErr w:type="spellStart"/>
      <w:r w:rsidR="005C16E4" w:rsidRPr="005C16E4">
        <w:t>Rouard</w:t>
      </w:r>
      <w:proofErr w:type="spellEnd"/>
      <w:r w:rsidR="005C16E4" w:rsidRPr="005C16E4">
        <w:t xml:space="preserve">, Massa and </w:t>
      </w:r>
      <w:proofErr w:type="spellStart"/>
      <w:r w:rsidR="005C16E4" w:rsidRPr="005C16E4">
        <w:t>Défossez</w:t>
      </w:r>
      <w:proofErr w:type="spellEnd"/>
      <w:r w:rsidR="005C16E4" w:rsidRPr="005C16E4">
        <w:t>, 2022)</w:t>
      </w:r>
      <w:r w:rsidR="005C16E4">
        <w:t xml:space="preserve"> </w:t>
      </w:r>
      <w:r w:rsidR="00315B70">
        <w:t xml:space="preserve">as mentioned in Literature Review, it can separate the sources between: ‘vocals’, ‘drums’, ‘bass’, ’other’. The vocals includes any voice, including multi-vocal songs, the drums, include any percussive sound, bass contains the low frequency bass instruments, and other has any other background </w:t>
      </w:r>
      <w:r w:rsidR="00315B70" w:rsidRPr="00315B70">
        <w:t>accompaniment</w:t>
      </w:r>
      <w:r w:rsidR="00315B70">
        <w:t>.</w:t>
      </w:r>
      <w:r w:rsidR="005800A1">
        <w:t xml:space="preserve"> As the queries has only vocals, it was necessary to execute this layer in the queries recordings, but it was quite useful to run it in the songs database. A the focus of this project was to analyse the Hyperloglog++  potential on the QBH, the scope of this project was delimited to vocal songs. For future works it would be interesting to extract in addition melodies from the non-vocal parts of the song.</w:t>
      </w:r>
    </w:p>
    <w:p w14:paraId="76CAC392" w14:textId="77777777" w:rsidR="00CB25B4" w:rsidRDefault="00CB25B4" w:rsidP="00874C40">
      <w:pPr>
        <w:pStyle w:val="Heading4"/>
      </w:pPr>
    </w:p>
    <w:p w14:paraId="12DE82A0" w14:textId="09E6D01E" w:rsidR="006B0C56" w:rsidRDefault="006B0C56" w:rsidP="00874C40">
      <w:pPr>
        <w:pStyle w:val="Heading4"/>
      </w:pPr>
      <w:r>
        <w:t>Vocals to M</w:t>
      </w:r>
      <w:r w:rsidR="00231FFB">
        <w:t>IDI</w:t>
      </w:r>
      <w:r>
        <w:t xml:space="preserve"> Transcription</w:t>
      </w:r>
    </w:p>
    <w:p w14:paraId="16A5717E" w14:textId="6DB29226" w:rsidR="00231FFB" w:rsidRDefault="00231FFB" w:rsidP="00874C40">
      <w:r>
        <w:t>The Vocals to MIDI operation was executed for both types of recordings the query and the vocals of songs extracted in previous</w:t>
      </w:r>
      <w:r w:rsidR="00581BA1">
        <w:t xml:space="preserve"> stages</w:t>
      </w:r>
      <w:r>
        <w:t xml:space="preserve"> by the </w:t>
      </w:r>
      <w:proofErr w:type="spellStart"/>
      <w:r w:rsidR="00A45626">
        <w:t>D</w:t>
      </w:r>
      <w:r>
        <w:t>emucs</w:t>
      </w:r>
      <w:proofErr w:type="spellEnd"/>
      <w:r>
        <w:t xml:space="preserve"> model. Then it was applied the </w:t>
      </w:r>
      <w:r w:rsidR="00BD79E3">
        <w:t>BASIC</w:t>
      </w:r>
      <w:r w:rsidR="005C16E4" w:rsidRPr="005C16E4">
        <w:t xml:space="preserve"> </w:t>
      </w:r>
      <w:r w:rsidR="005C16E4" w:rsidRPr="005C16E4">
        <w:t>(Bittner et al., 2022)</w:t>
      </w:r>
      <w:r w:rsidR="005C16E4">
        <w:rPr>
          <w:color w:val="FF0000"/>
        </w:rPr>
        <w:t xml:space="preserve"> </w:t>
      </w:r>
      <w:r w:rsidR="00BD79E3">
        <w:t xml:space="preserve">mentioned in the literature review to extract the MIDI transcription automatically using a deep learning model. It was chosen due the good quality results, lightweight to run, open source. See in </w:t>
      </w:r>
      <w:r w:rsidR="00581BA1">
        <w:t xml:space="preserve">the appendix </w:t>
      </w:r>
      <w:r w:rsidR="00BD79E3">
        <w:t>links for sample</w:t>
      </w:r>
      <w:r w:rsidR="00581BA1">
        <w:t>s of query and song</w:t>
      </w:r>
      <w:r w:rsidR="00BD79E3">
        <w:t xml:space="preserve"> of MIDI</w:t>
      </w:r>
      <w:r w:rsidR="00581BA1">
        <w:t xml:space="preserve"> files </w:t>
      </w:r>
      <w:r w:rsidR="00BD79E3">
        <w:t>created from BASIC. The resultant MIDI file, contains a list of instruments, where each instrument has a list of notes. Each note has a start time, end time, and pitch.</w:t>
      </w:r>
      <w:r w:rsidR="00D70BBD">
        <w:t xml:space="preserve"> The pitch follows a numeration form </w:t>
      </w:r>
      <w:r w:rsidR="00D70BBD" w:rsidRPr="00D70BBD">
        <w:t>MIDI note number</w:t>
      </w:r>
      <w:r w:rsidR="00D70BBD">
        <w:t xml:space="preserve"> see table in the </w:t>
      </w:r>
      <w:r w:rsidR="00D70BBD" w:rsidRPr="00D70BBD">
        <w:t>Appendices</w:t>
      </w:r>
      <w:r w:rsidR="00D70BBD">
        <w:t>.</w:t>
      </w:r>
      <w:r w:rsidR="00FA0EAE">
        <w:t xml:space="preserve"> Note the BASIC is capable to extract polyphonic music, in case there is multi-voice songs the midi generated has notes that is played simultaneously. </w:t>
      </w:r>
    </w:p>
    <w:p w14:paraId="168EA881" w14:textId="77777777" w:rsidR="00CB25B4" w:rsidRDefault="00CB25B4" w:rsidP="00874C40">
      <w:pPr>
        <w:pStyle w:val="Heading3"/>
      </w:pPr>
    </w:p>
    <w:p w14:paraId="0EEE8254" w14:textId="5BBDAC7A" w:rsidR="00873F0E" w:rsidRDefault="006B0C56" w:rsidP="00874C40">
      <w:pPr>
        <w:pStyle w:val="Heading3"/>
      </w:pPr>
      <w:bookmarkStart w:id="50" w:name="_Toc159599980"/>
      <w:r>
        <w:t>Notes Sequences Encoding</w:t>
      </w:r>
      <w:bookmarkEnd w:id="50"/>
      <w:r w:rsidR="001673ED">
        <w:t xml:space="preserve"> </w:t>
      </w:r>
    </w:p>
    <w:p w14:paraId="17152A1E" w14:textId="769DB8C8" w:rsidR="006B0C56" w:rsidRDefault="00FA0EAE" w:rsidP="00874C40">
      <w:r>
        <w:t>From the low level signal with the two layers below it was extracted the MIDI that is a symbolic high-level representation of the song. Although it is not enough to match directly the part of the song with the query with both MIDIs, because the subjects might sing or humming the song from a different start, beat or even in a different. In addition to it</w:t>
      </w:r>
      <w:r w:rsidR="005C16E4">
        <w:t>,</w:t>
      </w:r>
      <w:r>
        <w:t xml:space="preserve"> subject and singers might different interpretations of the song adding extra notes, ornaments.</w:t>
      </w:r>
      <w:r w:rsidR="00416C4B">
        <w:t xml:space="preserve"> Given all these circumstances, based on the concept explored in the literature review </w:t>
      </w:r>
      <w:r w:rsidR="00416C4B" w:rsidRPr="00416C4B">
        <w:t>melodic motion</w:t>
      </w:r>
      <w:r w:rsidR="00416C4B">
        <w:t xml:space="preserve"> is an important feature to be extracted, it makes the encoding invariant between recordings in different keys, also transform the notes in sequences helps the notion of time and duration being relativized. What matters in this approach is the order and the melodic movement, instead the precise time/duration of each note.</w:t>
      </w:r>
    </w:p>
    <w:p w14:paraId="161F14FB" w14:textId="77777777" w:rsidR="00CB25B4" w:rsidRDefault="00CB25B4" w:rsidP="00874C40">
      <w:pPr>
        <w:pStyle w:val="Heading4"/>
      </w:pPr>
    </w:p>
    <w:p w14:paraId="55FDB45A" w14:textId="79E30AB7" w:rsidR="006B0C56" w:rsidRDefault="006B0C56" w:rsidP="00874C40">
      <w:pPr>
        <w:pStyle w:val="Heading4"/>
      </w:pPr>
      <w:r>
        <w:t>Pitch Diff</w:t>
      </w:r>
    </w:p>
    <w:p w14:paraId="7D81FAFC" w14:textId="50A0F758" w:rsidR="00017210" w:rsidRDefault="00416C4B" w:rsidP="00874C40">
      <w:r>
        <w:t>For capturing the melodic movements, the sequence of notes was processed to get the difference between the pitch of the current and the previous note.</w:t>
      </w:r>
    </w:p>
    <w:p w14:paraId="4CE4E89E" w14:textId="6C954EF0" w:rsidR="00B45257" w:rsidRDefault="00B45257" w:rsidP="00874C40">
      <w:pPr>
        <w:rPr>
          <w:color w:val="FF0000"/>
        </w:rPr>
      </w:pPr>
      <w:r w:rsidRPr="00B45257">
        <w:rPr>
          <w:color w:val="FF0000"/>
        </w:rPr>
        <w:lastRenderedPageBreak/>
        <w:drawing>
          <wp:inline distT="0" distB="0" distL="0" distR="0" wp14:anchorId="37022E85" wp14:editId="0456013B">
            <wp:extent cx="3093396" cy="1995662"/>
            <wp:effectExtent l="0" t="0" r="5715" b="0"/>
            <wp:docPr id="1286962389"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962389" name="Picture 1" descr="A diagram of a flowchart&#10;&#10;Description automatically generated"/>
                    <pic:cNvPicPr/>
                  </pic:nvPicPr>
                  <pic:blipFill>
                    <a:blip r:embed="rId8"/>
                    <a:stretch>
                      <a:fillRect/>
                    </a:stretch>
                  </pic:blipFill>
                  <pic:spPr>
                    <a:xfrm>
                      <a:off x="0" y="0"/>
                      <a:ext cx="3174363" cy="2047897"/>
                    </a:xfrm>
                    <a:prstGeom prst="rect">
                      <a:avLst/>
                    </a:prstGeom>
                  </pic:spPr>
                </pic:pic>
              </a:graphicData>
            </a:graphic>
          </wp:inline>
        </w:drawing>
      </w:r>
    </w:p>
    <w:p w14:paraId="48BFF2F5" w14:textId="5DE97F1E" w:rsidR="00B45257" w:rsidRDefault="00B45257" w:rsidP="00874C40">
      <w:pPr>
        <w:rPr>
          <w:color w:val="000000" w:themeColor="text1"/>
        </w:rPr>
      </w:pPr>
      <w:r w:rsidRPr="00CE27CD">
        <w:rPr>
          <w:color w:val="000000" w:themeColor="text1"/>
        </w:rPr>
        <w:t>Fig.</w:t>
      </w:r>
      <w:r w:rsidR="00CE27CD" w:rsidRPr="00CE27CD">
        <w:rPr>
          <w:color w:val="000000" w:themeColor="text1"/>
        </w:rPr>
        <w:t>3</w:t>
      </w:r>
      <w:r w:rsidRPr="00CE27CD">
        <w:rPr>
          <w:color w:val="000000" w:themeColor="text1"/>
        </w:rPr>
        <w:t xml:space="preserve"> Illustrative example of </w:t>
      </w:r>
      <w:proofErr w:type="spellStart"/>
      <w:r w:rsidRPr="00CE27CD">
        <w:rPr>
          <w:color w:val="000000" w:themeColor="text1"/>
        </w:rPr>
        <w:t>PitchDiff</w:t>
      </w:r>
      <w:proofErr w:type="spellEnd"/>
      <w:r w:rsidRPr="00CE27CD">
        <w:rPr>
          <w:color w:val="000000" w:themeColor="text1"/>
        </w:rPr>
        <w:t xml:space="preserve"> </w:t>
      </w:r>
      <w:r w:rsidR="00CE27CD" w:rsidRPr="00CE27CD">
        <w:rPr>
          <w:color w:val="000000" w:themeColor="text1"/>
        </w:rPr>
        <w:t>Sequence</w:t>
      </w:r>
    </w:p>
    <w:p w14:paraId="678BE611" w14:textId="77777777" w:rsidR="00CE27CD" w:rsidRPr="00CE27CD" w:rsidRDefault="00CE27CD" w:rsidP="00874C40">
      <w:pPr>
        <w:rPr>
          <w:color w:val="000000" w:themeColor="text1"/>
        </w:rPr>
      </w:pPr>
    </w:p>
    <w:p w14:paraId="612595F1" w14:textId="3BF9865B" w:rsidR="00416C4B" w:rsidRPr="00B45257" w:rsidRDefault="00FC306E" w:rsidP="00874C40">
      <w:r>
        <w:t>So,</w:t>
      </w:r>
      <w:r w:rsidR="00416C4B">
        <w:t xml:space="preserve"> a sequence of N notes will be converted in a sequence of N-1 pitch differences. </w:t>
      </w:r>
      <w:r w:rsidR="00B45257">
        <w:t xml:space="preserve">In the example illustrated in the </w:t>
      </w:r>
      <w:r w:rsidR="00CE27CD">
        <w:t>(Fig.3)</w:t>
      </w:r>
      <w:r w:rsidR="00B45257">
        <w:t xml:space="preserve"> produce a sequence (</w:t>
      </w:r>
      <w:r w:rsidR="00B45257" w:rsidRPr="00B45257">
        <w:t>Δ</w:t>
      </w:r>
      <w:r w:rsidR="00B45257" w:rsidRPr="00B45257">
        <w:t xml:space="preserve">1, </w:t>
      </w:r>
      <w:r w:rsidR="00B45257" w:rsidRPr="00B45257">
        <w:t>Δ</w:t>
      </w:r>
      <w:r w:rsidR="00B45257" w:rsidRPr="00B45257">
        <w:t xml:space="preserve">2, </w:t>
      </w:r>
      <w:r w:rsidR="00B45257" w:rsidRPr="00B45257">
        <w:t>Δ</w:t>
      </w:r>
      <w:r w:rsidR="00B45257" w:rsidRPr="00B45257">
        <w:t xml:space="preserve">3, </w:t>
      </w:r>
      <w:r w:rsidR="00B45257" w:rsidRPr="00B45257">
        <w:t>Δ</w:t>
      </w:r>
      <w:r w:rsidR="00B45257" w:rsidRPr="00B45257">
        <w:t xml:space="preserve">4, </w:t>
      </w:r>
      <w:r w:rsidR="00B45257" w:rsidRPr="00B45257">
        <w:t>Δ</w:t>
      </w:r>
      <w:r w:rsidR="00B45257" w:rsidRPr="00B45257">
        <w:t xml:space="preserve">5, </w:t>
      </w:r>
      <w:r w:rsidR="00B45257" w:rsidRPr="00B45257">
        <w:t>Δ</w:t>
      </w:r>
      <w:r w:rsidR="00B45257" w:rsidRPr="00B45257">
        <w:t xml:space="preserve">6, </w:t>
      </w:r>
      <w:r w:rsidR="00B45257" w:rsidRPr="00B45257">
        <w:t>Δ</w:t>
      </w:r>
      <w:r w:rsidR="00B45257" w:rsidRPr="00B45257">
        <w:t xml:space="preserve">7), where each </w:t>
      </w:r>
      <m:oMath>
        <m:sSub>
          <m:sSubPr>
            <m:ctrlPr>
              <w:rPr>
                <w:rFonts w:ascii="Cambria Math" w:eastAsiaTheme="minorHAnsi" w:hAnsi="Cambria Math" w:cstheme="minorBidi"/>
                <w:i/>
                <w:szCs w:val="22"/>
                <w:lang w:val="en-GB" w:eastAsia="en-US"/>
              </w:rPr>
            </m:ctrlPr>
          </m:sSubPr>
          <m:e>
            <m:r>
              <m:rPr>
                <m:sty m:val="b"/>
              </m:rPr>
              <w:rPr>
                <w:rFonts w:ascii="Cambria Math" w:hAnsi="Cambria Math" w:cs="Arial"/>
                <w:color w:val="202122"/>
                <w:sz w:val="21"/>
                <w:szCs w:val="21"/>
                <w:shd w:val="clear" w:color="auto" w:fill="FFFFFF"/>
              </w:rPr>
              <m:t>Δ</m:t>
            </m:r>
          </m:e>
          <m:sub>
            <m:r>
              <w:rPr>
                <w:rFonts w:ascii="Cambria Math" w:hAnsi="Cambria Math"/>
              </w:rPr>
              <m:t>i</m:t>
            </m:r>
          </m:sub>
        </m:sSub>
      </m:oMath>
      <w:r w:rsidR="00B45257">
        <w:rPr>
          <w:rFonts w:eastAsiaTheme="minorEastAsia"/>
        </w:rPr>
        <w:t xml:space="preserve"> </w:t>
      </w:r>
      <w:r w:rsidR="00B45257" w:rsidRPr="00B45257">
        <w:t xml:space="preserve">is </w:t>
      </w:r>
      <w:r w:rsidR="00B45257">
        <w:t>the difference of the pitch between the next note and the current note.</w:t>
      </w:r>
      <w:r w:rsidR="00B45257" w:rsidRPr="00B45257">
        <w:t xml:space="preserve"> </w:t>
      </w:r>
    </w:p>
    <w:p w14:paraId="30BCE5F7" w14:textId="77777777" w:rsidR="00CB25B4" w:rsidRDefault="00CB25B4" w:rsidP="00874C40"/>
    <w:p w14:paraId="364F3A5C" w14:textId="41749675" w:rsidR="00FC306E" w:rsidRDefault="00FC306E" w:rsidP="00874C40">
      <w:r>
        <w:t xml:space="preserve">The reason why this feature is relevant resides in the fact of being invariant to pitch transformation, and time. Regardless of adding +x half-steps in all notes from the melody all the Pitch Diff will be preserved. It is also, suitable to extract any ‘cut’ of the song and being consistent. For </w:t>
      </w:r>
      <w:r w:rsidR="00B45257">
        <w:t>instance,</w:t>
      </w:r>
      <w:r>
        <w:t xml:space="preserve"> if the pitch diff were relative to the first note</w:t>
      </w:r>
      <w:r w:rsidR="00537227">
        <w:t xml:space="preserve"> instead of previous</w:t>
      </w:r>
      <w:r>
        <w:t xml:space="preserve">, if the song variant starts from different </w:t>
      </w:r>
      <w:r w:rsidR="00537227">
        <w:t>all the consecutive pitch diff would have a different encoding.</w:t>
      </w:r>
      <w:r>
        <w:t xml:space="preserve">  </w:t>
      </w:r>
    </w:p>
    <w:p w14:paraId="740AAFC4" w14:textId="77777777" w:rsidR="00CB25B4" w:rsidRDefault="00CB25B4" w:rsidP="00874C40">
      <w:pPr>
        <w:pStyle w:val="Heading4"/>
      </w:pPr>
    </w:p>
    <w:p w14:paraId="0D8A68B9" w14:textId="59CEF7F1" w:rsidR="00017210" w:rsidRDefault="00017210" w:rsidP="00874C40">
      <w:pPr>
        <w:pStyle w:val="Heading4"/>
      </w:pPr>
      <w:r>
        <w:t>Up Same Down</w:t>
      </w:r>
    </w:p>
    <w:p w14:paraId="7041D75A" w14:textId="77777777" w:rsidR="005C16E4" w:rsidRDefault="00416C4B" w:rsidP="00874C40">
      <w:r>
        <w:t xml:space="preserve">The pitch difference the exact melodic motion in a scale of half-steps precision. It might bring </w:t>
      </w:r>
      <w:r w:rsidR="0058289F">
        <w:t>problems</w:t>
      </w:r>
      <w:r>
        <w:t xml:space="preserve"> if the subjects </w:t>
      </w:r>
      <w:r w:rsidR="0058289F">
        <w:t xml:space="preserve">recording has inaccurate relative pitches in the humming. One approach the original research (Asif </w:t>
      </w:r>
      <w:proofErr w:type="spellStart"/>
      <w:r w:rsidR="0058289F">
        <w:t>Ghias</w:t>
      </w:r>
      <w:proofErr w:type="spellEnd"/>
      <w:r w:rsidR="0058289F">
        <w:t xml:space="preserve"> et al., 1995) used the Up, Same, Down representation of the sequence.</w:t>
      </w:r>
    </w:p>
    <w:p w14:paraId="50E9F74A" w14:textId="28EF8E15" w:rsidR="00CB25B4" w:rsidRDefault="00CB25B4" w:rsidP="00874C40"/>
    <w:p w14:paraId="0EB627A5" w14:textId="5905DC86" w:rsidR="00017210" w:rsidRDefault="0058289F" w:rsidP="00874C40">
      <w:r>
        <w:t>It would be equivalent to transform the pitch diff sequence into a transformation: ‘Up’ if diff greater than zero, ‘Same’ if diff is equal to zero, and if diff less than zero ‘Down’. I can be observed that it is equivalent of reducing the resolution of the information in the pitch encoding, capturing the same melodic movement but transforming granular integer information into a just three classes encoding.</w:t>
      </w:r>
    </w:p>
    <w:p w14:paraId="0F9F2651" w14:textId="77777777" w:rsidR="00CB25B4" w:rsidRDefault="00CB25B4" w:rsidP="00874C40">
      <w:pPr>
        <w:pStyle w:val="Heading3"/>
      </w:pPr>
    </w:p>
    <w:p w14:paraId="1968D5A5" w14:textId="3AC0C054" w:rsidR="00017210" w:rsidRDefault="00017210" w:rsidP="00874C40">
      <w:pPr>
        <w:pStyle w:val="Heading3"/>
      </w:pPr>
      <w:bookmarkStart w:id="51" w:name="_Toc159599981"/>
      <w:r>
        <w:t>Sets Extraction</w:t>
      </w:r>
      <w:bookmarkEnd w:id="51"/>
      <w:r>
        <w:t xml:space="preserve"> </w:t>
      </w:r>
    </w:p>
    <w:p w14:paraId="289B8666" w14:textId="2E524D0C" w:rsidR="008F2999" w:rsidRDefault="002478CD" w:rsidP="00874C40">
      <w:r>
        <w:t>After having all the sequences from songs and queries based in the two methods (</w:t>
      </w:r>
      <w:proofErr w:type="spellStart"/>
      <w:r>
        <w:t>UpSameDown</w:t>
      </w:r>
      <w:proofErr w:type="spellEnd"/>
      <w:r>
        <w:t xml:space="preserve"> and </w:t>
      </w:r>
      <w:proofErr w:type="spellStart"/>
      <w:r>
        <w:t>PitchDiff</w:t>
      </w:r>
      <w:proofErr w:type="spellEnd"/>
      <w:r>
        <w:t>), it is necessary to match them</w:t>
      </w:r>
      <w:r w:rsidR="00DA255F">
        <w:t xml:space="preserve">. The sequence themselves are not directly comparable. There </w:t>
      </w:r>
      <w:r w:rsidR="008F2999">
        <w:t xml:space="preserve">are traditional methods such as </w:t>
      </w:r>
      <w:r w:rsidR="008F2999" w:rsidRPr="008F2999">
        <w:t>dynamic time warping</w:t>
      </w:r>
      <w:r w:rsidR="008F2999">
        <w:t xml:space="preserve">, that could be used for this type of problem, but it usually requires quadratic complexity cost to compare two strings. To overcome it, this framework proposed a set extraction to compute parts of the melodic movements, it removes completely the time dependence of each part of the song. Each element of the set corresponds to an encoding of the melodic movement. Using this approach each query and song will be associated to a set of melodic movements. </w:t>
      </w:r>
    </w:p>
    <w:p w14:paraId="41A96EC8" w14:textId="77777777" w:rsidR="005C16E4" w:rsidRDefault="005C16E4" w:rsidP="00874C40"/>
    <w:p w14:paraId="4076850E" w14:textId="0064E5CA" w:rsidR="00B45257" w:rsidRPr="00B45257" w:rsidRDefault="00B45257" w:rsidP="00B45257">
      <w:pPr>
        <w:rPr>
          <w:rFonts w:eastAsiaTheme="minorEastAsia"/>
        </w:rPr>
      </w:pPr>
      <m:oMathPara>
        <m:oMath>
          <m:r>
            <w:rPr>
              <w:rFonts w:ascii="Cambria Math" w:hAnsi="Cambria Math"/>
            </w:rPr>
            <m:t>S=(</m:t>
          </m:r>
          <m:sSub>
            <m:sSubPr>
              <m:ctrlPr>
                <w:rPr>
                  <w:rFonts w:ascii="Cambria Math" w:eastAsiaTheme="minorHAnsi" w:hAnsi="Cambria Math" w:cstheme="minorBidi"/>
                  <w:i/>
                  <w:szCs w:val="22"/>
                  <w:lang w:val="en-GB" w:eastAsia="en-US"/>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eastAsiaTheme="minorHAnsi" w:hAnsi="Cambria Math" w:cstheme="minorBidi"/>
                  <w:i/>
                  <w:szCs w:val="22"/>
                  <w:lang w:val="en-GB" w:eastAsia="en-US"/>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eastAsiaTheme="minorHAnsi" w:hAnsi="Cambria Math" w:cstheme="minorBidi"/>
                  <w:i/>
                  <w:szCs w:val="22"/>
                  <w:lang w:val="en-GB" w:eastAsia="en-US"/>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eastAsiaTheme="minorHAnsi" w:hAnsi="Cambria Math" w:cstheme="minorBidi"/>
                  <w:i/>
                  <w:szCs w:val="22"/>
                  <w:lang w:val="en-GB" w:eastAsia="en-US"/>
                </w:rPr>
              </m:ctrlPr>
            </m:sSubPr>
            <m:e>
              <m:r>
                <w:rPr>
                  <w:rFonts w:ascii="Cambria Math" w:hAnsi="Cambria Math"/>
                </w:rPr>
                <m:t>s</m:t>
              </m:r>
            </m:e>
            <m:sub>
              <m:r>
                <w:rPr>
                  <w:rFonts w:ascii="Cambria Math" w:hAnsi="Cambria Math"/>
                </w:rPr>
                <m:t>4</m:t>
              </m:r>
            </m:sub>
          </m:sSub>
          <m:r>
            <w:rPr>
              <w:rFonts w:ascii="Cambria Math" w:hAnsi="Cambria Math"/>
            </w:rPr>
            <m:t>,</m:t>
          </m:r>
          <m:sSub>
            <m:sSubPr>
              <m:ctrlPr>
                <w:rPr>
                  <w:rFonts w:ascii="Cambria Math" w:eastAsiaTheme="minorHAnsi" w:hAnsi="Cambria Math" w:cstheme="minorBidi"/>
                  <w:i/>
                  <w:szCs w:val="22"/>
                  <w:lang w:val="en-GB" w:eastAsia="en-US"/>
                </w:rPr>
              </m:ctrlPr>
            </m:sSubPr>
            <m:e>
              <m:r>
                <w:rPr>
                  <w:rFonts w:ascii="Cambria Math" w:hAnsi="Cambria Math"/>
                </w:rPr>
                <m:t>s</m:t>
              </m:r>
            </m:e>
            <m:sub>
              <m:r>
                <w:rPr>
                  <w:rFonts w:ascii="Cambria Math" w:hAnsi="Cambria Math"/>
                </w:rPr>
                <m:t>5</m:t>
              </m:r>
            </m:sub>
          </m:sSub>
          <m:r>
            <w:rPr>
              <w:rFonts w:ascii="Cambria Math" w:hAnsi="Cambria Math"/>
            </w:rPr>
            <m:t>,</m:t>
          </m:r>
          <m:r>
            <w:rPr>
              <w:rFonts w:ascii="Cambria Math" w:hAnsi="Cambria Math"/>
            </w:rPr>
            <m:t>…,</m:t>
          </m:r>
          <m:sSub>
            <m:sSubPr>
              <m:ctrlPr>
                <w:rPr>
                  <w:rFonts w:ascii="Cambria Math" w:eastAsiaTheme="minorHAnsi" w:hAnsi="Cambria Math" w:cstheme="minorBidi"/>
                  <w:i/>
                  <w:szCs w:val="22"/>
                  <w:lang w:val="en-GB" w:eastAsia="en-US"/>
                </w:rPr>
              </m:ctrlPr>
            </m:sSubPr>
            <m:e>
              <m:r>
                <w:rPr>
                  <w:rFonts w:ascii="Cambria Math" w:hAnsi="Cambria Math"/>
                </w:rPr>
                <m:t>s</m:t>
              </m:r>
            </m:e>
            <m:sub>
              <m:r>
                <w:rPr>
                  <w:rFonts w:ascii="Cambria Math" w:hAnsi="Cambria Math"/>
                </w:rPr>
                <m:t>k</m:t>
              </m:r>
            </m:sub>
          </m:sSub>
          <m:r>
            <w:rPr>
              <w:rFonts w:ascii="Cambria Math" w:hAnsi="Cambria Math"/>
            </w:rPr>
            <m:t>)</m:t>
          </m:r>
        </m:oMath>
      </m:oMathPara>
    </w:p>
    <w:p w14:paraId="1DDB47F9" w14:textId="4DC9F588" w:rsidR="00B45257" w:rsidRDefault="00B45257" w:rsidP="00B45257">
      <m:oMathPara>
        <m:oMath>
          <m:r>
            <w:rPr>
              <w:rFonts w:ascii="Cambria Math" w:hAnsi="Cambria Math"/>
            </w:rPr>
            <m:t>Q</m:t>
          </m:r>
          <m:r>
            <w:rPr>
              <w:rFonts w:ascii="Cambria Math" w:hAnsi="Cambria Math"/>
            </w:rPr>
            <m:t>=(</m:t>
          </m:r>
          <m:sSub>
            <m:sSubPr>
              <m:ctrlPr>
                <w:rPr>
                  <w:rFonts w:ascii="Cambria Math" w:eastAsiaTheme="minorHAnsi" w:hAnsi="Cambria Math" w:cstheme="minorBidi"/>
                  <w:i/>
                  <w:szCs w:val="22"/>
                  <w:lang w:val="en-GB" w:eastAsia="en-US"/>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eastAsiaTheme="minorHAnsi" w:hAnsi="Cambria Math" w:cstheme="minorBidi"/>
                  <w:i/>
                  <w:szCs w:val="22"/>
                  <w:lang w:val="en-GB" w:eastAsia="en-US"/>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eastAsiaTheme="minorHAnsi" w:hAnsi="Cambria Math" w:cstheme="minorBidi"/>
                  <w:i/>
                  <w:szCs w:val="22"/>
                  <w:lang w:val="en-GB" w:eastAsia="en-US"/>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eastAsiaTheme="minorHAnsi" w:hAnsi="Cambria Math" w:cstheme="minorBidi"/>
                  <w:i/>
                  <w:szCs w:val="22"/>
                  <w:lang w:val="en-GB" w:eastAsia="en-US"/>
                </w:rPr>
              </m:ctrlPr>
            </m:sSubPr>
            <m:e>
              <m:r>
                <w:rPr>
                  <w:rFonts w:ascii="Cambria Math" w:hAnsi="Cambria Math"/>
                </w:rPr>
                <m:t>q</m:t>
              </m:r>
            </m:e>
            <m:sub>
              <m:r>
                <w:rPr>
                  <w:rFonts w:ascii="Cambria Math" w:hAnsi="Cambria Math"/>
                </w:rPr>
                <m:t>4</m:t>
              </m:r>
            </m:sub>
          </m:sSub>
          <m:r>
            <w:rPr>
              <w:rFonts w:ascii="Cambria Math" w:hAnsi="Cambria Math"/>
            </w:rPr>
            <m:t>,</m:t>
          </m:r>
          <m:sSub>
            <m:sSubPr>
              <m:ctrlPr>
                <w:rPr>
                  <w:rFonts w:ascii="Cambria Math" w:eastAsiaTheme="minorHAnsi" w:hAnsi="Cambria Math" w:cstheme="minorBidi"/>
                  <w:i/>
                  <w:szCs w:val="22"/>
                  <w:lang w:val="en-GB" w:eastAsia="en-US"/>
                </w:rPr>
              </m:ctrlPr>
            </m:sSubPr>
            <m:e>
              <m:r>
                <w:rPr>
                  <w:rFonts w:ascii="Cambria Math" w:hAnsi="Cambria Math"/>
                </w:rPr>
                <m:t>q</m:t>
              </m:r>
            </m:e>
            <m:sub>
              <m:r>
                <w:rPr>
                  <w:rFonts w:ascii="Cambria Math" w:hAnsi="Cambria Math"/>
                </w:rPr>
                <m:t>5</m:t>
              </m:r>
            </m:sub>
          </m:sSub>
          <m:r>
            <w:rPr>
              <w:rFonts w:ascii="Cambria Math" w:hAnsi="Cambria Math"/>
            </w:rPr>
            <m:t>,…,</m:t>
          </m:r>
          <m:sSub>
            <m:sSubPr>
              <m:ctrlPr>
                <w:rPr>
                  <w:rFonts w:ascii="Cambria Math" w:eastAsiaTheme="minorHAnsi" w:hAnsi="Cambria Math" w:cstheme="minorBidi"/>
                  <w:i/>
                  <w:szCs w:val="22"/>
                  <w:lang w:val="en-GB" w:eastAsia="en-US"/>
                </w:rPr>
              </m:ctrlPr>
            </m:sSubPr>
            <m:e>
              <m:r>
                <w:rPr>
                  <w:rFonts w:ascii="Cambria Math" w:hAnsi="Cambria Math"/>
                </w:rPr>
                <m:t>q</m:t>
              </m:r>
            </m:e>
            <m:sub>
              <m:r>
                <w:rPr>
                  <w:rFonts w:ascii="Cambria Math" w:hAnsi="Cambria Math"/>
                </w:rPr>
                <m:t>l</m:t>
              </m:r>
            </m:sub>
          </m:sSub>
          <m:r>
            <w:rPr>
              <w:rFonts w:ascii="Cambria Math" w:hAnsi="Cambria Math"/>
            </w:rPr>
            <m:t>)</m:t>
          </m:r>
        </m:oMath>
      </m:oMathPara>
    </w:p>
    <w:p w14:paraId="428E45F9" w14:textId="29223061" w:rsidR="00CB25B4" w:rsidRDefault="00791D24" w:rsidP="00CE27CD">
      <w:pPr>
        <w:jc w:val="center"/>
        <w:rPr>
          <w:rFonts w:eastAsiaTheme="minorEastAsia"/>
        </w:rPr>
      </w:pPr>
      <m:oMathPara>
        <m:oMath>
          <m:r>
            <w:rPr>
              <w:rFonts w:ascii="Cambria Math" w:hAnsi="Cambria Math"/>
            </w:rPr>
            <m:t>M:</m:t>
          </m:r>
          <m:r>
            <m:rPr>
              <m:sty m:val="p"/>
            </m:rPr>
            <w:rPr>
              <w:rFonts w:ascii="Cambria Math" w:hAnsi="Cambria Math"/>
            </w:rPr>
            <m:t>Χ</m:t>
          </m:r>
          <m:r>
            <m:rPr>
              <m:sty m:val="p"/>
            </m:rPr>
            <w:rPr>
              <w:rFonts w:ascii="Cambria Math" w:hAnsi="Cambria Math"/>
            </w:rPr>
            <m:t xml:space="preserve">→Υ,  M is a function transforms a sequence in Χ into a set in Υ </m:t>
          </m:r>
          <m:r>
            <w:rPr>
              <w:rFonts w:eastAsiaTheme="minorEastAsia"/>
            </w:rPr>
            <w:br/>
          </m:r>
        </m:oMath>
      </m:oMathPara>
      <w:r w:rsidR="00CE27CD">
        <w:rPr>
          <w:rFonts w:eastAsiaTheme="minorEastAsia"/>
        </w:rPr>
        <w:t>Eq.7 Sequence/ Transformation Function M Definition</w:t>
      </w:r>
    </w:p>
    <w:p w14:paraId="5B2DD845" w14:textId="77777777" w:rsidR="00CE27CD" w:rsidRDefault="00CE27CD" w:rsidP="00CE27CD">
      <w:pPr>
        <w:jc w:val="center"/>
        <w:rPr>
          <w:rFonts w:eastAsiaTheme="minorEastAsia"/>
        </w:rPr>
      </w:pPr>
    </w:p>
    <w:p w14:paraId="21997A5B" w14:textId="678DB60F" w:rsidR="00791D24" w:rsidRDefault="00A42055" w:rsidP="00A42055">
      <w:r>
        <w:rPr>
          <w:rFonts w:eastAsiaTheme="minorEastAsia"/>
        </w:rPr>
        <w:lastRenderedPageBreak/>
        <w:t>In this project it was tested two types of functions for M, the N-Gram and Multi-Gram. Transforming then in a set, the song set M(S) and query set M(Q) are now comparable, using the overlapping coefficient.</w:t>
      </w:r>
    </w:p>
    <w:p w14:paraId="366EAA8C" w14:textId="77777777" w:rsidR="00CB25B4" w:rsidRDefault="00CB25B4" w:rsidP="00874C40">
      <w:pPr>
        <w:pStyle w:val="Heading4"/>
      </w:pPr>
    </w:p>
    <w:p w14:paraId="4A2BA844" w14:textId="671F4A34" w:rsidR="00017210" w:rsidRDefault="00017210" w:rsidP="00874C40">
      <w:pPr>
        <w:pStyle w:val="Heading4"/>
      </w:pPr>
      <w:r>
        <w:t>N-Gram</w:t>
      </w:r>
    </w:p>
    <w:p w14:paraId="0F2C0489" w14:textId="507EA66D" w:rsidR="0030156E" w:rsidRPr="0030156E" w:rsidRDefault="005564EE" w:rsidP="00874C40">
      <w:pPr>
        <w:rPr>
          <w:color w:val="FF0000"/>
        </w:rPr>
      </w:pPr>
      <w:r>
        <w:t xml:space="preserve">A natural way to extract the elements for the set creation is define a size for the melodic movements parts. In other words, a size of a substrings to be extracted from the original sentence. Inheriting the concepts from Natural Language Processing, it is equivalent to produce N-Grams from a sequence of tokens. Where each token is a </w:t>
      </w:r>
      <w:proofErr w:type="spellStart"/>
      <w:r>
        <w:t>PitchDiff</w:t>
      </w:r>
      <w:proofErr w:type="spellEnd"/>
      <w:r>
        <w:t xml:space="preserve"> or a </w:t>
      </w:r>
      <w:proofErr w:type="spellStart"/>
      <w:r>
        <w:t>UpSameDown</w:t>
      </w:r>
      <w:proofErr w:type="spellEnd"/>
      <w:r>
        <w:t xml:space="preserve"> from the Sequence Encoded in the previous step.  Each N-gram Produced is a elements representing a part of the melody with its movements. In </w:t>
      </w:r>
      <w:r w:rsidR="0030156E">
        <w:t>general,</w:t>
      </w:r>
      <w:r>
        <w:t xml:space="preserve"> it is similar to the Bag of words approach, </w:t>
      </w:r>
      <w:r w:rsidR="0030156E">
        <w:t>where</w:t>
      </w:r>
      <w:r>
        <w:t xml:space="preserve"> each element is equivalent to a term in the search mechanism.</w:t>
      </w:r>
      <w:r w:rsidR="0030156E">
        <w:t xml:space="preserve"> See in the </w:t>
      </w:r>
      <w:r w:rsidR="00CE27CD">
        <w:t>(Fig.4)</w:t>
      </w:r>
      <w:r w:rsidR="0030156E">
        <w:t xml:space="preserve"> </w:t>
      </w:r>
      <w:proofErr w:type="spellStart"/>
      <w:r w:rsidR="0030156E">
        <w:t>a</w:t>
      </w:r>
      <w:proofErr w:type="spellEnd"/>
      <w:r w:rsidR="0030156E">
        <w:t xml:space="preserve"> illustration explaining the transformation.</w:t>
      </w:r>
    </w:p>
    <w:p w14:paraId="06C2725F" w14:textId="77777777" w:rsidR="0030156E" w:rsidRDefault="0030156E" w:rsidP="00874C40">
      <w:r w:rsidRPr="0030156E">
        <w:drawing>
          <wp:inline distT="0" distB="0" distL="0" distR="0" wp14:anchorId="4DCA9416" wp14:editId="27059CF6">
            <wp:extent cx="3937927" cy="2158748"/>
            <wp:effectExtent l="0" t="0" r="0" b="635"/>
            <wp:docPr id="1293411512" name="Picture 1" descr="A diagram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411512" name="Picture 1" descr="A diagram of a number&#10;&#10;Description automatically generated"/>
                    <pic:cNvPicPr/>
                  </pic:nvPicPr>
                  <pic:blipFill>
                    <a:blip r:embed="rId9"/>
                    <a:stretch>
                      <a:fillRect/>
                    </a:stretch>
                  </pic:blipFill>
                  <pic:spPr>
                    <a:xfrm>
                      <a:off x="0" y="0"/>
                      <a:ext cx="4016107" cy="2201606"/>
                    </a:xfrm>
                    <a:prstGeom prst="rect">
                      <a:avLst/>
                    </a:prstGeom>
                  </pic:spPr>
                </pic:pic>
              </a:graphicData>
            </a:graphic>
          </wp:inline>
        </w:drawing>
      </w:r>
    </w:p>
    <w:p w14:paraId="32D76281" w14:textId="69E15BC6" w:rsidR="0030156E" w:rsidRPr="00CE27CD" w:rsidRDefault="0030156E" w:rsidP="00874C40">
      <w:pPr>
        <w:rPr>
          <w:color w:val="000000" w:themeColor="text1"/>
        </w:rPr>
      </w:pPr>
      <w:r w:rsidRPr="00CE27CD">
        <w:rPr>
          <w:color w:val="000000" w:themeColor="text1"/>
        </w:rPr>
        <w:t>Fig.</w:t>
      </w:r>
      <w:r w:rsidR="00CE27CD" w:rsidRPr="00CE27CD">
        <w:rPr>
          <w:color w:val="000000" w:themeColor="text1"/>
        </w:rPr>
        <w:t>4</w:t>
      </w:r>
      <w:r w:rsidRPr="00CE27CD">
        <w:rPr>
          <w:color w:val="000000" w:themeColor="text1"/>
        </w:rPr>
        <w:t xml:space="preserve"> Illustration of Sequence to Set Function Transformation.</w:t>
      </w:r>
    </w:p>
    <w:p w14:paraId="07E316E4" w14:textId="2A2043D7" w:rsidR="00017210" w:rsidRDefault="0030156E" w:rsidP="00874C40">
      <w:r>
        <w:t xml:space="preserve"> </w:t>
      </w:r>
      <w:r w:rsidR="005564EE">
        <w:br/>
        <w:t xml:space="preserve">This method introduces a hyper parameter: N to be defined. How to fine tune it properly? If N is too small, the corpus of different terms would be very small, making it uncapable to retrieve the elements properly. For instance: N = 2 in the </w:t>
      </w:r>
      <w:proofErr w:type="spellStart"/>
      <w:r w:rsidR="005564EE">
        <w:t>UpSameDown</w:t>
      </w:r>
      <w:proofErr w:type="spellEnd"/>
      <w:r w:rsidR="00DD3354">
        <w:t xml:space="preserve"> Encoding</w:t>
      </w:r>
      <w:r w:rsidR="005564EE">
        <w:t xml:space="preserve"> would create only 3^2 = 9 elements in the </w:t>
      </w:r>
      <w:r w:rsidR="00DD3354">
        <w:t>whole corpus ‘</w:t>
      </w:r>
      <w:r w:rsidR="005564EE">
        <w:t>vocabulary</w:t>
      </w:r>
      <w:r w:rsidR="00DD3354">
        <w:t>’, making it harder to separate what right song in the database matching the query. On the other hand if it is too big, it makes less robust for subject mistakes, or ornaments, once it needed to get a perfect melodic encoding for longer, in addition the query set would have a limited set. For example: a query sequence with size k creates (k+1-N)  elements based on N-Grams. There is a clear limit of N, it needs to be smaller or equal to k. In this extreme scenario, the query would have only 1 element in the set. This elements probably will</w:t>
      </w:r>
      <w:r w:rsidR="001A5C01">
        <w:t xml:space="preserve"> not</w:t>
      </w:r>
      <w:r w:rsidR="00DD3354">
        <w:t xml:space="preserve"> be enough to discriminate the songs that matches with it.</w:t>
      </w:r>
    </w:p>
    <w:p w14:paraId="7977F120" w14:textId="14240893" w:rsidR="001A5C01" w:rsidRDefault="001A5C01" w:rsidP="00874C40">
      <w:r>
        <w:t xml:space="preserve">Analysing the query size, it was found that mean size of sequence is 33, minimum is 9, maximum 106. Considering this </w:t>
      </w:r>
      <w:r w:rsidR="0030156E">
        <w:t>case,</w:t>
      </w:r>
      <w:r>
        <w:t xml:space="preserve"> it was tested N=5, 8, 10, 12, even with </w:t>
      </w:r>
      <w:r w:rsidR="0037225E">
        <w:t>N=</w:t>
      </w:r>
      <w:r>
        <w:t>10</w:t>
      </w:r>
      <w:r w:rsidR="0037225E">
        <w:t>;</w:t>
      </w:r>
      <w:r>
        <w:t>12 that it is above the minimum k</w:t>
      </w:r>
      <w:r w:rsidR="0037225E">
        <w:t>, it</w:t>
      </w:r>
      <w:r>
        <w:t xml:space="preserve"> was tested because there is a chance of having a positive impact in the performance of the other bigger queries compromising the few ones that are too small.  </w:t>
      </w:r>
    </w:p>
    <w:p w14:paraId="40131C6F" w14:textId="77777777" w:rsidR="00CB25B4" w:rsidRDefault="00CB25B4" w:rsidP="00874C40">
      <w:pPr>
        <w:pStyle w:val="Heading4"/>
      </w:pPr>
    </w:p>
    <w:p w14:paraId="2DF1E8AB" w14:textId="4E9187C9" w:rsidR="00017210" w:rsidRDefault="00017210" w:rsidP="00874C40">
      <w:pPr>
        <w:pStyle w:val="Heading4"/>
      </w:pPr>
      <w:r>
        <w:t>Multi-Gram</w:t>
      </w:r>
    </w:p>
    <w:p w14:paraId="3477B8AC" w14:textId="097253BD" w:rsidR="00017210" w:rsidRDefault="001A5C01" w:rsidP="00874C40">
      <w:r>
        <w:t>A</w:t>
      </w:r>
      <w:r w:rsidR="00A01B10">
        <w:t>n</w:t>
      </w:r>
      <w:r>
        <w:t xml:space="preserve"> interesting strategy to overcome the finetuning of the N hyperparameter is to create a set that is a union of multiple N-Grams with different N values. This approach was named as Multi-Gram. In this case the hyperparameter is a pair (</w:t>
      </w:r>
      <w:proofErr w:type="spellStart"/>
      <w:r>
        <w:t>k,j</w:t>
      </w:r>
      <w:proofErr w:type="spellEnd"/>
      <w:r>
        <w:t>) where j&gt;=k, representing the union the N-Gram from N=k until N=j.</w:t>
      </w:r>
      <w:r w:rsidR="006C51E0">
        <w:t xml:space="preserve"> </w:t>
      </w:r>
    </w:p>
    <w:p w14:paraId="3E0330A2" w14:textId="4006087B" w:rsidR="006C51E0" w:rsidRPr="006C51E0" w:rsidRDefault="006C51E0" w:rsidP="006C51E0">
      <w:pPr>
        <w:jc w:val="left"/>
        <w:rPr>
          <w:color w:val="000000" w:themeColor="text1"/>
        </w:rPr>
      </w:pPr>
      <m:oMathPara>
        <m:oMath>
          <m:r>
            <m:rPr>
              <m:sty m:val="p"/>
            </m:rPr>
            <w:rPr>
              <w:rFonts w:ascii="Cambria Math" w:hAnsi="Cambria Math"/>
              <w:color w:val="000000" w:themeColor="text1"/>
            </w:rPr>
            <m:t>MultiGram</m:t>
          </m:r>
          <m:d>
            <m:dPr>
              <m:ctrlPr>
                <w:rPr>
                  <w:rFonts w:ascii="Cambria Math" w:hAnsi="Cambria Math"/>
                  <w:color w:val="000000" w:themeColor="text1"/>
                </w:rPr>
              </m:ctrlPr>
            </m:dPr>
            <m:e>
              <m:r>
                <m:rPr>
                  <m:sty m:val="p"/>
                </m:rPr>
                <w:rPr>
                  <w:rFonts w:ascii="Cambria Math" w:hAnsi="Cambria Math"/>
                  <w:color w:val="000000" w:themeColor="text1"/>
                </w:rPr>
                <m:t>k,j</m:t>
              </m:r>
              <m:r>
                <m:rPr>
                  <m:sty m:val="p"/>
                </m:rPr>
                <w:rPr>
                  <w:rFonts w:ascii="Cambria Math" w:hAnsi="Cambria Math"/>
                  <w:color w:val="000000" w:themeColor="text1"/>
                </w:rPr>
                <m:t>, s</m:t>
              </m:r>
            </m:e>
          </m:d>
          <m:r>
            <m:rPr>
              <m:sty m:val="p"/>
            </m:rPr>
            <w:rPr>
              <w:rFonts w:ascii="Cambria Math" w:hAnsi="Cambria Math"/>
              <w:color w:val="000000" w:themeColor="text1"/>
            </w:rPr>
            <m:t xml:space="preserve">= </m:t>
          </m:r>
          <m:nary>
            <m:naryPr>
              <m:chr m:val="⋃"/>
              <m:limLoc m:val="undOvr"/>
              <m:ctrlPr>
                <w:rPr>
                  <w:rFonts w:ascii="Cambria Math" w:eastAsiaTheme="minorHAnsi" w:hAnsi="Cambria Math" w:cstheme="minorBidi"/>
                  <w:color w:val="000000" w:themeColor="text1"/>
                  <w:szCs w:val="22"/>
                  <w:lang w:val="en-GB" w:eastAsia="en-US"/>
                </w:rPr>
              </m:ctrlPr>
            </m:naryPr>
            <m:sub>
              <m:r>
                <w:rPr>
                  <w:rFonts w:ascii="Cambria Math" w:hAnsi="Cambria Math"/>
                  <w:color w:val="000000" w:themeColor="text1"/>
                </w:rPr>
                <m:t>n=k</m:t>
              </m:r>
            </m:sub>
            <m:sup>
              <m:r>
                <w:rPr>
                  <w:rFonts w:ascii="Cambria Math" w:hAnsi="Cambria Math"/>
                  <w:color w:val="000000" w:themeColor="text1"/>
                </w:rPr>
                <m:t>j</m:t>
              </m:r>
            </m:sup>
            <m:e>
              <m:sSub>
                <m:sSubPr>
                  <m:ctrlPr>
                    <w:rPr>
                      <w:rFonts w:ascii="Cambria Math" w:hAnsi="Cambria Math"/>
                    </w:rPr>
                  </m:ctrlPr>
                </m:sSubPr>
                <m:e>
                  <m:r>
                    <m:rPr>
                      <m:sty m:val="p"/>
                    </m:rPr>
                    <w:rPr>
                      <w:rFonts w:ascii="Cambria Math" w:hAnsi="Cambria Math"/>
                    </w:rPr>
                    <m:t>NGram</m:t>
                  </m:r>
                </m:e>
                <m:sub>
                  <m:d>
                    <m:dPr>
                      <m:ctrlPr>
                        <w:rPr>
                          <w:rFonts w:ascii="Cambria Math" w:hAnsi="Cambria Math"/>
                        </w:rPr>
                      </m:ctrlPr>
                    </m:dPr>
                    <m:e>
                      <m:r>
                        <m:rPr>
                          <m:sty m:val="p"/>
                        </m:rPr>
                        <w:rPr>
                          <w:rFonts w:ascii="Cambria Math" w:hAnsi="Cambria Math"/>
                        </w:rPr>
                        <m:t>s</m:t>
                      </m:r>
                      <m:r>
                        <m:rPr>
                          <m:sty m:val="p"/>
                        </m:rPr>
                        <w:rPr>
                          <w:rFonts w:ascii="Cambria Math" w:hAnsi="Cambria Math"/>
                        </w:rPr>
                        <m:t>,n</m:t>
                      </m:r>
                    </m:e>
                  </m:d>
                </m:sub>
              </m:sSub>
            </m:e>
          </m:nary>
          <m:r>
            <w:rPr>
              <w:rFonts w:ascii="Cambria Math" w:hAnsi="Cambria Math"/>
              <w:color w:val="000000" w:themeColor="text1"/>
            </w:rPr>
            <m:t>;</m:t>
          </m:r>
          <m:r>
            <w:rPr>
              <w:rFonts w:ascii="Cambria Math" w:hAnsi="Cambria Math"/>
              <w:color w:val="000000" w:themeColor="text1"/>
            </w:rPr>
            <m:t>sϵX sequence</m:t>
          </m:r>
          <m:r>
            <w:rPr>
              <w:rFonts w:ascii="Cambria Math" w:hAnsi="Cambria Math"/>
              <w:color w:val="000000" w:themeColor="text1"/>
            </w:rPr>
            <m:t xml:space="preserve"> </m:t>
          </m:r>
        </m:oMath>
      </m:oMathPara>
    </w:p>
    <w:p w14:paraId="4FABC0EE" w14:textId="0CFC60A2" w:rsidR="007752E1" w:rsidRPr="00CE27CD" w:rsidRDefault="007752E1" w:rsidP="00874C40">
      <w:pPr>
        <w:rPr>
          <w:b/>
          <w:bCs/>
        </w:rPr>
      </w:pPr>
      <m:oMathPara>
        <m:oMath>
          <m:sSub>
            <m:sSubPr>
              <m:ctrlPr>
                <w:rPr>
                  <w:rFonts w:ascii="Cambria Math" w:hAnsi="Cambria Math"/>
                </w:rPr>
              </m:ctrlPr>
            </m:sSubPr>
            <m:e>
              <m:r>
                <m:rPr>
                  <m:sty m:val="p"/>
                </m:rPr>
                <w:rPr>
                  <w:rFonts w:ascii="Cambria Math" w:hAnsi="Cambria Math"/>
                </w:rPr>
                <m:t>NGram</m:t>
              </m:r>
            </m:e>
            <m:sub>
              <m:d>
                <m:dPr>
                  <m:ctrlPr>
                    <w:rPr>
                      <w:rFonts w:ascii="Cambria Math" w:hAnsi="Cambria Math"/>
                    </w:rPr>
                  </m:ctrlPr>
                </m:dPr>
                <m:e>
                  <m:r>
                    <m:rPr>
                      <m:sty m:val="p"/>
                    </m:rPr>
                    <w:rPr>
                      <w:rFonts w:ascii="Cambria Math" w:hAnsi="Cambria Math"/>
                    </w:rPr>
                    <m:t>s,n</m:t>
                  </m:r>
                </m:e>
              </m:d>
            </m:sub>
          </m:sSub>
          <m:r>
            <w:rPr>
              <w:rFonts w:ascii="Cambria Math" w:hAnsi="Cambria Math"/>
            </w:rPr>
            <m:t xml:space="preserve"> is a set with all nGrams from sequence </m:t>
          </m:r>
          <m:r>
            <m:rPr>
              <m:sty m:val="bi"/>
            </m:rPr>
            <w:rPr>
              <w:rFonts w:ascii="Cambria Math" w:hAnsi="Cambria Math"/>
            </w:rPr>
            <m:t>s</m:t>
          </m:r>
          <m:r>
            <w:rPr>
              <w:rFonts w:ascii="Cambria Math" w:hAnsi="Cambria Math"/>
            </w:rPr>
            <m:t xml:space="preserve"> and size </m:t>
          </m:r>
          <m:r>
            <m:rPr>
              <m:sty m:val="bi"/>
            </m:rPr>
            <w:rPr>
              <w:rFonts w:ascii="Cambria Math" w:hAnsi="Cambria Math"/>
            </w:rPr>
            <m:t>n</m:t>
          </m:r>
        </m:oMath>
      </m:oMathPara>
    </w:p>
    <w:p w14:paraId="55DE584F" w14:textId="0EC0AE44" w:rsidR="00CE27CD" w:rsidRDefault="00CE27CD" w:rsidP="00CE27CD">
      <w:pPr>
        <w:jc w:val="center"/>
      </w:pPr>
      <w:r>
        <w:lastRenderedPageBreak/>
        <w:t>Eq.8 Multi-Gram Definition</w:t>
      </w:r>
    </w:p>
    <w:p w14:paraId="7983BE15" w14:textId="77777777" w:rsidR="00CB25B4" w:rsidRDefault="00CB25B4" w:rsidP="00874C40"/>
    <w:p w14:paraId="4AABDAE7" w14:textId="3DF9AB7B" w:rsidR="006107C2" w:rsidRDefault="001A5C01" w:rsidP="006107C2">
      <w:r>
        <w:t xml:space="preserve">The Multi-Gram proposal helps increasing the cardinality of query set, </w:t>
      </w:r>
      <w:r w:rsidR="0037225E">
        <w:t>towards a better discrimination power with the songs in the database.</w:t>
      </w:r>
    </w:p>
    <w:p w14:paraId="2B4093AE" w14:textId="77777777" w:rsidR="006107C2" w:rsidRDefault="006107C2" w:rsidP="006107C2"/>
    <w:p w14:paraId="13A595B4" w14:textId="4FC5F13B" w:rsidR="006B0C56" w:rsidRDefault="00A1721D" w:rsidP="00874C40">
      <w:pPr>
        <w:pStyle w:val="Heading2"/>
      </w:pPr>
      <w:bookmarkStart w:id="52" w:name="_Toc159599982"/>
      <w:r>
        <w:t>Experiment</w:t>
      </w:r>
      <w:bookmarkEnd w:id="52"/>
    </w:p>
    <w:p w14:paraId="4266C5C0" w14:textId="4784DD1E" w:rsidR="00CB25B4" w:rsidRDefault="001810F1" w:rsidP="006107C2">
      <w:r>
        <w:t>The experiment consists calculate the similarity</w:t>
      </w:r>
      <w:r w:rsidR="00E81EE2">
        <w:t xml:space="preserve"> between queries and songs using the baseline method and the alternatives methods using HLL encoding, then comparing the results of the ranking.  Each section will cover more details of each layer.</w:t>
      </w:r>
    </w:p>
    <w:p w14:paraId="252E9F44" w14:textId="77777777" w:rsidR="006107C2" w:rsidRDefault="006107C2" w:rsidP="006107C2"/>
    <w:p w14:paraId="5B9B98BF" w14:textId="4E202636" w:rsidR="00A1721D" w:rsidRDefault="00A1721D" w:rsidP="00874C40">
      <w:pPr>
        <w:pStyle w:val="Heading3"/>
      </w:pPr>
      <w:bookmarkStart w:id="53" w:name="_Toc159599983"/>
      <w:r>
        <w:t>Similarity</w:t>
      </w:r>
      <w:bookmarkEnd w:id="53"/>
    </w:p>
    <w:p w14:paraId="5168542F" w14:textId="2A7264A5" w:rsidR="00BA1D12" w:rsidRDefault="00E81EE2" w:rsidP="00874C40">
      <w:r>
        <w:t xml:space="preserve">In the previous stages it was created an equivalent set for each song and query with melodical movements information encoded. </w:t>
      </w:r>
      <w:r w:rsidR="002A38A1">
        <w:t>In the similarity part, it was created a data frame with all possible pairs between queries and songs, from that the similarity measurement</w:t>
      </w:r>
      <w:r w:rsidR="00BA1D12">
        <w:t xml:space="preserve"> is calculated based on the similarity of the respective queries and songs sets involved.</w:t>
      </w:r>
      <w:r w:rsidR="002A38A1">
        <w:t xml:space="preserve"> </w:t>
      </w:r>
      <w:r w:rsidR="00BA1D12">
        <w:t xml:space="preserve">The rationale behind it is if the melodic information between sets are similar the query and song has a good match, if they are not similar, probably it is a non-match.  </w:t>
      </w:r>
    </w:p>
    <w:p w14:paraId="243FFF8E" w14:textId="77777777" w:rsidR="00CB25B4" w:rsidRDefault="00CB25B4" w:rsidP="00874C40"/>
    <w:p w14:paraId="00591C2E" w14:textId="239AB817" w:rsidR="00E81EE2" w:rsidRPr="0030156E" w:rsidRDefault="00BA1D12" w:rsidP="00874C40">
      <w:r>
        <w:t>There are several methods to calculate similarity between sets</w:t>
      </w:r>
      <w:r w:rsidR="004554D0">
        <w:t xml:space="preserve"> such as </w:t>
      </w:r>
      <w:proofErr w:type="spellStart"/>
      <w:r w:rsidR="004554D0" w:rsidRPr="004554D0">
        <w:t>Sørensen</w:t>
      </w:r>
      <w:proofErr w:type="spellEnd"/>
      <w:r w:rsidR="004554D0" w:rsidRPr="004554D0">
        <w:t>–Dice coefficient</w:t>
      </w:r>
      <w:r w:rsidR="004554D0">
        <w:t>; Jaccard index,</w:t>
      </w:r>
      <w:r w:rsidR="004554D0" w:rsidRPr="004554D0">
        <w:t xml:space="preserve"> </w:t>
      </w:r>
      <w:r w:rsidR="004554D0">
        <w:t>overlapping coefficient and others. I</w:t>
      </w:r>
      <w:r>
        <w:t xml:space="preserve">n the proposed framework it was </w:t>
      </w:r>
      <w:r w:rsidR="004554D0">
        <w:t xml:space="preserve">chosen the overlapping coefficient, also called </w:t>
      </w:r>
      <w:r w:rsidR="004554D0" w:rsidRPr="002A38A1">
        <w:t>Inclusion coefficient</w:t>
      </w:r>
      <w:r w:rsidR="004554D0">
        <w:t xml:space="preserve"> (*considering the query as a target set), because the other metrics has problems with the difference in size. For instance, the</w:t>
      </w:r>
      <w:r w:rsidR="002A38A1">
        <w:t xml:space="preserve"> </w:t>
      </w:r>
      <w:r w:rsidR="002A38A1" w:rsidRPr="002A38A1">
        <w:t>Jaccard index</w:t>
      </w:r>
      <w:r w:rsidR="002A38A1">
        <w:t>, because the queries sets are much smaller than the song set.</w:t>
      </w:r>
      <w:r w:rsidR="0030156E">
        <w:t xml:space="preserve"> In the </w:t>
      </w:r>
      <w:r w:rsidR="0096419B">
        <w:t>(</w:t>
      </w:r>
      <w:r w:rsidR="0096419B" w:rsidRPr="0096419B">
        <w:t>Table.8</w:t>
      </w:r>
      <w:r w:rsidR="0096419B">
        <w:t>) in future section,</w:t>
      </w:r>
      <w:r w:rsidR="0096419B" w:rsidRPr="0096419B">
        <w:t xml:space="preserve"> </w:t>
      </w:r>
      <w:r w:rsidR="0030156E" w:rsidRPr="0030156E">
        <w:t>it can be seen the songs set sizes are in average more than 8 times the query set sizes.</w:t>
      </w:r>
    </w:p>
    <w:p w14:paraId="7B283B15" w14:textId="77777777" w:rsidR="00CB25B4" w:rsidRDefault="00CB25B4" w:rsidP="00874C40"/>
    <w:p w14:paraId="704F61EA" w14:textId="463BB1FE" w:rsidR="004554D0" w:rsidRDefault="0030156E" w:rsidP="00874C40">
      <w:r w:rsidRPr="0030156E">
        <w:t>Consequently</w:t>
      </w:r>
      <w:r>
        <w:t>, t</w:t>
      </w:r>
      <w:r w:rsidR="002A38A1">
        <w:t xml:space="preserve">he </w:t>
      </w:r>
      <w:r w:rsidR="00BA1D12">
        <w:t>J</w:t>
      </w:r>
      <w:r w:rsidR="002A38A1">
        <w:t xml:space="preserve">accard index would penalize </w:t>
      </w:r>
      <w:r w:rsidR="00BA1D12">
        <w:t>bigger songs even if the whole query set is included in the song set. For this reason, it was chosen the overlapping coefficient, that would only consider the size of the query (*the smaller set) in the denominator.</w:t>
      </w:r>
      <w:r w:rsidR="004554D0">
        <w:t xml:space="preserve"> Note the </w:t>
      </w:r>
      <w:proofErr w:type="spellStart"/>
      <w:r w:rsidR="004554D0" w:rsidRPr="004554D0">
        <w:t>Sørensen</w:t>
      </w:r>
      <w:proofErr w:type="spellEnd"/>
      <w:r w:rsidR="004554D0" w:rsidRPr="004554D0">
        <w:t>–Dice coefficient</w:t>
      </w:r>
      <w:r w:rsidR="004554D0">
        <w:t xml:space="preserve"> has a similar problem. </w:t>
      </w:r>
    </w:p>
    <w:p w14:paraId="3D4F27ED" w14:textId="77777777" w:rsidR="00CB25B4" w:rsidRDefault="00CB25B4" w:rsidP="00874C40">
      <w:pPr>
        <w:pStyle w:val="Heading3"/>
      </w:pPr>
    </w:p>
    <w:p w14:paraId="477ED4E1" w14:textId="516F7E5A" w:rsidR="00BA1D12" w:rsidRDefault="00BA1D12" w:rsidP="00874C40">
      <w:pPr>
        <w:pStyle w:val="Heading3"/>
      </w:pPr>
      <w:bookmarkStart w:id="54" w:name="_Toc159599984"/>
      <w:r>
        <w:t>Similarity by overlapping coefficient</w:t>
      </w:r>
      <w:bookmarkEnd w:id="54"/>
    </w:p>
    <w:p w14:paraId="797401D8" w14:textId="06B62667" w:rsidR="00AB4138" w:rsidRPr="00E81EE2" w:rsidRDefault="004554D0" w:rsidP="00874C40">
      <w:r>
        <w:t xml:space="preserve">The overlapping coefficient, calculate the cardinality of the intersection between the query set and song set divided by the cardinality of the smaller set between query and song set (*in practice the query is the smaller always). </w:t>
      </w:r>
      <w:r w:rsidR="00AB4138">
        <w:t>Analysing t</w:t>
      </w:r>
      <w:r>
        <w:t>he Algorithmic complexity to make this calculation involves compute the intersection between sets and count</w:t>
      </w:r>
      <w:r w:rsidR="00AB4138">
        <w:t xml:space="preserve"> the cardinality of the intersection, and the query set. For intersection calculation between A and B is the O(min(size(a),size(b))), while computing the  size of a set is O(1). So the computation of overlapping coefficient </w:t>
      </w:r>
      <w:r w:rsidR="00085F9E">
        <w:t>between two given sets, requires O(size(query Set)) to be computed.</w:t>
      </w:r>
    </w:p>
    <w:p w14:paraId="5208F8D2" w14:textId="77777777" w:rsidR="00CB25B4" w:rsidRDefault="00CB25B4" w:rsidP="00874C40">
      <w:pPr>
        <w:pStyle w:val="Heading3"/>
      </w:pPr>
    </w:p>
    <w:p w14:paraId="06A19F82" w14:textId="20BB71C9" w:rsidR="001810F1" w:rsidRDefault="001810F1" w:rsidP="00874C40">
      <w:pPr>
        <w:pStyle w:val="Heading3"/>
      </w:pPr>
      <w:bookmarkStart w:id="55" w:name="_Toc159599985"/>
      <w:r>
        <w:t>Hyperloglog++ Encoding</w:t>
      </w:r>
      <w:bookmarkEnd w:id="55"/>
    </w:p>
    <w:p w14:paraId="1F8599A3" w14:textId="676E510D" w:rsidR="00CB25B4" w:rsidRDefault="00085F9E" w:rsidP="006107C2">
      <w:r>
        <w:t xml:space="preserve">As mentioned in the literature review the Hyperloglog++ is a data structure capable to estimate the count of distinct elements in list. It is equivalent to compute the estimation of a cardinality for the set. The idea behind this data structure is </w:t>
      </w:r>
      <w:r w:rsidR="00AD1490">
        <w:t xml:space="preserve">compromise the exact solution using a controlled error estimation but using less memory in the computation. As mentioned before, it has a hyper parameter: </w:t>
      </w:r>
      <w:r w:rsidR="00AD1490" w:rsidRPr="00AD1490">
        <w:rPr>
          <w:b/>
          <w:bCs/>
        </w:rPr>
        <w:t>p</w:t>
      </w:r>
      <w:r w:rsidR="00AD1490">
        <w:t xml:space="preserve"> it defines how registers will be used in the estimation (2^p)</w:t>
      </w:r>
      <w:r w:rsidR="000366E1">
        <w:t xml:space="preserve">. In this project it was tried multiple combinations of </w:t>
      </w:r>
      <w:r w:rsidR="000366E1" w:rsidRPr="000366E1">
        <w:rPr>
          <w:b/>
          <w:bCs/>
        </w:rPr>
        <w:t>p</w:t>
      </w:r>
      <w:r w:rsidR="000366E1">
        <w:rPr>
          <w:b/>
          <w:bCs/>
        </w:rPr>
        <w:t>={4,8,12,16}</w:t>
      </w:r>
      <w:r w:rsidR="000366E1">
        <w:t xml:space="preserve"> , as higher is p more accurate is the cardinality estimation, but it uses more memory. </w:t>
      </w:r>
    </w:p>
    <w:p w14:paraId="7D857100" w14:textId="3D3E7119" w:rsidR="00A1721D" w:rsidRDefault="00A1721D" w:rsidP="00874C40">
      <w:pPr>
        <w:pStyle w:val="Heading3"/>
      </w:pPr>
      <w:bookmarkStart w:id="56" w:name="_Toc159599986"/>
      <w:r>
        <w:t>Similarity Estimation using Hyperloglog++</w:t>
      </w:r>
      <w:bookmarkEnd w:id="56"/>
    </w:p>
    <w:p w14:paraId="1284B219" w14:textId="42D31803" w:rsidR="000366E1" w:rsidRDefault="000366E1" w:rsidP="00874C40">
      <w:r>
        <w:t>The HLL++ has the following functionalities: add an element to the sketch, merge two HLL, and estimate the cardinality. Note it is not possible to compute a HLL for the intersection given two HLL.</w:t>
      </w:r>
    </w:p>
    <w:p w14:paraId="64BC83E8" w14:textId="4E72D3AB" w:rsidR="000366E1" w:rsidRDefault="000366E1" w:rsidP="00874C40">
      <w:r>
        <w:lastRenderedPageBreak/>
        <w:t xml:space="preserve">But in this project, it will be used </w:t>
      </w:r>
      <w:r w:rsidRPr="000366E1">
        <w:t>principle of inclusion-exclusion</w:t>
      </w:r>
      <w:r w:rsidR="000931CB">
        <w:t xml:space="preserve"> equation to compute the intersection cardinality</w:t>
      </w:r>
      <w:r w:rsidR="0087071D">
        <w:t xml:space="preserve"> (</w:t>
      </w:r>
      <w:r w:rsidR="0087071D">
        <w:rPr>
          <w:rFonts w:eastAsiaTheme="minorEastAsia"/>
        </w:rPr>
        <w:t>Eq.9</w:t>
      </w:r>
      <w:r w:rsidR="0087071D">
        <w:rPr>
          <w:rFonts w:eastAsiaTheme="minorEastAsia"/>
        </w:rPr>
        <w:t>)</w:t>
      </w:r>
      <w:r w:rsidR="0087071D">
        <w:t>.</w:t>
      </w:r>
    </w:p>
    <w:p w14:paraId="1068DE2F" w14:textId="521B5BAC" w:rsidR="007752E1" w:rsidRDefault="000931CB" w:rsidP="007752E1">
      <w:r>
        <w:t xml:space="preserve">In this case </w:t>
      </w:r>
      <w:r w:rsidR="00311456">
        <w:t xml:space="preserve">the estimation of the cardinality of </w:t>
      </w:r>
      <w:proofErr w:type="spellStart"/>
      <w:r w:rsidR="00311456">
        <w:t>A</w:t>
      </w:r>
      <w:proofErr w:type="spellEnd"/>
      <w:r w:rsidR="00311456">
        <w:t xml:space="preserve"> intersection B the sum of the estimation of cardinality of A and B, subtracted by estimation of the union A,B (merged HLL).</w:t>
      </w:r>
    </w:p>
    <w:p w14:paraId="033B391B" w14:textId="77777777" w:rsidR="00CB25B4" w:rsidRDefault="00CB25B4" w:rsidP="007752E1"/>
    <w:p w14:paraId="46B3F930" w14:textId="485777AF" w:rsidR="007752E1" w:rsidRPr="009D366B" w:rsidRDefault="007752E1" w:rsidP="007752E1">
      <w:pPr>
        <w:rPr>
          <w:rFonts w:eastAsiaTheme="minorEastAsia" w:cstheme="minorBidi"/>
        </w:rPr>
      </w:pPr>
      <m:oMathPara>
        <m:oMath>
          <m:r>
            <w:rPr>
              <w:rFonts w:ascii="Cambria Math" w:hAnsi="Cambria Math"/>
            </w:rPr>
            <m:t>Estimation</m:t>
          </m:r>
          <m:d>
            <m:dPr>
              <m:ctrlPr>
                <w:rPr>
                  <w:rFonts w:ascii="Cambria Math" w:hAnsi="Cambria Math"/>
                  <w:i/>
                </w:rPr>
              </m:ctrlPr>
            </m:dPr>
            <m:e>
              <m:d>
                <m:dPr>
                  <m:begChr m:val="|"/>
                  <m:endChr m:val="|"/>
                  <m:ctrlPr>
                    <w:rPr>
                      <w:rFonts w:ascii="Cambria Math" w:hAnsi="Cambria Math"/>
                      <w:i/>
                    </w:rPr>
                  </m:ctrlPr>
                </m:dPr>
                <m:e>
                  <m:r>
                    <w:rPr>
                      <w:rFonts w:ascii="Cambria Math" w:hAnsi="Cambria Math"/>
                    </w:rPr>
                    <m:t>A∩B</m:t>
                  </m:r>
                </m:e>
              </m:d>
            </m:e>
          </m:d>
          <m:r>
            <w:rPr>
              <w:rFonts w:ascii="Cambria Math" w:hAnsi="Cambria Math"/>
            </w:rPr>
            <m:t>= Card</m:t>
          </m:r>
          <m:d>
            <m:dPr>
              <m:ctrlPr>
                <w:rPr>
                  <w:rFonts w:ascii="Cambria Math" w:hAnsi="Cambria Math"/>
                  <w:i/>
                </w:rPr>
              </m:ctrlPr>
            </m:dPr>
            <m:e>
              <m:sSub>
                <m:sSubPr>
                  <m:ctrlPr>
                    <w:rPr>
                      <w:rFonts w:ascii="Cambria Math" w:eastAsiaTheme="minorHAnsi" w:hAnsi="Cambria Math" w:cstheme="minorBidi"/>
                      <w:i/>
                      <w:szCs w:val="22"/>
                      <w:lang w:val="en-GB" w:eastAsia="en-US"/>
                    </w:rPr>
                  </m:ctrlPr>
                </m:sSubPr>
                <m:e>
                  <m:r>
                    <w:rPr>
                      <w:rFonts w:ascii="Cambria Math" w:hAnsi="Cambria Math"/>
                    </w:rPr>
                    <m:t>HLL</m:t>
                  </m:r>
                </m:e>
                <m:sub>
                  <m:r>
                    <w:rPr>
                      <w:rFonts w:ascii="Cambria Math" w:hAnsi="Cambria Math"/>
                    </w:rPr>
                    <m:t>A</m:t>
                  </m:r>
                </m:sub>
              </m:sSub>
            </m:e>
          </m:d>
          <m:r>
            <w:rPr>
              <w:rFonts w:ascii="Cambria Math" w:hAnsi="Cambria Math"/>
            </w:rPr>
            <m:t>+Card</m:t>
          </m:r>
          <m:d>
            <m:dPr>
              <m:ctrlPr>
                <w:rPr>
                  <w:rFonts w:ascii="Cambria Math" w:hAnsi="Cambria Math"/>
                  <w:i/>
                </w:rPr>
              </m:ctrlPr>
            </m:dPr>
            <m:e>
              <m:sSub>
                <m:sSubPr>
                  <m:ctrlPr>
                    <w:rPr>
                      <w:rFonts w:ascii="Cambria Math" w:eastAsiaTheme="minorHAnsi" w:hAnsi="Cambria Math" w:cstheme="minorBidi"/>
                      <w:i/>
                      <w:szCs w:val="22"/>
                      <w:lang w:val="en-GB" w:eastAsia="en-US"/>
                    </w:rPr>
                  </m:ctrlPr>
                </m:sSubPr>
                <m:e>
                  <m:r>
                    <w:rPr>
                      <w:rFonts w:ascii="Cambria Math" w:hAnsi="Cambria Math"/>
                    </w:rPr>
                    <m:t>HLL</m:t>
                  </m:r>
                </m:e>
                <m:sub>
                  <m:r>
                    <w:rPr>
                      <w:rFonts w:ascii="Cambria Math" w:hAnsi="Cambria Math"/>
                    </w:rPr>
                    <m:t>B</m:t>
                  </m:r>
                </m:sub>
              </m:sSub>
            </m:e>
          </m:d>
          <m:r>
            <w:rPr>
              <w:rFonts w:ascii="Cambria Math" w:hAnsi="Cambria Math"/>
            </w:rPr>
            <m:t>-Card(</m:t>
          </m:r>
          <m:r>
            <w:rPr>
              <w:rFonts w:ascii="Cambria Math" w:hAnsi="Cambria Math"/>
            </w:rPr>
            <m:t>Merge</m:t>
          </m:r>
          <m:d>
            <m:dPr>
              <m:ctrlPr>
                <w:rPr>
                  <w:rFonts w:ascii="Cambria Math" w:hAnsi="Cambria Math"/>
                  <w:i/>
                </w:rPr>
              </m:ctrlPr>
            </m:dPr>
            <m:e>
              <m:sSub>
                <m:sSubPr>
                  <m:ctrlPr>
                    <w:rPr>
                      <w:rFonts w:ascii="Cambria Math" w:eastAsiaTheme="minorHAnsi" w:hAnsi="Cambria Math" w:cstheme="minorBidi"/>
                      <w:i/>
                      <w:szCs w:val="22"/>
                      <w:lang w:val="en-GB" w:eastAsia="en-US"/>
                    </w:rPr>
                  </m:ctrlPr>
                </m:sSubPr>
                <m:e>
                  <m:r>
                    <w:rPr>
                      <w:rFonts w:ascii="Cambria Math" w:hAnsi="Cambria Math"/>
                    </w:rPr>
                    <m:t>HLL</m:t>
                  </m:r>
                </m:e>
                <m:sub>
                  <m:r>
                    <w:rPr>
                      <w:rFonts w:ascii="Cambria Math" w:hAnsi="Cambria Math"/>
                    </w:rPr>
                    <m:t>A</m:t>
                  </m:r>
                </m:sub>
              </m:sSub>
              <m:r>
                <w:rPr>
                  <w:rFonts w:ascii="Cambria Math" w:hAnsi="Cambria Math"/>
                </w:rPr>
                <m:t>,</m:t>
              </m:r>
              <m:sSub>
                <m:sSubPr>
                  <m:ctrlPr>
                    <w:rPr>
                      <w:rFonts w:ascii="Cambria Math" w:eastAsiaTheme="minorHAnsi" w:hAnsi="Cambria Math" w:cstheme="minorBidi"/>
                      <w:i/>
                      <w:szCs w:val="22"/>
                      <w:lang w:val="en-GB" w:eastAsia="en-US"/>
                    </w:rPr>
                  </m:ctrlPr>
                </m:sSubPr>
                <m:e>
                  <m:r>
                    <w:rPr>
                      <w:rFonts w:ascii="Cambria Math" w:hAnsi="Cambria Math"/>
                    </w:rPr>
                    <m:t>HLL</m:t>
                  </m:r>
                </m:e>
                <m:sub>
                  <m:r>
                    <w:rPr>
                      <w:rFonts w:ascii="Cambria Math" w:hAnsi="Cambria Math"/>
                    </w:rPr>
                    <m:t>B</m:t>
                  </m:r>
                </m:sub>
              </m:sSub>
            </m:e>
          </m:d>
          <m:r>
            <w:rPr>
              <w:rFonts w:ascii="Cambria Math" w:hAnsi="Cambria Math"/>
            </w:rPr>
            <m:t>)</m:t>
          </m:r>
        </m:oMath>
      </m:oMathPara>
    </w:p>
    <w:p w14:paraId="0BD77FE8" w14:textId="200D9073" w:rsidR="009D366B" w:rsidRPr="009D14FC" w:rsidRDefault="009D366B" w:rsidP="007752E1">
      <w:pPr>
        <w:rPr>
          <w:rFonts w:eastAsiaTheme="minorEastAsia"/>
        </w:rPr>
      </w:pPr>
      <m:oMathPara>
        <m:oMath>
          <m:r>
            <w:rPr>
              <w:rFonts w:ascii="Cambria Math" w:hAnsi="Cambria Math"/>
            </w:rPr>
            <m:t>Estimation</m:t>
          </m:r>
          <m:r>
            <w:rPr>
              <w:rFonts w:ascii="Cambria Math" w:hAnsi="Cambria Math"/>
            </w:rPr>
            <m:t>Overlap</m:t>
          </m:r>
          <m:d>
            <m:dPr>
              <m:ctrlPr>
                <w:rPr>
                  <w:rFonts w:ascii="Cambria Math" w:hAnsi="Cambria Math"/>
                  <w:i/>
                </w:rPr>
              </m:ctrlPr>
            </m:dPr>
            <m:e>
              <m:r>
                <w:rPr>
                  <w:rFonts w:ascii="Cambria Math" w:hAnsi="Cambria Math"/>
                </w:rPr>
                <m:t>A,B</m:t>
              </m:r>
            </m:e>
          </m:d>
          <m:r>
            <w:rPr>
              <w:rFonts w:ascii="Cambria Math" w:hAnsi="Cambria Math"/>
            </w:rPr>
            <m:t xml:space="preserve">= </m:t>
          </m:r>
          <m:f>
            <m:fPr>
              <m:ctrlPr>
                <w:rPr>
                  <w:rFonts w:ascii="Cambria Math" w:eastAsiaTheme="minorHAnsi" w:hAnsi="Cambria Math" w:cstheme="minorBidi"/>
                  <w:i/>
                  <w:szCs w:val="22"/>
                  <w:lang w:val="en-GB" w:eastAsia="en-US"/>
                </w:rPr>
              </m:ctrlPr>
            </m:fPr>
            <m:num>
              <m:r>
                <w:rPr>
                  <w:rFonts w:ascii="Cambria Math" w:hAnsi="Cambria Math"/>
                </w:rPr>
                <m:t>Estimation</m:t>
              </m:r>
              <m:d>
                <m:dPr>
                  <m:ctrlPr>
                    <w:rPr>
                      <w:rFonts w:ascii="Cambria Math" w:hAnsi="Cambria Math"/>
                      <w:i/>
                    </w:rPr>
                  </m:ctrlPr>
                </m:dPr>
                <m:e>
                  <m:d>
                    <m:dPr>
                      <m:begChr m:val="|"/>
                      <m:endChr m:val="|"/>
                      <m:ctrlPr>
                        <w:rPr>
                          <w:rFonts w:ascii="Cambria Math" w:hAnsi="Cambria Math"/>
                          <w:i/>
                        </w:rPr>
                      </m:ctrlPr>
                    </m:dPr>
                    <m:e>
                      <m:r>
                        <w:rPr>
                          <w:rFonts w:ascii="Cambria Math" w:hAnsi="Cambria Math"/>
                        </w:rPr>
                        <m:t>A∩B</m:t>
                      </m:r>
                    </m:e>
                  </m:d>
                </m:e>
              </m:d>
            </m:num>
            <m:den>
              <m:r>
                <w:rPr>
                  <w:rFonts w:ascii="Cambria Math" w:hAnsi="Cambria Math"/>
                </w:rPr>
                <m:t>Min(Card</m:t>
              </m:r>
              <m:d>
                <m:dPr>
                  <m:ctrlPr>
                    <w:rPr>
                      <w:rFonts w:ascii="Cambria Math" w:hAnsi="Cambria Math"/>
                      <w:i/>
                    </w:rPr>
                  </m:ctrlPr>
                </m:dPr>
                <m:e>
                  <m:sSub>
                    <m:sSubPr>
                      <m:ctrlPr>
                        <w:rPr>
                          <w:rFonts w:ascii="Cambria Math" w:eastAsiaTheme="minorHAnsi" w:hAnsi="Cambria Math" w:cstheme="minorBidi"/>
                          <w:i/>
                          <w:szCs w:val="22"/>
                          <w:lang w:val="en-GB" w:eastAsia="en-US"/>
                        </w:rPr>
                      </m:ctrlPr>
                    </m:sSubPr>
                    <m:e>
                      <m:r>
                        <w:rPr>
                          <w:rFonts w:ascii="Cambria Math" w:hAnsi="Cambria Math"/>
                        </w:rPr>
                        <m:t>HLL</m:t>
                      </m:r>
                    </m:e>
                    <m:sub>
                      <m:r>
                        <w:rPr>
                          <w:rFonts w:ascii="Cambria Math" w:hAnsi="Cambria Math"/>
                        </w:rPr>
                        <m:t>A</m:t>
                      </m:r>
                    </m:sub>
                  </m:sSub>
                </m:e>
              </m:d>
              <m:r>
                <w:rPr>
                  <w:rFonts w:ascii="Cambria Math" w:hAnsi="Cambria Math"/>
                </w:rPr>
                <m:t>,Card</m:t>
              </m:r>
              <m:d>
                <m:dPr>
                  <m:ctrlPr>
                    <w:rPr>
                      <w:rFonts w:ascii="Cambria Math" w:hAnsi="Cambria Math"/>
                      <w:i/>
                    </w:rPr>
                  </m:ctrlPr>
                </m:dPr>
                <m:e>
                  <m:sSub>
                    <m:sSubPr>
                      <m:ctrlPr>
                        <w:rPr>
                          <w:rFonts w:ascii="Cambria Math" w:eastAsiaTheme="minorHAnsi" w:hAnsi="Cambria Math" w:cstheme="minorBidi"/>
                          <w:i/>
                          <w:szCs w:val="22"/>
                          <w:lang w:val="en-GB" w:eastAsia="en-US"/>
                        </w:rPr>
                      </m:ctrlPr>
                    </m:sSubPr>
                    <m:e>
                      <m:r>
                        <w:rPr>
                          <w:rFonts w:ascii="Cambria Math" w:hAnsi="Cambria Math"/>
                        </w:rPr>
                        <m:t>HLL</m:t>
                      </m:r>
                    </m:e>
                    <m:sub>
                      <m:r>
                        <w:rPr>
                          <w:rFonts w:ascii="Cambria Math" w:hAnsi="Cambria Math"/>
                        </w:rPr>
                        <m:t>B</m:t>
                      </m:r>
                    </m:sub>
                  </m:sSub>
                </m:e>
              </m:d>
              <m:r>
                <w:rPr>
                  <w:rFonts w:ascii="Cambria Math" w:hAnsi="Cambria Math"/>
                </w:rPr>
                <m:t>)</m:t>
              </m:r>
            </m:den>
          </m:f>
          <m:r>
            <w:rPr>
              <w:rFonts w:ascii="Cambria Math" w:hAnsi="Cambria Math"/>
            </w:rPr>
            <m:t xml:space="preserve"> </m:t>
          </m:r>
        </m:oMath>
      </m:oMathPara>
    </w:p>
    <w:p w14:paraId="25CD419B" w14:textId="06C8DED0" w:rsidR="009D14FC" w:rsidRPr="009D366B" w:rsidRDefault="009D14FC" w:rsidP="009D14FC">
      <w:pPr>
        <w:jc w:val="center"/>
        <w:rPr>
          <w:rFonts w:eastAsiaTheme="minorEastAsia"/>
        </w:rPr>
      </w:pPr>
      <w:r>
        <w:rPr>
          <w:rFonts w:eastAsiaTheme="minorEastAsia"/>
        </w:rPr>
        <w:t xml:space="preserve">Eq.9 </w:t>
      </w:r>
      <w:r w:rsidR="0087071D">
        <w:rPr>
          <w:rFonts w:eastAsiaTheme="minorEastAsia"/>
        </w:rPr>
        <w:t>Definition of Intersection/Overlap Estimation using Hyperloglog++</w:t>
      </w:r>
    </w:p>
    <w:p w14:paraId="36A8BFDC" w14:textId="77777777" w:rsidR="00CB25B4" w:rsidRDefault="00CB25B4" w:rsidP="00874C40"/>
    <w:p w14:paraId="776A3D98" w14:textId="120A77F5" w:rsidR="007A22D0" w:rsidRDefault="007A22D0" w:rsidP="00874C40">
      <w:r>
        <w:t>So the ratio of cardinality of intersection and min(card(A),</w:t>
      </w:r>
      <w:r w:rsidRPr="007A22D0">
        <w:t xml:space="preserve"> </w:t>
      </w:r>
      <w:r>
        <w:t>card(B)) provides the estimation for overlapping coefficient.</w:t>
      </w:r>
    </w:p>
    <w:p w14:paraId="6B6983CD" w14:textId="298C7BAB" w:rsidR="00311456" w:rsidRDefault="007A22D0" w:rsidP="00874C40">
      <w:r>
        <w:t>For estimating the cardinality of a given HLL is O(</w:t>
      </w:r>
      <w:r w:rsidR="009D366B">
        <w:t>R</w:t>
      </w:r>
      <w:r>
        <w:t>)</w:t>
      </w:r>
      <w:r w:rsidR="009D366B">
        <w:t xml:space="preserve"> constant based in the number of registers</w:t>
      </w:r>
      <w:r>
        <w:t xml:space="preserve">, then to compute the merge between two HLL is O(R) where R is the number of registers. </w:t>
      </w:r>
      <w:r w:rsidRPr="007A22D0">
        <w:t>Consequently</w:t>
      </w:r>
      <w:r>
        <w:t>, t</w:t>
      </w:r>
      <w:r w:rsidR="00311456">
        <w:t xml:space="preserve">he algorithm </w:t>
      </w:r>
      <w:r>
        <w:t xml:space="preserve">to </w:t>
      </w:r>
      <w:r w:rsidR="00311456">
        <w:t xml:space="preserve">compute </w:t>
      </w:r>
      <w:r>
        <w:t>the estimation of overlapping coefficient is O(R) in time.</w:t>
      </w:r>
    </w:p>
    <w:p w14:paraId="7A522EB4" w14:textId="540DC49A" w:rsidR="007A22D0" w:rsidRDefault="007A22D0" w:rsidP="00874C40">
      <w:r>
        <w:t xml:space="preserve">In terms of memory the HLL++ </w:t>
      </w:r>
      <w:r w:rsidR="00931755">
        <w:t>requires</w:t>
      </w:r>
      <w:r>
        <w:t xml:space="preserve"> O(R) but there are some improvements for sparse sets</w:t>
      </w:r>
      <w:r w:rsidR="005C16E4">
        <w:t xml:space="preserve"> </w:t>
      </w:r>
      <w:r w:rsidR="005C16E4" w:rsidRPr="005C16E4">
        <w:t>(</w:t>
      </w:r>
      <w:proofErr w:type="spellStart"/>
      <w:r w:rsidR="005C16E4" w:rsidRPr="005C16E4">
        <w:t>Heule</w:t>
      </w:r>
      <w:proofErr w:type="spellEnd"/>
      <w:r w:rsidR="005C16E4" w:rsidRPr="005C16E4">
        <w:t xml:space="preserve">, </w:t>
      </w:r>
      <w:proofErr w:type="spellStart"/>
      <w:r w:rsidR="005C16E4" w:rsidRPr="005C16E4">
        <w:t>Nunkesser</w:t>
      </w:r>
      <w:proofErr w:type="spellEnd"/>
      <w:r w:rsidR="005C16E4" w:rsidRPr="005C16E4">
        <w:t xml:space="preserve"> and Hall, 2013)</w:t>
      </w:r>
      <w:r w:rsidR="005C16E4">
        <w:t>.</w:t>
      </w:r>
    </w:p>
    <w:p w14:paraId="30EEAD6F" w14:textId="77777777" w:rsidR="005C16E4" w:rsidRDefault="005C16E4" w:rsidP="00874C40"/>
    <w:p w14:paraId="03253F08" w14:textId="2887AD1D" w:rsidR="00A1721D" w:rsidRDefault="00A1721D" w:rsidP="00874C40">
      <w:pPr>
        <w:pStyle w:val="Heading3"/>
      </w:pPr>
      <w:bookmarkStart w:id="57" w:name="_Toc159599987"/>
      <w:r>
        <w:t>Song Ranking</w:t>
      </w:r>
      <w:bookmarkEnd w:id="57"/>
    </w:p>
    <w:p w14:paraId="4F48AA08" w14:textId="59BBEF98" w:rsidR="00A1721D" w:rsidRDefault="0068066E" w:rsidP="00874C40">
      <w:r>
        <w:t>After have the similarity calculated for all combination of pairs Query Songs for all methods including the combination between sequences types (</w:t>
      </w:r>
      <w:proofErr w:type="spellStart"/>
      <w:r>
        <w:t>PitchDiff</w:t>
      </w:r>
      <w:proofErr w:type="spellEnd"/>
      <w:r>
        <w:t xml:space="preserve">, </w:t>
      </w:r>
      <w:proofErr w:type="spellStart"/>
      <w:r>
        <w:t>UpSameDown</w:t>
      </w:r>
      <w:proofErr w:type="spellEnd"/>
      <w:r>
        <w:t>), the Sets Extraction Types (N-grams, Multigram), and similarity estimation method (Baseline, HLLs). For each query , method the respective ranking is computed, to evaluated.</w:t>
      </w:r>
    </w:p>
    <w:p w14:paraId="44735B42" w14:textId="77777777" w:rsidR="00CB25B4" w:rsidRDefault="00CB25B4" w:rsidP="00874C40">
      <w:pPr>
        <w:pStyle w:val="Heading2"/>
      </w:pPr>
    </w:p>
    <w:p w14:paraId="314DEE0D" w14:textId="02D51AD7" w:rsidR="00A1721D" w:rsidRDefault="00A1721D" w:rsidP="00874C40">
      <w:pPr>
        <w:pStyle w:val="Heading2"/>
      </w:pPr>
      <w:bookmarkStart w:id="58" w:name="_Toc159599988"/>
      <w:r>
        <w:t>Evaluation Plan</w:t>
      </w:r>
      <w:bookmarkEnd w:id="58"/>
    </w:p>
    <w:p w14:paraId="182D98D7" w14:textId="0A8C443E" w:rsidR="0040341B" w:rsidRDefault="0068066E" w:rsidP="00874C40">
      <w:r>
        <w:t>The evaluation of the methods are based in the Mean Reciprocal Ranking</w:t>
      </w:r>
      <w:r w:rsidR="0040341B">
        <w:t xml:space="preserve"> (MRR)</w:t>
      </w:r>
      <w:r w:rsidR="00C561BE">
        <w:t>, and Memory Usage. The queries were divided into shuffled 10 splits</w:t>
      </w:r>
      <w:r w:rsidR="0040341B">
        <w:t>, so a statistical test were applied to compare the MRR between the samples. Additionally the memory size if the sets and HLL were measured and compared. All comparisons were paired between the baseline set based operation versus multiple variants of the HLL hyper parameters.</w:t>
      </w:r>
    </w:p>
    <w:p w14:paraId="21244C42" w14:textId="77777777" w:rsidR="00CB25B4" w:rsidRDefault="00CB25B4" w:rsidP="00874C40">
      <w:pPr>
        <w:pStyle w:val="Heading3"/>
      </w:pPr>
    </w:p>
    <w:p w14:paraId="56B4E956" w14:textId="1880D2D1" w:rsidR="0059142A" w:rsidRDefault="0059142A" w:rsidP="00874C40">
      <w:pPr>
        <w:pStyle w:val="Heading3"/>
      </w:pPr>
      <w:bookmarkStart w:id="59" w:name="_Toc159599989"/>
      <w:r>
        <w:t>Statistical Test</w:t>
      </w:r>
      <w:bookmarkEnd w:id="59"/>
    </w:p>
    <w:p w14:paraId="3993F8A0" w14:textId="2015128E" w:rsidR="0059142A" w:rsidRDefault="00D47D05" w:rsidP="00874C40">
      <w:r>
        <w:t xml:space="preserve">The statistical test applied was </w:t>
      </w:r>
      <w:r w:rsidRPr="00D47D05">
        <w:t>Paired Samples T-Test</w:t>
      </w:r>
      <w:r w:rsidR="005C16E4">
        <w:rPr>
          <w:color w:val="FF0000"/>
        </w:rPr>
        <w:t xml:space="preserve"> </w:t>
      </w:r>
      <w:r w:rsidR="005C16E4">
        <w:t xml:space="preserve">(Ross and </w:t>
      </w:r>
      <w:proofErr w:type="spellStart"/>
      <w:r w:rsidR="005C16E4">
        <w:t>Willson</w:t>
      </w:r>
      <w:proofErr w:type="spellEnd"/>
      <w:r w:rsidR="005C16E4">
        <w:t>, 2017)</w:t>
      </w:r>
      <w:r>
        <w:t xml:space="preserve">, because for each query split we have equivalent pairs between baseline and a target </w:t>
      </w:r>
      <w:proofErr w:type="spellStart"/>
      <w:r>
        <w:t>hyperlolog</w:t>
      </w:r>
      <w:proofErr w:type="spellEnd"/>
      <w:r>
        <w:t>++ variant. It can be assessed the performance of QBH of each split of query under the same circumstances using different methods.</w:t>
      </w:r>
    </w:p>
    <w:p w14:paraId="53419056" w14:textId="77777777" w:rsidR="00CB25B4" w:rsidRDefault="00CB25B4" w:rsidP="00874C40">
      <w:pPr>
        <w:pStyle w:val="Heading2"/>
      </w:pPr>
    </w:p>
    <w:p w14:paraId="0CBDEF0B" w14:textId="088E3986" w:rsidR="00AB7E03" w:rsidRDefault="00AB7E03" w:rsidP="00874C40">
      <w:pPr>
        <w:pStyle w:val="Heading2"/>
      </w:pPr>
      <w:bookmarkStart w:id="60" w:name="_Toc159599990"/>
      <w:r w:rsidRPr="00AB7E03">
        <w:t>Tools and Technologies</w:t>
      </w:r>
      <w:bookmarkEnd w:id="60"/>
    </w:p>
    <w:p w14:paraId="21C4D5E7" w14:textId="7CE83D49" w:rsidR="00D743CE" w:rsidRDefault="00D47D05" w:rsidP="00874C40">
      <w:r>
        <w:t xml:space="preserve">It was used </w:t>
      </w:r>
      <w:r w:rsidR="00D743CE">
        <w:t xml:space="preserve">in the experiments a simple laptop </w:t>
      </w:r>
      <w:r w:rsidR="00D743CE" w:rsidRPr="00D743CE">
        <w:t>MacBook Air</w:t>
      </w:r>
      <w:r w:rsidR="00D743CE">
        <w:t xml:space="preserve">, </w:t>
      </w:r>
      <w:r w:rsidR="00D743CE" w:rsidRPr="00D743CE">
        <w:t>Apple M2</w:t>
      </w:r>
      <w:r w:rsidR="00D743CE">
        <w:t xml:space="preserve">, </w:t>
      </w:r>
      <w:r w:rsidR="00D743CE" w:rsidRPr="00D743CE">
        <w:t>8 GB</w:t>
      </w:r>
      <w:r w:rsidR="00D743CE">
        <w:t xml:space="preserve"> of RAM. It was not required the usage of bigger cluster for heavier computational power to execute experiments. As it can be seen in the attachments in the git repository, it was used </w:t>
      </w:r>
      <w:proofErr w:type="spellStart"/>
      <w:r w:rsidR="00D743CE">
        <w:t>Jupyter</w:t>
      </w:r>
      <w:proofErr w:type="spellEnd"/>
      <w:r w:rsidR="00D743CE">
        <w:t xml:space="preserve"> Notebooks with the experiments scripts. In addition, There were open source libraries used in the experiments such as:</w:t>
      </w:r>
      <w:r w:rsidR="00CB25B4">
        <w:t xml:space="preserve"> </w:t>
      </w:r>
      <w:proofErr w:type="spellStart"/>
      <w:r w:rsidR="00D743CE" w:rsidRPr="00D743CE">
        <w:rPr>
          <w:b/>
          <w:bCs/>
        </w:rPr>
        <w:t>Librosa</w:t>
      </w:r>
      <w:proofErr w:type="spellEnd"/>
      <w:r w:rsidR="00D743CE">
        <w:t xml:space="preserve">, for audio processing music feature extraction and manipulation; </w:t>
      </w:r>
      <w:r w:rsidR="00D743CE" w:rsidRPr="00D743CE">
        <w:rPr>
          <w:b/>
          <w:bCs/>
        </w:rPr>
        <w:t>Pandas</w:t>
      </w:r>
      <w:r w:rsidR="00D743CE" w:rsidRPr="00D743CE">
        <w:t>,</w:t>
      </w:r>
      <w:r w:rsidR="00D743CE">
        <w:t xml:space="preserve"> for general data analytics tasks; </w:t>
      </w:r>
      <w:r w:rsidR="00E87260" w:rsidRPr="00E87260">
        <w:rPr>
          <w:b/>
          <w:bCs/>
        </w:rPr>
        <w:t>pretty midi</w:t>
      </w:r>
      <w:r w:rsidR="00D743CE">
        <w:t xml:space="preserve"> </w:t>
      </w:r>
      <w:r w:rsidR="00E87260">
        <w:t xml:space="preserve">to manipulate midi data; </w:t>
      </w:r>
      <w:proofErr w:type="spellStart"/>
      <w:r w:rsidR="00E87260" w:rsidRPr="00E87260">
        <w:rPr>
          <w:b/>
          <w:bCs/>
        </w:rPr>
        <w:t>nltk</w:t>
      </w:r>
      <w:proofErr w:type="spellEnd"/>
      <w:r w:rsidR="00E87260">
        <w:rPr>
          <w:b/>
          <w:bCs/>
        </w:rPr>
        <w:t xml:space="preserve"> </w:t>
      </w:r>
      <w:r w:rsidR="00E87260" w:rsidRPr="00E87260">
        <w:t xml:space="preserve">to </w:t>
      </w:r>
      <w:r w:rsidR="00E87260">
        <w:t xml:space="preserve">compute </w:t>
      </w:r>
      <w:proofErr w:type="spellStart"/>
      <w:r w:rsidR="00E87260">
        <w:t>NGrams</w:t>
      </w:r>
      <w:proofErr w:type="spellEnd"/>
      <w:r w:rsidR="00E87260">
        <w:t xml:space="preserve">; </w:t>
      </w:r>
      <w:r w:rsidR="00E87260" w:rsidRPr="00E87260">
        <w:rPr>
          <w:b/>
          <w:bCs/>
        </w:rPr>
        <w:t>seaborn</w:t>
      </w:r>
      <w:r w:rsidR="00E87260" w:rsidRPr="00E87260">
        <w:t xml:space="preserve"> </w:t>
      </w:r>
      <w:r w:rsidR="00E87260">
        <w:t xml:space="preserve">and </w:t>
      </w:r>
      <w:r w:rsidR="00E87260" w:rsidRPr="00E87260">
        <w:rPr>
          <w:b/>
          <w:bCs/>
        </w:rPr>
        <w:t>matplotlib</w:t>
      </w:r>
      <w:r w:rsidR="00E87260">
        <w:t xml:space="preserve"> for data visualization; </w:t>
      </w:r>
      <w:r w:rsidR="00E87260">
        <w:rPr>
          <w:b/>
          <w:bCs/>
        </w:rPr>
        <w:t xml:space="preserve">Hyperloglog </w:t>
      </w:r>
      <w:r w:rsidR="00E87260">
        <w:t xml:space="preserve">it a python library with the Hyperloglog++ implementation; </w:t>
      </w:r>
      <w:proofErr w:type="spellStart"/>
      <w:r w:rsidR="00E87260" w:rsidRPr="00E87260">
        <w:rPr>
          <w:b/>
          <w:bCs/>
        </w:rPr>
        <w:t>HTDemucs</w:t>
      </w:r>
      <w:proofErr w:type="spellEnd"/>
      <w:r w:rsidR="00E87260">
        <w:t xml:space="preserve"> is a machine learning model for music source separation; </w:t>
      </w:r>
      <w:r w:rsidR="00E87260" w:rsidRPr="00E87260">
        <w:rPr>
          <w:b/>
          <w:bCs/>
        </w:rPr>
        <w:t>BASIC</w:t>
      </w:r>
      <w:r w:rsidR="00E87260">
        <w:rPr>
          <w:b/>
          <w:bCs/>
        </w:rPr>
        <w:t xml:space="preserve"> </w:t>
      </w:r>
      <w:r w:rsidR="00E87260">
        <w:t>a model for automated music transcription, it was used to create the MIDI from the wav.</w:t>
      </w:r>
    </w:p>
    <w:p w14:paraId="00B2873D" w14:textId="104DD80B" w:rsidR="00D743CE" w:rsidRDefault="00D743CE" w:rsidP="00874C40">
      <w:r>
        <w:t xml:space="preserve">For production usage of these algorithms, it would be necessary </w:t>
      </w:r>
      <w:r w:rsidR="00E87260">
        <w:t xml:space="preserve">for bigger databases </w:t>
      </w:r>
      <w:r>
        <w:t xml:space="preserve">a distributed computing architecture such as Hadoop, Spark, or equivalent. </w:t>
      </w:r>
      <w:r w:rsidR="00E87260">
        <w:t xml:space="preserve">The nature of the algorithms applied on </w:t>
      </w:r>
      <w:r w:rsidR="00E87260">
        <w:lastRenderedPageBreak/>
        <w:t xml:space="preserve">the experiments are suitable for distributed computing, once it is implemented using the tools mentioned previously. </w:t>
      </w:r>
    </w:p>
    <w:p w14:paraId="0BFDF2D2" w14:textId="77777777" w:rsidR="00CB25B4" w:rsidRDefault="00CB25B4" w:rsidP="00874C40">
      <w:pPr>
        <w:pStyle w:val="Heading2"/>
      </w:pPr>
    </w:p>
    <w:p w14:paraId="57D9A5CF" w14:textId="74842149" w:rsidR="00E37939" w:rsidRDefault="00E37939" w:rsidP="00874C40">
      <w:pPr>
        <w:pStyle w:val="Heading2"/>
      </w:pPr>
      <w:bookmarkStart w:id="61" w:name="_Toc159599991"/>
      <w:r>
        <w:t>Ethical and Risk Considerations</w:t>
      </w:r>
      <w:bookmarkEnd w:id="61"/>
      <w:r>
        <w:t xml:space="preserve"> </w:t>
      </w:r>
    </w:p>
    <w:p w14:paraId="53BACE17" w14:textId="1BC1AD86" w:rsidR="00E37939" w:rsidRDefault="00E37939" w:rsidP="00874C40">
      <w:r>
        <w:t>The ethical considerations for this project are based on Ethics and data protection (HAYES and KUYUMDZHIEVA, 2021). It is clear that the data involved in this research is NOT sensitive, as does NOT deal with data concerning children, or vulnerable people. The data used has a Creative Commons Attribution 4.0 International license. It is NOT invasive neither put at risk any kind of freedom of the participants. The source organization that collected the data, had the consent of the people to use the data for this type of research.</w:t>
      </w:r>
    </w:p>
    <w:p w14:paraId="7D73C88F" w14:textId="77777777" w:rsidR="00CB25B4" w:rsidRDefault="00CB25B4" w:rsidP="00874C40"/>
    <w:p w14:paraId="35688592" w14:textId="28591B29" w:rsidR="00E37939" w:rsidRDefault="00E37939" w:rsidP="00874C40">
      <w:r>
        <w:t>There is no sensitive Personal Identifiable Information (PII)  such as Sex Orientation, Race, Religion, or similar. The data involved is already anonymised. Given the nature of the data involved, it is not necessary to implement of the DPIA process. The Data was collected in Europe and does not have any PII, so There is no Transfer of personal data to non-European countries at all.</w:t>
      </w:r>
    </w:p>
    <w:p w14:paraId="46EE571A" w14:textId="77777777" w:rsidR="00CB25B4" w:rsidRDefault="00CB25B4" w:rsidP="00874C40"/>
    <w:p w14:paraId="6F764D44" w14:textId="5DE21FE4" w:rsidR="00E37939" w:rsidRDefault="00E37939" w:rsidP="00874C40">
      <w:r>
        <w:t xml:space="preserve">It is important to highlight a possible risk of miss-usage of the algorithm developed in this research, such as plagiarism detection. It would be an unfair and unethical usage if it were implemented as an automated decision-making. Any decision made by this algorithm must be reviewed by a human. For example: In case someone uses the proposed similarity algorithm in an automated system for automated plagiarism detection, the responsible for operating it must ensure to have a human review for each positive detection, to consider this application ethical. The risk will mitigated by informing in the public repository of good practices of usage of this method. </w:t>
      </w:r>
    </w:p>
    <w:p w14:paraId="7E12469C" w14:textId="77777777" w:rsidR="00CB25B4" w:rsidRDefault="00CB25B4" w:rsidP="00874C40"/>
    <w:p w14:paraId="2F2FF535" w14:textId="40906227" w:rsidR="00E37939" w:rsidRDefault="00E37939" w:rsidP="00874C40">
      <w:r>
        <w:t>Any software, or library used in this research will be following a proper license such as MIT, Apache License, BSD license or equivalent. In the case of proprietary software or cloud platform usage, the proper permission will be in place. Regarding the Sampling Method, The intrinsic bias involved will be managed by explicitly representativeness and relevance of data selection with clear criteria and justification. For each stage of the research will be reviewed the proper usage and reduction of bias using a proper technique from the data preparation, until data visualization and Results presentation.</w:t>
      </w:r>
    </w:p>
    <w:p w14:paraId="783FA03C" w14:textId="77777777" w:rsidR="00CB25B4" w:rsidRDefault="00CB25B4" w:rsidP="00874C40"/>
    <w:p w14:paraId="461AB3F8" w14:textId="0D7C651C" w:rsidR="00E37939" w:rsidRDefault="00E37939" w:rsidP="00874C40">
      <w:r>
        <w:t>After taking all these measures and in case any other ethical concern was not properly detected, any external person can report it through GitHub issue, and adequate measures will be put in place.</w:t>
      </w:r>
    </w:p>
    <w:p w14:paraId="50920952" w14:textId="77777777" w:rsidR="00CB25B4" w:rsidRDefault="00CB25B4" w:rsidP="00874C40"/>
    <w:p w14:paraId="09771534" w14:textId="52B6F997" w:rsidR="00E37939" w:rsidRDefault="00E37939" w:rsidP="00874C40">
      <w:r>
        <w:t xml:space="preserve">The context this project will be based on is Western music theory (12 pitches), so for example it would NOT be adequate to use it different types of music such ad microtonal music, pitch less or equivalent. </w:t>
      </w:r>
    </w:p>
    <w:p w14:paraId="79095536" w14:textId="77777777" w:rsidR="00CB25B4" w:rsidRDefault="00CB25B4" w:rsidP="00874C40"/>
    <w:p w14:paraId="16B351F5" w14:textId="3BF31F6C" w:rsidR="00E37939" w:rsidRDefault="00E37939" w:rsidP="00874C40">
      <w:r>
        <w:t>Applying the method developed on this project in real projects must be considered carefully once depending on the context it might exclude songs from other cultures to have accurate results. Due to the limitations of datasets and time constraints, it will be tackled with clear advice about the usage.</w:t>
      </w:r>
    </w:p>
    <w:p w14:paraId="6EDEC2EC" w14:textId="26FCA3A2" w:rsidR="00E37939" w:rsidRDefault="00E37939" w:rsidP="00874C40">
      <w:pPr>
        <w:pStyle w:val="Heading1"/>
      </w:pPr>
      <w:bookmarkStart w:id="62" w:name="_Toc159599992"/>
      <w:r>
        <w:t>Evaluation and Analysis</w:t>
      </w:r>
      <w:bookmarkEnd w:id="62"/>
    </w:p>
    <w:p w14:paraId="71F09854" w14:textId="50A07378" w:rsidR="00187274" w:rsidRPr="005C16E4" w:rsidRDefault="00167635" w:rsidP="005C16E4">
      <w:pPr>
        <w:rPr>
          <w:rFonts w:hint="cs"/>
          <w:shd w:val="clear" w:color="auto" w:fill="FFFFFF"/>
        </w:rPr>
      </w:pPr>
      <w:r w:rsidRPr="005C16E4">
        <w:rPr>
          <w:rFonts w:hint="cs"/>
        </w:rPr>
        <w:t xml:space="preserve">For the evaluation of the proposed Hyperloglog potential in the query by humming, the experiments were executed as mentioned in the Methodology section. It was used the MTG-QBH dataset and the songs database was gathered. Originally the database contained 481 songs and </w:t>
      </w:r>
      <w:r w:rsidRPr="005C16E4">
        <w:rPr>
          <w:rFonts w:hint="cs"/>
          <w:shd w:val="clear" w:color="auto" w:fill="FFFFFF"/>
        </w:rPr>
        <w:t xml:space="preserve">118 queries. But after </w:t>
      </w:r>
      <w:r w:rsidR="009D366B" w:rsidRPr="005C16E4">
        <w:rPr>
          <w:rFonts w:hint="cs"/>
          <w:shd w:val="clear" w:color="auto" w:fill="FFFFFF"/>
        </w:rPr>
        <w:t>analysing</w:t>
      </w:r>
      <w:r w:rsidRPr="005C16E4">
        <w:rPr>
          <w:rFonts w:hint="cs"/>
          <w:shd w:val="clear" w:color="auto" w:fill="FFFFFF"/>
        </w:rPr>
        <w:t xml:space="preserve"> the dataset, it was excluded from the </w:t>
      </w:r>
      <w:r w:rsidR="006412AB" w:rsidRPr="005C16E4">
        <w:rPr>
          <w:rFonts w:hint="cs"/>
          <w:shd w:val="clear" w:color="auto" w:fill="FFFFFF"/>
        </w:rPr>
        <w:t>collection</w:t>
      </w:r>
      <w:r w:rsidRPr="005C16E4">
        <w:rPr>
          <w:rFonts w:hint="cs"/>
          <w:shd w:val="clear" w:color="auto" w:fill="FFFFFF"/>
        </w:rPr>
        <w:t xml:space="preserve"> the songs with non-vocal songs to respect the scope of the project. The resultant dataset contained </w:t>
      </w:r>
      <w:r w:rsidR="00187274" w:rsidRPr="005C16E4">
        <w:rPr>
          <w:rFonts w:hint="cs"/>
          <w:shd w:val="clear" w:color="auto" w:fill="FFFFFF"/>
        </w:rPr>
        <w:t>473 songs and 112 queries. After applying the split mentioned before, it was produced 10 splits with 2 of them with 12 queries, and 8 with 11 queries. Note that the song database was not s</w:t>
      </w:r>
      <w:r w:rsidR="006412AB" w:rsidRPr="005C16E4">
        <w:rPr>
          <w:rFonts w:hint="cs"/>
          <w:shd w:val="clear" w:color="auto" w:fill="FFFFFF"/>
        </w:rPr>
        <w:t>p</w:t>
      </w:r>
      <w:r w:rsidR="00187274" w:rsidRPr="005C16E4">
        <w:rPr>
          <w:rFonts w:hint="cs"/>
          <w:shd w:val="clear" w:color="auto" w:fill="FFFFFF"/>
        </w:rPr>
        <w:t>lit</w:t>
      </w:r>
      <w:r w:rsidR="006412AB" w:rsidRPr="005C16E4">
        <w:rPr>
          <w:rFonts w:hint="cs"/>
          <w:shd w:val="clear" w:color="auto" w:fill="FFFFFF"/>
        </w:rPr>
        <w:t>,</w:t>
      </w:r>
      <w:r w:rsidR="00187274" w:rsidRPr="005C16E4">
        <w:rPr>
          <w:rFonts w:hint="cs"/>
          <w:shd w:val="clear" w:color="auto" w:fill="FFFFFF"/>
        </w:rPr>
        <w:t xml:space="preserve"> so the whole 473 songs are searchable for all splits.</w:t>
      </w:r>
    </w:p>
    <w:p w14:paraId="5163A3EC" w14:textId="77777777" w:rsidR="00B55B52" w:rsidRDefault="00B55B52" w:rsidP="00874C40">
      <w:pPr>
        <w:rPr>
          <w:shd w:val="clear" w:color="auto" w:fill="FFFFFF"/>
        </w:rPr>
      </w:pPr>
    </w:p>
    <w:p w14:paraId="20A4AAC5" w14:textId="4DBA93AF" w:rsidR="00187274" w:rsidRDefault="00B55B52" w:rsidP="00874C40">
      <w:pPr>
        <w:rPr>
          <w:shd w:val="clear" w:color="auto" w:fill="FFFFFF"/>
        </w:rPr>
      </w:pPr>
      <w:r w:rsidRPr="00B55B52">
        <w:rPr>
          <w:noProof/>
          <w:shd w:val="clear" w:color="auto" w:fill="FFFFFF"/>
        </w:rPr>
        <w:lastRenderedPageBreak/>
        <w:drawing>
          <wp:inline distT="0" distB="0" distL="0" distR="0" wp14:anchorId="09C074DF" wp14:editId="0C52C80E">
            <wp:extent cx="4167554" cy="1923557"/>
            <wp:effectExtent l="0" t="0" r="0" b="0"/>
            <wp:docPr id="1555792437" name="Picture 1" descr="A diagram of a meth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792437" name="Picture 1" descr="A diagram of a method&#10;&#10;Description automatically generated"/>
                    <pic:cNvPicPr/>
                  </pic:nvPicPr>
                  <pic:blipFill>
                    <a:blip r:embed="rId10"/>
                    <a:stretch>
                      <a:fillRect/>
                    </a:stretch>
                  </pic:blipFill>
                  <pic:spPr>
                    <a:xfrm>
                      <a:off x="0" y="0"/>
                      <a:ext cx="4251986" cy="1962527"/>
                    </a:xfrm>
                    <a:prstGeom prst="rect">
                      <a:avLst/>
                    </a:prstGeom>
                  </pic:spPr>
                </pic:pic>
              </a:graphicData>
            </a:graphic>
          </wp:inline>
        </w:drawing>
      </w:r>
    </w:p>
    <w:p w14:paraId="1C6F4D26" w14:textId="59D88624" w:rsidR="00EA08B7" w:rsidRPr="0087071D" w:rsidRDefault="00B55B52" w:rsidP="0087071D">
      <w:pPr>
        <w:rPr>
          <w:color w:val="000000" w:themeColor="text1"/>
          <w:shd w:val="clear" w:color="auto" w:fill="FFFFFF"/>
        </w:rPr>
      </w:pPr>
      <w:r w:rsidRPr="0087071D">
        <w:rPr>
          <w:color w:val="000000" w:themeColor="text1"/>
          <w:shd w:val="clear" w:color="auto" w:fill="FFFFFF"/>
        </w:rPr>
        <w:t>Fig.</w:t>
      </w:r>
      <w:r w:rsidR="0087071D" w:rsidRPr="0087071D">
        <w:rPr>
          <w:color w:val="000000" w:themeColor="text1"/>
          <w:shd w:val="clear" w:color="auto" w:fill="FFFFFF"/>
        </w:rPr>
        <w:t>4</w:t>
      </w:r>
      <w:r w:rsidRPr="0087071D">
        <w:rPr>
          <w:color w:val="000000" w:themeColor="text1"/>
          <w:shd w:val="clear" w:color="auto" w:fill="FFFFFF"/>
        </w:rPr>
        <w:t xml:space="preserve"> Diagram Combination of Attributes for Methods</w:t>
      </w:r>
    </w:p>
    <w:p w14:paraId="6A06C573" w14:textId="77777777" w:rsidR="00CB25B4" w:rsidRDefault="00CB25B4" w:rsidP="00874C40">
      <w:pPr>
        <w:pStyle w:val="Heading2"/>
      </w:pPr>
    </w:p>
    <w:p w14:paraId="1289E189" w14:textId="7616F6CB" w:rsidR="00EA08B7" w:rsidRPr="00EA08B7" w:rsidRDefault="00EA08B7" w:rsidP="00874C40">
      <w:pPr>
        <w:pStyle w:val="Heading2"/>
      </w:pPr>
      <w:bookmarkStart w:id="63" w:name="_Toc159599993"/>
      <w:r>
        <w:t>Performance</w:t>
      </w:r>
      <w:bookmarkEnd w:id="63"/>
    </w:p>
    <w:p w14:paraId="2E7009F6" w14:textId="3736C428" w:rsidR="00B55B52" w:rsidRDefault="00EA08B7" w:rsidP="00874C40">
      <w:r>
        <w:rPr>
          <w:shd w:val="clear" w:color="auto" w:fill="FFFFFF"/>
        </w:rPr>
        <w:t>Applying all the 50 methods</w:t>
      </w:r>
      <w:r w:rsidR="0087071D">
        <w:rPr>
          <w:shd w:val="clear" w:color="auto" w:fill="FFFFFF"/>
        </w:rPr>
        <w:t xml:space="preserve"> (Fig.4)</w:t>
      </w:r>
      <w:r>
        <w:rPr>
          <w:shd w:val="clear" w:color="auto" w:fill="FFFFFF"/>
        </w:rPr>
        <w:t xml:space="preserve"> to the 10 splits queries, result in 500 results. Analysing the MRR breakdown per Method and Similarity Type, applying the average, it is possible to the results in </w:t>
      </w:r>
      <w:r w:rsidR="0087071D">
        <w:rPr>
          <w:shd w:val="clear" w:color="auto" w:fill="FFFFFF"/>
        </w:rPr>
        <w:t>(</w:t>
      </w:r>
      <w:r w:rsidR="0087071D">
        <w:rPr>
          <w:shd w:val="clear" w:color="auto" w:fill="FFFFFF"/>
        </w:rPr>
        <w:t>Table.1</w:t>
      </w:r>
      <w:r w:rsidR="0087071D">
        <w:rPr>
          <w:shd w:val="clear" w:color="auto" w:fill="FFFFFF"/>
        </w:rPr>
        <w:t>)</w:t>
      </w:r>
      <w:r w:rsidR="0087071D">
        <w:rPr>
          <w:shd w:val="clear" w:color="auto" w:fill="FFFFFF"/>
        </w:rPr>
        <w:t xml:space="preserve"> </w:t>
      </w:r>
      <w:r w:rsidR="0087071D">
        <w:rPr>
          <w:shd w:val="clear" w:color="auto" w:fill="FFFFFF"/>
        </w:rPr>
        <w:t>.</w:t>
      </w:r>
      <w:r>
        <w:rPr>
          <w:color w:val="FF0000"/>
          <w:shd w:val="clear" w:color="auto" w:fill="FFFFFF"/>
        </w:rPr>
        <w:t xml:space="preserve"> </w:t>
      </w:r>
      <w:r w:rsidRPr="002721D4">
        <w:t xml:space="preserve">It </w:t>
      </w:r>
      <w:r>
        <w:t>highlights that even the baseline method just had acceptable results for the encoding</w:t>
      </w:r>
      <w:r w:rsidRPr="002721D4">
        <w:t xml:space="preserve"> for</w:t>
      </w:r>
      <w:r w:rsidRPr="002721D4">
        <w:rPr>
          <w:b/>
          <w:bCs/>
        </w:rPr>
        <w:t xml:space="preserve"> pitchDiff-NGram-5</w:t>
      </w:r>
      <w:r>
        <w:rPr>
          <w:b/>
          <w:bCs/>
        </w:rPr>
        <w:t xml:space="preserve"> </w:t>
      </w:r>
      <w:r w:rsidRPr="002721D4">
        <w:t>and</w:t>
      </w:r>
      <w:r>
        <w:rPr>
          <w:b/>
          <w:bCs/>
        </w:rPr>
        <w:t xml:space="preserve"> </w:t>
      </w:r>
      <w:r w:rsidRPr="002721D4">
        <w:rPr>
          <w:b/>
          <w:bCs/>
        </w:rPr>
        <w:t>pitchDiff-</w:t>
      </w:r>
      <w:r>
        <w:rPr>
          <w:b/>
          <w:bCs/>
        </w:rPr>
        <w:t>Multi</w:t>
      </w:r>
      <w:r w:rsidRPr="002721D4">
        <w:rPr>
          <w:b/>
          <w:bCs/>
        </w:rPr>
        <w:t>Gram-5</w:t>
      </w:r>
      <w:r>
        <w:rPr>
          <w:b/>
          <w:bCs/>
        </w:rPr>
        <w:t xml:space="preserve">-10, </w:t>
      </w:r>
      <w:r>
        <w:t xml:space="preserve">with respectively </w:t>
      </w:r>
      <w:r w:rsidRPr="006301C2">
        <w:t>0.14</w:t>
      </w:r>
      <w:r>
        <w:t xml:space="preserve">2 and </w:t>
      </w:r>
      <w:r w:rsidRPr="006301C2">
        <w:t>0.13</w:t>
      </w:r>
      <w:r>
        <w:t>6</w:t>
      </w:r>
      <w:r>
        <w:rPr>
          <w:b/>
          <w:bCs/>
        </w:rPr>
        <w:t xml:space="preserve">. </w:t>
      </w:r>
      <w:r>
        <w:t xml:space="preserve">For all the other types in baseline, the results got poor results </w:t>
      </w:r>
      <w:r w:rsidR="006412AB">
        <w:t>(</w:t>
      </w:r>
      <w:r>
        <w:t>MRR &lt; 0.04</w:t>
      </w:r>
      <w:r w:rsidR="006412AB">
        <w:t>)</w:t>
      </w:r>
      <w:r>
        <w:t xml:space="preserve">. Mainly the </w:t>
      </w:r>
      <w:proofErr w:type="spellStart"/>
      <w:r>
        <w:t>UpSameDown</w:t>
      </w:r>
      <w:proofErr w:type="spellEnd"/>
      <w:r>
        <w:t xml:space="preserve"> Sequence encoding, it is probably due to the excessive low granularity of information</w:t>
      </w:r>
      <w:r w:rsidR="006412AB">
        <w:t>,</w:t>
      </w:r>
      <w:r>
        <w:t xml:space="preserve"> for instance the UpSameDown-NGram-5 </w:t>
      </w:r>
      <w:r w:rsidR="006412AB">
        <w:t>can allow in the maximum</w:t>
      </w:r>
      <w:r>
        <w:t xml:space="preserve"> </w:t>
      </w:r>
      <m:oMath>
        <m:sSup>
          <m:sSupPr>
            <m:ctrlPr>
              <w:rPr>
                <w:rFonts w:ascii="Cambria Math" w:hAnsi="Cambria Math"/>
                <w:i/>
              </w:rPr>
            </m:ctrlPr>
          </m:sSupPr>
          <m:e>
            <m:r>
              <w:rPr>
                <w:rFonts w:ascii="Cambria Math" w:hAnsi="Cambria Math"/>
              </w:rPr>
              <m:t>3</m:t>
            </m:r>
          </m:e>
          <m:sup>
            <m:r>
              <w:rPr>
                <w:rFonts w:ascii="Cambria Math" w:hAnsi="Cambria Math"/>
              </w:rPr>
              <m:t>5</m:t>
            </m:r>
          </m:sup>
        </m:sSup>
      </m:oMath>
      <w:r w:rsidR="006412AB">
        <w:t xml:space="preserve"> </w:t>
      </w:r>
      <w:r>
        <w:t>different ‘terms’</w:t>
      </w:r>
      <w:r w:rsidR="006412AB">
        <w:t xml:space="preserve"> in the corpus</w:t>
      </w:r>
      <w:r>
        <w:t>, making it hard</w:t>
      </w:r>
      <w:r w:rsidR="006412AB">
        <w:t xml:space="preserve">er </w:t>
      </w:r>
      <w:r>
        <w:t xml:space="preserve"> to </w:t>
      </w:r>
      <w:r w:rsidRPr="004E4488">
        <w:t>discriminate</w:t>
      </w:r>
      <w:r>
        <w:t xml:space="preserve"> the songs</w:t>
      </w:r>
      <w:r w:rsidR="006412AB">
        <w:t>.</w:t>
      </w:r>
      <w:r>
        <w:t xml:space="preserve"> </w:t>
      </w:r>
      <w:r w:rsidR="006412AB">
        <w:t>It can be o</w:t>
      </w:r>
      <w:r w:rsidR="006412AB" w:rsidRPr="006412AB">
        <w:t>bserve</w:t>
      </w:r>
      <w:r w:rsidR="006412AB">
        <w:t xml:space="preserve">d </w:t>
      </w:r>
      <w:r>
        <w:t xml:space="preserve">it has a </w:t>
      </w:r>
      <w:r w:rsidR="006412AB">
        <w:t>slight</w:t>
      </w:r>
      <w:r>
        <w:t xml:space="preserve"> improvement for higher number of N-Grams and Multi-Gram, but it still low. As the N number in N-Gram increase, the number of </w:t>
      </w:r>
      <w:r w:rsidR="006412AB">
        <w:t>elements for each</w:t>
      </w:r>
      <w:r>
        <w:t xml:space="preserve"> query is reduced as well. So in general the </w:t>
      </w:r>
      <w:proofErr w:type="spellStart"/>
      <w:r w:rsidRPr="004E4488">
        <w:rPr>
          <w:b/>
          <w:bCs/>
        </w:rPr>
        <w:t>UpSameDown</w:t>
      </w:r>
      <w:proofErr w:type="spellEnd"/>
      <w:r>
        <w:rPr>
          <w:b/>
          <w:bCs/>
        </w:rPr>
        <w:t xml:space="preserve"> </w:t>
      </w:r>
      <w:r>
        <w:t>did not perform well.</w:t>
      </w:r>
    </w:p>
    <w:p w14:paraId="2B109219" w14:textId="77777777" w:rsidR="00CB25B4" w:rsidRDefault="00CB25B4" w:rsidP="00874C40"/>
    <w:p w14:paraId="4022F310" w14:textId="77777777" w:rsidR="00931755" w:rsidRDefault="00931755" w:rsidP="00874C40"/>
    <w:tbl>
      <w:tblPr>
        <w:tblStyle w:val="PlainTable2"/>
        <w:tblW w:w="0" w:type="dxa"/>
        <w:tblLook w:val="04A0" w:firstRow="1" w:lastRow="0" w:firstColumn="1" w:lastColumn="0" w:noHBand="0" w:noVBand="1"/>
      </w:tblPr>
      <w:tblGrid>
        <w:gridCol w:w="3147"/>
        <w:gridCol w:w="979"/>
        <w:gridCol w:w="775"/>
        <w:gridCol w:w="775"/>
        <w:gridCol w:w="718"/>
        <w:gridCol w:w="718"/>
      </w:tblGrid>
      <w:tr w:rsidR="00931755" w14:paraId="6E1C849D" w14:textId="77777777" w:rsidTr="00931755">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66AD90D5" w14:textId="1122B5C0" w:rsidR="00931755" w:rsidRPr="00931755" w:rsidRDefault="00931755">
            <w:pPr>
              <w:jc w:val="left"/>
              <w:rPr>
                <w:rFonts w:ascii="Calibri" w:hAnsi="Calibri" w:cs="Calibri"/>
              </w:rPr>
            </w:pPr>
            <w:r w:rsidRPr="00931755">
              <w:rPr>
                <w:rFonts w:ascii="Calibri" w:hAnsi="Calibri" w:cs="Calibri"/>
              </w:rPr>
              <w:t>Set Type</w:t>
            </w:r>
          </w:p>
        </w:tc>
        <w:tc>
          <w:tcPr>
            <w:tcW w:w="0" w:type="auto"/>
            <w:hideMark/>
          </w:tcPr>
          <w:p w14:paraId="2B9A2A20" w14:textId="77777777" w:rsidR="00931755" w:rsidRDefault="00931755">
            <w:pPr>
              <w:cnfStyle w:val="100000000000" w:firstRow="1" w:lastRow="0" w:firstColumn="0" w:lastColumn="0" w:oddVBand="0" w:evenVBand="0" w:oddHBand="0" w:evenHBand="0" w:firstRowFirstColumn="0" w:firstRowLastColumn="0" w:lastRowFirstColumn="0" w:lastRowLastColumn="0"/>
              <w:rPr>
                <w:rFonts w:ascii="Calibri" w:hAnsi="Calibri" w:cs="Calibri"/>
                <w:b/>
                <w:bCs/>
              </w:rPr>
            </w:pPr>
            <w:r>
              <w:rPr>
                <w:rFonts w:ascii="Calibri" w:hAnsi="Calibri" w:cs="Calibri"/>
                <w:b/>
                <w:bCs/>
              </w:rPr>
              <w:t>baseline</w:t>
            </w:r>
          </w:p>
        </w:tc>
        <w:tc>
          <w:tcPr>
            <w:tcW w:w="0" w:type="auto"/>
            <w:hideMark/>
          </w:tcPr>
          <w:p w14:paraId="544ED2EF" w14:textId="77777777" w:rsidR="00931755" w:rsidRDefault="00931755">
            <w:pPr>
              <w:cnfStyle w:val="100000000000" w:firstRow="1" w:lastRow="0" w:firstColumn="0" w:lastColumn="0" w:oddVBand="0" w:evenVBand="0" w:oddHBand="0" w:evenHBand="0" w:firstRowFirstColumn="0" w:firstRowLastColumn="0" w:lastRowFirstColumn="0" w:lastRowLastColumn="0"/>
              <w:rPr>
                <w:rFonts w:ascii="Calibri" w:hAnsi="Calibri" w:cs="Calibri"/>
                <w:b/>
                <w:bCs/>
              </w:rPr>
            </w:pPr>
            <w:r>
              <w:rPr>
                <w:rFonts w:ascii="Calibri" w:hAnsi="Calibri" w:cs="Calibri"/>
                <w:b/>
                <w:bCs/>
              </w:rPr>
              <w:t>hll_12</w:t>
            </w:r>
          </w:p>
        </w:tc>
        <w:tc>
          <w:tcPr>
            <w:tcW w:w="0" w:type="auto"/>
            <w:hideMark/>
          </w:tcPr>
          <w:p w14:paraId="6EFEF556" w14:textId="77777777" w:rsidR="00931755" w:rsidRDefault="00931755">
            <w:pPr>
              <w:cnfStyle w:val="100000000000" w:firstRow="1" w:lastRow="0" w:firstColumn="0" w:lastColumn="0" w:oddVBand="0" w:evenVBand="0" w:oddHBand="0" w:evenHBand="0" w:firstRowFirstColumn="0" w:firstRowLastColumn="0" w:lastRowFirstColumn="0" w:lastRowLastColumn="0"/>
              <w:rPr>
                <w:rFonts w:ascii="Calibri" w:hAnsi="Calibri" w:cs="Calibri"/>
                <w:b/>
                <w:bCs/>
              </w:rPr>
            </w:pPr>
            <w:r>
              <w:rPr>
                <w:rFonts w:ascii="Calibri" w:hAnsi="Calibri" w:cs="Calibri"/>
                <w:b/>
                <w:bCs/>
              </w:rPr>
              <w:t>hll_16</w:t>
            </w:r>
          </w:p>
        </w:tc>
        <w:tc>
          <w:tcPr>
            <w:tcW w:w="0" w:type="auto"/>
            <w:hideMark/>
          </w:tcPr>
          <w:p w14:paraId="4616CE44" w14:textId="77777777" w:rsidR="00931755" w:rsidRDefault="00931755">
            <w:pPr>
              <w:cnfStyle w:val="100000000000" w:firstRow="1" w:lastRow="0" w:firstColumn="0" w:lastColumn="0" w:oddVBand="0" w:evenVBand="0" w:oddHBand="0" w:evenHBand="0" w:firstRowFirstColumn="0" w:firstRowLastColumn="0" w:lastRowFirstColumn="0" w:lastRowLastColumn="0"/>
              <w:rPr>
                <w:rFonts w:ascii="Calibri" w:hAnsi="Calibri" w:cs="Calibri"/>
                <w:b/>
                <w:bCs/>
              </w:rPr>
            </w:pPr>
            <w:r>
              <w:rPr>
                <w:rFonts w:ascii="Calibri" w:hAnsi="Calibri" w:cs="Calibri"/>
                <w:b/>
                <w:bCs/>
              </w:rPr>
              <w:t>hll_4</w:t>
            </w:r>
          </w:p>
        </w:tc>
        <w:tc>
          <w:tcPr>
            <w:tcW w:w="0" w:type="auto"/>
            <w:hideMark/>
          </w:tcPr>
          <w:p w14:paraId="73F3E170" w14:textId="77777777" w:rsidR="00931755" w:rsidRDefault="00931755">
            <w:pPr>
              <w:cnfStyle w:val="100000000000" w:firstRow="1" w:lastRow="0" w:firstColumn="0" w:lastColumn="0" w:oddVBand="0" w:evenVBand="0" w:oddHBand="0" w:evenHBand="0" w:firstRowFirstColumn="0" w:firstRowLastColumn="0" w:lastRowFirstColumn="0" w:lastRowLastColumn="0"/>
              <w:rPr>
                <w:rFonts w:ascii="Calibri" w:hAnsi="Calibri" w:cs="Calibri"/>
                <w:b/>
                <w:bCs/>
              </w:rPr>
            </w:pPr>
            <w:r>
              <w:rPr>
                <w:rFonts w:ascii="Calibri" w:hAnsi="Calibri" w:cs="Calibri"/>
                <w:b/>
                <w:bCs/>
              </w:rPr>
              <w:t>hll_8</w:t>
            </w:r>
          </w:p>
        </w:tc>
      </w:tr>
      <w:tr w:rsidR="00931755" w14:paraId="71F44C52" w14:textId="77777777" w:rsidTr="0093175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57186FB3" w14:textId="77777777" w:rsidR="00931755" w:rsidRPr="00931755" w:rsidRDefault="00931755">
            <w:pPr>
              <w:rPr>
                <w:rFonts w:ascii="Calibri" w:hAnsi="Calibri" w:cs="Calibri"/>
              </w:rPr>
            </w:pPr>
            <w:r w:rsidRPr="00931755">
              <w:rPr>
                <w:rFonts w:ascii="Calibri" w:hAnsi="Calibri" w:cs="Calibri"/>
              </w:rPr>
              <w:t>pitch_diff-ngram_5</w:t>
            </w:r>
          </w:p>
        </w:tc>
        <w:tc>
          <w:tcPr>
            <w:tcW w:w="0" w:type="auto"/>
            <w:hideMark/>
          </w:tcPr>
          <w:p w14:paraId="5F81F8D2" w14:textId="77777777" w:rsidR="00931755" w:rsidRDefault="00931755">
            <w:pPr>
              <w:jc w:val="right"/>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0.142</w:t>
            </w:r>
          </w:p>
        </w:tc>
        <w:tc>
          <w:tcPr>
            <w:tcW w:w="0" w:type="auto"/>
            <w:hideMark/>
          </w:tcPr>
          <w:p w14:paraId="1833857B" w14:textId="77777777" w:rsidR="00931755" w:rsidRDefault="00931755">
            <w:pPr>
              <w:jc w:val="right"/>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0.066</w:t>
            </w:r>
          </w:p>
        </w:tc>
        <w:tc>
          <w:tcPr>
            <w:tcW w:w="0" w:type="auto"/>
            <w:hideMark/>
          </w:tcPr>
          <w:p w14:paraId="0B947676" w14:textId="77777777" w:rsidR="00931755" w:rsidRDefault="00931755">
            <w:pPr>
              <w:jc w:val="right"/>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0.144</w:t>
            </w:r>
          </w:p>
        </w:tc>
        <w:tc>
          <w:tcPr>
            <w:tcW w:w="0" w:type="auto"/>
            <w:hideMark/>
          </w:tcPr>
          <w:p w14:paraId="599137E0" w14:textId="77777777" w:rsidR="00931755" w:rsidRDefault="00931755">
            <w:pPr>
              <w:jc w:val="right"/>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0.022</w:t>
            </w:r>
          </w:p>
        </w:tc>
        <w:tc>
          <w:tcPr>
            <w:tcW w:w="0" w:type="auto"/>
            <w:hideMark/>
          </w:tcPr>
          <w:p w14:paraId="33197041" w14:textId="77777777" w:rsidR="00931755" w:rsidRDefault="00931755">
            <w:pPr>
              <w:jc w:val="right"/>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0.011</w:t>
            </w:r>
          </w:p>
        </w:tc>
      </w:tr>
      <w:tr w:rsidR="00931755" w14:paraId="3A6800D5" w14:textId="77777777" w:rsidTr="00931755">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4420D668" w14:textId="77777777" w:rsidR="00931755" w:rsidRPr="00931755" w:rsidRDefault="00931755">
            <w:pPr>
              <w:jc w:val="left"/>
              <w:rPr>
                <w:rFonts w:ascii="Calibri" w:hAnsi="Calibri" w:cs="Calibri"/>
                <w:b w:val="0"/>
                <w:bCs w:val="0"/>
              </w:rPr>
            </w:pPr>
            <w:r w:rsidRPr="00931755">
              <w:rPr>
                <w:rFonts w:ascii="Calibri" w:hAnsi="Calibri" w:cs="Calibri"/>
                <w:b w:val="0"/>
                <w:bCs w:val="0"/>
              </w:rPr>
              <w:t>pitch_diff-multi_gram_5_10</w:t>
            </w:r>
          </w:p>
        </w:tc>
        <w:tc>
          <w:tcPr>
            <w:tcW w:w="0" w:type="auto"/>
            <w:hideMark/>
          </w:tcPr>
          <w:p w14:paraId="3ACE2DEC" w14:textId="77777777" w:rsidR="00931755" w:rsidRDefault="00931755">
            <w:pPr>
              <w:jc w:val="right"/>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0.135</w:t>
            </w:r>
          </w:p>
        </w:tc>
        <w:tc>
          <w:tcPr>
            <w:tcW w:w="0" w:type="auto"/>
            <w:hideMark/>
          </w:tcPr>
          <w:p w14:paraId="12C47DEB" w14:textId="77777777" w:rsidR="00931755" w:rsidRDefault="00931755">
            <w:pPr>
              <w:jc w:val="right"/>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0.031</w:t>
            </w:r>
          </w:p>
        </w:tc>
        <w:tc>
          <w:tcPr>
            <w:tcW w:w="0" w:type="auto"/>
            <w:hideMark/>
          </w:tcPr>
          <w:p w14:paraId="171F6947" w14:textId="77777777" w:rsidR="00931755" w:rsidRDefault="00931755">
            <w:pPr>
              <w:jc w:val="right"/>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0.074</w:t>
            </w:r>
          </w:p>
        </w:tc>
        <w:tc>
          <w:tcPr>
            <w:tcW w:w="0" w:type="auto"/>
            <w:hideMark/>
          </w:tcPr>
          <w:p w14:paraId="2B169885" w14:textId="77777777" w:rsidR="00931755" w:rsidRDefault="00931755">
            <w:pPr>
              <w:jc w:val="right"/>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0.018</w:t>
            </w:r>
          </w:p>
        </w:tc>
        <w:tc>
          <w:tcPr>
            <w:tcW w:w="0" w:type="auto"/>
            <w:hideMark/>
          </w:tcPr>
          <w:p w14:paraId="1CE5E3FC" w14:textId="77777777" w:rsidR="00931755" w:rsidRDefault="00931755">
            <w:pPr>
              <w:jc w:val="right"/>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0.016</w:t>
            </w:r>
          </w:p>
        </w:tc>
      </w:tr>
      <w:tr w:rsidR="00931755" w14:paraId="484BF978" w14:textId="77777777" w:rsidTr="0093175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42F4AD64" w14:textId="77777777" w:rsidR="00931755" w:rsidRPr="00931755" w:rsidRDefault="00931755">
            <w:pPr>
              <w:jc w:val="left"/>
              <w:rPr>
                <w:rFonts w:ascii="Calibri" w:hAnsi="Calibri" w:cs="Calibri"/>
                <w:b w:val="0"/>
                <w:bCs w:val="0"/>
              </w:rPr>
            </w:pPr>
            <w:r w:rsidRPr="00931755">
              <w:rPr>
                <w:rFonts w:ascii="Calibri" w:hAnsi="Calibri" w:cs="Calibri"/>
                <w:b w:val="0"/>
                <w:bCs w:val="0"/>
              </w:rPr>
              <w:t>pitch_diff-ngram_8</w:t>
            </w:r>
          </w:p>
        </w:tc>
        <w:tc>
          <w:tcPr>
            <w:tcW w:w="0" w:type="auto"/>
            <w:hideMark/>
          </w:tcPr>
          <w:p w14:paraId="3FACB024" w14:textId="77777777" w:rsidR="00931755" w:rsidRDefault="00931755">
            <w:pPr>
              <w:jc w:val="right"/>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0.036</w:t>
            </w:r>
          </w:p>
        </w:tc>
        <w:tc>
          <w:tcPr>
            <w:tcW w:w="0" w:type="auto"/>
            <w:hideMark/>
          </w:tcPr>
          <w:p w14:paraId="5EEE349C" w14:textId="77777777" w:rsidR="00931755" w:rsidRDefault="00931755">
            <w:pPr>
              <w:jc w:val="right"/>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0.033</w:t>
            </w:r>
          </w:p>
        </w:tc>
        <w:tc>
          <w:tcPr>
            <w:tcW w:w="0" w:type="auto"/>
            <w:hideMark/>
          </w:tcPr>
          <w:p w14:paraId="73653536" w14:textId="77777777" w:rsidR="00931755" w:rsidRDefault="00931755">
            <w:pPr>
              <w:jc w:val="right"/>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0.024</w:t>
            </w:r>
          </w:p>
        </w:tc>
        <w:tc>
          <w:tcPr>
            <w:tcW w:w="0" w:type="auto"/>
            <w:hideMark/>
          </w:tcPr>
          <w:p w14:paraId="0CB75214" w14:textId="77777777" w:rsidR="00931755" w:rsidRDefault="00931755">
            <w:pPr>
              <w:jc w:val="right"/>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0.015</w:t>
            </w:r>
          </w:p>
        </w:tc>
        <w:tc>
          <w:tcPr>
            <w:tcW w:w="0" w:type="auto"/>
            <w:hideMark/>
          </w:tcPr>
          <w:p w14:paraId="6FD48DAC" w14:textId="77777777" w:rsidR="00931755" w:rsidRDefault="00931755">
            <w:pPr>
              <w:jc w:val="right"/>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0.014</w:t>
            </w:r>
          </w:p>
        </w:tc>
      </w:tr>
      <w:tr w:rsidR="00931755" w14:paraId="6DFE6639" w14:textId="77777777" w:rsidTr="00931755">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25AE3F58" w14:textId="77777777" w:rsidR="00931755" w:rsidRPr="00931755" w:rsidRDefault="00931755">
            <w:pPr>
              <w:jc w:val="left"/>
              <w:rPr>
                <w:rFonts w:ascii="Calibri" w:hAnsi="Calibri" w:cs="Calibri"/>
                <w:b w:val="0"/>
                <w:bCs w:val="0"/>
              </w:rPr>
            </w:pPr>
            <w:r w:rsidRPr="00931755">
              <w:rPr>
                <w:rFonts w:ascii="Calibri" w:hAnsi="Calibri" w:cs="Calibri"/>
                <w:b w:val="0"/>
                <w:bCs w:val="0"/>
              </w:rPr>
              <w:t>pitch_diff-ngram_10</w:t>
            </w:r>
          </w:p>
        </w:tc>
        <w:tc>
          <w:tcPr>
            <w:tcW w:w="0" w:type="auto"/>
            <w:hideMark/>
          </w:tcPr>
          <w:p w14:paraId="28C0E923" w14:textId="77777777" w:rsidR="00931755" w:rsidRDefault="00931755">
            <w:pPr>
              <w:jc w:val="right"/>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0.036</w:t>
            </w:r>
          </w:p>
        </w:tc>
        <w:tc>
          <w:tcPr>
            <w:tcW w:w="0" w:type="auto"/>
            <w:hideMark/>
          </w:tcPr>
          <w:p w14:paraId="0BBCB936" w14:textId="77777777" w:rsidR="00931755" w:rsidRDefault="00931755">
            <w:pPr>
              <w:jc w:val="right"/>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0.018</w:t>
            </w:r>
          </w:p>
        </w:tc>
        <w:tc>
          <w:tcPr>
            <w:tcW w:w="0" w:type="auto"/>
            <w:hideMark/>
          </w:tcPr>
          <w:p w14:paraId="621A09C2" w14:textId="77777777" w:rsidR="00931755" w:rsidRDefault="00931755">
            <w:pPr>
              <w:jc w:val="right"/>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0.029</w:t>
            </w:r>
          </w:p>
        </w:tc>
        <w:tc>
          <w:tcPr>
            <w:tcW w:w="0" w:type="auto"/>
            <w:hideMark/>
          </w:tcPr>
          <w:p w14:paraId="1BF539B6" w14:textId="77777777" w:rsidR="00931755" w:rsidRDefault="00931755">
            <w:pPr>
              <w:jc w:val="right"/>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0.026</w:t>
            </w:r>
          </w:p>
        </w:tc>
        <w:tc>
          <w:tcPr>
            <w:tcW w:w="0" w:type="auto"/>
            <w:hideMark/>
          </w:tcPr>
          <w:p w14:paraId="29B3B39D" w14:textId="77777777" w:rsidR="00931755" w:rsidRDefault="00931755">
            <w:pPr>
              <w:jc w:val="right"/>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0.023</w:t>
            </w:r>
          </w:p>
        </w:tc>
      </w:tr>
      <w:tr w:rsidR="00931755" w14:paraId="3E83F679" w14:textId="77777777" w:rsidTr="0093175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53A490E4" w14:textId="77777777" w:rsidR="00931755" w:rsidRPr="00931755" w:rsidRDefault="00931755">
            <w:pPr>
              <w:jc w:val="left"/>
              <w:rPr>
                <w:rFonts w:ascii="Calibri" w:hAnsi="Calibri" w:cs="Calibri"/>
                <w:b w:val="0"/>
                <w:bCs w:val="0"/>
              </w:rPr>
            </w:pPr>
            <w:r w:rsidRPr="00931755">
              <w:rPr>
                <w:rFonts w:ascii="Calibri" w:hAnsi="Calibri" w:cs="Calibri"/>
                <w:b w:val="0"/>
                <w:bCs w:val="0"/>
              </w:rPr>
              <w:t>pitch_diff-ngram_12</w:t>
            </w:r>
          </w:p>
        </w:tc>
        <w:tc>
          <w:tcPr>
            <w:tcW w:w="0" w:type="auto"/>
            <w:hideMark/>
          </w:tcPr>
          <w:p w14:paraId="6B576227" w14:textId="77777777" w:rsidR="00931755" w:rsidRDefault="00931755">
            <w:pPr>
              <w:jc w:val="right"/>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0.036</w:t>
            </w:r>
          </w:p>
        </w:tc>
        <w:tc>
          <w:tcPr>
            <w:tcW w:w="0" w:type="auto"/>
            <w:hideMark/>
          </w:tcPr>
          <w:p w14:paraId="125D5E84" w14:textId="77777777" w:rsidR="00931755" w:rsidRDefault="00931755">
            <w:pPr>
              <w:jc w:val="right"/>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0.038</w:t>
            </w:r>
          </w:p>
        </w:tc>
        <w:tc>
          <w:tcPr>
            <w:tcW w:w="0" w:type="auto"/>
            <w:hideMark/>
          </w:tcPr>
          <w:p w14:paraId="22FFBA75" w14:textId="77777777" w:rsidR="00931755" w:rsidRDefault="00931755">
            <w:pPr>
              <w:jc w:val="right"/>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0.029</w:t>
            </w:r>
          </w:p>
        </w:tc>
        <w:tc>
          <w:tcPr>
            <w:tcW w:w="0" w:type="auto"/>
            <w:hideMark/>
          </w:tcPr>
          <w:p w14:paraId="47A0DF70" w14:textId="77777777" w:rsidR="00931755" w:rsidRDefault="00931755">
            <w:pPr>
              <w:jc w:val="right"/>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0.028</w:t>
            </w:r>
          </w:p>
        </w:tc>
        <w:tc>
          <w:tcPr>
            <w:tcW w:w="0" w:type="auto"/>
            <w:hideMark/>
          </w:tcPr>
          <w:p w14:paraId="01A8A9BA" w14:textId="77777777" w:rsidR="00931755" w:rsidRDefault="00931755">
            <w:pPr>
              <w:jc w:val="right"/>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0.015</w:t>
            </w:r>
          </w:p>
        </w:tc>
      </w:tr>
      <w:tr w:rsidR="00931755" w14:paraId="432407B1" w14:textId="77777777" w:rsidTr="00931755">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679358BF" w14:textId="77777777" w:rsidR="00931755" w:rsidRPr="00931755" w:rsidRDefault="00931755">
            <w:pPr>
              <w:jc w:val="left"/>
              <w:rPr>
                <w:rFonts w:ascii="Calibri" w:hAnsi="Calibri" w:cs="Calibri"/>
                <w:b w:val="0"/>
                <w:bCs w:val="0"/>
              </w:rPr>
            </w:pPr>
            <w:r w:rsidRPr="00931755">
              <w:rPr>
                <w:rFonts w:ascii="Calibri" w:hAnsi="Calibri" w:cs="Calibri"/>
                <w:b w:val="0"/>
                <w:bCs w:val="0"/>
              </w:rPr>
              <w:t>UpSameDown-multi_gram_5_10</w:t>
            </w:r>
          </w:p>
        </w:tc>
        <w:tc>
          <w:tcPr>
            <w:tcW w:w="0" w:type="auto"/>
            <w:hideMark/>
          </w:tcPr>
          <w:p w14:paraId="1AC0860F" w14:textId="77777777" w:rsidR="00931755" w:rsidRDefault="00931755">
            <w:pPr>
              <w:jc w:val="right"/>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0.028</w:t>
            </w:r>
          </w:p>
        </w:tc>
        <w:tc>
          <w:tcPr>
            <w:tcW w:w="0" w:type="auto"/>
            <w:hideMark/>
          </w:tcPr>
          <w:p w14:paraId="66E3ABCA" w14:textId="77777777" w:rsidR="00931755" w:rsidRDefault="00931755">
            <w:pPr>
              <w:jc w:val="right"/>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0.026</w:t>
            </w:r>
          </w:p>
        </w:tc>
        <w:tc>
          <w:tcPr>
            <w:tcW w:w="0" w:type="auto"/>
            <w:hideMark/>
          </w:tcPr>
          <w:p w14:paraId="47424304" w14:textId="77777777" w:rsidR="00931755" w:rsidRDefault="00931755">
            <w:pPr>
              <w:jc w:val="right"/>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0.028</w:t>
            </w:r>
          </w:p>
        </w:tc>
        <w:tc>
          <w:tcPr>
            <w:tcW w:w="0" w:type="auto"/>
            <w:hideMark/>
          </w:tcPr>
          <w:p w14:paraId="5411DA1A" w14:textId="77777777" w:rsidR="00931755" w:rsidRDefault="00931755">
            <w:pPr>
              <w:jc w:val="right"/>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0.015</w:t>
            </w:r>
          </w:p>
        </w:tc>
        <w:tc>
          <w:tcPr>
            <w:tcW w:w="0" w:type="auto"/>
            <w:hideMark/>
          </w:tcPr>
          <w:p w14:paraId="4BE8F5A1" w14:textId="77777777" w:rsidR="00931755" w:rsidRDefault="00931755">
            <w:pPr>
              <w:jc w:val="right"/>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0.015</w:t>
            </w:r>
          </w:p>
        </w:tc>
      </w:tr>
      <w:tr w:rsidR="00931755" w14:paraId="758D2B9B" w14:textId="77777777" w:rsidTr="0093175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5847E1D9" w14:textId="77777777" w:rsidR="00931755" w:rsidRPr="00931755" w:rsidRDefault="00931755">
            <w:pPr>
              <w:jc w:val="left"/>
              <w:rPr>
                <w:rFonts w:ascii="Calibri" w:hAnsi="Calibri" w:cs="Calibri"/>
                <w:b w:val="0"/>
                <w:bCs w:val="0"/>
              </w:rPr>
            </w:pPr>
            <w:r w:rsidRPr="00931755">
              <w:rPr>
                <w:rFonts w:ascii="Calibri" w:hAnsi="Calibri" w:cs="Calibri"/>
                <w:b w:val="0"/>
                <w:bCs w:val="0"/>
              </w:rPr>
              <w:t>UpSameDown-ngram_10</w:t>
            </w:r>
          </w:p>
        </w:tc>
        <w:tc>
          <w:tcPr>
            <w:tcW w:w="0" w:type="auto"/>
            <w:hideMark/>
          </w:tcPr>
          <w:p w14:paraId="58B025C9" w14:textId="77777777" w:rsidR="00931755" w:rsidRDefault="00931755">
            <w:pPr>
              <w:jc w:val="right"/>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0.026</w:t>
            </w:r>
          </w:p>
        </w:tc>
        <w:tc>
          <w:tcPr>
            <w:tcW w:w="0" w:type="auto"/>
            <w:hideMark/>
          </w:tcPr>
          <w:p w14:paraId="78A675B2" w14:textId="77777777" w:rsidR="00931755" w:rsidRDefault="00931755">
            <w:pPr>
              <w:jc w:val="right"/>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0.019</w:t>
            </w:r>
          </w:p>
        </w:tc>
        <w:tc>
          <w:tcPr>
            <w:tcW w:w="0" w:type="auto"/>
            <w:hideMark/>
          </w:tcPr>
          <w:p w14:paraId="24FE1A2A" w14:textId="77777777" w:rsidR="00931755" w:rsidRDefault="00931755">
            <w:pPr>
              <w:jc w:val="right"/>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0.026</w:t>
            </w:r>
          </w:p>
        </w:tc>
        <w:tc>
          <w:tcPr>
            <w:tcW w:w="0" w:type="auto"/>
            <w:hideMark/>
          </w:tcPr>
          <w:p w14:paraId="433E7155" w14:textId="77777777" w:rsidR="00931755" w:rsidRDefault="00931755">
            <w:pPr>
              <w:jc w:val="right"/>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0.011</w:t>
            </w:r>
          </w:p>
        </w:tc>
        <w:tc>
          <w:tcPr>
            <w:tcW w:w="0" w:type="auto"/>
            <w:hideMark/>
          </w:tcPr>
          <w:p w14:paraId="4D8EACEF" w14:textId="77777777" w:rsidR="00931755" w:rsidRDefault="00931755">
            <w:pPr>
              <w:jc w:val="right"/>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0.013</w:t>
            </w:r>
          </w:p>
        </w:tc>
      </w:tr>
      <w:tr w:rsidR="00931755" w14:paraId="767D6459" w14:textId="77777777" w:rsidTr="00931755">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43CED0E5" w14:textId="77777777" w:rsidR="00931755" w:rsidRPr="00931755" w:rsidRDefault="00931755">
            <w:pPr>
              <w:jc w:val="left"/>
              <w:rPr>
                <w:rFonts w:ascii="Calibri" w:hAnsi="Calibri" w:cs="Calibri"/>
                <w:b w:val="0"/>
                <w:bCs w:val="0"/>
              </w:rPr>
            </w:pPr>
            <w:r w:rsidRPr="00931755">
              <w:rPr>
                <w:rFonts w:ascii="Calibri" w:hAnsi="Calibri" w:cs="Calibri"/>
                <w:b w:val="0"/>
                <w:bCs w:val="0"/>
              </w:rPr>
              <w:t>UpSameDown-ngram_8</w:t>
            </w:r>
          </w:p>
        </w:tc>
        <w:tc>
          <w:tcPr>
            <w:tcW w:w="0" w:type="auto"/>
            <w:hideMark/>
          </w:tcPr>
          <w:p w14:paraId="7030B722" w14:textId="77777777" w:rsidR="00931755" w:rsidRDefault="00931755">
            <w:pPr>
              <w:jc w:val="right"/>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0.025</w:t>
            </w:r>
          </w:p>
        </w:tc>
        <w:tc>
          <w:tcPr>
            <w:tcW w:w="0" w:type="auto"/>
            <w:hideMark/>
          </w:tcPr>
          <w:p w14:paraId="17EE7A4E" w14:textId="77777777" w:rsidR="00931755" w:rsidRDefault="00931755">
            <w:pPr>
              <w:jc w:val="right"/>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0.032</w:t>
            </w:r>
          </w:p>
        </w:tc>
        <w:tc>
          <w:tcPr>
            <w:tcW w:w="0" w:type="auto"/>
            <w:hideMark/>
          </w:tcPr>
          <w:p w14:paraId="32D6CBD7" w14:textId="77777777" w:rsidR="00931755" w:rsidRDefault="00931755">
            <w:pPr>
              <w:jc w:val="right"/>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0.025</w:t>
            </w:r>
          </w:p>
        </w:tc>
        <w:tc>
          <w:tcPr>
            <w:tcW w:w="0" w:type="auto"/>
            <w:hideMark/>
          </w:tcPr>
          <w:p w14:paraId="7556D836" w14:textId="77777777" w:rsidR="00931755" w:rsidRDefault="00931755">
            <w:pPr>
              <w:jc w:val="right"/>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0.018</w:t>
            </w:r>
          </w:p>
        </w:tc>
        <w:tc>
          <w:tcPr>
            <w:tcW w:w="0" w:type="auto"/>
            <w:hideMark/>
          </w:tcPr>
          <w:p w14:paraId="1FB1790B" w14:textId="77777777" w:rsidR="00931755" w:rsidRDefault="00931755">
            <w:pPr>
              <w:jc w:val="right"/>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0.014</w:t>
            </w:r>
          </w:p>
        </w:tc>
      </w:tr>
      <w:tr w:rsidR="00931755" w14:paraId="78D031E0" w14:textId="77777777" w:rsidTr="0093175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437FA3DE" w14:textId="77777777" w:rsidR="00931755" w:rsidRPr="00931755" w:rsidRDefault="00931755">
            <w:pPr>
              <w:jc w:val="left"/>
              <w:rPr>
                <w:rFonts w:ascii="Calibri" w:hAnsi="Calibri" w:cs="Calibri"/>
                <w:b w:val="0"/>
                <w:bCs w:val="0"/>
              </w:rPr>
            </w:pPr>
            <w:r w:rsidRPr="00931755">
              <w:rPr>
                <w:rFonts w:ascii="Calibri" w:hAnsi="Calibri" w:cs="Calibri"/>
                <w:b w:val="0"/>
                <w:bCs w:val="0"/>
              </w:rPr>
              <w:t>UpSameDown-ngram_12</w:t>
            </w:r>
          </w:p>
        </w:tc>
        <w:tc>
          <w:tcPr>
            <w:tcW w:w="0" w:type="auto"/>
            <w:hideMark/>
          </w:tcPr>
          <w:p w14:paraId="12BE46F4" w14:textId="77777777" w:rsidR="00931755" w:rsidRDefault="00931755">
            <w:pPr>
              <w:jc w:val="right"/>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0.025</w:t>
            </w:r>
          </w:p>
        </w:tc>
        <w:tc>
          <w:tcPr>
            <w:tcW w:w="0" w:type="auto"/>
            <w:hideMark/>
          </w:tcPr>
          <w:p w14:paraId="28B4C72C" w14:textId="77777777" w:rsidR="00931755" w:rsidRDefault="00931755">
            <w:pPr>
              <w:jc w:val="right"/>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0.028</w:t>
            </w:r>
          </w:p>
        </w:tc>
        <w:tc>
          <w:tcPr>
            <w:tcW w:w="0" w:type="auto"/>
            <w:hideMark/>
          </w:tcPr>
          <w:p w14:paraId="3A49B63B" w14:textId="77777777" w:rsidR="00931755" w:rsidRDefault="00931755">
            <w:pPr>
              <w:jc w:val="right"/>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0.025</w:t>
            </w:r>
          </w:p>
        </w:tc>
        <w:tc>
          <w:tcPr>
            <w:tcW w:w="0" w:type="auto"/>
            <w:hideMark/>
          </w:tcPr>
          <w:p w14:paraId="38E0C7B5" w14:textId="5A35FD95" w:rsidR="00931755" w:rsidRDefault="00931755">
            <w:pPr>
              <w:jc w:val="right"/>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0.01</w:t>
            </w:r>
            <w:r>
              <w:rPr>
                <w:rFonts w:ascii="Calibri" w:hAnsi="Calibri" w:cs="Calibri"/>
              </w:rPr>
              <w:t>0</w:t>
            </w:r>
          </w:p>
        </w:tc>
        <w:tc>
          <w:tcPr>
            <w:tcW w:w="0" w:type="auto"/>
            <w:hideMark/>
          </w:tcPr>
          <w:p w14:paraId="225A2F2A" w14:textId="77777777" w:rsidR="00931755" w:rsidRDefault="00931755">
            <w:pPr>
              <w:jc w:val="right"/>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0.017</w:t>
            </w:r>
          </w:p>
        </w:tc>
      </w:tr>
      <w:tr w:rsidR="00931755" w14:paraId="235F9EE6" w14:textId="77777777" w:rsidTr="00931755">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6616537C" w14:textId="77777777" w:rsidR="00931755" w:rsidRPr="00931755" w:rsidRDefault="00931755">
            <w:pPr>
              <w:jc w:val="left"/>
              <w:rPr>
                <w:rFonts w:ascii="Calibri" w:hAnsi="Calibri" w:cs="Calibri"/>
                <w:b w:val="0"/>
                <w:bCs w:val="0"/>
              </w:rPr>
            </w:pPr>
            <w:r w:rsidRPr="00931755">
              <w:rPr>
                <w:rFonts w:ascii="Calibri" w:hAnsi="Calibri" w:cs="Calibri"/>
                <w:b w:val="0"/>
                <w:bCs w:val="0"/>
              </w:rPr>
              <w:t>UpSameDown-ngram_5</w:t>
            </w:r>
          </w:p>
        </w:tc>
        <w:tc>
          <w:tcPr>
            <w:tcW w:w="0" w:type="auto"/>
            <w:hideMark/>
          </w:tcPr>
          <w:p w14:paraId="018DB8A8" w14:textId="77777777" w:rsidR="00931755" w:rsidRDefault="00931755">
            <w:pPr>
              <w:jc w:val="right"/>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0.014</w:t>
            </w:r>
          </w:p>
        </w:tc>
        <w:tc>
          <w:tcPr>
            <w:tcW w:w="0" w:type="auto"/>
            <w:hideMark/>
          </w:tcPr>
          <w:p w14:paraId="34F1BB21" w14:textId="5C7A4856" w:rsidR="00931755" w:rsidRDefault="00931755">
            <w:pPr>
              <w:jc w:val="right"/>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0.02</w:t>
            </w:r>
            <w:r>
              <w:rPr>
                <w:rFonts w:ascii="Calibri" w:hAnsi="Calibri" w:cs="Calibri"/>
              </w:rPr>
              <w:t>0</w:t>
            </w:r>
          </w:p>
        </w:tc>
        <w:tc>
          <w:tcPr>
            <w:tcW w:w="0" w:type="auto"/>
            <w:hideMark/>
          </w:tcPr>
          <w:p w14:paraId="38A4C060" w14:textId="77777777" w:rsidR="00931755" w:rsidRDefault="00931755">
            <w:pPr>
              <w:jc w:val="right"/>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0.018</w:t>
            </w:r>
          </w:p>
        </w:tc>
        <w:tc>
          <w:tcPr>
            <w:tcW w:w="0" w:type="auto"/>
            <w:hideMark/>
          </w:tcPr>
          <w:p w14:paraId="2374EA9F" w14:textId="77777777" w:rsidR="00931755" w:rsidRDefault="00931755">
            <w:pPr>
              <w:jc w:val="right"/>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0.012</w:t>
            </w:r>
          </w:p>
        </w:tc>
        <w:tc>
          <w:tcPr>
            <w:tcW w:w="0" w:type="auto"/>
            <w:hideMark/>
          </w:tcPr>
          <w:p w14:paraId="5759996C" w14:textId="77777777" w:rsidR="00931755" w:rsidRDefault="00931755">
            <w:pPr>
              <w:jc w:val="right"/>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0.019</w:t>
            </w:r>
          </w:p>
        </w:tc>
      </w:tr>
    </w:tbl>
    <w:p w14:paraId="13664DE7" w14:textId="1A74DC5E" w:rsidR="00931755" w:rsidRDefault="00931755" w:rsidP="00931755">
      <w:pPr>
        <w:rPr>
          <w:shd w:val="clear" w:color="auto" w:fill="FFFFFF"/>
        </w:rPr>
      </w:pPr>
      <w:r>
        <w:rPr>
          <w:shd w:val="clear" w:color="auto" w:fill="FFFFFF"/>
        </w:rPr>
        <w:t>Table.</w:t>
      </w:r>
      <w:r w:rsidR="0087071D">
        <w:rPr>
          <w:shd w:val="clear" w:color="auto" w:fill="FFFFFF"/>
        </w:rPr>
        <w:t>1</w:t>
      </w:r>
      <w:r>
        <w:rPr>
          <w:shd w:val="clear" w:color="auto" w:fill="FFFFFF"/>
        </w:rPr>
        <w:t xml:space="preserve">  MRR </w:t>
      </w:r>
      <w:r w:rsidRPr="00931755">
        <w:rPr>
          <w:shd w:val="clear" w:color="auto" w:fill="FFFFFF"/>
        </w:rPr>
        <w:t xml:space="preserve">Mean of 10 Splits </w:t>
      </w:r>
      <w:r>
        <w:rPr>
          <w:shd w:val="clear" w:color="auto" w:fill="FFFFFF"/>
        </w:rPr>
        <w:t>per Set Type and Similarity Method</w:t>
      </w:r>
    </w:p>
    <w:p w14:paraId="648C3425" w14:textId="52430A14" w:rsidR="002721D4" w:rsidRPr="0040700A" w:rsidRDefault="002721D4" w:rsidP="00874C40"/>
    <w:p w14:paraId="7E8065F3" w14:textId="77777777" w:rsidR="002721D4" w:rsidRDefault="002721D4" w:rsidP="00874C40">
      <w:pPr>
        <w:rPr>
          <w:shd w:val="clear" w:color="auto" w:fill="FFFFFF"/>
        </w:rPr>
      </w:pPr>
    </w:p>
    <w:p w14:paraId="31F7050C" w14:textId="36D6278E" w:rsidR="00A06499" w:rsidRDefault="00A06499" w:rsidP="00874C40">
      <w:pPr>
        <w:rPr>
          <w:shd w:val="clear" w:color="auto" w:fill="FFFFFF"/>
        </w:rPr>
      </w:pPr>
      <w:r w:rsidRPr="00A06499">
        <w:rPr>
          <w:noProof/>
          <w:shd w:val="clear" w:color="auto" w:fill="FFFFFF"/>
        </w:rPr>
        <w:lastRenderedPageBreak/>
        <w:drawing>
          <wp:inline distT="0" distB="0" distL="0" distR="0" wp14:anchorId="42B0518A" wp14:editId="7C7F1B22">
            <wp:extent cx="5731510" cy="3154045"/>
            <wp:effectExtent l="0" t="0" r="0" b="0"/>
            <wp:docPr id="629744826"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744826" name="Picture 1" descr="A graph with different colored bars&#10;&#10;Description automatically generated"/>
                    <pic:cNvPicPr/>
                  </pic:nvPicPr>
                  <pic:blipFill>
                    <a:blip r:embed="rId11"/>
                    <a:stretch>
                      <a:fillRect/>
                    </a:stretch>
                  </pic:blipFill>
                  <pic:spPr>
                    <a:xfrm>
                      <a:off x="0" y="0"/>
                      <a:ext cx="5731510" cy="3154045"/>
                    </a:xfrm>
                    <a:prstGeom prst="rect">
                      <a:avLst/>
                    </a:prstGeom>
                  </pic:spPr>
                </pic:pic>
              </a:graphicData>
            </a:graphic>
          </wp:inline>
        </w:drawing>
      </w:r>
    </w:p>
    <w:p w14:paraId="15FD6463" w14:textId="6221B5A4" w:rsidR="002721D4" w:rsidRPr="0087071D" w:rsidRDefault="00A06499" w:rsidP="00874C40">
      <w:pPr>
        <w:rPr>
          <w:color w:val="000000" w:themeColor="text1"/>
          <w:shd w:val="clear" w:color="auto" w:fill="FFFFFF"/>
        </w:rPr>
      </w:pPr>
      <w:r w:rsidRPr="0087071D">
        <w:rPr>
          <w:color w:val="000000" w:themeColor="text1"/>
          <w:shd w:val="clear" w:color="auto" w:fill="FFFFFF"/>
        </w:rPr>
        <w:t>Fig.</w:t>
      </w:r>
      <w:r w:rsidR="0087071D" w:rsidRPr="0087071D">
        <w:rPr>
          <w:color w:val="000000" w:themeColor="text1"/>
          <w:shd w:val="clear" w:color="auto" w:fill="FFFFFF"/>
        </w:rPr>
        <w:t>5</w:t>
      </w:r>
      <w:r w:rsidRPr="0087071D">
        <w:rPr>
          <w:color w:val="000000" w:themeColor="text1"/>
          <w:shd w:val="clear" w:color="auto" w:fill="FFFFFF"/>
        </w:rPr>
        <w:t xml:space="preserve"> Mean of 10 Splits MRR per Method Type</w:t>
      </w:r>
    </w:p>
    <w:p w14:paraId="3ADE6C43" w14:textId="77777777" w:rsidR="00931755" w:rsidRDefault="00931755" w:rsidP="00874C40">
      <w:pPr>
        <w:rPr>
          <w:shd w:val="clear" w:color="auto" w:fill="FFFFFF"/>
        </w:rPr>
      </w:pPr>
    </w:p>
    <w:p w14:paraId="0CC93058" w14:textId="62D14587" w:rsidR="009D15D3" w:rsidRDefault="0040700A" w:rsidP="00874C40">
      <w:r>
        <w:t xml:space="preserve">For </w:t>
      </w:r>
      <w:proofErr w:type="spellStart"/>
      <w:r>
        <w:rPr>
          <w:b/>
          <w:bCs/>
        </w:rPr>
        <w:t>P</w:t>
      </w:r>
      <w:r w:rsidRPr="004E4488">
        <w:rPr>
          <w:b/>
          <w:bCs/>
        </w:rPr>
        <w:t>itchDiff</w:t>
      </w:r>
      <w:proofErr w:type="spellEnd"/>
      <w:r>
        <w:t xml:space="preserve"> method the lower number of n-gram could make it work properly, because each item in the sequency has a wide range of possibilities as it can be seen in the histogram distribution</w:t>
      </w:r>
      <w:r w:rsidRPr="0040700A">
        <w:rPr>
          <w:color w:val="FF0000"/>
        </w:rPr>
        <w:t xml:space="preserve"> </w:t>
      </w:r>
      <w:r w:rsidR="0087071D" w:rsidRPr="0087071D">
        <w:rPr>
          <w:color w:val="000000" w:themeColor="text1"/>
        </w:rPr>
        <w:t>(Fig.6)</w:t>
      </w:r>
      <w:r w:rsidRPr="0087071D">
        <w:rPr>
          <w:color w:val="000000" w:themeColor="text1"/>
        </w:rPr>
        <w:t xml:space="preserve"> </w:t>
      </w:r>
      <w:r>
        <w:t xml:space="preserve">these queries have the majority of the </w:t>
      </w:r>
      <w:r w:rsidRPr="0040700A">
        <w:t>94</w:t>
      </w:r>
      <w:r>
        <w:t>.</w:t>
      </w:r>
      <w:r w:rsidRPr="0040700A">
        <w:t>5</w:t>
      </w:r>
      <w:r>
        <w:t xml:space="preserve">% of the pitches diff between -5 and 5, with -0.008 as average and </w:t>
      </w:r>
      <w:r w:rsidRPr="0040700A">
        <w:t>3.027</w:t>
      </w:r>
      <w:r>
        <w:t xml:space="preserve"> as standard deviation. So it provides bigger range of possibilities compared to the </w:t>
      </w:r>
      <w:proofErr w:type="spellStart"/>
      <w:r>
        <w:t>UpSameDown</w:t>
      </w:r>
      <w:proofErr w:type="spellEnd"/>
      <w:r>
        <w:t xml:space="preserve"> approach. But on the other hand,</w:t>
      </w:r>
      <w:r w:rsidR="00BE2581">
        <w:t xml:space="preserve"> </w:t>
      </w:r>
      <w:r w:rsidR="009D366B">
        <w:t>in</w:t>
      </w:r>
      <w:r w:rsidR="00BE2581">
        <w:t xml:space="preserve"> case is has longer elements (bigger N parameter in N-Gram),</w:t>
      </w:r>
      <w:r>
        <w:t xml:space="preserve"> it requires a good level of pitch precision for the </w:t>
      </w:r>
      <w:r w:rsidR="00BE2581">
        <w:t>subject’s</w:t>
      </w:r>
      <w:r>
        <w:t xml:space="preserve"> </w:t>
      </w:r>
      <w:r w:rsidR="00BE2581">
        <w:t>humming or singing. Another interesting observation is</w:t>
      </w:r>
      <w:r w:rsidR="009D15D3">
        <w:t xml:space="preserve"> the number of half-steps in the songs pitch diff, much wider, with a standard deviation of </w:t>
      </w:r>
      <w:r w:rsidR="009D15D3" w:rsidRPr="009D15D3">
        <w:t>7.649753</w:t>
      </w:r>
      <w:r w:rsidR="00BE2581">
        <w:t xml:space="preserve"> compared to the queries ones</w:t>
      </w:r>
      <w:r w:rsidR="009D15D3">
        <w:t>. Given the histogram shape, it probably indicates the presence of noise the melody transcription from the method. It indicates a point of investigation to be tackled</w:t>
      </w:r>
      <w:r w:rsidR="00BE2581">
        <w:t xml:space="preserve"> for future works</w:t>
      </w:r>
      <w:r w:rsidR="009D15D3">
        <w:t>.</w:t>
      </w:r>
    </w:p>
    <w:p w14:paraId="709EDE71" w14:textId="77777777" w:rsidR="0087071D" w:rsidRPr="009D15D3" w:rsidRDefault="0087071D" w:rsidP="00874C40"/>
    <w:p w14:paraId="7E4D1D6F" w14:textId="69F345C1" w:rsidR="002721D4" w:rsidRPr="00A06499" w:rsidRDefault="0040700A" w:rsidP="00874C40">
      <w:pPr>
        <w:rPr>
          <w:shd w:val="clear" w:color="auto" w:fill="FFFFFF"/>
        </w:rPr>
      </w:pPr>
      <w:r w:rsidRPr="0040700A">
        <w:rPr>
          <w:noProof/>
          <w:shd w:val="clear" w:color="auto" w:fill="FFFFFF"/>
        </w:rPr>
        <w:drawing>
          <wp:inline distT="0" distB="0" distL="0" distR="0" wp14:anchorId="5D7BE524" wp14:editId="17952E3F">
            <wp:extent cx="2743200" cy="1959385"/>
            <wp:effectExtent l="0" t="0" r="0" b="0"/>
            <wp:docPr id="139989990" name="Picture 1" descr="A graph of a colum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89990" name="Picture 1" descr="A graph of a column&#10;&#10;Description automatically generated"/>
                    <pic:cNvPicPr/>
                  </pic:nvPicPr>
                  <pic:blipFill>
                    <a:blip r:embed="rId12"/>
                    <a:stretch>
                      <a:fillRect/>
                    </a:stretch>
                  </pic:blipFill>
                  <pic:spPr>
                    <a:xfrm>
                      <a:off x="0" y="0"/>
                      <a:ext cx="2813093" cy="2009307"/>
                    </a:xfrm>
                    <a:prstGeom prst="rect">
                      <a:avLst/>
                    </a:prstGeom>
                  </pic:spPr>
                </pic:pic>
              </a:graphicData>
            </a:graphic>
          </wp:inline>
        </w:drawing>
      </w:r>
      <w:r w:rsidRPr="0040700A">
        <w:rPr>
          <w:noProof/>
        </w:rPr>
        <w:t xml:space="preserve"> </w:t>
      </w:r>
      <w:r w:rsidRPr="0040700A">
        <w:rPr>
          <w:noProof/>
          <w:shd w:val="clear" w:color="auto" w:fill="FFFFFF"/>
        </w:rPr>
        <w:drawing>
          <wp:inline distT="0" distB="0" distL="0" distR="0" wp14:anchorId="73F96E92" wp14:editId="320F1030">
            <wp:extent cx="2676787" cy="1954060"/>
            <wp:effectExtent l="0" t="0" r="3175" b="1905"/>
            <wp:docPr id="1444858534" name="Picture 1" descr="A graph of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858534" name="Picture 1" descr="A graph of a line graph&#10;&#10;Description automatically generated"/>
                    <pic:cNvPicPr/>
                  </pic:nvPicPr>
                  <pic:blipFill>
                    <a:blip r:embed="rId13"/>
                    <a:stretch>
                      <a:fillRect/>
                    </a:stretch>
                  </pic:blipFill>
                  <pic:spPr>
                    <a:xfrm>
                      <a:off x="0" y="0"/>
                      <a:ext cx="2767764" cy="2020473"/>
                    </a:xfrm>
                    <a:prstGeom prst="rect">
                      <a:avLst/>
                    </a:prstGeom>
                  </pic:spPr>
                </pic:pic>
              </a:graphicData>
            </a:graphic>
          </wp:inline>
        </w:drawing>
      </w:r>
    </w:p>
    <w:p w14:paraId="063CB965" w14:textId="1626A2A2" w:rsidR="00BE2581" w:rsidRDefault="0040700A" w:rsidP="00874C40">
      <w:r>
        <w:t>Fig</w:t>
      </w:r>
      <w:r w:rsidR="0087071D">
        <w:t>.6</w:t>
      </w:r>
      <w:r>
        <w:t xml:space="preserve"> </w:t>
      </w:r>
      <w:r w:rsidR="0087071D">
        <w:t>Histogram of consecutives intervals in query and songs</w:t>
      </w:r>
    </w:p>
    <w:p w14:paraId="590048E0" w14:textId="77777777" w:rsidR="00931755" w:rsidRDefault="00931755" w:rsidP="00187059"/>
    <w:p w14:paraId="13845EEE" w14:textId="01EC1578" w:rsidR="00EF06AA" w:rsidRDefault="00EF06AA" w:rsidP="00187059">
      <w:r>
        <w:t xml:space="preserve">After </w:t>
      </w:r>
      <w:r w:rsidR="008434CF">
        <w:t xml:space="preserve">applying the paired t-Test </w:t>
      </w:r>
      <w:r>
        <w:t xml:space="preserve">comparing </w:t>
      </w:r>
      <w:r w:rsidR="008434CF">
        <w:t xml:space="preserve">each </w:t>
      </w:r>
      <w:r w:rsidR="006412AB">
        <w:t>m</w:t>
      </w:r>
      <w:r w:rsidR="008434CF">
        <w:t>ethod using the Baseline Similarity</w:t>
      </w:r>
      <w:r w:rsidR="006412AB">
        <w:t xml:space="preserve"> versus HLL Similarity </w:t>
      </w:r>
      <w:r w:rsidR="008434CF">
        <w:t>measurement</w:t>
      </w:r>
      <w:r w:rsidR="006412AB">
        <w:t>.</w:t>
      </w:r>
      <w:r w:rsidR="00187059">
        <w:t xml:space="preserve"> It was made a Hypotheses test for each of the 40 HLL based Methods compared to the respective 10 baseline method.</w:t>
      </w:r>
    </w:p>
    <w:p w14:paraId="2F371682" w14:textId="77777777" w:rsidR="00931755" w:rsidRDefault="00931755" w:rsidP="00187059"/>
    <w:p w14:paraId="136AB8D0" w14:textId="258027EE" w:rsidR="00187059" w:rsidRDefault="00187059" w:rsidP="00187059">
      <w:r>
        <w:t xml:space="preserve">Let </w:t>
      </w:r>
      <m:oMath>
        <m:r>
          <w:rPr>
            <w:rFonts w:ascii="Cambria Math" w:hAnsi="Cambria Math"/>
          </w:rPr>
          <m:t>MRR</m:t>
        </m:r>
        <m:d>
          <m:dPr>
            <m:ctrlPr>
              <w:rPr>
                <w:rFonts w:ascii="Cambria Math" w:hAnsi="Cambria Math"/>
                <w:i/>
              </w:rPr>
            </m:ctrlPr>
          </m:dPr>
          <m:e>
            <m:r>
              <w:rPr>
                <w:rFonts w:ascii="Cambria Math" w:hAnsi="Cambria Math"/>
              </w:rPr>
              <m:t>x</m:t>
            </m:r>
          </m:e>
        </m:d>
        <m:r>
          <w:rPr>
            <w:rFonts w:ascii="Cambria Math" w:hAnsi="Cambria Math"/>
          </w:rPr>
          <m:t xml:space="preserve"> the MRR of the Method x</m:t>
        </m:r>
      </m:oMath>
      <w:r>
        <w:rPr>
          <w:rFonts w:eastAsiaTheme="minorEastAsia"/>
        </w:rPr>
        <w:t xml:space="preserve">, and </w:t>
      </w:r>
      <m:oMath>
        <m:r>
          <w:rPr>
            <w:rFonts w:ascii="Cambria Math" w:eastAsiaTheme="minorEastAsia" w:hAnsi="Cambria Math"/>
          </w:rPr>
          <m:t>Bl</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the baseline method of the method x</w:t>
      </w:r>
    </w:p>
    <w:p w14:paraId="585B1ACA" w14:textId="1B19896D" w:rsidR="00187059" w:rsidRDefault="00187059" w:rsidP="00187059">
      <w:pPr>
        <w:rPr>
          <w:rFonts w:eastAsiaTheme="minorEastAsia"/>
        </w:rPr>
      </w:pPr>
      <w:r>
        <w:t xml:space="preserve">The Null Hypotheses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eastAsiaTheme="minorEastAsia"/>
        </w:rPr>
        <w:t xml:space="preserve"> is </w:t>
      </w:r>
      <m:oMath>
        <m:r>
          <w:rPr>
            <w:rFonts w:ascii="Cambria Math" w:eastAsiaTheme="minorEastAsia" w:hAnsi="Cambria Math"/>
          </w:rPr>
          <m:t>MRR</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=MRR(Bl</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oMath>
    </w:p>
    <w:p w14:paraId="39F64662" w14:textId="1FEF14DD" w:rsidR="00965915" w:rsidRDefault="00965915" w:rsidP="00965915">
      <w:pPr>
        <w:rPr>
          <w:rFonts w:eastAsiaTheme="minorEastAsia"/>
        </w:rPr>
      </w:pPr>
      <w:r>
        <w:rPr>
          <w:rFonts w:eastAsiaTheme="minorEastAsia"/>
        </w:rPr>
        <w:lastRenderedPageBreak/>
        <w:t xml:space="preserve">And the Alternative </w:t>
      </w:r>
      <w:r>
        <w:t xml:space="preserve">Hypotheses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Pr>
          <w:rFonts w:eastAsiaTheme="minorEastAsia"/>
        </w:rPr>
        <w:t xml:space="preserve"> is </w:t>
      </w:r>
      <m:oMath>
        <m:r>
          <w:rPr>
            <w:rFonts w:ascii="Cambria Math" w:eastAsiaTheme="minorEastAsia" w:hAnsi="Cambria Math"/>
          </w:rPr>
          <m:t>MRR</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≠MRR(Bl</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oMath>
    </w:p>
    <w:p w14:paraId="2DDE8C9A" w14:textId="5F5A68F2" w:rsidR="00AA5795" w:rsidRDefault="00965915" w:rsidP="00965915">
      <w:pPr>
        <w:jc w:val="left"/>
        <w:rPr>
          <w:rFonts w:eastAsiaTheme="minorEastAsia"/>
        </w:rPr>
      </w:pPr>
      <w:r>
        <w:rPr>
          <w:rFonts w:eastAsiaTheme="minorEastAsia"/>
        </w:rPr>
        <w:t xml:space="preserve">Applying the significance level of 0.05; it could be obtained the following results in the </w:t>
      </w:r>
      <w:r w:rsidR="0087071D">
        <w:rPr>
          <w:rFonts w:eastAsiaTheme="minorEastAsia"/>
        </w:rPr>
        <w:t>(</w:t>
      </w:r>
      <w:r w:rsidR="0087071D" w:rsidRPr="0087071D">
        <w:rPr>
          <w:rFonts w:eastAsiaTheme="minorEastAsia"/>
          <w:color w:val="000000" w:themeColor="text1"/>
        </w:rPr>
        <w:t>Table.2)</w:t>
      </w:r>
    </w:p>
    <w:p w14:paraId="672D2467" w14:textId="77777777" w:rsidR="00931755" w:rsidRDefault="00931755" w:rsidP="00965915">
      <w:pPr>
        <w:rPr>
          <w:rFonts w:eastAsiaTheme="minorEastAsia"/>
        </w:rPr>
      </w:pPr>
    </w:p>
    <w:p w14:paraId="06361F52" w14:textId="6F6740C8" w:rsidR="00AA5795" w:rsidRDefault="00AA5795" w:rsidP="00965915">
      <w:pPr>
        <w:jc w:val="left"/>
        <w:rPr>
          <w:rFonts w:eastAsiaTheme="minorEastAsia"/>
        </w:rPr>
      </w:pPr>
      <w:r>
        <w:rPr>
          <w:rFonts w:eastAsiaTheme="minorEastAsia"/>
        </w:rPr>
        <w:t xml:space="preserve">Analysing first the </w:t>
      </w:r>
      <w:r w:rsidRPr="00AA5795">
        <w:rPr>
          <w:rFonts w:eastAsiaTheme="minorEastAsia"/>
          <w:b/>
          <w:bCs/>
        </w:rPr>
        <w:t>pitch_diff-ngram_5</w:t>
      </w:r>
      <w:r>
        <w:rPr>
          <w:rFonts w:eastAsiaTheme="minorEastAsia"/>
        </w:rPr>
        <w:t xml:space="preserve"> method it can be seen the only HLL variant that can have null hypotheses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eastAsiaTheme="minorEastAsia"/>
        </w:rPr>
        <w:t xml:space="preserve"> accepted is the HLL_16. So, the performance is significantly equal to the baseline. On the other hand, for all the other lowers HLL with p</w:t>
      </w:r>
      <w:r w:rsidR="00991361">
        <w:rPr>
          <w:rFonts w:eastAsiaTheme="minorEastAsia"/>
        </w:rPr>
        <w:t>= {</w:t>
      </w:r>
      <w:r>
        <w:rPr>
          <w:rFonts w:eastAsiaTheme="minorEastAsia"/>
        </w:rPr>
        <w:t xml:space="preserve">4,8,12} has the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eastAsiaTheme="minorEastAsia"/>
        </w:rPr>
        <w:t xml:space="preserve"> </w:t>
      </w:r>
      <w:r w:rsidR="00991361">
        <w:rPr>
          <w:rFonts w:eastAsiaTheme="minorEastAsia"/>
        </w:rPr>
        <w:t>r</w:t>
      </w:r>
      <w:r>
        <w:rPr>
          <w:rFonts w:eastAsiaTheme="minorEastAsia"/>
        </w:rPr>
        <w:t xml:space="preserve">ejected. It is expected lower values has worse performance due bigger estimation errors. </w:t>
      </w:r>
    </w:p>
    <w:p w14:paraId="1C575993" w14:textId="3623819D" w:rsidR="00AA5795" w:rsidRDefault="00AA5795" w:rsidP="00965915">
      <w:pPr>
        <w:jc w:val="left"/>
        <w:rPr>
          <w:rFonts w:eastAsiaTheme="minorEastAsia"/>
        </w:rPr>
      </w:pPr>
      <w:r>
        <w:rPr>
          <w:rFonts w:eastAsiaTheme="minorEastAsia"/>
        </w:rPr>
        <w:t xml:space="preserve">While the </w:t>
      </w:r>
      <w:r w:rsidRPr="00AA5795">
        <w:rPr>
          <w:rFonts w:eastAsiaTheme="minorEastAsia"/>
          <w:b/>
          <w:bCs/>
        </w:rPr>
        <w:t>pitch_diff-multi_gram_5_10</w:t>
      </w:r>
      <w:r>
        <w:rPr>
          <w:rFonts w:eastAsiaTheme="minorEastAsia"/>
        </w:rPr>
        <w:t xml:space="preserve"> had </w:t>
      </w:r>
      <w:r w:rsidR="00991361">
        <w:rPr>
          <w:rFonts w:eastAsiaTheme="minorEastAsia"/>
        </w:rPr>
        <w:t xml:space="preserve">all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991361">
        <w:rPr>
          <w:rFonts w:eastAsiaTheme="minorEastAsia"/>
        </w:rPr>
        <w:t xml:space="preserve"> rejected. So, the usage of Hyperloglog impact significantly the performance for this type of sets.</w:t>
      </w:r>
    </w:p>
    <w:p w14:paraId="7B3A2FB0" w14:textId="56188197" w:rsidR="00AA5795" w:rsidRDefault="00991361" w:rsidP="00965915">
      <w:pPr>
        <w:jc w:val="left"/>
        <w:rPr>
          <w:rFonts w:eastAsiaTheme="minorEastAsia"/>
        </w:rPr>
      </w:pPr>
      <w:r>
        <w:rPr>
          <w:rFonts w:eastAsiaTheme="minorEastAsia"/>
        </w:rPr>
        <w:t xml:space="preserve">Given the upfront low performance of the baseline similarity for the other methods, the analysis of the complements models needs to be made carefully. </w:t>
      </w:r>
      <w:r w:rsidR="00434833">
        <w:rPr>
          <w:rFonts w:eastAsiaTheme="minorEastAsia"/>
        </w:rPr>
        <w:t>In this case t</w:t>
      </w:r>
      <w:r>
        <w:rPr>
          <w:rFonts w:eastAsiaTheme="minorEastAsia"/>
        </w:rPr>
        <w:t>he fact of accept</w:t>
      </w:r>
      <w:r w:rsidR="00434833">
        <w:rPr>
          <w:rFonts w:eastAsiaTheme="minorEastAsia"/>
        </w:rPr>
        <w:t>ing</w:t>
      </w:r>
      <w:r>
        <w:rPr>
          <w:rFonts w:eastAsiaTheme="minorEastAsia"/>
        </w:rPr>
        <w:t xml:space="preserve"> the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eastAsiaTheme="minorEastAsia"/>
        </w:rPr>
        <w:t xml:space="preserve"> means that the baseline similarity and the HLL similarity performed equally bad for these cases. It happened for all the </w:t>
      </w:r>
      <w:proofErr w:type="spellStart"/>
      <w:r w:rsidRPr="00991361">
        <w:rPr>
          <w:rFonts w:eastAsiaTheme="minorEastAsia"/>
          <w:b/>
          <w:bCs/>
        </w:rPr>
        <w:t>UpSameDown</w:t>
      </w:r>
      <w:proofErr w:type="spellEnd"/>
      <w:r>
        <w:rPr>
          <w:rFonts w:eastAsiaTheme="minorEastAsia"/>
        </w:rPr>
        <w:t xml:space="preserve"> experiments, while the only two experiments from </w:t>
      </w:r>
      <w:proofErr w:type="spellStart"/>
      <w:r w:rsidRPr="00991361">
        <w:rPr>
          <w:rFonts w:eastAsiaTheme="minorEastAsia"/>
          <w:b/>
          <w:bCs/>
        </w:rPr>
        <w:t>PitchDiff</w:t>
      </w:r>
      <w:proofErr w:type="spellEnd"/>
      <w:r>
        <w:rPr>
          <w:rFonts w:eastAsiaTheme="minorEastAsia"/>
        </w:rPr>
        <w:t xml:space="preserve"> that demonstrate rejecting the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eastAsiaTheme="minorEastAsia"/>
        </w:rPr>
        <w:t xml:space="preserve"> in results were </w:t>
      </w:r>
      <w:r w:rsidRPr="00991361">
        <w:rPr>
          <w:rFonts w:eastAsiaTheme="minorEastAsia"/>
          <w:b/>
          <w:bCs/>
        </w:rPr>
        <w:t>pitch_diff-ngram_8</w:t>
      </w:r>
      <w:r>
        <w:rPr>
          <w:rFonts w:eastAsiaTheme="minorEastAsia"/>
        </w:rPr>
        <w:t xml:space="preserve"> and </w:t>
      </w:r>
      <w:r w:rsidRPr="00991361">
        <w:rPr>
          <w:rFonts w:eastAsiaTheme="minorEastAsia"/>
          <w:b/>
          <w:bCs/>
        </w:rPr>
        <w:t>pitch_diff-ngram_10</w:t>
      </w:r>
      <w:r>
        <w:rPr>
          <w:rFonts w:eastAsiaTheme="minorEastAsia"/>
        </w:rPr>
        <w:t xml:space="preserve">. </w:t>
      </w:r>
    </w:p>
    <w:p w14:paraId="2E506741" w14:textId="77777777" w:rsidR="00AA5795" w:rsidRDefault="00AA5795" w:rsidP="00965915">
      <w:pPr>
        <w:rPr>
          <w:rFonts w:ascii="Segoe UI" w:hAnsi="Segoe UI" w:cs="Segoe UI"/>
          <w:color w:val="FF0000"/>
          <w:sz w:val="15"/>
          <w:szCs w:val="15"/>
        </w:rPr>
      </w:pPr>
    </w:p>
    <w:p w14:paraId="7D4C152D" w14:textId="15218898" w:rsidR="00205CCD" w:rsidRPr="00965915" w:rsidRDefault="00205CCD" w:rsidP="0087071D">
      <w:pPr>
        <w:spacing w:after="160" w:line="259" w:lineRule="auto"/>
        <w:jc w:val="left"/>
        <w:rPr>
          <w:rFonts w:ascii="Segoe UI" w:hAnsi="Segoe UI" w:cs="Segoe UI"/>
          <w:color w:val="FF0000"/>
          <w:sz w:val="15"/>
          <w:szCs w:val="15"/>
        </w:rPr>
      </w:pPr>
    </w:p>
    <w:p w14:paraId="0F916DEC" w14:textId="77777777" w:rsidR="0087071D" w:rsidRDefault="0087071D">
      <w:r>
        <w:br w:type="page"/>
      </w:r>
    </w:p>
    <w:tbl>
      <w:tblPr>
        <w:tblStyle w:val="PlainTable2"/>
        <w:tblW w:w="8931" w:type="dxa"/>
        <w:tblLayout w:type="fixed"/>
        <w:tblLook w:val="04A0" w:firstRow="1" w:lastRow="0" w:firstColumn="1" w:lastColumn="0" w:noHBand="0" w:noVBand="1"/>
      </w:tblPr>
      <w:tblGrid>
        <w:gridCol w:w="889"/>
        <w:gridCol w:w="104"/>
        <w:gridCol w:w="3260"/>
        <w:gridCol w:w="1276"/>
        <w:gridCol w:w="850"/>
        <w:gridCol w:w="1134"/>
        <w:gridCol w:w="1418"/>
      </w:tblGrid>
      <w:tr w:rsidR="00205CCD" w14:paraId="76FE3749" w14:textId="77777777" w:rsidTr="00205CCD">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993" w:type="dxa"/>
            <w:gridSpan w:val="2"/>
            <w:hideMark/>
          </w:tcPr>
          <w:p w14:paraId="78976516" w14:textId="4281FB45" w:rsidR="00DF3E04" w:rsidRPr="00205CCD" w:rsidRDefault="00205CCD">
            <w:pPr>
              <w:rPr>
                <w:rFonts w:ascii="Calibri" w:hAnsi="Calibri" w:cs="Calibri"/>
                <w:b/>
                <w:bCs/>
                <w:sz w:val="24"/>
              </w:rPr>
            </w:pPr>
            <w:r w:rsidRPr="00205CCD">
              <w:rPr>
                <w:rFonts w:ascii="Calibri" w:hAnsi="Calibri" w:cs="Calibri"/>
                <w:b/>
                <w:bCs/>
              </w:rPr>
              <w:lastRenderedPageBreak/>
              <w:t xml:space="preserve">p </w:t>
            </w:r>
            <w:r w:rsidR="00DF3E04" w:rsidRPr="00205CCD">
              <w:rPr>
                <w:rFonts w:ascii="Calibri" w:hAnsi="Calibri" w:cs="Calibri"/>
                <w:b/>
                <w:bCs/>
              </w:rPr>
              <w:t>value</w:t>
            </w:r>
          </w:p>
        </w:tc>
        <w:tc>
          <w:tcPr>
            <w:tcW w:w="3260" w:type="dxa"/>
            <w:hideMark/>
          </w:tcPr>
          <w:p w14:paraId="630E0775" w14:textId="14C5C848" w:rsidR="00DF3E04" w:rsidRDefault="00DF3E04">
            <w:pPr>
              <w:cnfStyle w:val="100000000000" w:firstRow="1" w:lastRow="0" w:firstColumn="0" w:lastColumn="0" w:oddVBand="0" w:evenVBand="0" w:oddHBand="0" w:evenHBand="0" w:firstRowFirstColumn="0" w:firstRowLastColumn="0" w:lastRowFirstColumn="0" w:lastRowLastColumn="0"/>
              <w:rPr>
                <w:rFonts w:ascii="Calibri" w:hAnsi="Calibri" w:cs="Calibri"/>
                <w:b/>
                <w:bCs/>
              </w:rPr>
            </w:pPr>
            <w:r>
              <w:rPr>
                <w:rFonts w:ascii="Calibri" w:hAnsi="Calibri" w:cs="Calibri"/>
                <w:b/>
                <w:bCs/>
              </w:rPr>
              <w:t>Set Type</w:t>
            </w:r>
          </w:p>
        </w:tc>
        <w:tc>
          <w:tcPr>
            <w:tcW w:w="1276" w:type="dxa"/>
            <w:hideMark/>
          </w:tcPr>
          <w:p w14:paraId="2C41071F" w14:textId="306564C4" w:rsidR="00DF3E04" w:rsidRDefault="00DF3E04">
            <w:pPr>
              <w:cnfStyle w:val="100000000000" w:firstRow="1" w:lastRow="0" w:firstColumn="0" w:lastColumn="0" w:oddVBand="0" w:evenVBand="0" w:oddHBand="0" w:evenHBand="0" w:firstRowFirstColumn="0" w:firstRowLastColumn="0" w:lastRowFirstColumn="0" w:lastRowLastColumn="0"/>
              <w:rPr>
                <w:rFonts w:ascii="Calibri" w:hAnsi="Calibri" w:cs="Calibri"/>
                <w:b/>
                <w:bCs/>
              </w:rPr>
            </w:pPr>
            <w:r>
              <w:rPr>
                <w:rFonts w:ascii="Calibri" w:hAnsi="Calibri" w:cs="Calibri"/>
                <w:b/>
                <w:bCs/>
              </w:rPr>
              <w:t>S</w:t>
            </w:r>
            <w:r>
              <w:rPr>
                <w:rFonts w:ascii="Calibri" w:hAnsi="Calibri" w:cs="Calibri"/>
                <w:b/>
                <w:bCs/>
              </w:rPr>
              <w:t>imilarity</w:t>
            </w:r>
            <w:r>
              <w:rPr>
                <w:rFonts w:ascii="Calibri" w:hAnsi="Calibri" w:cs="Calibri"/>
                <w:b/>
                <w:bCs/>
              </w:rPr>
              <w:t xml:space="preserve"> M</w:t>
            </w:r>
            <w:r>
              <w:rPr>
                <w:rFonts w:ascii="Calibri" w:hAnsi="Calibri" w:cs="Calibri"/>
                <w:b/>
                <w:bCs/>
              </w:rPr>
              <w:t>ethod</w:t>
            </w:r>
          </w:p>
        </w:tc>
        <w:tc>
          <w:tcPr>
            <w:tcW w:w="850" w:type="dxa"/>
            <w:hideMark/>
          </w:tcPr>
          <w:p w14:paraId="7F4F295A" w14:textId="362FD275" w:rsidR="00DF3E04" w:rsidRDefault="00DF3E04">
            <w:pPr>
              <w:cnfStyle w:val="100000000000" w:firstRow="1" w:lastRow="0" w:firstColumn="0" w:lastColumn="0" w:oddVBand="0" w:evenVBand="0" w:oddHBand="0" w:evenHBand="0" w:firstRowFirstColumn="0" w:firstRowLastColumn="0" w:lastRowFirstColumn="0" w:lastRowLastColumn="0"/>
              <w:rPr>
                <w:rFonts w:ascii="Calibri" w:hAnsi="Calibri" w:cs="Calibri"/>
                <w:b/>
                <w:bCs/>
              </w:rPr>
            </w:pPr>
            <w:r>
              <w:rPr>
                <w:rFonts w:ascii="Calibri" w:hAnsi="Calibri" w:cs="Calibri"/>
                <w:b/>
                <w:bCs/>
              </w:rPr>
              <w:t>M</w:t>
            </w:r>
            <w:r>
              <w:rPr>
                <w:rFonts w:ascii="Calibri" w:hAnsi="Calibri" w:cs="Calibri"/>
                <w:b/>
                <w:bCs/>
              </w:rPr>
              <w:t>ean</w:t>
            </w:r>
            <w:r>
              <w:rPr>
                <w:rFonts w:ascii="Calibri" w:hAnsi="Calibri" w:cs="Calibri"/>
                <w:b/>
                <w:bCs/>
              </w:rPr>
              <w:t xml:space="preserve"> MRR</w:t>
            </w:r>
          </w:p>
        </w:tc>
        <w:tc>
          <w:tcPr>
            <w:tcW w:w="1134" w:type="dxa"/>
            <w:hideMark/>
          </w:tcPr>
          <w:p w14:paraId="1AF26413" w14:textId="4231A68D" w:rsidR="00DF3E04" w:rsidRDefault="00DF3E04">
            <w:pPr>
              <w:cnfStyle w:val="100000000000" w:firstRow="1" w:lastRow="0" w:firstColumn="0" w:lastColumn="0" w:oddVBand="0" w:evenVBand="0" w:oddHBand="0" w:evenHBand="0" w:firstRowFirstColumn="0" w:firstRowLastColumn="0" w:lastRowFirstColumn="0" w:lastRowLastColumn="0"/>
              <w:rPr>
                <w:rFonts w:ascii="Calibri" w:hAnsi="Calibri" w:cs="Calibri"/>
                <w:b/>
                <w:bCs/>
              </w:rPr>
            </w:pPr>
            <w:r>
              <w:rPr>
                <w:rFonts w:ascii="Calibri" w:hAnsi="Calibri" w:cs="Calibri"/>
                <w:b/>
                <w:bCs/>
              </w:rPr>
              <w:t>B</w:t>
            </w:r>
            <w:r>
              <w:rPr>
                <w:rFonts w:ascii="Calibri" w:hAnsi="Calibri" w:cs="Calibri"/>
                <w:b/>
                <w:bCs/>
              </w:rPr>
              <w:t>aseline</w:t>
            </w:r>
            <w:r>
              <w:rPr>
                <w:rFonts w:ascii="Calibri" w:hAnsi="Calibri" w:cs="Calibri"/>
                <w:b/>
                <w:bCs/>
              </w:rPr>
              <w:t xml:space="preserve"> MRR</w:t>
            </w:r>
          </w:p>
        </w:tc>
        <w:tc>
          <w:tcPr>
            <w:tcW w:w="1418" w:type="dxa"/>
            <w:hideMark/>
          </w:tcPr>
          <w:p w14:paraId="5FF5E279" w14:textId="0A9B66A6" w:rsidR="00DF3E04" w:rsidRDefault="00205CCD">
            <w:pPr>
              <w:cnfStyle w:val="100000000000" w:firstRow="1" w:lastRow="0" w:firstColumn="0" w:lastColumn="0" w:oddVBand="0" w:evenVBand="0" w:oddHBand="0" w:evenHBand="0" w:firstRowFirstColumn="0" w:firstRowLastColumn="0" w:lastRowFirstColumn="0" w:lastRowLastColumn="0"/>
              <w:rPr>
                <w:rFonts w:ascii="Calibri" w:hAnsi="Calibri" w:cs="Calibri"/>
                <w:b/>
                <w:bCs/>
              </w:rPr>
            </w:pPr>
            <w:r>
              <w:rPr>
                <w:rFonts w:ascii="Calibri" w:hAnsi="Calibri" w:cs="Calibri"/>
                <w:b/>
                <w:bCs/>
              </w:rPr>
              <w:t>R</w:t>
            </w:r>
            <w:r w:rsidR="00DF3E04">
              <w:rPr>
                <w:rFonts w:ascii="Calibri" w:hAnsi="Calibri" w:cs="Calibri"/>
                <w:b/>
                <w:bCs/>
              </w:rPr>
              <w:t>eject</w:t>
            </w:r>
            <w:r>
              <w:rPr>
                <w:rFonts w:ascii="Calibri" w:hAnsi="Calibri" w:cs="Calibri"/>
                <w:b/>
                <w:bCs/>
              </w:rPr>
              <w:t xml:space="preserve"> Null </w:t>
            </w:r>
            <w:proofErr w:type="spellStart"/>
            <w:r>
              <w:rPr>
                <w:rFonts w:ascii="Calibri" w:hAnsi="Calibri" w:cs="Calibri"/>
                <w:b/>
                <w:bCs/>
              </w:rPr>
              <w:t>Hypoteses</w:t>
            </w:r>
            <w:proofErr w:type="spellEnd"/>
          </w:p>
        </w:tc>
      </w:tr>
      <w:tr w:rsidR="00205CCD" w14:paraId="76BCE9B4" w14:textId="77777777" w:rsidTr="00205CC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119BEAFA" w14:textId="77777777" w:rsidR="00DF3E04" w:rsidRPr="00205CCD" w:rsidRDefault="00DF3E04">
            <w:pPr>
              <w:jc w:val="right"/>
              <w:rPr>
                <w:rFonts w:ascii="Calibri" w:hAnsi="Calibri" w:cs="Calibri"/>
                <w:sz w:val="18"/>
                <w:szCs w:val="18"/>
              </w:rPr>
            </w:pPr>
            <w:r w:rsidRPr="00205CCD">
              <w:rPr>
                <w:rFonts w:ascii="Calibri" w:hAnsi="Calibri" w:cs="Calibri"/>
                <w:sz w:val="18"/>
                <w:szCs w:val="18"/>
              </w:rPr>
              <w:t>0.5675</w:t>
            </w:r>
          </w:p>
        </w:tc>
        <w:tc>
          <w:tcPr>
            <w:tcW w:w="3364" w:type="dxa"/>
            <w:gridSpan w:val="2"/>
            <w:hideMark/>
          </w:tcPr>
          <w:p w14:paraId="25922B40" w14:textId="77777777" w:rsidR="00DF3E04" w:rsidRPr="00205CCD" w:rsidRDefault="00DF3E04">
            <w:pPr>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pitch_diff-ngram_5</w:t>
            </w:r>
          </w:p>
        </w:tc>
        <w:tc>
          <w:tcPr>
            <w:tcW w:w="1276" w:type="dxa"/>
            <w:hideMark/>
          </w:tcPr>
          <w:p w14:paraId="7391F317" w14:textId="77777777" w:rsidR="00DF3E04" w:rsidRPr="00205CCD" w:rsidRDefault="00DF3E04">
            <w:pPr>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hll_16</w:t>
            </w:r>
          </w:p>
        </w:tc>
        <w:tc>
          <w:tcPr>
            <w:tcW w:w="850" w:type="dxa"/>
            <w:hideMark/>
          </w:tcPr>
          <w:p w14:paraId="291B1653" w14:textId="77777777" w:rsidR="00DF3E04" w:rsidRPr="00205CCD"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0.144</w:t>
            </w:r>
          </w:p>
        </w:tc>
        <w:tc>
          <w:tcPr>
            <w:tcW w:w="1134" w:type="dxa"/>
            <w:hideMark/>
          </w:tcPr>
          <w:p w14:paraId="0F342574" w14:textId="77777777" w:rsidR="00DF3E04" w:rsidRPr="00205CCD"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0.142</w:t>
            </w:r>
          </w:p>
        </w:tc>
        <w:tc>
          <w:tcPr>
            <w:tcW w:w="1418" w:type="dxa"/>
            <w:hideMark/>
          </w:tcPr>
          <w:p w14:paraId="5E8D8890" w14:textId="77777777" w:rsidR="00DF3E04" w:rsidRPr="00205CCD" w:rsidRDefault="00DF3E0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FALSE</w:t>
            </w:r>
          </w:p>
        </w:tc>
      </w:tr>
      <w:tr w:rsidR="00205CCD" w14:paraId="6DD86456" w14:textId="77777777" w:rsidTr="00205CCD">
        <w:trPr>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485EA616" w14:textId="77777777" w:rsidR="00DF3E04" w:rsidRPr="00205CCD" w:rsidRDefault="00DF3E04">
            <w:pPr>
              <w:jc w:val="right"/>
              <w:rPr>
                <w:rFonts w:ascii="Calibri" w:hAnsi="Calibri" w:cs="Calibri"/>
                <w:b w:val="0"/>
                <w:bCs w:val="0"/>
                <w:sz w:val="18"/>
                <w:szCs w:val="18"/>
              </w:rPr>
            </w:pPr>
            <w:r w:rsidRPr="00205CCD">
              <w:rPr>
                <w:rFonts w:ascii="Calibri" w:hAnsi="Calibri" w:cs="Calibri"/>
                <w:b w:val="0"/>
                <w:bCs w:val="0"/>
                <w:sz w:val="18"/>
                <w:szCs w:val="18"/>
              </w:rPr>
              <w:t>0.0134</w:t>
            </w:r>
          </w:p>
        </w:tc>
        <w:tc>
          <w:tcPr>
            <w:tcW w:w="3364" w:type="dxa"/>
            <w:gridSpan w:val="2"/>
            <w:hideMark/>
          </w:tcPr>
          <w:p w14:paraId="72167208" w14:textId="77777777" w:rsidR="00DF3E04" w:rsidRPr="00205CCD" w:rsidRDefault="00DF3E04">
            <w:pPr>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pitch_diff-ngram_5</w:t>
            </w:r>
          </w:p>
        </w:tc>
        <w:tc>
          <w:tcPr>
            <w:tcW w:w="1276" w:type="dxa"/>
            <w:hideMark/>
          </w:tcPr>
          <w:p w14:paraId="62218727" w14:textId="77777777" w:rsidR="00DF3E04" w:rsidRPr="00205CCD" w:rsidRDefault="00DF3E04">
            <w:pP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hll_12</w:t>
            </w:r>
          </w:p>
        </w:tc>
        <w:tc>
          <w:tcPr>
            <w:tcW w:w="850" w:type="dxa"/>
            <w:hideMark/>
          </w:tcPr>
          <w:p w14:paraId="408361E5" w14:textId="77777777" w:rsidR="00DF3E04" w:rsidRPr="00205CCD"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0.066</w:t>
            </w:r>
          </w:p>
        </w:tc>
        <w:tc>
          <w:tcPr>
            <w:tcW w:w="1134" w:type="dxa"/>
            <w:hideMark/>
          </w:tcPr>
          <w:p w14:paraId="0B4F61BD" w14:textId="77777777" w:rsidR="00DF3E04" w:rsidRPr="00205CCD"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0.142</w:t>
            </w:r>
          </w:p>
        </w:tc>
        <w:tc>
          <w:tcPr>
            <w:tcW w:w="1418" w:type="dxa"/>
            <w:hideMark/>
          </w:tcPr>
          <w:p w14:paraId="7F655770" w14:textId="77777777" w:rsidR="00DF3E04" w:rsidRPr="00205CCD" w:rsidRDefault="00DF3E0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TRUE</w:t>
            </w:r>
          </w:p>
        </w:tc>
      </w:tr>
      <w:tr w:rsidR="00205CCD" w14:paraId="4602A6A0" w14:textId="77777777" w:rsidTr="00205CC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218E32CD" w14:textId="77777777" w:rsidR="00DF3E04" w:rsidRPr="00205CCD" w:rsidRDefault="00DF3E04">
            <w:pPr>
              <w:jc w:val="right"/>
              <w:rPr>
                <w:rFonts w:ascii="Calibri" w:hAnsi="Calibri" w:cs="Calibri"/>
                <w:b w:val="0"/>
                <w:bCs w:val="0"/>
                <w:sz w:val="18"/>
                <w:szCs w:val="18"/>
              </w:rPr>
            </w:pPr>
            <w:r w:rsidRPr="00205CCD">
              <w:rPr>
                <w:rFonts w:ascii="Calibri" w:hAnsi="Calibri" w:cs="Calibri"/>
                <w:b w:val="0"/>
                <w:bCs w:val="0"/>
                <w:sz w:val="18"/>
                <w:szCs w:val="18"/>
              </w:rPr>
              <w:t>0.0028</w:t>
            </w:r>
          </w:p>
        </w:tc>
        <w:tc>
          <w:tcPr>
            <w:tcW w:w="3364" w:type="dxa"/>
            <w:gridSpan w:val="2"/>
            <w:hideMark/>
          </w:tcPr>
          <w:p w14:paraId="673FAA2D" w14:textId="77777777" w:rsidR="00DF3E04" w:rsidRPr="00205CCD" w:rsidRDefault="00DF3E04">
            <w:pPr>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pitch_diff-ngram_5</w:t>
            </w:r>
          </w:p>
        </w:tc>
        <w:tc>
          <w:tcPr>
            <w:tcW w:w="1276" w:type="dxa"/>
            <w:hideMark/>
          </w:tcPr>
          <w:p w14:paraId="10707A09" w14:textId="77777777" w:rsidR="00DF3E04" w:rsidRPr="00205CCD" w:rsidRDefault="00DF3E04">
            <w:pPr>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hll_4</w:t>
            </w:r>
          </w:p>
        </w:tc>
        <w:tc>
          <w:tcPr>
            <w:tcW w:w="850" w:type="dxa"/>
            <w:hideMark/>
          </w:tcPr>
          <w:p w14:paraId="7D569817" w14:textId="77777777" w:rsidR="00DF3E04" w:rsidRPr="00205CCD"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0.022</w:t>
            </w:r>
          </w:p>
        </w:tc>
        <w:tc>
          <w:tcPr>
            <w:tcW w:w="1134" w:type="dxa"/>
            <w:hideMark/>
          </w:tcPr>
          <w:p w14:paraId="7E15A4B6" w14:textId="77777777" w:rsidR="00DF3E04" w:rsidRPr="00205CCD"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0.142</w:t>
            </w:r>
          </w:p>
        </w:tc>
        <w:tc>
          <w:tcPr>
            <w:tcW w:w="1418" w:type="dxa"/>
            <w:hideMark/>
          </w:tcPr>
          <w:p w14:paraId="1F5CCBC9" w14:textId="77777777" w:rsidR="00DF3E04" w:rsidRPr="00205CCD" w:rsidRDefault="00DF3E0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TRUE</w:t>
            </w:r>
          </w:p>
        </w:tc>
      </w:tr>
      <w:tr w:rsidR="00205CCD" w14:paraId="23943D15" w14:textId="77777777" w:rsidTr="00205CCD">
        <w:trPr>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6EBF2256" w14:textId="77777777" w:rsidR="00DF3E04" w:rsidRPr="00205CCD" w:rsidRDefault="00DF3E04">
            <w:pPr>
              <w:jc w:val="right"/>
              <w:rPr>
                <w:rFonts w:ascii="Calibri" w:hAnsi="Calibri" w:cs="Calibri"/>
                <w:b w:val="0"/>
                <w:bCs w:val="0"/>
                <w:sz w:val="18"/>
                <w:szCs w:val="18"/>
              </w:rPr>
            </w:pPr>
            <w:r w:rsidRPr="00205CCD">
              <w:rPr>
                <w:rFonts w:ascii="Calibri" w:hAnsi="Calibri" w:cs="Calibri"/>
                <w:b w:val="0"/>
                <w:bCs w:val="0"/>
                <w:sz w:val="18"/>
                <w:szCs w:val="18"/>
              </w:rPr>
              <w:t>0.0009</w:t>
            </w:r>
          </w:p>
        </w:tc>
        <w:tc>
          <w:tcPr>
            <w:tcW w:w="3364" w:type="dxa"/>
            <w:gridSpan w:val="2"/>
            <w:hideMark/>
          </w:tcPr>
          <w:p w14:paraId="359531C2" w14:textId="77777777" w:rsidR="00DF3E04" w:rsidRPr="00205CCD" w:rsidRDefault="00DF3E04">
            <w:pPr>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pitch_diff-ngram_5</w:t>
            </w:r>
          </w:p>
        </w:tc>
        <w:tc>
          <w:tcPr>
            <w:tcW w:w="1276" w:type="dxa"/>
            <w:hideMark/>
          </w:tcPr>
          <w:p w14:paraId="37A2A456" w14:textId="77777777" w:rsidR="00DF3E04" w:rsidRPr="00205CCD" w:rsidRDefault="00DF3E04">
            <w:pP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hll_8</w:t>
            </w:r>
          </w:p>
        </w:tc>
        <w:tc>
          <w:tcPr>
            <w:tcW w:w="850" w:type="dxa"/>
            <w:hideMark/>
          </w:tcPr>
          <w:p w14:paraId="62D40916" w14:textId="77777777" w:rsidR="00DF3E04" w:rsidRPr="00205CCD"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0.011</w:t>
            </w:r>
          </w:p>
        </w:tc>
        <w:tc>
          <w:tcPr>
            <w:tcW w:w="1134" w:type="dxa"/>
            <w:hideMark/>
          </w:tcPr>
          <w:p w14:paraId="7B6D697B" w14:textId="77777777" w:rsidR="00DF3E04" w:rsidRPr="00205CCD"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0.142</w:t>
            </w:r>
          </w:p>
        </w:tc>
        <w:tc>
          <w:tcPr>
            <w:tcW w:w="1418" w:type="dxa"/>
            <w:hideMark/>
          </w:tcPr>
          <w:p w14:paraId="2F748161" w14:textId="77777777" w:rsidR="00DF3E04" w:rsidRPr="00205CCD" w:rsidRDefault="00DF3E0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TRUE</w:t>
            </w:r>
          </w:p>
        </w:tc>
      </w:tr>
      <w:tr w:rsidR="00205CCD" w14:paraId="48CAE8F6" w14:textId="77777777" w:rsidTr="00205CC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08F8161D" w14:textId="77777777" w:rsidR="00DF3E04" w:rsidRPr="00205CCD" w:rsidRDefault="00DF3E04">
            <w:pPr>
              <w:jc w:val="right"/>
              <w:rPr>
                <w:rFonts w:ascii="Calibri" w:hAnsi="Calibri" w:cs="Calibri"/>
                <w:b w:val="0"/>
                <w:bCs w:val="0"/>
                <w:sz w:val="18"/>
                <w:szCs w:val="18"/>
              </w:rPr>
            </w:pPr>
            <w:r w:rsidRPr="00205CCD">
              <w:rPr>
                <w:rFonts w:ascii="Calibri" w:hAnsi="Calibri" w:cs="Calibri"/>
                <w:b w:val="0"/>
                <w:bCs w:val="0"/>
                <w:sz w:val="18"/>
                <w:szCs w:val="18"/>
              </w:rPr>
              <w:t>0.0023</w:t>
            </w:r>
          </w:p>
        </w:tc>
        <w:tc>
          <w:tcPr>
            <w:tcW w:w="3364" w:type="dxa"/>
            <w:gridSpan w:val="2"/>
            <w:hideMark/>
          </w:tcPr>
          <w:p w14:paraId="307514F4" w14:textId="77777777" w:rsidR="00DF3E04" w:rsidRPr="00205CCD" w:rsidRDefault="00DF3E04">
            <w:pPr>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pitch_diff-multi_gram_5_10</w:t>
            </w:r>
          </w:p>
        </w:tc>
        <w:tc>
          <w:tcPr>
            <w:tcW w:w="1276" w:type="dxa"/>
            <w:hideMark/>
          </w:tcPr>
          <w:p w14:paraId="16B193E2" w14:textId="77777777" w:rsidR="00DF3E04" w:rsidRPr="00205CCD" w:rsidRDefault="00DF3E04">
            <w:pPr>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hll_16</w:t>
            </w:r>
          </w:p>
        </w:tc>
        <w:tc>
          <w:tcPr>
            <w:tcW w:w="850" w:type="dxa"/>
            <w:hideMark/>
          </w:tcPr>
          <w:p w14:paraId="7E478342" w14:textId="77777777" w:rsidR="00DF3E04" w:rsidRPr="00205CCD"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0.074</w:t>
            </w:r>
          </w:p>
        </w:tc>
        <w:tc>
          <w:tcPr>
            <w:tcW w:w="1134" w:type="dxa"/>
            <w:hideMark/>
          </w:tcPr>
          <w:p w14:paraId="18838406" w14:textId="77777777" w:rsidR="00DF3E04" w:rsidRPr="00205CCD"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0.135</w:t>
            </w:r>
          </w:p>
        </w:tc>
        <w:tc>
          <w:tcPr>
            <w:tcW w:w="1418" w:type="dxa"/>
            <w:hideMark/>
          </w:tcPr>
          <w:p w14:paraId="086C9633" w14:textId="77777777" w:rsidR="00DF3E04" w:rsidRPr="00205CCD" w:rsidRDefault="00DF3E0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TRUE</w:t>
            </w:r>
          </w:p>
        </w:tc>
      </w:tr>
      <w:tr w:rsidR="00205CCD" w14:paraId="73544DE7" w14:textId="77777777" w:rsidTr="00205CCD">
        <w:trPr>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2B57F551" w14:textId="77777777" w:rsidR="00DF3E04" w:rsidRPr="00205CCD" w:rsidRDefault="00DF3E04">
            <w:pPr>
              <w:jc w:val="right"/>
              <w:rPr>
                <w:rFonts w:ascii="Calibri" w:hAnsi="Calibri" w:cs="Calibri"/>
                <w:b w:val="0"/>
                <w:bCs w:val="0"/>
                <w:sz w:val="18"/>
                <w:szCs w:val="18"/>
              </w:rPr>
            </w:pPr>
            <w:r w:rsidRPr="00205CCD">
              <w:rPr>
                <w:rFonts w:ascii="Calibri" w:hAnsi="Calibri" w:cs="Calibri"/>
                <w:b w:val="0"/>
                <w:bCs w:val="0"/>
                <w:sz w:val="18"/>
                <w:szCs w:val="18"/>
              </w:rPr>
              <w:t>0.0050</w:t>
            </w:r>
          </w:p>
        </w:tc>
        <w:tc>
          <w:tcPr>
            <w:tcW w:w="3364" w:type="dxa"/>
            <w:gridSpan w:val="2"/>
            <w:hideMark/>
          </w:tcPr>
          <w:p w14:paraId="686AF6FF" w14:textId="77777777" w:rsidR="00DF3E04" w:rsidRPr="00205CCD" w:rsidRDefault="00DF3E04">
            <w:pPr>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pitch_diff-multi_gram_5_10</w:t>
            </w:r>
          </w:p>
        </w:tc>
        <w:tc>
          <w:tcPr>
            <w:tcW w:w="1276" w:type="dxa"/>
            <w:hideMark/>
          </w:tcPr>
          <w:p w14:paraId="6A9274EB" w14:textId="77777777" w:rsidR="00DF3E04" w:rsidRPr="00205CCD" w:rsidRDefault="00DF3E04">
            <w:pP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hll_12</w:t>
            </w:r>
          </w:p>
        </w:tc>
        <w:tc>
          <w:tcPr>
            <w:tcW w:w="850" w:type="dxa"/>
            <w:hideMark/>
          </w:tcPr>
          <w:p w14:paraId="790AEF42" w14:textId="77777777" w:rsidR="00DF3E04" w:rsidRPr="00205CCD"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0.031</w:t>
            </w:r>
          </w:p>
        </w:tc>
        <w:tc>
          <w:tcPr>
            <w:tcW w:w="1134" w:type="dxa"/>
            <w:hideMark/>
          </w:tcPr>
          <w:p w14:paraId="3389A56C" w14:textId="77777777" w:rsidR="00DF3E04" w:rsidRPr="00205CCD"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0.135</w:t>
            </w:r>
          </w:p>
        </w:tc>
        <w:tc>
          <w:tcPr>
            <w:tcW w:w="1418" w:type="dxa"/>
            <w:hideMark/>
          </w:tcPr>
          <w:p w14:paraId="429BF008" w14:textId="77777777" w:rsidR="00DF3E04" w:rsidRPr="00205CCD" w:rsidRDefault="00DF3E0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TRUE</w:t>
            </w:r>
          </w:p>
        </w:tc>
      </w:tr>
      <w:tr w:rsidR="00205CCD" w14:paraId="0EDB7068" w14:textId="77777777" w:rsidTr="00205CC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043D7F72" w14:textId="77777777" w:rsidR="00DF3E04" w:rsidRPr="00205CCD" w:rsidRDefault="00DF3E04">
            <w:pPr>
              <w:jc w:val="right"/>
              <w:rPr>
                <w:rFonts w:ascii="Calibri" w:hAnsi="Calibri" w:cs="Calibri"/>
                <w:b w:val="0"/>
                <w:bCs w:val="0"/>
                <w:sz w:val="18"/>
                <w:szCs w:val="18"/>
              </w:rPr>
            </w:pPr>
            <w:r w:rsidRPr="00205CCD">
              <w:rPr>
                <w:rFonts w:ascii="Calibri" w:hAnsi="Calibri" w:cs="Calibri"/>
                <w:b w:val="0"/>
                <w:bCs w:val="0"/>
                <w:sz w:val="18"/>
                <w:szCs w:val="18"/>
              </w:rPr>
              <w:t>0.0009</w:t>
            </w:r>
          </w:p>
        </w:tc>
        <w:tc>
          <w:tcPr>
            <w:tcW w:w="3364" w:type="dxa"/>
            <w:gridSpan w:val="2"/>
            <w:hideMark/>
          </w:tcPr>
          <w:p w14:paraId="464EFAE0" w14:textId="77777777" w:rsidR="00DF3E04" w:rsidRPr="00205CCD" w:rsidRDefault="00DF3E04">
            <w:pPr>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pitch_diff-multi_gram_5_10</w:t>
            </w:r>
          </w:p>
        </w:tc>
        <w:tc>
          <w:tcPr>
            <w:tcW w:w="1276" w:type="dxa"/>
            <w:hideMark/>
          </w:tcPr>
          <w:p w14:paraId="5EFB41A2" w14:textId="77777777" w:rsidR="00DF3E04" w:rsidRPr="00205CCD" w:rsidRDefault="00DF3E04">
            <w:pPr>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hll_4</w:t>
            </w:r>
          </w:p>
        </w:tc>
        <w:tc>
          <w:tcPr>
            <w:tcW w:w="850" w:type="dxa"/>
            <w:hideMark/>
          </w:tcPr>
          <w:p w14:paraId="0E8C9F9C" w14:textId="77777777" w:rsidR="00DF3E04" w:rsidRPr="00205CCD"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0.018</w:t>
            </w:r>
          </w:p>
        </w:tc>
        <w:tc>
          <w:tcPr>
            <w:tcW w:w="1134" w:type="dxa"/>
            <w:hideMark/>
          </w:tcPr>
          <w:p w14:paraId="43D3E1A3" w14:textId="77777777" w:rsidR="00DF3E04" w:rsidRPr="00205CCD"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0.135</w:t>
            </w:r>
          </w:p>
        </w:tc>
        <w:tc>
          <w:tcPr>
            <w:tcW w:w="1418" w:type="dxa"/>
            <w:hideMark/>
          </w:tcPr>
          <w:p w14:paraId="32840C5F" w14:textId="77777777" w:rsidR="00DF3E04" w:rsidRPr="00205CCD" w:rsidRDefault="00DF3E0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TRUE</w:t>
            </w:r>
          </w:p>
        </w:tc>
      </w:tr>
      <w:tr w:rsidR="00205CCD" w14:paraId="1C672828" w14:textId="77777777" w:rsidTr="00205CCD">
        <w:trPr>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1373FBBC" w14:textId="77777777" w:rsidR="00DF3E04" w:rsidRPr="00205CCD" w:rsidRDefault="00DF3E04">
            <w:pPr>
              <w:jc w:val="right"/>
              <w:rPr>
                <w:rFonts w:ascii="Calibri" w:hAnsi="Calibri" w:cs="Calibri"/>
                <w:b w:val="0"/>
                <w:bCs w:val="0"/>
                <w:sz w:val="18"/>
                <w:szCs w:val="18"/>
              </w:rPr>
            </w:pPr>
            <w:r w:rsidRPr="00205CCD">
              <w:rPr>
                <w:rFonts w:ascii="Calibri" w:hAnsi="Calibri" w:cs="Calibri"/>
                <w:b w:val="0"/>
                <w:bCs w:val="0"/>
                <w:sz w:val="18"/>
                <w:szCs w:val="18"/>
              </w:rPr>
              <w:t>0.0013</w:t>
            </w:r>
          </w:p>
        </w:tc>
        <w:tc>
          <w:tcPr>
            <w:tcW w:w="3364" w:type="dxa"/>
            <w:gridSpan w:val="2"/>
            <w:hideMark/>
          </w:tcPr>
          <w:p w14:paraId="638D0661" w14:textId="77777777" w:rsidR="00DF3E04" w:rsidRPr="00205CCD" w:rsidRDefault="00DF3E04">
            <w:pPr>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pitch_diff-multi_gram_5_10</w:t>
            </w:r>
          </w:p>
        </w:tc>
        <w:tc>
          <w:tcPr>
            <w:tcW w:w="1276" w:type="dxa"/>
            <w:hideMark/>
          </w:tcPr>
          <w:p w14:paraId="343AA216" w14:textId="77777777" w:rsidR="00DF3E04" w:rsidRPr="00205CCD" w:rsidRDefault="00DF3E04">
            <w:pP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hll_8</w:t>
            </w:r>
          </w:p>
        </w:tc>
        <w:tc>
          <w:tcPr>
            <w:tcW w:w="850" w:type="dxa"/>
            <w:hideMark/>
          </w:tcPr>
          <w:p w14:paraId="7F481EC1" w14:textId="77777777" w:rsidR="00DF3E04" w:rsidRPr="00205CCD"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0.016</w:t>
            </w:r>
          </w:p>
        </w:tc>
        <w:tc>
          <w:tcPr>
            <w:tcW w:w="1134" w:type="dxa"/>
            <w:hideMark/>
          </w:tcPr>
          <w:p w14:paraId="0CD0CF06" w14:textId="77777777" w:rsidR="00DF3E04" w:rsidRPr="00205CCD"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0.135</w:t>
            </w:r>
          </w:p>
        </w:tc>
        <w:tc>
          <w:tcPr>
            <w:tcW w:w="1418" w:type="dxa"/>
            <w:hideMark/>
          </w:tcPr>
          <w:p w14:paraId="41A2C4DD" w14:textId="77777777" w:rsidR="00DF3E04" w:rsidRPr="00205CCD" w:rsidRDefault="00DF3E0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TRUE</w:t>
            </w:r>
          </w:p>
        </w:tc>
      </w:tr>
      <w:tr w:rsidR="00205CCD" w14:paraId="040CF145" w14:textId="77777777" w:rsidTr="00205CC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3C7C4027" w14:textId="77777777" w:rsidR="00DF3E04" w:rsidRPr="00205CCD" w:rsidRDefault="00DF3E04">
            <w:pPr>
              <w:jc w:val="right"/>
              <w:rPr>
                <w:rFonts w:ascii="Calibri" w:hAnsi="Calibri" w:cs="Calibri"/>
                <w:b w:val="0"/>
                <w:bCs w:val="0"/>
                <w:sz w:val="18"/>
                <w:szCs w:val="18"/>
              </w:rPr>
            </w:pPr>
            <w:r w:rsidRPr="00205CCD">
              <w:rPr>
                <w:rFonts w:ascii="Calibri" w:hAnsi="Calibri" w:cs="Calibri"/>
                <w:b w:val="0"/>
                <w:bCs w:val="0"/>
                <w:sz w:val="18"/>
                <w:szCs w:val="18"/>
              </w:rPr>
              <w:t>0.3993</w:t>
            </w:r>
          </w:p>
        </w:tc>
        <w:tc>
          <w:tcPr>
            <w:tcW w:w="3364" w:type="dxa"/>
            <w:gridSpan w:val="2"/>
            <w:hideMark/>
          </w:tcPr>
          <w:p w14:paraId="05B5E5CC" w14:textId="77777777" w:rsidR="00DF3E04" w:rsidRPr="00205CCD" w:rsidRDefault="00DF3E04">
            <w:pPr>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pitch_diff-ngram_8</w:t>
            </w:r>
          </w:p>
        </w:tc>
        <w:tc>
          <w:tcPr>
            <w:tcW w:w="1276" w:type="dxa"/>
            <w:hideMark/>
          </w:tcPr>
          <w:p w14:paraId="2E3D7D7B" w14:textId="77777777" w:rsidR="00DF3E04" w:rsidRPr="00205CCD" w:rsidRDefault="00DF3E04">
            <w:pPr>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hll_12</w:t>
            </w:r>
          </w:p>
        </w:tc>
        <w:tc>
          <w:tcPr>
            <w:tcW w:w="850" w:type="dxa"/>
            <w:hideMark/>
          </w:tcPr>
          <w:p w14:paraId="0DDB7497" w14:textId="77777777" w:rsidR="00DF3E04" w:rsidRPr="00205CCD"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0.033</w:t>
            </w:r>
          </w:p>
        </w:tc>
        <w:tc>
          <w:tcPr>
            <w:tcW w:w="1134" w:type="dxa"/>
            <w:hideMark/>
          </w:tcPr>
          <w:p w14:paraId="37148F2F" w14:textId="77777777" w:rsidR="00DF3E04" w:rsidRPr="00205CCD"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0.036</w:t>
            </w:r>
          </w:p>
        </w:tc>
        <w:tc>
          <w:tcPr>
            <w:tcW w:w="1418" w:type="dxa"/>
            <w:hideMark/>
          </w:tcPr>
          <w:p w14:paraId="2AC5DF1C" w14:textId="77777777" w:rsidR="00DF3E04" w:rsidRPr="00205CCD" w:rsidRDefault="00DF3E0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FALSE</w:t>
            </w:r>
          </w:p>
        </w:tc>
      </w:tr>
      <w:tr w:rsidR="00205CCD" w14:paraId="4BE65FA6" w14:textId="77777777" w:rsidTr="00205CCD">
        <w:trPr>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7F908B1A" w14:textId="77777777" w:rsidR="00DF3E04" w:rsidRPr="00205CCD" w:rsidRDefault="00DF3E04">
            <w:pPr>
              <w:jc w:val="right"/>
              <w:rPr>
                <w:rFonts w:ascii="Calibri" w:hAnsi="Calibri" w:cs="Calibri"/>
                <w:b w:val="0"/>
                <w:bCs w:val="0"/>
                <w:sz w:val="18"/>
                <w:szCs w:val="18"/>
              </w:rPr>
            </w:pPr>
            <w:r w:rsidRPr="00205CCD">
              <w:rPr>
                <w:rFonts w:ascii="Calibri" w:hAnsi="Calibri" w:cs="Calibri"/>
                <w:b w:val="0"/>
                <w:bCs w:val="0"/>
                <w:sz w:val="18"/>
                <w:szCs w:val="18"/>
              </w:rPr>
              <w:t>0.0058</w:t>
            </w:r>
          </w:p>
        </w:tc>
        <w:tc>
          <w:tcPr>
            <w:tcW w:w="3364" w:type="dxa"/>
            <w:gridSpan w:val="2"/>
            <w:hideMark/>
          </w:tcPr>
          <w:p w14:paraId="673556A2" w14:textId="77777777" w:rsidR="00DF3E04" w:rsidRPr="00205CCD" w:rsidRDefault="00DF3E04">
            <w:pPr>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pitch_diff-ngram_8</w:t>
            </w:r>
          </w:p>
        </w:tc>
        <w:tc>
          <w:tcPr>
            <w:tcW w:w="1276" w:type="dxa"/>
            <w:hideMark/>
          </w:tcPr>
          <w:p w14:paraId="04497E2A" w14:textId="77777777" w:rsidR="00DF3E04" w:rsidRPr="00205CCD" w:rsidRDefault="00DF3E04">
            <w:pP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hll_16</w:t>
            </w:r>
          </w:p>
        </w:tc>
        <w:tc>
          <w:tcPr>
            <w:tcW w:w="850" w:type="dxa"/>
            <w:hideMark/>
          </w:tcPr>
          <w:p w14:paraId="64ED4CEC" w14:textId="77777777" w:rsidR="00DF3E04" w:rsidRPr="00205CCD"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0.024</w:t>
            </w:r>
          </w:p>
        </w:tc>
        <w:tc>
          <w:tcPr>
            <w:tcW w:w="1134" w:type="dxa"/>
            <w:hideMark/>
          </w:tcPr>
          <w:p w14:paraId="7EACF237" w14:textId="77777777" w:rsidR="00DF3E04" w:rsidRPr="00205CCD"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0.036</w:t>
            </w:r>
          </w:p>
        </w:tc>
        <w:tc>
          <w:tcPr>
            <w:tcW w:w="1418" w:type="dxa"/>
            <w:hideMark/>
          </w:tcPr>
          <w:p w14:paraId="4BD52B2E" w14:textId="77777777" w:rsidR="00DF3E04" w:rsidRPr="00205CCD" w:rsidRDefault="00DF3E0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TRUE</w:t>
            </w:r>
          </w:p>
        </w:tc>
      </w:tr>
      <w:tr w:rsidR="00205CCD" w14:paraId="4C08B470" w14:textId="77777777" w:rsidTr="00205CC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5FF03846" w14:textId="77777777" w:rsidR="00DF3E04" w:rsidRPr="00205CCD" w:rsidRDefault="00DF3E04">
            <w:pPr>
              <w:jc w:val="right"/>
              <w:rPr>
                <w:rFonts w:ascii="Calibri" w:hAnsi="Calibri" w:cs="Calibri"/>
                <w:b w:val="0"/>
                <w:bCs w:val="0"/>
                <w:sz w:val="18"/>
                <w:szCs w:val="18"/>
              </w:rPr>
            </w:pPr>
            <w:r w:rsidRPr="00205CCD">
              <w:rPr>
                <w:rFonts w:ascii="Calibri" w:hAnsi="Calibri" w:cs="Calibri"/>
                <w:b w:val="0"/>
                <w:bCs w:val="0"/>
                <w:sz w:val="18"/>
                <w:szCs w:val="18"/>
              </w:rPr>
              <w:t>0.1541</w:t>
            </w:r>
          </w:p>
        </w:tc>
        <w:tc>
          <w:tcPr>
            <w:tcW w:w="3364" w:type="dxa"/>
            <w:gridSpan w:val="2"/>
            <w:hideMark/>
          </w:tcPr>
          <w:p w14:paraId="1DABAE86" w14:textId="77777777" w:rsidR="00DF3E04" w:rsidRPr="00205CCD" w:rsidRDefault="00DF3E04">
            <w:pPr>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pitch_diff-ngram_8</w:t>
            </w:r>
          </w:p>
        </w:tc>
        <w:tc>
          <w:tcPr>
            <w:tcW w:w="1276" w:type="dxa"/>
            <w:hideMark/>
          </w:tcPr>
          <w:p w14:paraId="5E52FD08" w14:textId="77777777" w:rsidR="00DF3E04" w:rsidRPr="00205CCD" w:rsidRDefault="00DF3E04">
            <w:pPr>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hll_4</w:t>
            </w:r>
          </w:p>
        </w:tc>
        <w:tc>
          <w:tcPr>
            <w:tcW w:w="850" w:type="dxa"/>
            <w:hideMark/>
          </w:tcPr>
          <w:p w14:paraId="1C596DEC" w14:textId="77777777" w:rsidR="00DF3E04" w:rsidRPr="00205CCD"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0.015</w:t>
            </w:r>
          </w:p>
        </w:tc>
        <w:tc>
          <w:tcPr>
            <w:tcW w:w="1134" w:type="dxa"/>
            <w:hideMark/>
          </w:tcPr>
          <w:p w14:paraId="2DDABF57" w14:textId="77777777" w:rsidR="00DF3E04" w:rsidRPr="00205CCD"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0.036</w:t>
            </w:r>
          </w:p>
        </w:tc>
        <w:tc>
          <w:tcPr>
            <w:tcW w:w="1418" w:type="dxa"/>
            <w:hideMark/>
          </w:tcPr>
          <w:p w14:paraId="3BEB46D2" w14:textId="77777777" w:rsidR="00DF3E04" w:rsidRPr="00205CCD" w:rsidRDefault="00DF3E0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FALSE</w:t>
            </w:r>
          </w:p>
        </w:tc>
      </w:tr>
      <w:tr w:rsidR="00205CCD" w14:paraId="138468B8" w14:textId="77777777" w:rsidTr="00205CCD">
        <w:trPr>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04FF17D7" w14:textId="77777777" w:rsidR="00DF3E04" w:rsidRPr="00205CCD" w:rsidRDefault="00DF3E04">
            <w:pPr>
              <w:jc w:val="right"/>
              <w:rPr>
                <w:rFonts w:ascii="Calibri" w:hAnsi="Calibri" w:cs="Calibri"/>
                <w:b w:val="0"/>
                <w:bCs w:val="0"/>
                <w:sz w:val="18"/>
                <w:szCs w:val="18"/>
              </w:rPr>
            </w:pPr>
            <w:r w:rsidRPr="00205CCD">
              <w:rPr>
                <w:rFonts w:ascii="Calibri" w:hAnsi="Calibri" w:cs="Calibri"/>
                <w:b w:val="0"/>
                <w:bCs w:val="0"/>
                <w:sz w:val="18"/>
                <w:szCs w:val="18"/>
              </w:rPr>
              <w:t>0.1396</w:t>
            </w:r>
          </w:p>
        </w:tc>
        <w:tc>
          <w:tcPr>
            <w:tcW w:w="3364" w:type="dxa"/>
            <w:gridSpan w:val="2"/>
            <w:hideMark/>
          </w:tcPr>
          <w:p w14:paraId="49423CD7" w14:textId="77777777" w:rsidR="00DF3E04" w:rsidRPr="00205CCD" w:rsidRDefault="00DF3E04">
            <w:pPr>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pitch_diff-ngram_8</w:t>
            </w:r>
          </w:p>
        </w:tc>
        <w:tc>
          <w:tcPr>
            <w:tcW w:w="1276" w:type="dxa"/>
            <w:hideMark/>
          </w:tcPr>
          <w:p w14:paraId="0D24E49E" w14:textId="77777777" w:rsidR="00DF3E04" w:rsidRPr="00205CCD" w:rsidRDefault="00DF3E04">
            <w:pP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hll_8</w:t>
            </w:r>
          </w:p>
        </w:tc>
        <w:tc>
          <w:tcPr>
            <w:tcW w:w="850" w:type="dxa"/>
            <w:hideMark/>
          </w:tcPr>
          <w:p w14:paraId="07AB4A28" w14:textId="77777777" w:rsidR="00DF3E04" w:rsidRPr="00205CCD"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0.014</w:t>
            </w:r>
          </w:p>
        </w:tc>
        <w:tc>
          <w:tcPr>
            <w:tcW w:w="1134" w:type="dxa"/>
            <w:hideMark/>
          </w:tcPr>
          <w:p w14:paraId="5148835F" w14:textId="77777777" w:rsidR="00DF3E04" w:rsidRPr="00205CCD"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0.036</w:t>
            </w:r>
          </w:p>
        </w:tc>
        <w:tc>
          <w:tcPr>
            <w:tcW w:w="1418" w:type="dxa"/>
            <w:hideMark/>
          </w:tcPr>
          <w:p w14:paraId="65E4BF1B" w14:textId="77777777" w:rsidR="00DF3E04" w:rsidRPr="00205CCD" w:rsidRDefault="00DF3E0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FALSE</w:t>
            </w:r>
          </w:p>
        </w:tc>
      </w:tr>
      <w:tr w:rsidR="00205CCD" w14:paraId="688EB64B" w14:textId="77777777" w:rsidTr="00205CC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59B222A0" w14:textId="77777777" w:rsidR="00DF3E04" w:rsidRPr="00205CCD" w:rsidRDefault="00DF3E04">
            <w:pPr>
              <w:jc w:val="right"/>
              <w:rPr>
                <w:rFonts w:ascii="Calibri" w:hAnsi="Calibri" w:cs="Calibri"/>
                <w:b w:val="0"/>
                <w:bCs w:val="0"/>
                <w:sz w:val="18"/>
                <w:szCs w:val="18"/>
              </w:rPr>
            </w:pPr>
            <w:r w:rsidRPr="00205CCD">
              <w:rPr>
                <w:rFonts w:ascii="Calibri" w:hAnsi="Calibri" w:cs="Calibri"/>
                <w:b w:val="0"/>
                <w:bCs w:val="0"/>
                <w:sz w:val="18"/>
                <w:szCs w:val="18"/>
              </w:rPr>
              <w:t>0.6024</w:t>
            </w:r>
          </w:p>
        </w:tc>
        <w:tc>
          <w:tcPr>
            <w:tcW w:w="3364" w:type="dxa"/>
            <w:gridSpan w:val="2"/>
            <w:hideMark/>
          </w:tcPr>
          <w:p w14:paraId="21E72E6A" w14:textId="77777777" w:rsidR="00DF3E04" w:rsidRPr="00205CCD" w:rsidRDefault="00DF3E04">
            <w:pPr>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pitch_diff-ngram_12</w:t>
            </w:r>
          </w:p>
        </w:tc>
        <w:tc>
          <w:tcPr>
            <w:tcW w:w="1276" w:type="dxa"/>
            <w:hideMark/>
          </w:tcPr>
          <w:p w14:paraId="3CEC6DA0" w14:textId="77777777" w:rsidR="00DF3E04" w:rsidRPr="00205CCD" w:rsidRDefault="00DF3E04">
            <w:pPr>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hll_12</w:t>
            </w:r>
          </w:p>
        </w:tc>
        <w:tc>
          <w:tcPr>
            <w:tcW w:w="850" w:type="dxa"/>
            <w:hideMark/>
          </w:tcPr>
          <w:p w14:paraId="25F8FAA5" w14:textId="77777777" w:rsidR="00DF3E04" w:rsidRPr="00205CCD"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0.038</w:t>
            </w:r>
          </w:p>
        </w:tc>
        <w:tc>
          <w:tcPr>
            <w:tcW w:w="1134" w:type="dxa"/>
            <w:hideMark/>
          </w:tcPr>
          <w:p w14:paraId="5BB44290" w14:textId="77777777" w:rsidR="00DF3E04" w:rsidRPr="00205CCD"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0.036</w:t>
            </w:r>
          </w:p>
        </w:tc>
        <w:tc>
          <w:tcPr>
            <w:tcW w:w="1418" w:type="dxa"/>
            <w:hideMark/>
          </w:tcPr>
          <w:p w14:paraId="2D6A781D" w14:textId="77777777" w:rsidR="00DF3E04" w:rsidRPr="00205CCD" w:rsidRDefault="00DF3E0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FALSE</w:t>
            </w:r>
          </w:p>
        </w:tc>
      </w:tr>
      <w:tr w:rsidR="00205CCD" w14:paraId="24B878FC" w14:textId="77777777" w:rsidTr="00205CCD">
        <w:trPr>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45F43935" w14:textId="77777777" w:rsidR="00DF3E04" w:rsidRPr="00205CCD" w:rsidRDefault="00DF3E04">
            <w:pPr>
              <w:jc w:val="right"/>
              <w:rPr>
                <w:rFonts w:ascii="Calibri" w:hAnsi="Calibri" w:cs="Calibri"/>
                <w:b w:val="0"/>
                <w:bCs w:val="0"/>
                <w:sz w:val="18"/>
                <w:szCs w:val="18"/>
              </w:rPr>
            </w:pPr>
            <w:r w:rsidRPr="00205CCD">
              <w:rPr>
                <w:rFonts w:ascii="Calibri" w:hAnsi="Calibri" w:cs="Calibri"/>
                <w:b w:val="0"/>
                <w:bCs w:val="0"/>
                <w:sz w:val="18"/>
                <w:szCs w:val="18"/>
              </w:rPr>
              <w:t>0.0300</w:t>
            </w:r>
          </w:p>
        </w:tc>
        <w:tc>
          <w:tcPr>
            <w:tcW w:w="3364" w:type="dxa"/>
            <w:gridSpan w:val="2"/>
            <w:hideMark/>
          </w:tcPr>
          <w:p w14:paraId="4543778D" w14:textId="77777777" w:rsidR="00DF3E04" w:rsidRPr="00205CCD" w:rsidRDefault="00DF3E04">
            <w:pPr>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pitch_diff-ngram_10</w:t>
            </w:r>
          </w:p>
        </w:tc>
        <w:tc>
          <w:tcPr>
            <w:tcW w:w="1276" w:type="dxa"/>
            <w:hideMark/>
          </w:tcPr>
          <w:p w14:paraId="484E3922" w14:textId="77777777" w:rsidR="00DF3E04" w:rsidRPr="00205CCD" w:rsidRDefault="00DF3E04">
            <w:pP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hll_16</w:t>
            </w:r>
          </w:p>
        </w:tc>
        <w:tc>
          <w:tcPr>
            <w:tcW w:w="850" w:type="dxa"/>
            <w:hideMark/>
          </w:tcPr>
          <w:p w14:paraId="285DC4F5" w14:textId="77777777" w:rsidR="00DF3E04" w:rsidRPr="00205CCD"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0.029</w:t>
            </w:r>
          </w:p>
        </w:tc>
        <w:tc>
          <w:tcPr>
            <w:tcW w:w="1134" w:type="dxa"/>
            <w:hideMark/>
          </w:tcPr>
          <w:p w14:paraId="3059A23A" w14:textId="77777777" w:rsidR="00DF3E04" w:rsidRPr="00205CCD"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0.036</w:t>
            </w:r>
          </w:p>
        </w:tc>
        <w:tc>
          <w:tcPr>
            <w:tcW w:w="1418" w:type="dxa"/>
            <w:hideMark/>
          </w:tcPr>
          <w:p w14:paraId="79B15FE3" w14:textId="77777777" w:rsidR="00DF3E04" w:rsidRPr="00205CCD" w:rsidRDefault="00DF3E0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TRUE</w:t>
            </w:r>
          </w:p>
        </w:tc>
      </w:tr>
      <w:tr w:rsidR="00205CCD" w14:paraId="3BF31B97" w14:textId="77777777" w:rsidTr="00205CC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54061637" w14:textId="77777777" w:rsidR="00DF3E04" w:rsidRPr="00205CCD" w:rsidRDefault="00DF3E04">
            <w:pPr>
              <w:jc w:val="right"/>
              <w:rPr>
                <w:rFonts w:ascii="Calibri" w:hAnsi="Calibri" w:cs="Calibri"/>
                <w:b w:val="0"/>
                <w:bCs w:val="0"/>
                <w:sz w:val="18"/>
                <w:szCs w:val="18"/>
              </w:rPr>
            </w:pPr>
            <w:r w:rsidRPr="00205CCD">
              <w:rPr>
                <w:rFonts w:ascii="Calibri" w:hAnsi="Calibri" w:cs="Calibri"/>
                <w:b w:val="0"/>
                <w:bCs w:val="0"/>
                <w:sz w:val="18"/>
                <w:szCs w:val="18"/>
              </w:rPr>
              <w:t>0.3460</w:t>
            </w:r>
          </w:p>
        </w:tc>
        <w:tc>
          <w:tcPr>
            <w:tcW w:w="3364" w:type="dxa"/>
            <w:gridSpan w:val="2"/>
            <w:hideMark/>
          </w:tcPr>
          <w:p w14:paraId="088F1E71" w14:textId="77777777" w:rsidR="00DF3E04" w:rsidRPr="00205CCD" w:rsidRDefault="00DF3E04">
            <w:pPr>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pitch_diff-ngram_12</w:t>
            </w:r>
          </w:p>
        </w:tc>
        <w:tc>
          <w:tcPr>
            <w:tcW w:w="1276" w:type="dxa"/>
            <w:hideMark/>
          </w:tcPr>
          <w:p w14:paraId="758F7C16" w14:textId="77777777" w:rsidR="00DF3E04" w:rsidRPr="00205CCD" w:rsidRDefault="00DF3E04">
            <w:pPr>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hll_16</w:t>
            </w:r>
          </w:p>
        </w:tc>
        <w:tc>
          <w:tcPr>
            <w:tcW w:w="850" w:type="dxa"/>
            <w:hideMark/>
          </w:tcPr>
          <w:p w14:paraId="1962C006" w14:textId="77777777" w:rsidR="00DF3E04" w:rsidRPr="00205CCD"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0.029</w:t>
            </w:r>
          </w:p>
        </w:tc>
        <w:tc>
          <w:tcPr>
            <w:tcW w:w="1134" w:type="dxa"/>
            <w:hideMark/>
          </w:tcPr>
          <w:p w14:paraId="7C6D5C93" w14:textId="77777777" w:rsidR="00DF3E04" w:rsidRPr="00205CCD"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0.036</w:t>
            </w:r>
          </w:p>
        </w:tc>
        <w:tc>
          <w:tcPr>
            <w:tcW w:w="1418" w:type="dxa"/>
            <w:hideMark/>
          </w:tcPr>
          <w:p w14:paraId="0A856EAA" w14:textId="77777777" w:rsidR="00DF3E04" w:rsidRPr="00205CCD" w:rsidRDefault="00DF3E0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FALSE</w:t>
            </w:r>
          </w:p>
        </w:tc>
      </w:tr>
      <w:tr w:rsidR="00205CCD" w14:paraId="68DA6842" w14:textId="77777777" w:rsidTr="00205CCD">
        <w:trPr>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787653A8" w14:textId="77777777" w:rsidR="00DF3E04" w:rsidRPr="00205CCD" w:rsidRDefault="00DF3E04">
            <w:pPr>
              <w:jc w:val="right"/>
              <w:rPr>
                <w:rFonts w:ascii="Calibri" w:hAnsi="Calibri" w:cs="Calibri"/>
                <w:b w:val="0"/>
                <w:bCs w:val="0"/>
                <w:sz w:val="18"/>
                <w:szCs w:val="18"/>
              </w:rPr>
            </w:pPr>
            <w:r w:rsidRPr="00205CCD">
              <w:rPr>
                <w:rFonts w:ascii="Calibri" w:hAnsi="Calibri" w:cs="Calibri"/>
                <w:b w:val="0"/>
                <w:bCs w:val="0"/>
                <w:sz w:val="18"/>
                <w:szCs w:val="18"/>
              </w:rPr>
              <w:t>0.3782</w:t>
            </w:r>
          </w:p>
        </w:tc>
        <w:tc>
          <w:tcPr>
            <w:tcW w:w="3364" w:type="dxa"/>
            <w:gridSpan w:val="2"/>
            <w:hideMark/>
          </w:tcPr>
          <w:p w14:paraId="6E745222" w14:textId="77777777" w:rsidR="00DF3E04" w:rsidRPr="00205CCD" w:rsidRDefault="00DF3E04">
            <w:pPr>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pitch_diff-ngram_12</w:t>
            </w:r>
          </w:p>
        </w:tc>
        <w:tc>
          <w:tcPr>
            <w:tcW w:w="1276" w:type="dxa"/>
            <w:hideMark/>
          </w:tcPr>
          <w:p w14:paraId="7F7FD729" w14:textId="77777777" w:rsidR="00DF3E04" w:rsidRPr="00205CCD" w:rsidRDefault="00DF3E04">
            <w:pP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hll_4</w:t>
            </w:r>
          </w:p>
        </w:tc>
        <w:tc>
          <w:tcPr>
            <w:tcW w:w="850" w:type="dxa"/>
            <w:hideMark/>
          </w:tcPr>
          <w:p w14:paraId="2FA644EF" w14:textId="77777777" w:rsidR="00DF3E04" w:rsidRPr="00205CCD"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0.028</w:t>
            </w:r>
          </w:p>
        </w:tc>
        <w:tc>
          <w:tcPr>
            <w:tcW w:w="1134" w:type="dxa"/>
            <w:hideMark/>
          </w:tcPr>
          <w:p w14:paraId="18AF4351" w14:textId="77777777" w:rsidR="00DF3E04" w:rsidRPr="00205CCD"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0.036</w:t>
            </w:r>
          </w:p>
        </w:tc>
        <w:tc>
          <w:tcPr>
            <w:tcW w:w="1418" w:type="dxa"/>
            <w:hideMark/>
          </w:tcPr>
          <w:p w14:paraId="16B640A3" w14:textId="77777777" w:rsidR="00DF3E04" w:rsidRPr="00205CCD" w:rsidRDefault="00DF3E0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FALSE</w:t>
            </w:r>
          </w:p>
        </w:tc>
      </w:tr>
      <w:tr w:rsidR="00205CCD" w14:paraId="50C76CB1" w14:textId="77777777" w:rsidTr="00205CC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1DDE8AEA" w14:textId="77777777" w:rsidR="00DF3E04" w:rsidRPr="00205CCD" w:rsidRDefault="00DF3E04">
            <w:pPr>
              <w:jc w:val="right"/>
              <w:rPr>
                <w:rFonts w:ascii="Calibri" w:hAnsi="Calibri" w:cs="Calibri"/>
                <w:b w:val="0"/>
                <w:bCs w:val="0"/>
                <w:sz w:val="18"/>
                <w:szCs w:val="18"/>
              </w:rPr>
            </w:pPr>
            <w:r w:rsidRPr="00205CCD">
              <w:rPr>
                <w:rFonts w:ascii="Calibri" w:hAnsi="Calibri" w:cs="Calibri"/>
                <w:b w:val="0"/>
                <w:bCs w:val="0"/>
                <w:sz w:val="18"/>
                <w:szCs w:val="18"/>
              </w:rPr>
              <w:t>0.3450</w:t>
            </w:r>
          </w:p>
        </w:tc>
        <w:tc>
          <w:tcPr>
            <w:tcW w:w="3364" w:type="dxa"/>
            <w:gridSpan w:val="2"/>
            <w:hideMark/>
          </w:tcPr>
          <w:p w14:paraId="7D83EBCD" w14:textId="77777777" w:rsidR="00DF3E04" w:rsidRPr="00205CCD" w:rsidRDefault="00DF3E04">
            <w:pPr>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pitch_diff-ngram_10</w:t>
            </w:r>
          </w:p>
        </w:tc>
        <w:tc>
          <w:tcPr>
            <w:tcW w:w="1276" w:type="dxa"/>
            <w:hideMark/>
          </w:tcPr>
          <w:p w14:paraId="48FA0B89" w14:textId="77777777" w:rsidR="00DF3E04" w:rsidRPr="00205CCD" w:rsidRDefault="00DF3E04">
            <w:pPr>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hll_4</w:t>
            </w:r>
          </w:p>
        </w:tc>
        <w:tc>
          <w:tcPr>
            <w:tcW w:w="850" w:type="dxa"/>
            <w:hideMark/>
          </w:tcPr>
          <w:p w14:paraId="0832BA4B" w14:textId="77777777" w:rsidR="00DF3E04" w:rsidRPr="00205CCD"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0.026</w:t>
            </w:r>
          </w:p>
        </w:tc>
        <w:tc>
          <w:tcPr>
            <w:tcW w:w="1134" w:type="dxa"/>
            <w:hideMark/>
          </w:tcPr>
          <w:p w14:paraId="1D218306" w14:textId="77777777" w:rsidR="00DF3E04" w:rsidRPr="00205CCD"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0.036</w:t>
            </w:r>
          </w:p>
        </w:tc>
        <w:tc>
          <w:tcPr>
            <w:tcW w:w="1418" w:type="dxa"/>
            <w:hideMark/>
          </w:tcPr>
          <w:p w14:paraId="29AC445D" w14:textId="77777777" w:rsidR="00DF3E04" w:rsidRPr="00205CCD" w:rsidRDefault="00DF3E0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FALSE</w:t>
            </w:r>
          </w:p>
        </w:tc>
      </w:tr>
      <w:tr w:rsidR="00205CCD" w14:paraId="19D4B3F5" w14:textId="77777777" w:rsidTr="00205CCD">
        <w:trPr>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0DA19207" w14:textId="77777777" w:rsidR="00DF3E04" w:rsidRPr="00205CCD" w:rsidRDefault="00DF3E04">
            <w:pPr>
              <w:jc w:val="right"/>
              <w:rPr>
                <w:rFonts w:ascii="Calibri" w:hAnsi="Calibri" w:cs="Calibri"/>
                <w:b w:val="0"/>
                <w:bCs w:val="0"/>
                <w:sz w:val="18"/>
                <w:szCs w:val="18"/>
              </w:rPr>
            </w:pPr>
            <w:r w:rsidRPr="00205CCD">
              <w:rPr>
                <w:rFonts w:ascii="Calibri" w:hAnsi="Calibri" w:cs="Calibri"/>
                <w:b w:val="0"/>
                <w:bCs w:val="0"/>
                <w:sz w:val="18"/>
                <w:szCs w:val="18"/>
              </w:rPr>
              <w:t>0.3044</w:t>
            </w:r>
          </w:p>
        </w:tc>
        <w:tc>
          <w:tcPr>
            <w:tcW w:w="3364" w:type="dxa"/>
            <w:gridSpan w:val="2"/>
            <w:hideMark/>
          </w:tcPr>
          <w:p w14:paraId="0A6BD436" w14:textId="77777777" w:rsidR="00DF3E04" w:rsidRPr="00205CCD" w:rsidRDefault="00DF3E04">
            <w:pPr>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pitch_diff-ngram_10</w:t>
            </w:r>
          </w:p>
        </w:tc>
        <w:tc>
          <w:tcPr>
            <w:tcW w:w="1276" w:type="dxa"/>
            <w:hideMark/>
          </w:tcPr>
          <w:p w14:paraId="65B8E1E6" w14:textId="77777777" w:rsidR="00DF3E04" w:rsidRPr="00205CCD" w:rsidRDefault="00DF3E04">
            <w:pP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hll_8</w:t>
            </w:r>
          </w:p>
        </w:tc>
        <w:tc>
          <w:tcPr>
            <w:tcW w:w="850" w:type="dxa"/>
            <w:hideMark/>
          </w:tcPr>
          <w:p w14:paraId="3EC5B146" w14:textId="77777777" w:rsidR="00DF3E04" w:rsidRPr="00205CCD"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0.023</w:t>
            </w:r>
          </w:p>
        </w:tc>
        <w:tc>
          <w:tcPr>
            <w:tcW w:w="1134" w:type="dxa"/>
            <w:hideMark/>
          </w:tcPr>
          <w:p w14:paraId="412EA9F7" w14:textId="77777777" w:rsidR="00DF3E04" w:rsidRPr="00205CCD"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0.036</w:t>
            </w:r>
          </w:p>
        </w:tc>
        <w:tc>
          <w:tcPr>
            <w:tcW w:w="1418" w:type="dxa"/>
            <w:hideMark/>
          </w:tcPr>
          <w:p w14:paraId="363B3E60" w14:textId="77777777" w:rsidR="00DF3E04" w:rsidRPr="00205CCD" w:rsidRDefault="00DF3E0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FALSE</w:t>
            </w:r>
          </w:p>
        </w:tc>
      </w:tr>
      <w:tr w:rsidR="00205CCD" w14:paraId="4C45CB57" w14:textId="77777777" w:rsidTr="00205CC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100871A2" w14:textId="77777777" w:rsidR="00DF3E04" w:rsidRPr="00205CCD" w:rsidRDefault="00DF3E04">
            <w:pPr>
              <w:jc w:val="right"/>
              <w:rPr>
                <w:rFonts w:ascii="Calibri" w:hAnsi="Calibri" w:cs="Calibri"/>
                <w:b w:val="0"/>
                <w:bCs w:val="0"/>
                <w:sz w:val="18"/>
                <w:szCs w:val="18"/>
              </w:rPr>
            </w:pPr>
            <w:r w:rsidRPr="00205CCD">
              <w:rPr>
                <w:rFonts w:ascii="Calibri" w:hAnsi="Calibri" w:cs="Calibri"/>
                <w:b w:val="0"/>
                <w:bCs w:val="0"/>
                <w:sz w:val="18"/>
                <w:szCs w:val="18"/>
              </w:rPr>
              <w:t>0.0648</w:t>
            </w:r>
          </w:p>
        </w:tc>
        <w:tc>
          <w:tcPr>
            <w:tcW w:w="3364" w:type="dxa"/>
            <w:gridSpan w:val="2"/>
            <w:hideMark/>
          </w:tcPr>
          <w:p w14:paraId="2EFC0D19" w14:textId="77777777" w:rsidR="00DF3E04" w:rsidRPr="00205CCD" w:rsidRDefault="00DF3E04">
            <w:pPr>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pitch_diff-ngram_10</w:t>
            </w:r>
          </w:p>
        </w:tc>
        <w:tc>
          <w:tcPr>
            <w:tcW w:w="1276" w:type="dxa"/>
            <w:hideMark/>
          </w:tcPr>
          <w:p w14:paraId="168F493B" w14:textId="77777777" w:rsidR="00DF3E04" w:rsidRPr="00205CCD" w:rsidRDefault="00DF3E04">
            <w:pPr>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hll_12</w:t>
            </w:r>
          </w:p>
        </w:tc>
        <w:tc>
          <w:tcPr>
            <w:tcW w:w="850" w:type="dxa"/>
            <w:hideMark/>
          </w:tcPr>
          <w:p w14:paraId="1F031FDB" w14:textId="77777777" w:rsidR="00DF3E04" w:rsidRPr="00205CCD"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0.018</w:t>
            </w:r>
          </w:p>
        </w:tc>
        <w:tc>
          <w:tcPr>
            <w:tcW w:w="1134" w:type="dxa"/>
            <w:hideMark/>
          </w:tcPr>
          <w:p w14:paraId="55E9DDB0" w14:textId="77777777" w:rsidR="00DF3E04" w:rsidRPr="00205CCD"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0.036</w:t>
            </w:r>
          </w:p>
        </w:tc>
        <w:tc>
          <w:tcPr>
            <w:tcW w:w="1418" w:type="dxa"/>
            <w:hideMark/>
          </w:tcPr>
          <w:p w14:paraId="07EA8D92" w14:textId="77777777" w:rsidR="00DF3E04" w:rsidRPr="00205CCD" w:rsidRDefault="00DF3E0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FALSE</w:t>
            </w:r>
          </w:p>
        </w:tc>
      </w:tr>
      <w:tr w:rsidR="00205CCD" w14:paraId="77B65C4D" w14:textId="77777777" w:rsidTr="00205CCD">
        <w:trPr>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2C96B660" w14:textId="77777777" w:rsidR="00DF3E04" w:rsidRPr="00205CCD" w:rsidRDefault="00DF3E04">
            <w:pPr>
              <w:jc w:val="right"/>
              <w:rPr>
                <w:rFonts w:ascii="Calibri" w:hAnsi="Calibri" w:cs="Calibri"/>
                <w:b w:val="0"/>
                <w:bCs w:val="0"/>
                <w:sz w:val="18"/>
                <w:szCs w:val="18"/>
              </w:rPr>
            </w:pPr>
            <w:r w:rsidRPr="00205CCD">
              <w:rPr>
                <w:rFonts w:ascii="Calibri" w:hAnsi="Calibri" w:cs="Calibri"/>
                <w:b w:val="0"/>
                <w:bCs w:val="0"/>
                <w:sz w:val="18"/>
                <w:szCs w:val="18"/>
              </w:rPr>
              <w:t>0.1624</w:t>
            </w:r>
          </w:p>
        </w:tc>
        <w:tc>
          <w:tcPr>
            <w:tcW w:w="3364" w:type="dxa"/>
            <w:gridSpan w:val="2"/>
            <w:hideMark/>
          </w:tcPr>
          <w:p w14:paraId="2CDF5EB0" w14:textId="77777777" w:rsidR="00DF3E04" w:rsidRPr="00205CCD" w:rsidRDefault="00DF3E04">
            <w:pPr>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pitch_diff-ngram_12</w:t>
            </w:r>
          </w:p>
        </w:tc>
        <w:tc>
          <w:tcPr>
            <w:tcW w:w="1276" w:type="dxa"/>
            <w:hideMark/>
          </w:tcPr>
          <w:p w14:paraId="1040494D" w14:textId="77777777" w:rsidR="00DF3E04" w:rsidRPr="00205CCD" w:rsidRDefault="00DF3E04">
            <w:pP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hll_8</w:t>
            </w:r>
          </w:p>
        </w:tc>
        <w:tc>
          <w:tcPr>
            <w:tcW w:w="850" w:type="dxa"/>
            <w:hideMark/>
          </w:tcPr>
          <w:p w14:paraId="3D0A93EC" w14:textId="77777777" w:rsidR="00DF3E04" w:rsidRPr="00205CCD"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0.015</w:t>
            </w:r>
          </w:p>
        </w:tc>
        <w:tc>
          <w:tcPr>
            <w:tcW w:w="1134" w:type="dxa"/>
            <w:hideMark/>
          </w:tcPr>
          <w:p w14:paraId="59D995A8" w14:textId="77777777" w:rsidR="00DF3E04" w:rsidRPr="00205CCD"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0.036</w:t>
            </w:r>
          </w:p>
        </w:tc>
        <w:tc>
          <w:tcPr>
            <w:tcW w:w="1418" w:type="dxa"/>
            <w:hideMark/>
          </w:tcPr>
          <w:p w14:paraId="0B4F2E78" w14:textId="77777777" w:rsidR="00DF3E04" w:rsidRPr="00205CCD" w:rsidRDefault="00DF3E0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FALSE</w:t>
            </w:r>
          </w:p>
        </w:tc>
      </w:tr>
      <w:tr w:rsidR="00205CCD" w14:paraId="48A10AC4" w14:textId="77777777" w:rsidTr="00205CC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29FFE458" w14:textId="77777777" w:rsidR="00DF3E04" w:rsidRPr="00205CCD" w:rsidRDefault="00DF3E04">
            <w:pPr>
              <w:jc w:val="right"/>
              <w:rPr>
                <w:rFonts w:ascii="Calibri" w:hAnsi="Calibri" w:cs="Calibri"/>
                <w:b w:val="0"/>
                <w:bCs w:val="0"/>
                <w:sz w:val="18"/>
                <w:szCs w:val="18"/>
              </w:rPr>
            </w:pPr>
            <w:r w:rsidRPr="00205CCD">
              <w:rPr>
                <w:rFonts w:ascii="Calibri" w:hAnsi="Calibri" w:cs="Calibri"/>
                <w:b w:val="0"/>
                <w:bCs w:val="0"/>
                <w:sz w:val="18"/>
                <w:szCs w:val="18"/>
              </w:rPr>
              <w:t>0.2736</w:t>
            </w:r>
          </w:p>
        </w:tc>
        <w:tc>
          <w:tcPr>
            <w:tcW w:w="3364" w:type="dxa"/>
            <w:gridSpan w:val="2"/>
            <w:hideMark/>
          </w:tcPr>
          <w:p w14:paraId="58E7CCDF" w14:textId="77777777" w:rsidR="00DF3E04" w:rsidRPr="00205CCD" w:rsidRDefault="00DF3E04">
            <w:pPr>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UpSameDown-multi_gram_5_10</w:t>
            </w:r>
          </w:p>
        </w:tc>
        <w:tc>
          <w:tcPr>
            <w:tcW w:w="1276" w:type="dxa"/>
            <w:hideMark/>
          </w:tcPr>
          <w:p w14:paraId="4FAB7D19" w14:textId="77777777" w:rsidR="00DF3E04" w:rsidRPr="00205CCD" w:rsidRDefault="00DF3E04">
            <w:pPr>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hll_16</w:t>
            </w:r>
          </w:p>
        </w:tc>
        <w:tc>
          <w:tcPr>
            <w:tcW w:w="850" w:type="dxa"/>
            <w:hideMark/>
          </w:tcPr>
          <w:p w14:paraId="543C7AD1" w14:textId="77777777" w:rsidR="00DF3E04" w:rsidRPr="00205CCD"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0.028</w:t>
            </w:r>
          </w:p>
        </w:tc>
        <w:tc>
          <w:tcPr>
            <w:tcW w:w="1134" w:type="dxa"/>
            <w:hideMark/>
          </w:tcPr>
          <w:p w14:paraId="2F408C4E" w14:textId="77777777" w:rsidR="00DF3E04" w:rsidRPr="00205CCD"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0.028</w:t>
            </w:r>
          </w:p>
        </w:tc>
        <w:tc>
          <w:tcPr>
            <w:tcW w:w="1418" w:type="dxa"/>
            <w:hideMark/>
          </w:tcPr>
          <w:p w14:paraId="5A534C40" w14:textId="77777777" w:rsidR="00DF3E04" w:rsidRPr="00205CCD" w:rsidRDefault="00DF3E0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FALSE</w:t>
            </w:r>
          </w:p>
        </w:tc>
      </w:tr>
      <w:tr w:rsidR="00205CCD" w14:paraId="611E9428" w14:textId="77777777" w:rsidTr="00205CCD">
        <w:trPr>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6526E109" w14:textId="77777777" w:rsidR="00DF3E04" w:rsidRPr="00205CCD" w:rsidRDefault="00DF3E04">
            <w:pPr>
              <w:jc w:val="right"/>
              <w:rPr>
                <w:rFonts w:ascii="Calibri" w:hAnsi="Calibri" w:cs="Calibri"/>
                <w:b w:val="0"/>
                <w:bCs w:val="0"/>
                <w:sz w:val="18"/>
                <w:szCs w:val="18"/>
              </w:rPr>
            </w:pPr>
            <w:r w:rsidRPr="00205CCD">
              <w:rPr>
                <w:rFonts w:ascii="Calibri" w:hAnsi="Calibri" w:cs="Calibri"/>
                <w:b w:val="0"/>
                <w:bCs w:val="0"/>
                <w:sz w:val="18"/>
                <w:szCs w:val="18"/>
              </w:rPr>
              <w:t>0.1235</w:t>
            </w:r>
          </w:p>
        </w:tc>
        <w:tc>
          <w:tcPr>
            <w:tcW w:w="3364" w:type="dxa"/>
            <w:gridSpan w:val="2"/>
            <w:hideMark/>
          </w:tcPr>
          <w:p w14:paraId="1F93FC53" w14:textId="77777777" w:rsidR="00DF3E04" w:rsidRPr="00205CCD" w:rsidRDefault="00DF3E04">
            <w:pPr>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UpSameDown-multi_gram_5_10</w:t>
            </w:r>
          </w:p>
        </w:tc>
        <w:tc>
          <w:tcPr>
            <w:tcW w:w="1276" w:type="dxa"/>
            <w:hideMark/>
          </w:tcPr>
          <w:p w14:paraId="0B43BEC4" w14:textId="77777777" w:rsidR="00DF3E04" w:rsidRPr="00205CCD" w:rsidRDefault="00DF3E04">
            <w:pP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hll_12</w:t>
            </w:r>
          </w:p>
        </w:tc>
        <w:tc>
          <w:tcPr>
            <w:tcW w:w="850" w:type="dxa"/>
            <w:hideMark/>
          </w:tcPr>
          <w:p w14:paraId="5851DD32" w14:textId="77777777" w:rsidR="00DF3E04" w:rsidRPr="00205CCD"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0.026</w:t>
            </w:r>
          </w:p>
        </w:tc>
        <w:tc>
          <w:tcPr>
            <w:tcW w:w="1134" w:type="dxa"/>
            <w:hideMark/>
          </w:tcPr>
          <w:p w14:paraId="579FBAB4" w14:textId="77777777" w:rsidR="00DF3E04" w:rsidRPr="00205CCD"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0.028</w:t>
            </w:r>
          </w:p>
        </w:tc>
        <w:tc>
          <w:tcPr>
            <w:tcW w:w="1418" w:type="dxa"/>
            <w:hideMark/>
          </w:tcPr>
          <w:p w14:paraId="25CA68AE" w14:textId="77777777" w:rsidR="00DF3E04" w:rsidRPr="00205CCD" w:rsidRDefault="00DF3E0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FALSE</w:t>
            </w:r>
          </w:p>
        </w:tc>
      </w:tr>
      <w:tr w:rsidR="00205CCD" w14:paraId="2EF55FB9" w14:textId="77777777" w:rsidTr="00205CC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6D269E2B" w14:textId="77777777" w:rsidR="00DF3E04" w:rsidRPr="00205CCD" w:rsidRDefault="00DF3E04">
            <w:pPr>
              <w:jc w:val="right"/>
              <w:rPr>
                <w:rFonts w:ascii="Calibri" w:hAnsi="Calibri" w:cs="Calibri"/>
                <w:b w:val="0"/>
                <w:bCs w:val="0"/>
                <w:sz w:val="18"/>
                <w:szCs w:val="18"/>
              </w:rPr>
            </w:pPr>
            <w:r w:rsidRPr="00205CCD">
              <w:rPr>
                <w:rFonts w:ascii="Calibri" w:hAnsi="Calibri" w:cs="Calibri"/>
                <w:b w:val="0"/>
                <w:bCs w:val="0"/>
                <w:sz w:val="18"/>
                <w:szCs w:val="18"/>
              </w:rPr>
              <w:t>0.1506</w:t>
            </w:r>
          </w:p>
        </w:tc>
        <w:tc>
          <w:tcPr>
            <w:tcW w:w="3364" w:type="dxa"/>
            <w:gridSpan w:val="2"/>
            <w:hideMark/>
          </w:tcPr>
          <w:p w14:paraId="7D8EB714" w14:textId="77777777" w:rsidR="00DF3E04" w:rsidRPr="00205CCD" w:rsidRDefault="00DF3E04">
            <w:pPr>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UpSameDown-multi_gram_5_10</w:t>
            </w:r>
          </w:p>
        </w:tc>
        <w:tc>
          <w:tcPr>
            <w:tcW w:w="1276" w:type="dxa"/>
            <w:hideMark/>
          </w:tcPr>
          <w:p w14:paraId="671263D6" w14:textId="77777777" w:rsidR="00DF3E04" w:rsidRPr="00205CCD" w:rsidRDefault="00DF3E04">
            <w:pPr>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hll_4</w:t>
            </w:r>
          </w:p>
        </w:tc>
        <w:tc>
          <w:tcPr>
            <w:tcW w:w="850" w:type="dxa"/>
            <w:hideMark/>
          </w:tcPr>
          <w:p w14:paraId="083B41FD" w14:textId="77777777" w:rsidR="00DF3E04" w:rsidRPr="00205CCD"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0.015</w:t>
            </w:r>
          </w:p>
        </w:tc>
        <w:tc>
          <w:tcPr>
            <w:tcW w:w="1134" w:type="dxa"/>
            <w:hideMark/>
          </w:tcPr>
          <w:p w14:paraId="645F2C99" w14:textId="77777777" w:rsidR="00DF3E04" w:rsidRPr="00205CCD"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0.028</w:t>
            </w:r>
          </w:p>
        </w:tc>
        <w:tc>
          <w:tcPr>
            <w:tcW w:w="1418" w:type="dxa"/>
            <w:hideMark/>
          </w:tcPr>
          <w:p w14:paraId="323ED16F" w14:textId="77777777" w:rsidR="00DF3E04" w:rsidRPr="00205CCD" w:rsidRDefault="00DF3E0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FALSE</w:t>
            </w:r>
          </w:p>
        </w:tc>
      </w:tr>
      <w:tr w:rsidR="00205CCD" w14:paraId="4E36BB87" w14:textId="77777777" w:rsidTr="00205CCD">
        <w:trPr>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1666123A" w14:textId="77777777" w:rsidR="00DF3E04" w:rsidRPr="00205CCD" w:rsidRDefault="00DF3E04">
            <w:pPr>
              <w:jc w:val="right"/>
              <w:rPr>
                <w:rFonts w:ascii="Calibri" w:hAnsi="Calibri" w:cs="Calibri"/>
                <w:b w:val="0"/>
                <w:bCs w:val="0"/>
                <w:sz w:val="18"/>
                <w:szCs w:val="18"/>
              </w:rPr>
            </w:pPr>
            <w:r w:rsidRPr="00205CCD">
              <w:rPr>
                <w:rFonts w:ascii="Calibri" w:hAnsi="Calibri" w:cs="Calibri"/>
                <w:b w:val="0"/>
                <w:bCs w:val="0"/>
                <w:sz w:val="18"/>
                <w:szCs w:val="18"/>
              </w:rPr>
              <w:t>0.0767</w:t>
            </w:r>
          </w:p>
        </w:tc>
        <w:tc>
          <w:tcPr>
            <w:tcW w:w="3364" w:type="dxa"/>
            <w:gridSpan w:val="2"/>
            <w:hideMark/>
          </w:tcPr>
          <w:p w14:paraId="64D602A0" w14:textId="77777777" w:rsidR="00DF3E04" w:rsidRPr="00205CCD" w:rsidRDefault="00DF3E04">
            <w:pPr>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UpSameDown-multi_gram_5_10</w:t>
            </w:r>
          </w:p>
        </w:tc>
        <w:tc>
          <w:tcPr>
            <w:tcW w:w="1276" w:type="dxa"/>
            <w:hideMark/>
          </w:tcPr>
          <w:p w14:paraId="012F9FE0" w14:textId="77777777" w:rsidR="00DF3E04" w:rsidRPr="00205CCD" w:rsidRDefault="00DF3E04">
            <w:pP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hll_8</w:t>
            </w:r>
          </w:p>
        </w:tc>
        <w:tc>
          <w:tcPr>
            <w:tcW w:w="850" w:type="dxa"/>
            <w:hideMark/>
          </w:tcPr>
          <w:p w14:paraId="12003AAE" w14:textId="77777777" w:rsidR="00DF3E04" w:rsidRPr="00205CCD"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0.015</w:t>
            </w:r>
          </w:p>
        </w:tc>
        <w:tc>
          <w:tcPr>
            <w:tcW w:w="1134" w:type="dxa"/>
            <w:hideMark/>
          </w:tcPr>
          <w:p w14:paraId="2DD7E563" w14:textId="77777777" w:rsidR="00DF3E04" w:rsidRPr="00205CCD"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0.028</w:t>
            </w:r>
          </w:p>
        </w:tc>
        <w:tc>
          <w:tcPr>
            <w:tcW w:w="1418" w:type="dxa"/>
            <w:hideMark/>
          </w:tcPr>
          <w:p w14:paraId="4E87E3B0" w14:textId="77777777" w:rsidR="00DF3E04" w:rsidRPr="00205CCD" w:rsidRDefault="00DF3E0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FALSE</w:t>
            </w:r>
          </w:p>
        </w:tc>
      </w:tr>
      <w:tr w:rsidR="00205CCD" w14:paraId="62ADD03A" w14:textId="77777777" w:rsidTr="00205CC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24C51172" w14:textId="77777777" w:rsidR="00DF3E04" w:rsidRPr="00205CCD" w:rsidRDefault="00DF3E04">
            <w:pPr>
              <w:jc w:val="right"/>
              <w:rPr>
                <w:rFonts w:ascii="Calibri" w:hAnsi="Calibri" w:cs="Calibri"/>
                <w:b w:val="0"/>
                <w:bCs w:val="0"/>
                <w:sz w:val="18"/>
                <w:szCs w:val="18"/>
              </w:rPr>
            </w:pPr>
            <w:r w:rsidRPr="00205CCD">
              <w:rPr>
                <w:rFonts w:ascii="Calibri" w:hAnsi="Calibri" w:cs="Calibri"/>
                <w:b w:val="0"/>
                <w:bCs w:val="0"/>
                <w:sz w:val="18"/>
                <w:szCs w:val="18"/>
              </w:rPr>
              <w:t>0.3371</w:t>
            </w:r>
          </w:p>
        </w:tc>
        <w:tc>
          <w:tcPr>
            <w:tcW w:w="3364" w:type="dxa"/>
            <w:gridSpan w:val="2"/>
            <w:hideMark/>
          </w:tcPr>
          <w:p w14:paraId="373B0F5E" w14:textId="77777777" w:rsidR="00DF3E04" w:rsidRPr="00205CCD" w:rsidRDefault="00DF3E04">
            <w:pPr>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UpSameDown-ngram_10</w:t>
            </w:r>
          </w:p>
        </w:tc>
        <w:tc>
          <w:tcPr>
            <w:tcW w:w="1276" w:type="dxa"/>
            <w:hideMark/>
          </w:tcPr>
          <w:p w14:paraId="6FC95187" w14:textId="77777777" w:rsidR="00DF3E04" w:rsidRPr="00205CCD" w:rsidRDefault="00DF3E04">
            <w:pPr>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hll_16</w:t>
            </w:r>
          </w:p>
        </w:tc>
        <w:tc>
          <w:tcPr>
            <w:tcW w:w="850" w:type="dxa"/>
            <w:hideMark/>
          </w:tcPr>
          <w:p w14:paraId="36B4AE12" w14:textId="77777777" w:rsidR="00DF3E04" w:rsidRPr="00205CCD"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0.026</w:t>
            </w:r>
          </w:p>
        </w:tc>
        <w:tc>
          <w:tcPr>
            <w:tcW w:w="1134" w:type="dxa"/>
            <w:hideMark/>
          </w:tcPr>
          <w:p w14:paraId="4C86B32B" w14:textId="77777777" w:rsidR="00DF3E04" w:rsidRPr="00205CCD"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0.026</w:t>
            </w:r>
          </w:p>
        </w:tc>
        <w:tc>
          <w:tcPr>
            <w:tcW w:w="1418" w:type="dxa"/>
            <w:hideMark/>
          </w:tcPr>
          <w:p w14:paraId="66944F29" w14:textId="77777777" w:rsidR="00DF3E04" w:rsidRPr="00205CCD" w:rsidRDefault="00DF3E0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FALSE</w:t>
            </w:r>
          </w:p>
        </w:tc>
      </w:tr>
      <w:tr w:rsidR="00205CCD" w14:paraId="13BF5FAF" w14:textId="77777777" w:rsidTr="00205CCD">
        <w:trPr>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411A3655" w14:textId="77777777" w:rsidR="00DF3E04" w:rsidRPr="00205CCD" w:rsidRDefault="00DF3E04">
            <w:pPr>
              <w:jc w:val="right"/>
              <w:rPr>
                <w:rFonts w:ascii="Calibri" w:hAnsi="Calibri" w:cs="Calibri"/>
                <w:b w:val="0"/>
                <w:bCs w:val="0"/>
                <w:sz w:val="18"/>
                <w:szCs w:val="18"/>
              </w:rPr>
            </w:pPr>
            <w:r w:rsidRPr="00205CCD">
              <w:rPr>
                <w:rFonts w:ascii="Calibri" w:hAnsi="Calibri" w:cs="Calibri"/>
                <w:b w:val="0"/>
                <w:bCs w:val="0"/>
                <w:sz w:val="18"/>
                <w:szCs w:val="18"/>
              </w:rPr>
              <w:t>0.1099</w:t>
            </w:r>
          </w:p>
        </w:tc>
        <w:tc>
          <w:tcPr>
            <w:tcW w:w="3364" w:type="dxa"/>
            <w:gridSpan w:val="2"/>
            <w:hideMark/>
          </w:tcPr>
          <w:p w14:paraId="25A33EFC" w14:textId="77777777" w:rsidR="00DF3E04" w:rsidRPr="00205CCD" w:rsidRDefault="00DF3E04">
            <w:pPr>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UpSameDown-ngram_10</w:t>
            </w:r>
          </w:p>
        </w:tc>
        <w:tc>
          <w:tcPr>
            <w:tcW w:w="1276" w:type="dxa"/>
            <w:hideMark/>
          </w:tcPr>
          <w:p w14:paraId="02B416CD" w14:textId="77777777" w:rsidR="00DF3E04" w:rsidRPr="00205CCD" w:rsidRDefault="00DF3E04">
            <w:pP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hll_12</w:t>
            </w:r>
          </w:p>
        </w:tc>
        <w:tc>
          <w:tcPr>
            <w:tcW w:w="850" w:type="dxa"/>
            <w:hideMark/>
          </w:tcPr>
          <w:p w14:paraId="6B0BEEF9" w14:textId="77777777" w:rsidR="00DF3E04" w:rsidRPr="00205CCD"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0.019</w:t>
            </w:r>
          </w:p>
        </w:tc>
        <w:tc>
          <w:tcPr>
            <w:tcW w:w="1134" w:type="dxa"/>
            <w:hideMark/>
          </w:tcPr>
          <w:p w14:paraId="43DBB979" w14:textId="77777777" w:rsidR="00DF3E04" w:rsidRPr="00205CCD"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0.026</w:t>
            </w:r>
          </w:p>
        </w:tc>
        <w:tc>
          <w:tcPr>
            <w:tcW w:w="1418" w:type="dxa"/>
            <w:hideMark/>
          </w:tcPr>
          <w:p w14:paraId="5F6729E7" w14:textId="77777777" w:rsidR="00DF3E04" w:rsidRPr="00205CCD" w:rsidRDefault="00DF3E0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FALSE</w:t>
            </w:r>
          </w:p>
        </w:tc>
      </w:tr>
      <w:tr w:rsidR="00205CCD" w14:paraId="4340E38D" w14:textId="77777777" w:rsidTr="00205CC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2FC66B1B" w14:textId="77777777" w:rsidR="00DF3E04" w:rsidRPr="00205CCD" w:rsidRDefault="00DF3E04">
            <w:pPr>
              <w:jc w:val="right"/>
              <w:rPr>
                <w:rFonts w:ascii="Calibri" w:hAnsi="Calibri" w:cs="Calibri"/>
                <w:b w:val="0"/>
                <w:bCs w:val="0"/>
                <w:sz w:val="18"/>
                <w:szCs w:val="18"/>
              </w:rPr>
            </w:pPr>
            <w:r w:rsidRPr="00205CCD">
              <w:rPr>
                <w:rFonts w:ascii="Calibri" w:hAnsi="Calibri" w:cs="Calibri"/>
                <w:b w:val="0"/>
                <w:bCs w:val="0"/>
                <w:sz w:val="18"/>
                <w:szCs w:val="18"/>
              </w:rPr>
              <w:t>0.0943</w:t>
            </w:r>
          </w:p>
        </w:tc>
        <w:tc>
          <w:tcPr>
            <w:tcW w:w="3364" w:type="dxa"/>
            <w:gridSpan w:val="2"/>
            <w:hideMark/>
          </w:tcPr>
          <w:p w14:paraId="6A07BCEE" w14:textId="77777777" w:rsidR="00DF3E04" w:rsidRPr="00205CCD" w:rsidRDefault="00DF3E04">
            <w:pPr>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UpSameDown-ngram_10</w:t>
            </w:r>
          </w:p>
        </w:tc>
        <w:tc>
          <w:tcPr>
            <w:tcW w:w="1276" w:type="dxa"/>
            <w:hideMark/>
          </w:tcPr>
          <w:p w14:paraId="45E7D34C" w14:textId="77777777" w:rsidR="00DF3E04" w:rsidRPr="00205CCD" w:rsidRDefault="00DF3E04">
            <w:pPr>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hll_8</w:t>
            </w:r>
          </w:p>
        </w:tc>
        <w:tc>
          <w:tcPr>
            <w:tcW w:w="850" w:type="dxa"/>
            <w:hideMark/>
          </w:tcPr>
          <w:p w14:paraId="03137DF6" w14:textId="77777777" w:rsidR="00DF3E04" w:rsidRPr="00205CCD"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0.013</w:t>
            </w:r>
          </w:p>
        </w:tc>
        <w:tc>
          <w:tcPr>
            <w:tcW w:w="1134" w:type="dxa"/>
            <w:hideMark/>
          </w:tcPr>
          <w:p w14:paraId="1DD3FD38" w14:textId="77777777" w:rsidR="00DF3E04" w:rsidRPr="00205CCD"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0.026</w:t>
            </w:r>
          </w:p>
        </w:tc>
        <w:tc>
          <w:tcPr>
            <w:tcW w:w="1418" w:type="dxa"/>
            <w:hideMark/>
          </w:tcPr>
          <w:p w14:paraId="68A5FF52" w14:textId="77777777" w:rsidR="00DF3E04" w:rsidRPr="00205CCD" w:rsidRDefault="00DF3E0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FALSE</w:t>
            </w:r>
          </w:p>
        </w:tc>
      </w:tr>
      <w:tr w:rsidR="00205CCD" w14:paraId="2DB755EB" w14:textId="77777777" w:rsidTr="00205CCD">
        <w:trPr>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2B666E3E" w14:textId="77777777" w:rsidR="00DF3E04" w:rsidRPr="00205CCD" w:rsidRDefault="00DF3E04">
            <w:pPr>
              <w:jc w:val="right"/>
              <w:rPr>
                <w:rFonts w:ascii="Calibri" w:hAnsi="Calibri" w:cs="Calibri"/>
                <w:b w:val="0"/>
                <w:bCs w:val="0"/>
                <w:sz w:val="18"/>
                <w:szCs w:val="18"/>
              </w:rPr>
            </w:pPr>
            <w:r w:rsidRPr="00205CCD">
              <w:rPr>
                <w:rFonts w:ascii="Calibri" w:hAnsi="Calibri" w:cs="Calibri"/>
                <w:b w:val="0"/>
                <w:bCs w:val="0"/>
                <w:sz w:val="18"/>
                <w:szCs w:val="18"/>
              </w:rPr>
              <w:t>0.0695</w:t>
            </w:r>
          </w:p>
        </w:tc>
        <w:tc>
          <w:tcPr>
            <w:tcW w:w="3364" w:type="dxa"/>
            <w:gridSpan w:val="2"/>
            <w:hideMark/>
          </w:tcPr>
          <w:p w14:paraId="13A00815" w14:textId="77777777" w:rsidR="00DF3E04" w:rsidRPr="00205CCD" w:rsidRDefault="00DF3E04">
            <w:pPr>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UpSameDown-ngram_10</w:t>
            </w:r>
          </w:p>
        </w:tc>
        <w:tc>
          <w:tcPr>
            <w:tcW w:w="1276" w:type="dxa"/>
            <w:hideMark/>
          </w:tcPr>
          <w:p w14:paraId="7D62D302" w14:textId="77777777" w:rsidR="00DF3E04" w:rsidRPr="00205CCD" w:rsidRDefault="00DF3E04">
            <w:pP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hll_4</w:t>
            </w:r>
          </w:p>
        </w:tc>
        <w:tc>
          <w:tcPr>
            <w:tcW w:w="850" w:type="dxa"/>
            <w:hideMark/>
          </w:tcPr>
          <w:p w14:paraId="3ED0F604" w14:textId="77777777" w:rsidR="00DF3E04" w:rsidRPr="00205CCD"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0.011</w:t>
            </w:r>
          </w:p>
        </w:tc>
        <w:tc>
          <w:tcPr>
            <w:tcW w:w="1134" w:type="dxa"/>
            <w:hideMark/>
          </w:tcPr>
          <w:p w14:paraId="717AD975" w14:textId="77777777" w:rsidR="00DF3E04" w:rsidRPr="00205CCD"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0.026</w:t>
            </w:r>
          </w:p>
        </w:tc>
        <w:tc>
          <w:tcPr>
            <w:tcW w:w="1418" w:type="dxa"/>
            <w:hideMark/>
          </w:tcPr>
          <w:p w14:paraId="10F54DD3" w14:textId="77777777" w:rsidR="00DF3E04" w:rsidRPr="00205CCD" w:rsidRDefault="00DF3E0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FALSE</w:t>
            </w:r>
          </w:p>
        </w:tc>
      </w:tr>
      <w:tr w:rsidR="00205CCD" w14:paraId="5E1BCBDC" w14:textId="77777777" w:rsidTr="00205CC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6D67F009" w14:textId="77777777" w:rsidR="00DF3E04" w:rsidRPr="00205CCD" w:rsidRDefault="00DF3E04">
            <w:pPr>
              <w:jc w:val="right"/>
              <w:rPr>
                <w:rFonts w:ascii="Calibri" w:hAnsi="Calibri" w:cs="Calibri"/>
                <w:b w:val="0"/>
                <w:bCs w:val="0"/>
                <w:sz w:val="18"/>
                <w:szCs w:val="18"/>
              </w:rPr>
            </w:pPr>
            <w:r w:rsidRPr="00205CCD">
              <w:rPr>
                <w:rFonts w:ascii="Calibri" w:hAnsi="Calibri" w:cs="Calibri"/>
                <w:b w:val="0"/>
                <w:bCs w:val="0"/>
                <w:sz w:val="18"/>
                <w:szCs w:val="18"/>
              </w:rPr>
              <w:t>0.8016</w:t>
            </w:r>
          </w:p>
        </w:tc>
        <w:tc>
          <w:tcPr>
            <w:tcW w:w="3364" w:type="dxa"/>
            <w:gridSpan w:val="2"/>
            <w:hideMark/>
          </w:tcPr>
          <w:p w14:paraId="4770770A" w14:textId="77777777" w:rsidR="00DF3E04" w:rsidRPr="00205CCD" w:rsidRDefault="00DF3E04">
            <w:pPr>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UpSameDown-ngram_8</w:t>
            </w:r>
          </w:p>
        </w:tc>
        <w:tc>
          <w:tcPr>
            <w:tcW w:w="1276" w:type="dxa"/>
            <w:hideMark/>
          </w:tcPr>
          <w:p w14:paraId="40939885" w14:textId="77777777" w:rsidR="00DF3E04" w:rsidRPr="00205CCD" w:rsidRDefault="00DF3E04">
            <w:pPr>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hll_12</w:t>
            </w:r>
          </w:p>
        </w:tc>
        <w:tc>
          <w:tcPr>
            <w:tcW w:w="850" w:type="dxa"/>
            <w:hideMark/>
          </w:tcPr>
          <w:p w14:paraId="6472CAF9" w14:textId="77777777" w:rsidR="00DF3E04" w:rsidRPr="00205CCD"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0.032</w:t>
            </w:r>
          </w:p>
        </w:tc>
        <w:tc>
          <w:tcPr>
            <w:tcW w:w="1134" w:type="dxa"/>
            <w:hideMark/>
          </w:tcPr>
          <w:p w14:paraId="22E194FD" w14:textId="77777777" w:rsidR="00DF3E04" w:rsidRPr="00205CCD"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0.025</w:t>
            </w:r>
          </w:p>
        </w:tc>
        <w:tc>
          <w:tcPr>
            <w:tcW w:w="1418" w:type="dxa"/>
            <w:hideMark/>
          </w:tcPr>
          <w:p w14:paraId="431D8248" w14:textId="77777777" w:rsidR="00DF3E04" w:rsidRPr="00205CCD" w:rsidRDefault="00DF3E0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FALSE</w:t>
            </w:r>
          </w:p>
        </w:tc>
      </w:tr>
      <w:tr w:rsidR="00205CCD" w14:paraId="701C91A0" w14:textId="77777777" w:rsidTr="00205CCD">
        <w:trPr>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6B68B09A" w14:textId="77777777" w:rsidR="00DF3E04" w:rsidRPr="00205CCD" w:rsidRDefault="00DF3E04">
            <w:pPr>
              <w:jc w:val="right"/>
              <w:rPr>
                <w:rFonts w:ascii="Calibri" w:hAnsi="Calibri" w:cs="Calibri"/>
                <w:b w:val="0"/>
                <w:bCs w:val="0"/>
                <w:sz w:val="18"/>
                <w:szCs w:val="18"/>
              </w:rPr>
            </w:pPr>
            <w:r w:rsidRPr="00205CCD">
              <w:rPr>
                <w:rFonts w:ascii="Calibri" w:hAnsi="Calibri" w:cs="Calibri"/>
                <w:b w:val="0"/>
                <w:bCs w:val="0"/>
                <w:sz w:val="18"/>
                <w:szCs w:val="18"/>
              </w:rPr>
              <w:t>0.4648</w:t>
            </w:r>
          </w:p>
        </w:tc>
        <w:tc>
          <w:tcPr>
            <w:tcW w:w="3364" w:type="dxa"/>
            <w:gridSpan w:val="2"/>
            <w:hideMark/>
          </w:tcPr>
          <w:p w14:paraId="2A4C038D" w14:textId="77777777" w:rsidR="00DF3E04" w:rsidRPr="00205CCD" w:rsidRDefault="00DF3E04">
            <w:pPr>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UpSameDown-ngram_8</w:t>
            </w:r>
          </w:p>
        </w:tc>
        <w:tc>
          <w:tcPr>
            <w:tcW w:w="1276" w:type="dxa"/>
            <w:hideMark/>
          </w:tcPr>
          <w:p w14:paraId="4130F896" w14:textId="77777777" w:rsidR="00DF3E04" w:rsidRPr="00205CCD" w:rsidRDefault="00DF3E04">
            <w:pP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hll_16</w:t>
            </w:r>
          </w:p>
        </w:tc>
        <w:tc>
          <w:tcPr>
            <w:tcW w:w="850" w:type="dxa"/>
            <w:hideMark/>
          </w:tcPr>
          <w:p w14:paraId="141CE89D" w14:textId="77777777" w:rsidR="00DF3E04" w:rsidRPr="00205CCD"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0.025</w:t>
            </w:r>
          </w:p>
        </w:tc>
        <w:tc>
          <w:tcPr>
            <w:tcW w:w="1134" w:type="dxa"/>
            <w:hideMark/>
          </w:tcPr>
          <w:p w14:paraId="341490F9" w14:textId="77777777" w:rsidR="00DF3E04" w:rsidRPr="00205CCD"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0.025</w:t>
            </w:r>
          </w:p>
        </w:tc>
        <w:tc>
          <w:tcPr>
            <w:tcW w:w="1418" w:type="dxa"/>
            <w:hideMark/>
          </w:tcPr>
          <w:p w14:paraId="140A744E" w14:textId="77777777" w:rsidR="00DF3E04" w:rsidRPr="00205CCD" w:rsidRDefault="00DF3E0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FALSE</w:t>
            </w:r>
          </w:p>
        </w:tc>
      </w:tr>
      <w:tr w:rsidR="00205CCD" w14:paraId="5C8205E8" w14:textId="77777777" w:rsidTr="00205CC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130B974C" w14:textId="77777777" w:rsidR="00DF3E04" w:rsidRPr="00205CCD" w:rsidRDefault="00DF3E04">
            <w:pPr>
              <w:jc w:val="right"/>
              <w:rPr>
                <w:rFonts w:ascii="Calibri" w:hAnsi="Calibri" w:cs="Calibri"/>
                <w:b w:val="0"/>
                <w:bCs w:val="0"/>
                <w:sz w:val="18"/>
                <w:szCs w:val="18"/>
              </w:rPr>
            </w:pPr>
            <w:r w:rsidRPr="00205CCD">
              <w:rPr>
                <w:rFonts w:ascii="Calibri" w:hAnsi="Calibri" w:cs="Calibri"/>
                <w:b w:val="0"/>
                <w:bCs w:val="0"/>
                <w:sz w:val="18"/>
                <w:szCs w:val="18"/>
              </w:rPr>
              <w:t>0.3103</w:t>
            </w:r>
          </w:p>
        </w:tc>
        <w:tc>
          <w:tcPr>
            <w:tcW w:w="3364" w:type="dxa"/>
            <w:gridSpan w:val="2"/>
            <w:hideMark/>
          </w:tcPr>
          <w:p w14:paraId="3EB7EEF0" w14:textId="77777777" w:rsidR="00DF3E04" w:rsidRPr="00205CCD" w:rsidRDefault="00DF3E04">
            <w:pPr>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UpSameDown-ngram_8</w:t>
            </w:r>
          </w:p>
        </w:tc>
        <w:tc>
          <w:tcPr>
            <w:tcW w:w="1276" w:type="dxa"/>
            <w:hideMark/>
          </w:tcPr>
          <w:p w14:paraId="31564D19" w14:textId="77777777" w:rsidR="00DF3E04" w:rsidRPr="00205CCD" w:rsidRDefault="00DF3E04">
            <w:pPr>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hll_4</w:t>
            </w:r>
          </w:p>
        </w:tc>
        <w:tc>
          <w:tcPr>
            <w:tcW w:w="850" w:type="dxa"/>
            <w:hideMark/>
          </w:tcPr>
          <w:p w14:paraId="4A82FD83" w14:textId="77777777" w:rsidR="00DF3E04" w:rsidRPr="00205CCD"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0.018</w:t>
            </w:r>
          </w:p>
        </w:tc>
        <w:tc>
          <w:tcPr>
            <w:tcW w:w="1134" w:type="dxa"/>
            <w:hideMark/>
          </w:tcPr>
          <w:p w14:paraId="1E44772A" w14:textId="77777777" w:rsidR="00DF3E04" w:rsidRPr="00205CCD"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0.025</w:t>
            </w:r>
          </w:p>
        </w:tc>
        <w:tc>
          <w:tcPr>
            <w:tcW w:w="1418" w:type="dxa"/>
            <w:hideMark/>
          </w:tcPr>
          <w:p w14:paraId="439C414D" w14:textId="77777777" w:rsidR="00DF3E04" w:rsidRPr="00205CCD" w:rsidRDefault="00DF3E0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FALSE</w:t>
            </w:r>
          </w:p>
        </w:tc>
      </w:tr>
      <w:tr w:rsidR="00205CCD" w14:paraId="1871610C" w14:textId="77777777" w:rsidTr="00205CCD">
        <w:trPr>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03297472" w14:textId="77777777" w:rsidR="00DF3E04" w:rsidRPr="00205CCD" w:rsidRDefault="00DF3E04">
            <w:pPr>
              <w:jc w:val="right"/>
              <w:rPr>
                <w:rFonts w:ascii="Calibri" w:hAnsi="Calibri" w:cs="Calibri"/>
                <w:b w:val="0"/>
                <w:bCs w:val="0"/>
                <w:sz w:val="18"/>
                <w:szCs w:val="18"/>
              </w:rPr>
            </w:pPr>
            <w:r w:rsidRPr="00205CCD">
              <w:rPr>
                <w:rFonts w:ascii="Calibri" w:hAnsi="Calibri" w:cs="Calibri"/>
                <w:b w:val="0"/>
                <w:bCs w:val="0"/>
                <w:sz w:val="18"/>
                <w:szCs w:val="18"/>
              </w:rPr>
              <w:t>0.1495</w:t>
            </w:r>
          </w:p>
        </w:tc>
        <w:tc>
          <w:tcPr>
            <w:tcW w:w="3364" w:type="dxa"/>
            <w:gridSpan w:val="2"/>
            <w:hideMark/>
          </w:tcPr>
          <w:p w14:paraId="6864E0C0" w14:textId="77777777" w:rsidR="00DF3E04" w:rsidRPr="00205CCD" w:rsidRDefault="00DF3E04">
            <w:pPr>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UpSameDown-ngram_8</w:t>
            </w:r>
          </w:p>
        </w:tc>
        <w:tc>
          <w:tcPr>
            <w:tcW w:w="1276" w:type="dxa"/>
            <w:hideMark/>
          </w:tcPr>
          <w:p w14:paraId="010F0D75" w14:textId="77777777" w:rsidR="00DF3E04" w:rsidRPr="00205CCD" w:rsidRDefault="00DF3E04">
            <w:pP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hll_8</w:t>
            </w:r>
          </w:p>
        </w:tc>
        <w:tc>
          <w:tcPr>
            <w:tcW w:w="850" w:type="dxa"/>
            <w:hideMark/>
          </w:tcPr>
          <w:p w14:paraId="164BB382" w14:textId="77777777" w:rsidR="00DF3E04" w:rsidRPr="00205CCD"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0.014</w:t>
            </w:r>
          </w:p>
        </w:tc>
        <w:tc>
          <w:tcPr>
            <w:tcW w:w="1134" w:type="dxa"/>
            <w:hideMark/>
          </w:tcPr>
          <w:p w14:paraId="71322EF5" w14:textId="77777777" w:rsidR="00DF3E04" w:rsidRPr="00205CCD"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0.025</w:t>
            </w:r>
          </w:p>
        </w:tc>
        <w:tc>
          <w:tcPr>
            <w:tcW w:w="1418" w:type="dxa"/>
            <w:hideMark/>
          </w:tcPr>
          <w:p w14:paraId="2D4057B4" w14:textId="77777777" w:rsidR="00DF3E04" w:rsidRPr="00205CCD" w:rsidRDefault="00DF3E0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FALSE</w:t>
            </w:r>
          </w:p>
        </w:tc>
      </w:tr>
      <w:tr w:rsidR="00205CCD" w14:paraId="3A0AC2FC" w14:textId="77777777" w:rsidTr="00205CC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50A4B5DE" w14:textId="77777777" w:rsidR="00DF3E04" w:rsidRPr="00205CCD" w:rsidRDefault="00DF3E04">
            <w:pPr>
              <w:jc w:val="right"/>
              <w:rPr>
                <w:rFonts w:ascii="Calibri" w:hAnsi="Calibri" w:cs="Calibri"/>
                <w:b w:val="0"/>
                <w:bCs w:val="0"/>
                <w:sz w:val="18"/>
                <w:szCs w:val="18"/>
              </w:rPr>
            </w:pPr>
            <w:r w:rsidRPr="00205CCD">
              <w:rPr>
                <w:rFonts w:ascii="Calibri" w:hAnsi="Calibri" w:cs="Calibri"/>
                <w:b w:val="0"/>
                <w:bCs w:val="0"/>
                <w:sz w:val="18"/>
                <w:szCs w:val="18"/>
              </w:rPr>
              <w:t>0.8868</w:t>
            </w:r>
          </w:p>
        </w:tc>
        <w:tc>
          <w:tcPr>
            <w:tcW w:w="3364" w:type="dxa"/>
            <w:gridSpan w:val="2"/>
            <w:hideMark/>
          </w:tcPr>
          <w:p w14:paraId="59E1DB71" w14:textId="77777777" w:rsidR="00DF3E04" w:rsidRPr="00205CCD" w:rsidRDefault="00DF3E04">
            <w:pPr>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UpSameDown-ngram_12</w:t>
            </w:r>
          </w:p>
        </w:tc>
        <w:tc>
          <w:tcPr>
            <w:tcW w:w="1276" w:type="dxa"/>
            <w:hideMark/>
          </w:tcPr>
          <w:p w14:paraId="48AC5711" w14:textId="77777777" w:rsidR="00DF3E04" w:rsidRPr="00205CCD" w:rsidRDefault="00DF3E04">
            <w:pPr>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hll_12</w:t>
            </w:r>
          </w:p>
        </w:tc>
        <w:tc>
          <w:tcPr>
            <w:tcW w:w="850" w:type="dxa"/>
            <w:hideMark/>
          </w:tcPr>
          <w:p w14:paraId="6C1E5617" w14:textId="77777777" w:rsidR="00DF3E04" w:rsidRPr="00205CCD"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0.028</w:t>
            </w:r>
          </w:p>
        </w:tc>
        <w:tc>
          <w:tcPr>
            <w:tcW w:w="1134" w:type="dxa"/>
            <w:hideMark/>
          </w:tcPr>
          <w:p w14:paraId="62D9A0D2" w14:textId="77777777" w:rsidR="00DF3E04" w:rsidRPr="00205CCD"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0.025</w:t>
            </w:r>
          </w:p>
        </w:tc>
        <w:tc>
          <w:tcPr>
            <w:tcW w:w="1418" w:type="dxa"/>
            <w:hideMark/>
          </w:tcPr>
          <w:p w14:paraId="51FB8ADB" w14:textId="77777777" w:rsidR="00DF3E04" w:rsidRPr="00205CCD" w:rsidRDefault="00DF3E0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FALSE</w:t>
            </w:r>
          </w:p>
        </w:tc>
      </w:tr>
      <w:tr w:rsidR="00205CCD" w14:paraId="14293BAD" w14:textId="77777777" w:rsidTr="00205CCD">
        <w:trPr>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49E705B4" w14:textId="77777777" w:rsidR="00DF3E04" w:rsidRPr="00205CCD" w:rsidRDefault="00DF3E04">
            <w:pPr>
              <w:jc w:val="right"/>
              <w:rPr>
                <w:rFonts w:ascii="Calibri" w:hAnsi="Calibri" w:cs="Calibri"/>
                <w:b w:val="0"/>
                <w:bCs w:val="0"/>
                <w:sz w:val="18"/>
                <w:szCs w:val="18"/>
              </w:rPr>
            </w:pPr>
            <w:r w:rsidRPr="00205CCD">
              <w:rPr>
                <w:rFonts w:ascii="Calibri" w:hAnsi="Calibri" w:cs="Calibri"/>
                <w:b w:val="0"/>
                <w:bCs w:val="0"/>
                <w:sz w:val="18"/>
                <w:szCs w:val="18"/>
              </w:rPr>
              <w:t>0.5691</w:t>
            </w:r>
          </w:p>
        </w:tc>
        <w:tc>
          <w:tcPr>
            <w:tcW w:w="3364" w:type="dxa"/>
            <w:gridSpan w:val="2"/>
            <w:hideMark/>
          </w:tcPr>
          <w:p w14:paraId="3ED2A128" w14:textId="77777777" w:rsidR="00DF3E04" w:rsidRPr="00205CCD" w:rsidRDefault="00DF3E04">
            <w:pPr>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UpSameDown-ngram_12</w:t>
            </w:r>
          </w:p>
        </w:tc>
        <w:tc>
          <w:tcPr>
            <w:tcW w:w="1276" w:type="dxa"/>
            <w:hideMark/>
          </w:tcPr>
          <w:p w14:paraId="317D6269" w14:textId="77777777" w:rsidR="00DF3E04" w:rsidRPr="00205CCD" w:rsidRDefault="00DF3E04">
            <w:pP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hll_16</w:t>
            </w:r>
          </w:p>
        </w:tc>
        <w:tc>
          <w:tcPr>
            <w:tcW w:w="850" w:type="dxa"/>
            <w:hideMark/>
          </w:tcPr>
          <w:p w14:paraId="3A00B071" w14:textId="77777777" w:rsidR="00DF3E04" w:rsidRPr="00205CCD"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0.025</w:t>
            </w:r>
          </w:p>
        </w:tc>
        <w:tc>
          <w:tcPr>
            <w:tcW w:w="1134" w:type="dxa"/>
            <w:hideMark/>
          </w:tcPr>
          <w:p w14:paraId="477DA1BD" w14:textId="77777777" w:rsidR="00DF3E04" w:rsidRPr="00205CCD"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0.025</w:t>
            </w:r>
          </w:p>
        </w:tc>
        <w:tc>
          <w:tcPr>
            <w:tcW w:w="1418" w:type="dxa"/>
            <w:hideMark/>
          </w:tcPr>
          <w:p w14:paraId="39B29C76" w14:textId="77777777" w:rsidR="00DF3E04" w:rsidRPr="00205CCD" w:rsidRDefault="00DF3E0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FALSE</w:t>
            </w:r>
          </w:p>
        </w:tc>
      </w:tr>
      <w:tr w:rsidR="00205CCD" w14:paraId="72DA59F7" w14:textId="77777777" w:rsidTr="00205CC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0CE32967" w14:textId="77777777" w:rsidR="00DF3E04" w:rsidRPr="00205CCD" w:rsidRDefault="00DF3E04">
            <w:pPr>
              <w:jc w:val="right"/>
              <w:rPr>
                <w:rFonts w:ascii="Calibri" w:hAnsi="Calibri" w:cs="Calibri"/>
                <w:b w:val="0"/>
                <w:bCs w:val="0"/>
                <w:sz w:val="18"/>
                <w:szCs w:val="18"/>
              </w:rPr>
            </w:pPr>
            <w:r w:rsidRPr="00205CCD">
              <w:rPr>
                <w:rFonts w:ascii="Calibri" w:hAnsi="Calibri" w:cs="Calibri"/>
                <w:b w:val="0"/>
                <w:bCs w:val="0"/>
                <w:sz w:val="18"/>
                <w:szCs w:val="18"/>
              </w:rPr>
              <w:t>0.2103</w:t>
            </w:r>
          </w:p>
        </w:tc>
        <w:tc>
          <w:tcPr>
            <w:tcW w:w="3364" w:type="dxa"/>
            <w:gridSpan w:val="2"/>
            <w:hideMark/>
          </w:tcPr>
          <w:p w14:paraId="01B807D3" w14:textId="77777777" w:rsidR="00DF3E04" w:rsidRPr="00205CCD" w:rsidRDefault="00DF3E04">
            <w:pPr>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UpSameDown-ngram_12</w:t>
            </w:r>
          </w:p>
        </w:tc>
        <w:tc>
          <w:tcPr>
            <w:tcW w:w="1276" w:type="dxa"/>
            <w:hideMark/>
          </w:tcPr>
          <w:p w14:paraId="0C10CDFF" w14:textId="77777777" w:rsidR="00DF3E04" w:rsidRPr="00205CCD" w:rsidRDefault="00DF3E04">
            <w:pPr>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hll_8</w:t>
            </w:r>
          </w:p>
        </w:tc>
        <w:tc>
          <w:tcPr>
            <w:tcW w:w="850" w:type="dxa"/>
            <w:hideMark/>
          </w:tcPr>
          <w:p w14:paraId="5F6311DD" w14:textId="77777777" w:rsidR="00DF3E04" w:rsidRPr="00205CCD"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0.017</w:t>
            </w:r>
          </w:p>
        </w:tc>
        <w:tc>
          <w:tcPr>
            <w:tcW w:w="1134" w:type="dxa"/>
            <w:hideMark/>
          </w:tcPr>
          <w:p w14:paraId="76B12891" w14:textId="77777777" w:rsidR="00DF3E04" w:rsidRPr="00205CCD"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0.025</w:t>
            </w:r>
          </w:p>
        </w:tc>
        <w:tc>
          <w:tcPr>
            <w:tcW w:w="1418" w:type="dxa"/>
            <w:hideMark/>
          </w:tcPr>
          <w:p w14:paraId="056E485A" w14:textId="77777777" w:rsidR="00DF3E04" w:rsidRPr="00205CCD" w:rsidRDefault="00DF3E0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FALSE</w:t>
            </w:r>
          </w:p>
        </w:tc>
      </w:tr>
      <w:tr w:rsidR="00205CCD" w14:paraId="27C5C31E" w14:textId="77777777" w:rsidTr="00205CCD">
        <w:trPr>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3DBA5E8E" w14:textId="77777777" w:rsidR="00DF3E04" w:rsidRPr="00205CCD" w:rsidRDefault="00DF3E04">
            <w:pPr>
              <w:jc w:val="right"/>
              <w:rPr>
                <w:rFonts w:ascii="Calibri" w:hAnsi="Calibri" w:cs="Calibri"/>
                <w:b w:val="0"/>
                <w:bCs w:val="0"/>
                <w:sz w:val="18"/>
                <w:szCs w:val="18"/>
              </w:rPr>
            </w:pPr>
            <w:r w:rsidRPr="00205CCD">
              <w:rPr>
                <w:rFonts w:ascii="Calibri" w:hAnsi="Calibri" w:cs="Calibri"/>
                <w:b w:val="0"/>
                <w:bCs w:val="0"/>
                <w:sz w:val="18"/>
                <w:szCs w:val="18"/>
              </w:rPr>
              <w:t>0.0561</w:t>
            </w:r>
          </w:p>
        </w:tc>
        <w:tc>
          <w:tcPr>
            <w:tcW w:w="3364" w:type="dxa"/>
            <w:gridSpan w:val="2"/>
            <w:hideMark/>
          </w:tcPr>
          <w:p w14:paraId="31CA30CC" w14:textId="77777777" w:rsidR="00DF3E04" w:rsidRPr="00205CCD" w:rsidRDefault="00DF3E04">
            <w:pPr>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UpSameDown-ngram_12</w:t>
            </w:r>
          </w:p>
        </w:tc>
        <w:tc>
          <w:tcPr>
            <w:tcW w:w="1276" w:type="dxa"/>
            <w:hideMark/>
          </w:tcPr>
          <w:p w14:paraId="34BED954" w14:textId="77777777" w:rsidR="00DF3E04" w:rsidRPr="00205CCD" w:rsidRDefault="00DF3E04">
            <w:pP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hll_4</w:t>
            </w:r>
          </w:p>
        </w:tc>
        <w:tc>
          <w:tcPr>
            <w:tcW w:w="850" w:type="dxa"/>
            <w:hideMark/>
          </w:tcPr>
          <w:p w14:paraId="6DBE2B7E" w14:textId="77777777" w:rsidR="00DF3E04" w:rsidRPr="00205CCD"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0.010</w:t>
            </w:r>
          </w:p>
        </w:tc>
        <w:tc>
          <w:tcPr>
            <w:tcW w:w="1134" w:type="dxa"/>
            <w:hideMark/>
          </w:tcPr>
          <w:p w14:paraId="33976840" w14:textId="77777777" w:rsidR="00DF3E04" w:rsidRPr="00205CCD"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0.025</w:t>
            </w:r>
          </w:p>
        </w:tc>
        <w:tc>
          <w:tcPr>
            <w:tcW w:w="1418" w:type="dxa"/>
            <w:hideMark/>
          </w:tcPr>
          <w:p w14:paraId="5287333E" w14:textId="77777777" w:rsidR="00DF3E04" w:rsidRPr="00205CCD" w:rsidRDefault="00DF3E0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FALSE</w:t>
            </w:r>
          </w:p>
        </w:tc>
      </w:tr>
      <w:tr w:rsidR="00205CCD" w14:paraId="3B4F8FD3" w14:textId="77777777" w:rsidTr="00205CC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68DB1775" w14:textId="77777777" w:rsidR="00DF3E04" w:rsidRPr="00205CCD" w:rsidRDefault="00DF3E04">
            <w:pPr>
              <w:jc w:val="right"/>
              <w:rPr>
                <w:rFonts w:ascii="Calibri" w:hAnsi="Calibri" w:cs="Calibri"/>
                <w:b w:val="0"/>
                <w:bCs w:val="0"/>
                <w:sz w:val="18"/>
                <w:szCs w:val="18"/>
              </w:rPr>
            </w:pPr>
            <w:r w:rsidRPr="00205CCD">
              <w:rPr>
                <w:rFonts w:ascii="Calibri" w:hAnsi="Calibri" w:cs="Calibri"/>
                <w:b w:val="0"/>
                <w:bCs w:val="0"/>
                <w:sz w:val="18"/>
                <w:szCs w:val="18"/>
              </w:rPr>
              <w:t>0.9457</w:t>
            </w:r>
          </w:p>
        </w:tc>
        <w:tc>
          <w:tcPr>
            <w:tcW w:w="3364" w:type="dxa"/>
            <w:gridSpan w:val="2"/>
            <w:hideMark/>
          </w:tcPr>
          <w:p w14:paraId="381FE13C" w14:textId="77777777" w:rsidR="00DF3E04" w:rsidRPr="00205CCD" w:rsidRDefault="00DF3E04">
            <w:pPr>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UpSameDown-ngram_5</w:t>
            </w:r>
          </w:p>
        </w:tc>
        <w:tc>
          <w:tcPr>
            <w:tcW w:w="1276" w:type="dxa"/>
            <w:hideMark/>
          </w:tcPr>
          <w:p w14:paraId="3A108CB2" w14:textId="77777777" w:rsidR="00DF3E04" w:rsidRPr="00205CCD" w:rsidRDefault="00DF3E04">
            <w:pPr>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hll_12</w:t>
            </w:r>
          </w:p>
        </w:tc>
        <w:tc>
          <w:tcPr>
            <w:tcW w:w="850" w:type="dxa"/>
            <w:hideMark/>
          </w:tcPr>
          <w:p w14:paraId="160ABF72" w14:textId="77777777" w:rsidR="00DF3E04" w:rsidRPr="00205CCD"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0.020</w:t>
            </w:r>
          </w:p>
        </w:tc>
        <w:tc>
          <w:tcPr>
            <w:tcW w:w="1134" w:type="dxa"/>
            <w:hideMark/>
          </w:tcPr>
          <w:p w14:paraId="355F454B" w14:textId="77777777" w:rsidR="00DF3E04" w:rsidRPr="00205CCD"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0.014</w:t>
            </w:r>
          </w:p>
        </w:tc>
        <w:tc>
          <w:tcPr>
            <w:tcW w:w="1418" w:type="dxa"/>
            <w:hideMark/>
          </w:tcPr>
          <w:p w14:paraId="22F20FA9" w14:textId="77777777" w:rsidR="00DF3E04" w:rsidRPr="00205CCD" w:rsidRDefault="00DF3E0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FALSE</w:t>
            </w:r>
          </w:p>
        </w:tc>
      </w:tr>
      <w:tr w:rsidR="00205CCD" w14:paraId="0BB49483" w14:textId="77777777" w:rsidTr="00205CCD">
        <w:trPr>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764D6BCA" w14:textId="77777777" w:rsidR="00DF3E04" w:rsidRPr="00205CCD" w:rsidRDefault="00DF3E04">
            <w:pPr>
              <w:jc w:val="right"/>
              <w:rPr>
                <w:rFonts w:ascii="Calibri" w:hAnsi="Calibri" w:cs="Calibri"/>
                <w:b w:val="0"/>
                <w:bCs w:val="0"/>
                <w:sz w:val="18"/>
                <w:szCs w:val="18"/>
              </w:rPr>
            </w:pPr>
            <w:r w:rsidRPr="00205CCD">
              <w:rPr>
                <w:rFonts w:ascii="Calibri" w:hAnsi="Calibri" w:cs="Calibri"/>
                <w:b w:val="0"/>
                <w:bCs w:val="0"/>
                <w:sz w:val="18"/>
                <w:szCs w:val="18"/>
              </w:rPr>
              <w:t>0.8661</w:t>
            </w:r>
          </w:p>
        </w:tc>
        <w:tc>
          <w:tcPr>
            <w:tcW w:w="3364" w:type="dxa"/>
            <w:gridSpan w:val="2"/>
            <w:hideMark/>
          </w:tcPr>
          <w:p w14:paraId="132D11EE" w14:textId="77777777" w:rsidR="00DF3E04" w:rsidRPr="00205CCD" w:rsidRDefault="00DF3E04">
            <w:pPr>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UpSameDown-ngram_5</w:t>
            </w:r>
          </w:p>
        </w:tc>
        <w:tc>
          <w:tcPr>
            <w:tcW w:w="1276" w:type="dxa"/>
            <w:hideMark/>
          </w:tcPr>
          <w:p w14:paraId="4315A05E" w14:textId="77777777" w:rsidR="00DF3E04" w:rsidRPr="00205CCD" w:rsidRDefault="00DF3E04">
            <w:pP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hll_8</w:t>
            </w:r>
          </w:p>
        </w:tc>
        <w:tc>
          <w:tcPr>
            <w:tcW w:w="850" w:type="dxa"/>
            <w:hideMark/>
          </w:tcPr>
          <w:p w14:paraId="750C200A" w14:textId="77777777" w:rsidR="00DF3E04" w:rsidRPr="00205CCD"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0.019</w:t>
            </w:r>
          </w:p>
        </w:tc>
        <w:tc>
          <w:tcPr>
            <w:tcW w:w="1134" w:type="dxa"/>
            <w:hideMark/>
          </w:tcPr>
          <w:p w14:paraId="6D360C47" w14:textId="77777777" w:rsidR="00DF3E04" w:rsidRPr="00205CCD"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0.014</w:t>
            </w:r>
          </w:p>
        </w:tc>
        <w:tc>
          <w:tcPr>
            <w:tcW w:w="1418" w:type="dxa"/>
            <w:hideMark/>
          </w:tcPr>
          <w:p w14:paraId="4D81E82B" w14:textId="77777777" w:rsidR="00DF3E04" w:rsidRPr="00205CCD" w:rsidRDefault="00DF3E0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FALSE</w:t>
            </w:r>
          </w:p>
        </w:tc>
      </w:tr>
      <w:tr w:rsidR="00205CCD" w14:paraId="0A2482AE" w14:textId="77777777" w:rsidTr="00205CC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29B225BB" w14:textId="77777777" w:rsidR="00DF3E04" w:rsidRPr="00205CCD" w:rsidRDefault="00DF3E04">
            <w:pPr>
              <w:jc w:val="right"/>
              <w:rPr>
                <w:rFonts w:ascii="Calibri" w:hAnsi="Calibri" w:cs="Calibri"/>
                <w:b w:val="0"/>
                <w:bCs w:val="0"/>
                <w:sz w:val="18"/>
                <w:szCs w:val="18"/>
              </w:rPr>
            </w:pPr>
            <w:r w:rsidRPr="00205CCD">
              <w:rPr>
                <w:rFonts w:ascii="Calibri" w:hAnsi="Calibri" w:cs="Calibri"/>
                <w:b w:val="0"/>
                <w:bCs w:val="0"/>
                <w:sz w:val="18"/>
                <w:szCs w:val="18"/>
              </w:rPr>
              <w:t>0.9534</w:t>
            </w:r>
          </w:p>
        </w:tc>
        <w:tc>
          <w:tcPr>
            <w:tcW w:w="3364" w:type="dxa"/>
            <w:gridSpan w:val="2"/>
            <w:hideMark/>
          </w:tcPr>
          <w:p w14:paraId="325E3CFE" w14:textId="77777777" w:rsidR="00DF3E04" w:rsidRPr="00205CCD" w:rsidRDefault="00DF3E04">
            <w:pPr>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UpSameDown-ngram_5</w:t>
            </w:r>
          </w:p>
        </w:tc>
        <w:tc>
          <w:tcPr>
            <w:tcW w:w="1276" w:type="dxa"/>
            <w:hideMark/>
          </w:tcPr>
          <w:p w14:paraId="6456AFBE" w14:textId="77777777" w:rsidR="00DF3E04" w:rsidRPr="00205CCD" w:rsidRDefault="00DF3E04">
            <w:pPr>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hll_16</w:t>
            </w:r>
          </w:p>
        </w:tc>
        <w:tc>
          <w:tcPr>
            <w:tcW w:w="850" w:type="dxa"/>
            <w:hideMark/>
          </w:tcPr>
          <w:p w14:paraId="759EC9EF" w14:textId="77777777" w:rsidR="00DF3E04" w:rsidRPr="00205CCD"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0.018</w:t>
            </w:r>
          </w:p>
        </w:tc>
        <w:tc>
          <w:tcPr>
            <w:tcW w:w="1134" w:type="dxa"/>
            <w:hideMark/>
          </w:tcPr>
          <w:p w14:paraId="67B5D0EE" w14:textId="77777777" w:rsidR="00DF3E04" w:rsidRPr="00205CCD" w:rsidRDefault="00DF3E0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0.014</w:t>
            </w:r>
          </w:p>
        </w:tc>
        <w:tc>
          <w:tcPr>
            <w:tcW w:w="1418" w:type="dxa"/>
            <w:hideMark/>
          </w:tcPr>
          <w:p w14:paraId="451D2515" w14:textId="77777777" w:rsidR="00DF3E04" w:rsidRPr="00205CCD" w:rsidRDefault="00DF3E0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FALSE</w:t>
            </w:r>
          </w:p>
        </w:tc>
      </w:tr>
      <w:tr w:rsidR="00205CCD" w14:paraId="4FC0E0C4" w14:textId="77777777" w:rsidTr="00205CCD">
        <w:trPr>
          <w:trHeight w:val="315"/>
        </w:trPr>
        <w:tc>
          <w:tcPr>
            <w:cnfStyle w:val="001000000000" w:firstRow="0" w:lastRow="0" w:firstColumn="1" w:lastColumn="0" w:oddVBand="0" w:evenVBand="0" w:oddHBand="0" w:evenHBand="0" w:firstRowFirstColumn="0" w:firstRowLastColumn="0" w:lastRowFirstColumn="0" w:lastRowLastColumn="0"/>
            <w:tcW w:w="889" w:type="dxa"/>
            <w:hideMark/>
          </w:tcPr>
          <w:p w14:paraId="35B5FDD7" w14:textId="77777777" w:rsidR="00DF3E04" w:rsidRPr="00205CCD" w:rsidRDefault="00DF3E04">
            <w:pPr>
              <w:jc w:val="right"/>
              <w:rPr>
                <w:rFonts w:ascii="Calibri" w:hAnsi="Calibri" w:cs="Calibri"/>
                <w:b w:val="0"/>
                <w:bCs w:val="0"/>
                <w:sz w:val="18"/>
                <w:szCs w:val="18"/>
              </w:rPr>
            </w:pPr>
            <w:r w:rsidRPr="00205CCD">
              <w:rPr>
                <w:rFonts w:ascii="Calibri" w:hAnsi="Calibri" w:cs="Calibri"/>
                <w:b w:val="0"/>
                <w:bCs w:val="0"/>
                <w:sz w:val="18"/>
                <w:szCs w:val="18"/>
              </w:rPr>
              <w:t>0.3173</w:t>
            </w:r>
          </w:p>
        </w:tc>
        <w:tc>
          <w:tcPr>
            <w:tcW w:w="3364" w:type="dxa"/>
            <w:gridSpan w:val="2"/>
            <w:hideMark/>
          </w:tcPr>
          <w:p w14:paraId="21D7F687" w14:textId="77777777" w:rsidR="00DF3E04" w:rsidRPr="00205CCD" w:rsidRDefault="00DF3E04">
            <w:pPr>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UpSameDown-ngram_5</w:t>
            </w:r>
          </w:p>
        </w:tc>
        <w:tc>
          <w:tcPr>
            <w:tcW w:w="1276" w:type="dxa"/>
            <w:hideMark/>
          </w:tcPr>
          <w:p w14:paraId="75194F37" w14:textId="77777777" w:rsidR="00DF3E04" w:rsidRPr="00205CCD" w:rsidRDefault="00DF3E04">
            <w:pP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hll_4</w:t>
            </w:r>
          </w:p>
        </w:tc>
        <w:tc>
          <w:tcPr>
            <w:tcW w:w="850" w:type="dxa"/>
            <w:hideMark/>
          </w:tcPr>
          <w:p w14:paraId="2651B65E" w14:textId="77777777" w:rsidR="00DF3E04" w:rsidRPr="00205CCD"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0.012</w:t>
            </w:r>
          </w:p>
        </w:tc>
        <w:tc>
          <w:tcPr>
            <w:tcW w:w="1134" w:type="dxa"/>
            <w:hideMark/>
          </w:tcPr>
          <w:p w14:paraId="27CDE980" w14:textId="77777777" w:rsidR="00DF3E04" w:rsidRPr="00205CCD" w:rsidRDefault="00DF3E0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0.014</w:t>
            </w:r>
          </w:p>
        </w:tc>
        <w:tc>
          <w:tcPr>
            <w:tcW w:w="1418" w:type="dxa"/>
            <w:hideMark/>
          </w:tcPr>
          <w:p w14:paraId="21839391" w14:textId="77777777" w:rsidR="00DF3E04" w:rsidRPr="00205CCD" w:rsidRDefault="00DF3E0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05CCD">
              <w:rPr>
                <w:rFonts w:ascii="Calibri" w:hAnsi="Calibri" w:cs="Calibri"/>
                <w:sz w:val="18"/>
                <w:szCs w:val="18"/>
              </w:rPr>
              <w:t>FALSE</w:t>
            </w:r>
          </w:p>
        </w:tc>
      </w:tr>
    </w:tbl>
    <w:p w14:paraId="1D10AEF7" w14:textId="15634726" w:rsidR="00965915" w:rsidRPr="0087071D" w:rsidRDefault="00965915" w:rsidP="00965915">
      <w:pPr>
        <w:rPr>
          <w:rFonts w:eastAsiaTheme="minorEastAsia"/>
          <w:color w:val="000000" w:themeColor="text1"/>
        </w:rPr>
      </w:pPr>
      <w:r w:rsidRPr="0087071D">
        <w:rPr>
          <w:rFonts w:eastAsiaTheme="minorEastAsia"/>
          <w:color w:val="000000" w:themeColor="text1"/>
        </w:rPr>
        <w:t>Table.</w:t>
      </w:r>
      <w:r w:rsidR="0087071D" w:rsidRPr="0087071D">
        <w:rPr>
          <w:rFonts w:eastAsiaTheme="minorEastAsia"/>
          <w:color w:val="000000" w:themeColor="text1"/>
        </w:rPr>
        <w:t>2</w:t>
      </w:r>
      <w:r w:rsidRPr="0087071D">
        <w:rPr>
          <w:rFonts w:eastAsiaTheme="minorEastAsia"/>
          <w:color w:val="000000" w:themeColor="text1"/>
        </w:rPr>
        <w:t xml:space="preserve"> </w:t>
      </w:r>
      <w:r w:rsidR="0087071D" w:rsidRPr="0087071D">
        <w:rPr>
          <w:rFonts w:eastAsiaTheme="minorEastAsia"/>
          <w:color w:val="000000" w:themeColor="text1"/>
        </w:rPr>
        <w:t xml:space="preserve">paired </w:t>
      </w:r>
      <w:r w:rsidRPr="0087071D">
        <w:rPr>
          <w:rFonts w:eastAsiaTheme="minorEastAsia"/>
          <w:color w:val="000000" w:themeColor="text1"/>
        </w:rPr>
        <w:t>t-test</w:t>
      </w:r>
      <w:r w:rsidR="0087071D" w:rsidRPr="0087071D">
        <w:rPr>
          <w:rFonts w:eastAsiaTheme="minorEastAsia"/>
          <w:color w:val="000000" w:themeColor="text1"/>
        </w:rPr>
        <w:t xml:space="preserve"> results per method and similarity method </w:t>
      </w:r>
    </w:p>
    <w:p w14:paraId="131BC594" w14:textId="77777777" w:rsidR="00205CCD" w:rsidRPr="00965915" w:rsidRDefault="00205CCD" w:rsidP="00965915">
      <w:pPr>
        <w:jc w:val="left"/>
        <w:rPr>
          <w:rFonts w:ascii="Segoe UI" w:hAnsi="Segoe UI" w:cs="Segoe UI"/>
          <w:color w:val="FF0000"/>
          <w:sz w:val="15"/>
          <w:szCs w:val="15"/>
        </w:rPr>
      </w:pPr>
    </w:p>
    <w:p w14:paraId="4620B4CD" w14:textId="6D5FE82C" w:rsidR="00434833" w:rsidRDefault="00434833" w:rsidP="00965915">
      <w:pPr>
        <w:jc w:val="left"/>
        <w:rPr>
          <w:rFonts w:eastAsiaTheme="minorEastAsia"/>
        </w:rPr>
      </w:pPr>
      <w:r>
        <w:rPr>
          <w:rFonts w:eastAsiaTheme="minorEastAsia"/>
        </w:rPr>
        <w:t>The natural question after analysing it is: why only the HLL_16 had equivalent performance in the best method? The reason behind it is the error rate from the Hyperloglog data structure.</w:t>
      </w:r>
    </w:p>
    <w:p w14:paraId="0E913680" w14:textId="7ABF6F9F" w:rsidR="006A14E0" w:rsidRDefault="00434833" w:rsidP="006107C2">
      <w:pPr>
        <w:jc w:val="left"/>
        <w:rPr>
          <w:rFonts w:eastAsiaTheme="minorEastAsia"/>
          <w:color w:val="FF0000"/>
        </w:rPr>
      </w:pPr>
      <w:r>
        <w:rPr>
          <w:rFonts w:eastAsiaTheme="minorEastAsia"/>
        </w:rPr>
        <w:t>Th</w:t>
      </w:r>
      <w:r w:rsidR="006107C2">
        <w:t>e standard error</w:t>
      </w:r>
      <w:r w:rsidR="006107C2">
        <w:t xml:space="preserve"> </w:t>
      </w:r>
      <m:oMath>
        <m:r>
          <w:rPr>
            <w:rFonts w:ascii="Cambria Math" w:eastAsiaTheme="minorEastAsia" w:hAnsi="Cambria Math"/>
          </w:rPr>
          <m:t>ε</m:t>
        </m:r>
      </m:oMath>
      <w:r>
        <w:rPr>
          <w:rFonts w:eastAsiaTheme="minorEastAsia"/>
        </w:rPr>
        <w:t xml:space="preserve"> </w:t>
      </w:r>
      <w:r w:rsidR="00FD5C09">
        <w:rPr>
          <w:rFonts w:eastAsiaTheme="minorEastAsia"/>
        </w:rPr>
        <w:t xml:space="preserve">expected in the cardinality estimation </w:t>
      </w:r>
      <w:r>
        <w:rPr>
          <w:rFonts w:eastAsiaTheme="minorEastAsia"/>
        </w:rPr>
        <w:t>in the HLL</w:t>
      </w:r>
      <w:r w:rsidR="00FD5C09">
        <w:rPr>
          <w:rFonts w:eastAsiaTheme="minorEastAsia"/>
        </w:rPr>
        <w:t xml:space="preserve"> for p= 4, 8, 12, 16 are respective</w:t>
      </w:r>
      <w:r w:rsidR="006A14E0">
        <w:rPr>
          <w:rFonts w:eastAsiaTheme="minorEastAsia"/>
        </w:rPr>
        <w:t>ly</w:t>
      </w:r>
      <w:r w:rsidR="00FD5C09">
        <w:rPr>
          <w:rFonts w:eastAsiaTheme="minorEastAsia"/>
        </w:rPr>
        <w:t xml:space="preserve"> </w:t>
      </w:r>
      <w:r w:rsidR="00FD5C09" w:rsidRPr="00FD5C09">
        <w:rPr>
          <w:rFonts w:eastAsiaTheme="minorEastAsia"/>
        </w:rPr>
        <w:t>26%, 6,5%, 1,6% e 0,41%</w:t>
      </w:r>
      <w:r w:rsidR="006A14E0">
        <w:rPr>
          <w:rFonts w:eastAsiaTheme="minorEastAsia"/>
        </w:rPr>
        <w:t xml:space="preserve">, based in the equation </w:t>
      </w:r>
      <w:r w:rsidR="0087071D" w:rsidRPr="0087071D">
        <w:rPr>
          <w:rFonts w:eastAsiaTheme="minorEastAsia"/>
          <w:color w:val="000000" w:themeColor="text1"/>
        </w:rPr>
        <w:t>(Eq. 11 and Eq.10) .</w:t>
      </w:r>
      <w:r w:rsidR="006107C2">
        <w:rPr>
          <w:rFonts w:eastAsiaTheme="minorEastAsia"/>
          <w:color w:val="FF0000"/>
        </w:rPr>
        <w:br/>
      </w:r>
    </w:p>
    <w:p w14:paraId="6099C925" w14:textId="4F15BC5E" w:rsidR="00CB25B4" w:rsidRPr="0087071D" w:rsidRDefault="00CB25B4" w:rsidP="00965915">
      <w:pPr>
        <w:jc w:val="left"/>
        <w:rPr>
          <w:rFonts w:eastAsiaTheme="minorEastAsia"/>
        </w:rPr>
      </w:pPr>
      <m:oMathPara>
        <m:oMath>
          <m:r>
            <w:rPr>
              <w:rFonts w:ascii="Cambria Math" w:eastAsiaTheme="minorEastAsia" w:hAnsi="Cambria Math"/>
            </w:rPr>
            <m:t xml:space="preserve">m= </m:t>
          </m:r>
          <m:sSup>
            <m:sSupPr>
              <m:ctrlPr>
                <w:rPr>
                  <w:rFonts w:ascii="Cambria Math" w:eastAsiaTheme="minorEastAsia" w:hAnsi="Cambria Math"/>
                  <w:i/>
                  <w:sz w:val="24"/>
                </w:rPr>
              </m:ctrlPr>
            </m:sSupPr>
            <m:e>
              <m:r>
                <w:rPr>
                  <w:rFonts w:ascii="Cambria Math" w:eastAsiaTheme="minorEastAsia" w:hAnsi="Cambria Math"/>
                </w:rPr>
                <m:t>2</m:t>
              </m:r>
            </m:e>
            <m:sup>
              <m:r>
                <w:rPr>
                  <w:rFonts w:ascii="Cambria Math" w:eastAsiaTheme="minorEastAsia" w:hAnsi="Cambria Math"/>
                </w:rPr>
                <m:t>p</m:t>
              </m:r>
            </m:sup>
          </m:sSup>
          <m:r>
            <w:rPr>
              <w:rFonts w:ascii="Cambria Math" w:eastAsiaTheme="minorEastAsia" w:hAnsi="Cambria Math"/>
            </w:rPr>
            <m:t>;m is the number of registers</m:t>
          </m:r>
        </m:oMath>
      </m:oMathPara>
    </w:p>
    <w:p w14:paraId="064E7B97" w14:textId="692C10FB" w:rsidR="0087071D" w:rsidRDefault="0087071D" w:rsidP="0087071D">
      <w:pPr>
        <w:jc w:val="center"/>
        <w:rPr>
          <w:rFonts w:eastAsiaTheme="minorEastAsia"/>
        </w:rPr>
      </w:pPr>
      <w:r>
        <w:rPr>
          <w:rFonts w:eastAsiaTheme="minorEastAsia"/>
        </w:rPr>
        <w:t>Eq.10 HLL registers in function of hyper-parameter p</w:t>
      </w:r>
    </w:p>
    <w:p w14:paraId="09CB10EF" w14:textId="77777777" w:rsidR="0087071D" w:rsidRPr="00CB25B4" w:rsidRDefault="0087071D" w:rsidP="0087071D">
      <w:pPr>
        <w:jc w:val="center"/>
        <w:rPr>
          <w:rFonts w:eastAsiaTheme="minorEastAsia"/>
        </w:rPr>
      </w:pPr>
    </w:p>
    <w:p w14:paraId="7AA8897C" w14:textId="77777777" w:rsidR="00CB25B4" w:rsidRDefault="00CB25B4" w:rsidP="00CB25B4">
      <w:pPr>
        <w:jc w:val="left"/>
        <w:rPr>
          <w:rFonts w:eastAsiaTheme="minorEastAsia"/>
          <w:color w:val="FF0000"/>
        </w:rPr>
      </w:pPr>
    </w:p>
    <w:p w14:paraId="2EAF4186" w14:textId="67EACE6A" w:rsidR="00CB25B4" w:rsidRPr="0087071D" w:rsidRDefault="006107C2" w:rsidP="00CB25B4">
      <w:pPr>
        <w:jc w:val="left"/>
        <w:rPr>
          <w:rFonts w:eastAsiaTheme="minorEastAsia"/>
        </w:rPr>
      </w:pPr>
      <m:oMathPara>
        <m:oMath>
          <m:r>
            <w:rPr>
              <w:rFonts w:ascii="Cambria Math" w:eastAsiaTheme="minorEastAsia" w:hAnsi="Cambria Math"/>
            </w:rPr>
            <m:t xml:space="preserve">ε= </m:t>
          </m:r>
          <m:f>
            <m:fPr>
              <m:ctrlPr>
                <w:rPr>
                  <w:rFonts w:ascii="Cambria Math" w:eastAsiaTheme="minorEastAsia" w:hAnsi="Cambria Math"/>
                  <w:i/>
                  <w:sz w:val="24"/>
                </w:rPr>
              </m:ctrlPr>
            </m:fPr>
            <m:num>
              <m:r>
                <w:rPr>
                  <w:rFonts w:ascii="Cambria Math" w:eastAsiaTheme="minorEastAsia" w:hAnsi="Cambria Math"/>
                </w:rPr>
                <m:t>1.04</m:t>
              </m:r>
            </m:num>
            <m:den>
              <m:rad>
                <m:radPr>
                  <m:degHide m:val="1"/>
                  <m:ctrlPr>
                    <w:rPr>
                      <w:rFonts w:ascii="Cambria Math" w:eastAsiaTheme="minorEastAsia" w:hAnsi="Cambria Math"/>
                      <w:i/>
                      <w:sz w:val="24"/>
                    </w:rPr>
                  </m:ctrlPr>
                </m:radPr>
                <m:deg/>
                <m:e>
                  <m:r>
                    <w:rPr>
                      <w:rFonts w:ascii="Cambria Math" w:eastAsiaTheme="minorEastAsia" w:hAnsi="Cambria Math"/>
                    </w:rPr>
                    <m:t>m</m:t>
                  </m:r>
                </m:e>
              </m:rad>
            </m:den>
          </m:f>
          <m:r>
            <w:rPr>
              <w:rFonts w:ascii="Cambria Math" w:eastAsiaTheme="minorEastAsia" w:hAnsi="Cambria Math"/>
            </w:rPr>
            <m:t xml:space="preserve"> </m:t>
          </m:r>
        </m:oMath>
      </m:oMathPara>
    </w:p>
    <w:p w14:paraId="3D923CFC" w14:textId="5A021C6E" w:rsidR="0087071D" w:rsidRPr="00CB25B4" w:rsidRDefault="0087071D" w:rsidP="0087071D">
      <w:pPr>
        <w:jc w:val="center"/>
        <w:rPr>
          <w:rFonts w:eastAsiaTheme="minorEastAsia"/>
        </w:rPr>
      </w:pPr>
      <w:r>
        <w:rPr>
          <w:rFonts w:eastAsiaTheme="minorEastAsia"/>
        </w:rPr>
        <w:t xml:space="preserve">Eq.11 </w:t>
      </w:r>
      <w:r>
        <w:t>standard error</w:t>
      </w:r>
      <w:r>
        <w:t xml:space="preserve"> in function of m</w:t>
      </w:r>
    </w:p>
    <w:p w14:paraId="662CFF15" w14:textId="77777777" w:rsidR="00CB25B4" w:rsidRPr="00CB25B4" w:rsidRDefault="00CB25B4" w:rsidP="00965915">
      <w:pPr>
        <w:jc w:val="left"/>
        <w:rPr>
          <w:rFonts w:eastAsiaTheme="minorEastAsia"/>
        </w:rPr>
      </w:pPr>
    </w:p>
    <w:p w14:paraId="5BD77327" w14:textId="2536B18A" w:rsidR="006A14E0" w:rsidRDefault="006A14E0" w:rsidP="00187059">
      <w:r>
        <w:rPr>
          <w:rFonts w:eastAsiaTheme="minorEastAsia"/>
        </w:rPr>
        <w:t xml:space="preserve">So, combining it with the principle of inclusion-exclusion equation, the intersection cardinality estimation </w:t>
      </w:r>
      <w:r w:rsidR="005C321E">
        <w:rPr>
          <w:rFonts w:eastAsiaTheme="minorEastAsia"/>
        </w:rPr>
        <w:t>(</w:t>
      </w:r>
      <w:r w:rsidR="005C321E">
        <w:rPr>
          <w:rFonts w:eastAsiaTheme="minorEastAsia"/>
        </w:rPr>
        <w:t>Eq.</w:t>
      </w:r>
      <w:r w:rsidR="005C321E">
        <w:rPr>
          <w:rFonts w:eastAsiaTheme="minorEastAsia"/>
        </w:rPr>
        <w:t xml:space="preserve">12) </w:t>
      </w:r>
      <w:r w:rsidRPr="006A14E0">
        <w:t>has a natu</w:t>
      </w:r>
      <w:r>
        <w:t>r</w:t>
      </w:r>
      <w:r w:rsidRPr="006A14E0">
        <w:t>al</w:t>
      </w:r>
      <w:r>
        <w:t xml:space="preserve"> cumulative error proportional to the size of the size of the bigger set the union estimation. In the cases the intersection is small, the relative error will be big compared to the intersection cardinality. </w:t>
      </w:r>
    </w:p>
    <w:p w14:paraId="6FFB6728" w14:textId="77777777" w:rsidR="00205CCD" w:rsidRDefault="00205CCD" w:rsidP="00187059"/>
    <w:p w14:paraId="6B918C3E" w14:textId="50C140A1" w:rsidR="0032191F" w:rsidRDefault="0032191F" w:rsidP="00187059">
      <w:pPr>
        <w:rPr>
          <w:noProof/>
        </w:rPr>
      </w:pPr>
      <w:r w:rsidRPr="0032191F">
        <w:rPr>
          <w:color w:val="FF0000"/>
        </w:rPr>
        <w:drawing>
          <wp:inline distT="0" distB="0" distL="0" distR="0" wp14:anchorId="173240CE" wp14:editId="5458E045">
            <wp:extent cx="2660945" cy="1911246"/>
            <wp:effectExtent l="0" t="0" r="0" b="0"/>
            <wp:docPr id="438413301"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413301" name="Picture 1" descr="A graph of blue dots&#10;&#10;Description automatically generated"/>
                    <pic:cNvPicPr/>
                  </pic:nvPicPr>
                  <pic:blipFill>
                    <a:blip r:embed="rId14"/>
                    <a:stretch>
                      <a:fillRect/>
                    </a:stretch>
                  </pic:blipFill>
                  <pic:spPr>
                    <a:xfrm>
                      <a:off x="0" y="0"/>
                      <a:ext cx="2719930" cy="1953613"/>
                    </a:xfrm>
                    <a:prstGeom prst="rect">
                      <a:avLst/>
                    </a:prstGeom>
                  </pic:spPr>
                </pic:pic>
              </a:graphicData>
            </a:graphic>
          </wp:inline>
        </w:drawing>
      </w:r>
      <w:r w:rsidRPr="0032191F">
        <w:rPr>
          <w:noProof/>
        </w:rPr>
        <w:t xml:space="preserve"> </w:t>
      </w:r>
      <w:r w:rsidRPr="0032191F">
        <w:rPr>
          <w:color w:val="FF0000"/>
        </w:rPr>
        <w:drawing>
          <wp:inline distT="0" distB="0" distL="0" distR="0" wp14:anchorId="0F931986" wp14:editId="56AC9644">
            <wp:extent cx="2758191" cy="1927311"/>
            <wp:effectExtent l="0" t="0" r="0" b="3175"/>
            <wp:docPr id="215044994"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44994" name="Picture 1" descr="A graph with numbers and lines&#10;&#10;Description automatically generated"/>
                    <pic:cNvPicPr/>
                  </pic:nvPicPr>
                  <pic:blipFill>
                    <a:blip r:embed="rId15"/>
                    <a:stretch>
                      <a:fillRect/>
                    </a:stretch>
                  </pic:blipFill>
                  <pic:spPr>
                    <a:xfrm>
                      <a:off x="0" y="0"/>
                      <a:ext cx="2859904" cy="1998384"/>
                    </a:xfrm>
                    <a:prstGeom prst="rect">
                      <a:avLst/>
                    </a:prstGeom>
                  </pic:spPr>
                </pic:pic>
              </a:graphicData>
            </a:graphic>
          </wp:inline>
        </w:drawing>
      </w:r>
    </w:p>
    <w:p w14:paraId="424456C3" w14:textId="22D09C92" w:rsidR="0032191F" w:rsidRDefault="0032191F" w:rsidP="00187059">
      <w:pPr>
        <w:rPr>
          <w:noProof/>
        </w:rPr>
      </w:pPr>
      <w:r w:rsidRPr="0032191F">
        <w:rPr>
          <w:color w:val="FF0000"/>
        </w:rPr>
        <w:drawing>
          <wp:inline distT="0" distB="0" distL="0" distR="0" wp14:anchorId="07A22AF7" wp14:editId="55F42391">
            <wp:extent cx="2597300" cy="1933732"/>
            <wp:effectExtent l="0" t="0" r="0" b="0"/>
            <wp:docPr id="616132034"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132034" name="Picture 1" descr="A graph with a line&#10;&#10;Description automatically generated"/>
                    <pic:cNvPicPr/>
                  </pic:nvPicPr>
                  <pic:blipFill>
                    <a:blip r:embed="rId16"/>
                    <a:stretch>
                      <a:fillRect/>
                    </a:stretch>
                  </pic:blipFill>
                  <pic:spPr>
                    <a:xfrm>
                      <a:off x="0" y="0"/>
                      <a:ext cx="2670895" cy="1988524"/>
                    </a:xfrm>
                    <a:prstGeom prst="rect">
                      <a:avLst/>
                    </a:prstGeom>
                  </pic:spPr>
                </pic:pic>
              </a:graphicData>
            </a:graphic>
          </wp:inline>
        </w:drawing>
      </w:r>
      <w:r w:rsidRPr="0032191F">
        <w:rPr>
          <w:noProof/>
        </w:rPr>
        <w:t xml:space="preserve"> </w:t>
      </w:r>
      <w:r w:rsidRPr="0032191F">
        <w:rPr>
          <w:color w:val="FF0000"/>
        </w:rPr>
        <w:drawing>
          <wp:inline distT="0" distB="0" distL="0" distR="0" wp14:anchorId="1DF72014" wp14:editId="59EAFA06">
            <wp:extent cx="2551436" cy="1924743"/>
            <wp:effectExtent l="0" t="0" r="1270" b="5715"/>
            <wp:docPr id="1688322162"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322162" name="Picture 1" descr="A graph with a line&#10;&#10;Description automatically generated"/>
                    <pic:cNvPicPr/>
                  </pic:nvPicPr>
                  <pic:blipFill>
                    <a:blip r:embed="rId17"/>
                    <a:stretch>
                      <a:fillRect/>
                    </a:stretch>
                  </pic:blipFill>
                  <pic:spPr>
                    <a:xfrm>
                      <a:off x="0" y="0"/>
                      <a:ext cx="2611202" cy="1969829"/>
                    </a:xfrm>
                    <a:prstGeom prst="rect">
                      <a:avLst/>
                    </a:prstGeom>
                  </pic:spPr>
                </pic:pic>
              </a:graphicData>
            </a:graphic>
          </wp:inline>
        </w:drawing>
      </w:r>
    </w:p>
    <w:p w14:paraId="1770CF64" w14:textId="1E568BBC" w:rsidR="0032191F" w:rsidRDefault="0032191F" w:rsidP="00187059">
      <w:pPr>
        <w:rPr>
          <w:noProof/>
        </w:rPr>
      </w:pPr>
      <w:r>
        <w:rPr>
          <w:noProof/>
        </w:rPr>
        <w:t>Fig.</w:t>
      </w:r>
      <w:r w:rsidR="005C321E">
        <w:rPr>
          <w:noProof/>
        </w:rPr>
        <w:t>7</w:t>
      </w:r>
      <w:r>
        <w:rPr>
          <w:noProof/>
        </w:rPr>
        <w:t xml:space="preserve"> Scatter Plot Comparisson Union Size vs HLL estimation for union in </w:t>
      </w:r>
      <w:r w:rsidRPr="0032191F">
        <w:rPr>
          <w:noProof/>
        </w:rPr>
        <w:t>pitch_diff-ngram_5_set</w:t>
      </w:r>
      <w:r>
        <w:rPr>
          <w:noProof/>
        </w:rPr>
        <w:t>.</w:t>
      </w:r>
    </w:p>
    <w:p w14:paraId="1F668EC2" w14:textId="77777777" w:rsidR="00205CCD" w:rsidRDefault="00205CCD" w:rsidP="00187059">
      <w:pPr>
        <w:rPr>
          <w:noProof/>
        </w:rPr>
      </w:pPr>
    </w:p>
    <w:p w14:paraId="163CA16E" w14:textId="198CDB68" w:rsidR="0032191F" w:rsidRDefault="0032191F" w:rsidP="00187059">
      <w:pPr>
        <w:rPr>
          <w:noProof/>
        </w:rPr>
      </w:pPr>
      <w:r>
        <w:rPr>
          <w:noProof/>
        </w:rPr>
        <w:t>It can be seen in the union of the sets and the union estimation has a clear linear relationship, increasing the correlation as the HLL has more registers</w:t>
      </w:r>
      <w:r w:rsidR="003D6C16">
        <w:rPr>
          <w:noProof/>
        </w:rPr>
        <w:t xml:space="preserve">, what it </w:t>
      </w:r>
      <w:r>
        <w:rPr>
          <w:noProof/>
        </w:rPr>
        <w:t>is expected.</w:t>
      </w:r>
      <w:r w:rsidR="003D6C16">
        <w:rPr>
          <w:noProof/>
        </w:rPr>
        <w:t xml:space="preserve"> </w:t>
      </w:r>
    </w:p>
    <w:p w14:paraId="7FB7B1A0" w14:textId="77777777" w:rsidR="00205CCD" w:rsidRDefault="00205CCD" w:rsidP="00187059">
      <w:pPr>
        <w:rPr>
          <w:noProof/>
        </w:rPr>
      </w:pPr>
    </w:p>
    <w:tbl>
      <w:tblPr>
        <w:tblStyle w:val="PlainTable2"/>
        <w:tblW w:w="0" w:type="dxa"/>
        <w:tblLook w:val="04A0" w:firstRow="1" w:lastRow="0" w:firstColumn="1" w:lastColumn="0" w:noHBand="0" w:noVBand="1"/>
      </w:tblPr>
      <w:tblGrid>
        <w:gridCol w:w="706"/>
        <w:gridCol w:w="1691"/>
        <w:gridCol w:w="2271"/>
        <w:gridCol w:w="2100"/>
        <w:gridCol w:w="2258"/>
      </w:tblGrid>
      <w:tr w:rsidR="003D6C16" w:rsidRPr="003D6C16" w14:paraId="2433A8A4" w14:textId="77777777" w:rsidTr="003D6C16">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7B93E428" w14:textId="77777777" w:rsidR="003D6C16" w:rsidRPr="003D6C16" w:rsidRDefault="003D6C16" w:rsidP="003D6C16">
            <w:pPr>
              <w:jc w:val="center"/>
              <w:rPr>
                <w:rFonts w:ascii="Arial" w:hAnsi="Arial" w:cs="Arial"/>
                <w:sz w:val="20"/>
                <w:szCs w:val="20"/>
              </w:rPr>
            </w:pPr>
            <w:r w:rsidRPr="003D6C16">
              <w:rPr>
                <w:rFonts w:ascii="Arial" w:hAnsi="Arial" w:cs="Arial"/>
                <w:sz w:val="20"/>
                <w:szCs w:val="20"/>
              </w:rPr>
              <w:t>HLL p</w:t>
            </w:r>
          </w:p>
        </w:tc>
        <w:tc>
          <w:tcPr>
            <w:tcW w:w="0" w:type="auto"/>
            <w:hideMark/>
          </w:tcPr>
          <w:p w14:paraId="73A4CA1D" w14:textId="2A9FE888" w:rsidR="003D6C16" w:rsidRPr="003D6C16" w:rsidRDefault="003D6C16" w:rsidP="003D6C16">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Union Mean Abs.</w:t>
            </w:r>
            <w:r w:rsidRPr="003D6C16">
              <w:rPr>
                <w:rFonts w:ascii="Arial" w:hAnsi="Arial" w:cs="Arial"/>
                <w:sz w:val="20"/>
                <w:szCs w:val="20"/>
              </w:rPr>
              <w:t xml:space="preserve"> Error</w:t>
            </w:r>
          </w:p>
        </w:tc>
        <w:tc>
          <w:tcPr>
            <w:tcW w:w="0" w:type="auto"/>
            <w:hideMark/>
          </w:tcPr>
          <w:p w14:paraId="13EAB6D8" w14:textId="3FDA0934" w:rsidR="003D6C16" w:rsidRPr="003D6C16" w:rsidRDefault="003D6C16" w:rsidP="003D6C16">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Union Abs. Error </w:t>
            </w:r>
            <w:r w:rsidRPr="003D6C16">
              <w:rPr>
                <w:rFonts w:ascii="Arial" w:hAnsi="Arial" w:cs="Arial"/>
                <w:sz w:val="20"/>
                <w:szCs w:val="20"/>
              </w:rPr>
              <w:t>Std Deviation</w:t>
            </w:r>
          </w:p>
        </w:tc>
        <w:tc>
          <w:tcPr>
            <w:tcW w:w="0" w:type="auto"/>
            <w:hideMark/>
          </w:tcPr>
          <w:p w14:paraId="2E753D22" w14:textId="77777777" w:rsidR="003D6C16" w:rsidRPr="003D6C16" w:rsidRDefault="003D6C16" w:rsidP="003D6C16">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3D6C16">
              <w:rPr>
                <w:rFonts w:ascii="Arial" w:hAnsi="Arial" w:cs="Arial"/>
                <w:sz w:val="20"/>
                <w:szCs w:val="20"/>
              </w:rPr>
              <w:t>Union Mean Relative Error %</w:t>
            </w:r>
          </w:p>
        </w:tc>
        <w:tc>
          <w:tcPr>
            <w:tcW w:w="0" w:type="auto"/>
            <w:hideMark/>
          </w:tcPr>
          <w:p w14:paraId="62B711D3" w14:textId="53A87EAC" w:rsidR="003D6C16" w:rsidRPr="003D6C16" w:rsidRDefault="003D6C16" w:rsidP="003D6C16">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3D6C16">
              <w:rPr>
                <w:rFonts w:ascii="Arial" w:hAnsi="Arial" w:cs="Arial"/>
                <w:sz w:val="20"/>
                <w:szCs w:val="20"/>
              </w:rPr>
              <w:t>Intersection Mean Abs</w:t>
            </w:r>
            <w:r>
              <w:rPr>
                <w:rFonts w:ascii="Arial" w:hAnsi="Arial" w:cs="Arial"/>
                <w:sz w:val="20"/>
                <w:szCs w:val="20"/>
              </w:rPr>
              <w:t>.</w:t>
            </w:r>
            <w:r w:rsidRPr="003D6C16">
              <w:rPr>
                <w:rFonts w:ascii="Arial" w:hAnsi="Arial" w:cs="Arial"/>
                <w:sz w:val="20"/>
                <w:szCs w:val="20"/>
              </w:rPr>
              <w:t xml:space="preserve"> Error</w:t>
            </w:r>
          </w:p>
        </w:tc>
      </w:tr>
      <w:tr w:rsidR="003D6C16" w:rsidRPr="003D6C16" w14:paraId="427E683E" w14:textId="77777777" w:rsidTr="003D6C1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6CD95F03" w14:textId="77777777" w:rsidR="003D6C16" w:rsidRPr="003D6C16" w:rsidRDefault="003D6C16" w:rsidP="003D6C16">
            <w:pPr>
              <w:jc w:val="center"/>
              <w:rPr>
                <w:rFonts w:ascii="Arial" w:hAnsi="Arial" w:cs="Arial"/>
                <w:sz w:val="20"/>
                <w:szCs w:val="20"/>
              </w:rPr>
            </w:pPr>
            <w:r w:rsidRPr="003D6C16">
              <w:rPr>
                <w:rFonts w:ascii="Arial" w:hAnsi="Arial" w:cs="Arial"/>
                <w:sz w:val="20"/>
                <w:szCs w:val="20"/>
              </w:rPr>
              <w:t>4</w:t>
            </w:r>
          </w:p>
        </w:tc>
        <w:tc>
          <w:tcPr>
            <w:tcW w:w="0" w:type="auto"/>
            <w:hideMark/>
          </w:tcPr>
          <w:p w14:paraId="6A1EE236" w14:textId="77777777" w:rsidR="003D6C16" w:rsidRPr="003D6C16" w:rsidRDefault="003D6C16" w:rsidP="003D6C16">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D6C16">
              <w:rPr>
                <w:rFonts w:ascii="Arial" w:hAnsi="Arial" w:cs="Arial"/>
                <w:sz w:val="20"/>
                <w:szCs w:val="20"/>
              </w:rPr>
              <w:t>57.12</w:t>
            </w:r>
          </w:p>
        </w:tc>
        <w:tc>
          <w:tcPr>
            <w:tcW w:w="0" w:type="auto"/>
            <w:hideMark/>
          </w:tcPr>
          <w:p w14:paraId="3DD90FA7" w14:textId="77777777" w:rsidR="003D6C16" w:rsidRPr="003D6C16" w:rsidRDefault="003D6C16" w:rsidP="003D6C16">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D6C16">
              <w:rPr>
                <w:rFonts w:ascii="Arial" w:hAnsi="Arial" w:cs="Arial"/>
                <w:sz w:val="20"/>
                <w:szCs w:val="20"/>
              </w:rPr>
              <w:t>61.38</w:t>
            </w:r>
          </w:p>
        </w:tc>
        <w:tc>
          <w:tcPr>
            <w:tcW w:w="0" w:type="auto"/>
            <w:hideMark/>
          </w:tcPr>
          <w:p w14:paraId="4B3A51EF" w14:textId="77777777" w:rsidR="003D6C16" w:rsidRPr="003D6C16" w:rsidRDefault="003D6C16" w:rsidP="003D6C16">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D6C16">
              <w:rPr>
                <w:rFonts w:ascii="Arial" w:hAnsi="Arial" w:cs="Arial"/>
                <w:sz w:val="20"/>
                <w:szCs w:val="20"/>
              </w:rPr>
              <w:t>20.05</w:t>
            </w:r>
          </w:p>
        </w:tc>
        <w:tc>
          <w:tcPr>
            <w:tcW w:w="0" w:type="auto"/>
            <w:hideMark/>
          </w:tcPr>
          <w:p w14:paraId="1766169E" w14:textId="77777777" w:rsidR="003D6C16" w:rsidRPr="003D6C16" w:rsidRDefault="003D6C16" w:rsidP="003D6C16">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D6C16">
              <w:rPr>
                <w:rFonts w:ascii="Arial" w:hAnsi="Arial" w:cs="Arial"/>
                <w:sz w:val="20"/>
                <w:szCs w:val="20"/>
              </w:rPr>
              <w:t>23.36</w:t>
            </w:r>
          </w:p>
        </w:tc>
      </w:tr>
      <w:tr w:rsidR="003D6C16" w:rsidRPr="003D6C16" w14:paraId="3AC21F6E" w14:textId="77777777" w:rsidTr="003D6C16">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0671D8E3" w14:textId="77777777" w:rsidR="003D6C16" w:rsidRPr="003D6C16" w:rsidRDefault="003D6C16" w:rsidP="003D6C16">
            <w:pPr>
              <w:jc w:val="center"/>
              <w:rPr>
                <w:rFonts w:ascii="Arial" w:hAnsi="Arial" w:cs="Arial"/>
                <w:sz w:val="20"/>
                <w:szCs w:val="20"/>
              </w:rPr>
            </w:pPr>
            <w:r w:rsidRPr="003D6C16">
              <w:rPr>
                <w:rFonts w:ascii="Arial" w:hAnsi="Arial" w:cs="Arial"/>
                <w:sz w:val="20"/>
                <w:szCs w:val="20"/>
              </w:rPr>
              <w:t>8</w:t>
            </w:r>
          </w:p>
        </w:tc>
        <w:tc>
          <w:tcPr>
            <w:tcW w:w="0" w:type="auto"/>
            <w:hideMark/>
          </w:tcPr>
          <w:p w14:paraId="589A1F15" w14:textId="77777777" w:rsidR="003D6C16" w:rsidRPr="003D6C16" w:rsidRDefault="003D6C16" w:rsidP="003D6C1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D6C16">
              <w:rPr>
                <w:rFonts w:ascii="Arial" w:hAnsi="Arial" w:cs="Arial"/>
                <w:sz w:val="20"/>
                <w:szCs w:val="20"/>
              </w:rPr>
              <w:t>11.20</w:t>
            </w:r>
          </w:p>
        </w:tc>
        <w:tc>
          <w:tcPr>
            <w:tcW w:w="0" w:type="auto"/>
            <w:hideMark/>
          </w:tcPr>
          <w:p w14:paraId="2BA73F53" w14:textId="77777777" w:rsidR="003D6C16" w:rsidRPr="003D6C16" w:rsidRDefault="003D6C16" w:rsidP="003D6C1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D6C16">
              <w:rPr>
                <w:rFonts w:ascii="Arial" w:hAnsi="Arial" w:cs="Arial"/>
                <w:sz w:val="20"/>
                <w:szCs w:val="20"/>
              </w:rPr>
              <w:t>13.24</w:t>
            </w:r>
          </w:p>
        </w:tc>
        <w:tc>
          <w:tcPr>
            <w:tcW w:w="0" w:type="auto"/>
            <w:hideMark/>
          </w:tcPr>
          <w:p w14:paraId="4A350CB2" w14:textId="77777777" w:rsidR="003D6C16" w:rsidRPr="003D6C16" w:rsidRDefault="003D6C16" w:rsidP="003D6C1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D6C16">
              <w:rPr>
                <w:rFonts w:ascii="Arial" w:hAnsi="Arial" w:cs="Arial"/>
                <w:sz w:val="20"/>
                <w:szCs w:val="20"/>
              </w:rPr>
              <w:t>3.94</w:t>
            </w:r>
          </w:p>
        </w:tc>
        <w:tc>
          <w:tcPr>
            <w:tcW w:w="0" w:type="auto"/>
            <w:hideMark/>
          </w:tcPr>
          <w:p w14:paraId="7034F5AF" w14:textId="77777777" w:rsidR="003D6C16" w:rsidRPr="003D6C16" w:rsidRDefault="003D6C16" w:rsidP="003D6C1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D6C16">
              <w:rPr>
                <w:rFonts w:ascii="Arial" w:hAnsi="Arial" w:cs="Arial"/>
                <w:sz w:val="20"/>
                <w:szCs w:val="20"/>
              </w:rPr>
              <w:t>4.92</w:t>
            </w:r>
          </w:p>
        </w:tc>
      </w:tr>
      <w:tr w:rsidR="003D6C16" w:rsidRPr="003D6C16" w14:paraId="59597D4D" w14:textId="77777777" w:rsidTr="003D6C1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443C852B" w14:textId="77777777" w:rsidR="003D6C16" w:rsidRPr="003D6C16" w:rsidRDefault="003D6C16" w:rsidP="003D6C16">
            <w:pPr>
              <w:jc w:val="center"/>
              <w:rPr>
                <w:rFonts w:ascii="Arial" w:hAnsi="Arial" w:cs="Arial"/>
                <w:sz w:val="20"/>
                <w:szCs w:val="20"/>
              </w:rPr>
            </w:pPr>
            <w:r w:rsidRPr="003D6C16">
              <w:rPr>
                <w:rFonts w:ascii="Arial" w:hAnsi="Arial" w:cs="Arial"/>
                <w:sz w:val="20"/>
                <w:szCs w:val="20"/>
              </w:rPr>
              <w:t>12</w:t>
            </w:r>
          </w:p>
        </w:tc>
        <w:tc>
          <w:tcPr>
            <w:tcW w:w="0" w:type="auto"/>
            <w:hideMark/>
          </w:tcPr>
          <w:p w14:paraId="60CDA407" w14:textId="77777777" w:rsidR="003D6C16" w:rsidRPr="003D6C16" w:rsidRDefault="003D6C16" w:rsidP="003D6C16">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D6C16">
              <w:rPr>
                <w:rFonts w:ascii="Arial" w:hAnsi="Arial" w:cs="Arial"/>
                <w:sz w:val="20"/>
                <w:szCs w:val="20"/>
              </w:rPr>
              <w:t>2.65</w:t>
            </w:r>
          </w:p>
        </w:tc>
        <w:tc>
          <w:tcPr>
            <w:tcW w:w="0" w:type="auto"/>
            <w:hideMark/>
          </w:tcPr>
          <w:p w14:paraId="4C1A7F7A" w14:textId="77777777" w:rsidR="003D6C16" w:rsidRPr="003D6C16" w:rsidRDefault="003D6C16" w:rsidP="003D6C16">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D6C16">
              <w:rPr>
                <w:rFonts w:ascii="Arial" w:hAnsi="Arial" w:cs="Arial"/>
                <w:sz w:val="20"/>
                <w:szCs w:val="20"/>
              </w:rPr>
              <w:t>2.91</w:t>
            </w:r>
          </w:p>
        </w:tc>
        <w:tc>
          <w:tcPr>
            <w:tcW w:w="0" w:type="auto"/>
            <w:hideMark/>
          </w:tcPr>
          <w:p w14:paraId="2F994A7B" w14:textId="77777777" w:rsidR="003D6C16" w:rsidRPr="003D6C16" w:rsidRDefault="003D6C16" w:rsidP="003D6C16">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D6C16">
              <w:rPr>
                <w:rFonts w:ascii="Arial" w:hAnsi="Arial" w:cs="Arial"/>
                <w:sz w:val="20"/>
                <w:szCs w:val="20"/>
              </w:rPr>
              <w:t>0.91</w:t>
            </w:r>
          </w:p>
        </w:tc>
        <w:tc>
          <w:tcPr>
            <w:tcW w:w="0" w:type="auto"/>
            <w:hideMark/>
          </w:tcPr>
          <w:p w14:paraId="26CB1E63" w14:textId="77777777" w:rsidR="003D6C16" w:rsidRPr="003D6C16" w:rsidRDefault="003D6C16" w:rsidP="003D6C16">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D6C16">
              <w:rPr>
                <w:rFonts w:ascii="Arial" w:hAnsi="Arial" w:cs="Arial"/>
                <w:sz w:val="20"/>
                <w:szCs w:val="20"/>
              </w:rPr>
              <w:t>1.00</w:t>
            </w:r>
          </w:p>
        </w:tc>
      </w:tr>
      <w:tr w:rsidR="003D6C16" w:rsidRPr="003D6C16" w14:paraId="73CE96DA" w14:textId="77777777" w:rsidTr="003D6C16">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5928DBCC" w14:textId="77777777" w:rsidR="003D6C16" w:rsidRPr="003D6C16" w:rsidRDefault="003D6C16" w:rsidP="003D6C16">
            <w:pPr>
              <w:jc w:val="center"/>
              <w:rPr>
                <w:rFonts w:ascii="Arial" w:hAnsi="Arial" w:cs="Arial"/>
                <w:sz w:val="20"/>
                <w:szCs w:val="20"/>
              </w:rPr>
            </w:pPr>
            <w:r w:rsidRPr="003D6C16">
              <w:rPr>
                <w:rFonts w:ascii="Arial" w:hAnsi="Arial" w:cs="Arial"/>
                <w:sz w:val="20"/>
                <w:szCs w:val="20"/>
              </w:rPr>
              <w:lastRenderedPageBreak/>
              <w:t>16</w:t>
            </w:r>
          </w:p>
        </w:tc>
        <w:tc>
          <w:tcPr>
            <w:tcW w:w="0" w:type="auto"/>
            <w:hideMark/>
          </w:tcPr>
          <w:p w14:paraId="0F84FF5F" w14:textId="77777777" w:rsidR="003D6C16" w:rsidRPr="003D6C16" w:rsidRDefault="003D6C16" w:rsidP="003D6C1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D6C16">
              <w:rPr>
                <w:rFonts w:ascii="Arial" w:hAnsi="Arial" w:cs="Arial"/>
                <w:sz w:val="20"/>
                <w:szCs w:val="20"/>
              </w:rPr>
              <w:t>0.65</w:t>
            </w:r>
          </w:p>
        </w:tc>
        <w:tc>
          <w:tcPr>
            <w:tcW w:w="0" w:type="auto"/>
            <w:hideMark/>
          </w:tcPr>
          <w:p w14:paraId="7C45A651" w14:textId="77777777" w:rsidR="003D6C16" w:rsidRPr="003D6C16" w:rsidRDefault="003D6C16" w:rsidP="003D6C1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D6C16">
              <w:rPr>
                <w:rFonts w:ascii="Arial" w:hAnsi="Arial" w:cs="Arial"/>
                <w:sz w:val="20"/>
                <w:szCs w:val="20"/>
              </w:rPr>
              <w:t>0.73</w:t>
            </w:r>
          </w:p>
        </w:tc>
        <w:tc>
          <w:tcPr>
            <w:tcW w:w="0" w:type="auto"/>
            <w:hideMark/>
          </w:tcPr>
          <w:p w14:paraId="170A6438" w14:textId="77777777" w:rsidR="003D6C16" w:rsidRPr="003D6C16" w:rsidRDefault="003D6C16" w:rsidP="003D6C1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D6C16">
              <w:rPr>
                <w:rFonts w:ascii="Arial" w:hAnsi="Arial" w:cs="Arial"/>
                <w:sz w:val="20"/>
                <w:szCs w:val="20"/>
              </w:rPr>
              <w:t>0.22</w:t>
            </w:r>
          </w:p>
        </w:tc>
        <w:tc>
          <w:tcPr>
            <w:tcW w:w="0" w:type="auto"/>
            <w:hideMark/>
          </w:tcPr>
          <w:p w14:paraId="04B37650" w14:textId="77777777" w:rsidR="003D6C16" w:rsidRPr="003D6C16" w:rsidRDefault="003D6C16" w:rsidP="003D6C1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D6C16">
              <w:rPr>
                <w:rFonts w:ascii="Arial" w:hAnsi="Arial" w:cs="Arial"/>
                <w:sz w:val="20"/>
                <w:szCs w:val="20"/>
              </w:rPr>
              <w:t>0.18</w:t>
            </w:r>
          </w:p>
        </w:tc>
      </w:tr>
    </w:tbl>
    <w:p w14:paraId="29B5DB4F" w14:textId="6B702D07" w:rsidR="0032191F" w:rsidRDefault="003D6C16" w:rsidP="00187059">
      <w:pPr>
        <w:rPr>
          <w:noProof/>
        </w:rPr>
      </w:pPr>
      <w:r>
        <w:rPr>
          <w:noProof/>
        </w:rPr>
        <w:t>Table.</w:t>
      </w:r>
      <w:r w:rsidR="005C321E">
        <w:rPr>
          <w:noProof/>
        </w:rPr>
        <w:t>3</w:t>
      </w:r>
      <w:r>
        <w:rPr>
          <w:noProof/>
        </w:rPr>
        <w:t xml:space="preserve"> Error metrics for union and intersection estimation using HLL </w:t>
      </w:r>
      <w:r w:rsidR="00894ED7">
        <w:rPr>
          <w:noProof/>
        </w:rPr>
        <w:t xml:space="preserve">for </w:t>
      </w:r>
      <w:r w:rsidR="00894ED7" w:rsidRPr="0032191F">
        <w:rPr>
          <w:noProof/>
        </w:rPr>
        <w:t>pitch_diff-ngram_5_set</w:t>
      </w:r>
    </w:p>
    <w:p w14:paraId="66A5690B" w14:textId="77777777" w:rsidR="00205CCD" w:rsidRDefault="00205CCD" w:rsidP="00187059">
      <w:pPr>
        <w:rPr>
          <w:noProof/>
        </w:rPr>
      </w:pPr>
    </w:p>
    <w:p w14:paraId="2E1DDF82" w14:textId="264A29C8" w:rsidR="002A377B" w:rsidRDefault="00894ED7" w:rsidP="00894ED7">
      <w:r>
        <w:t xml:space="preserve">The scatterplot graphics </w:t>
      </w:r>
      <w:r w:rsidR="005C321E">
        <w:t>(</w:t>
      </w:r>
      <w:r w:rsidR="005C321E" w:rsidRPr="005C321E">
        <w:rPr>
          <w:color w:val="000000" w:themeColor="text1"/>
        </w:rPr>
        <w:t>Fig.7</w:t>
      </w:r>
      <w:r w:rsidR="005C321E">
        <w:rPr>
          <w:color w:val="000000" w:themeColor="text1"/>
        </w:rPr>
        <w:t>)</w:t>
      </w:r>
      <w:r w:rsidRPr="005C321E">
        <w:rPr>
          <w:color w:val="000000" w:themeColor="text1"/>
        </w:rPr>
        <w:t xml:space="preserve"> </w:t>
      </w:r>
      <w:r>
        <w:t xml:space="preserve">demonstrate a good correlation between the estimation of the union and the actual union size. The experimental relative error, demonstrate acceptable values mainly from the HLLs different from HLL4, all the values are under the expected error rate, estimated theoretically. </w:t>
      </w:r>
    </w:p>
    <w:p w14:paraId="639AD757" w14:textId="4AD1BB44" w:rsidR="002A377B" w:rsidRDefault="002A377B" w:rsidP="00894ED7">
      <w:r w:rsidRPr="002A377B">
        <w:drawing>
          <wp:inline distT="0" distB="0" distL="0" distR="0" wp14:anchorId="241BBBA3" wp14:editId="69732CA3">
            <wp:extent cx="2600793" cy="1894551"/>
            <wp:effectExtent l="0" t="0" r="3175" b="0"/>
            <wp:docPr id="1335480539"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480539" name="Picture 1" descr="A graph with blue dots&#10;&#10;Description automatically generated"/>
                    <pic:cNvPicPr/>
                  </pic:nvPicPr>
                  <pic:blipFill>
                    <a:blip r:embed="rId18"/>
                    <a:stretch>
                      <a:fillRect/>
                    </a:stretch>
                  </pic:blipFill>
                  <pic:spPr>
                    <a:xfrm>
                      <a:off x="0" y="0"/>
                      <a:ext cx="2679631" cy="1951980"/>
                    </a:xfrm>
                    <a:prstGeom prst="rect">
                      <a:avLst/>
                    </a:prstGeom>
                  </pic:spPr>
                </pic:pic>
              </a:graphicData>
            </a:graphic>
          </wp:inline>
        </w:drawing>
      </w:r>
      <w:r w:rsidRPr="002A377B">
        <w:drawing>
          <wp:inline distT="0" distB="0" distL="0" distR="0" wp14:anchorId="6B09FFAF" wp14:editId="1688A804">
            <wp:extent cx="2512422" cy="1891311"/>
            <wp:effectExtent l="0" t="0" r="2540" b="1270"/>
            <wp:docPr id="1897953630"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953630" name="Picture 1" descr="A graph of a diagram&#10;&#10;Description automatically generated with medium confidence"/>
                    <pic:cNvPicPr/>
                  </pic:nvPicPr>
                  <pic:blipFill>
                    <a:blip r:embed="rId19"/>
                    <a:stretch>
                      <a:fillRect/>
                    </a:stretch>
                  </pic:blipFill>
                  <pic:spPr>
                    <a:xfrm>
                      <a:off x="0" y="0"/>
                      <a:ext cx="2617748" cy="1970599"/>
                    </a:xfrm>
                    <a:prstGeom prst="rect">
                      <a:avLst/>
                    </a:prstGeom>
                  </pic:spPr>
                </pic:pic>
              </a:graphicData>
            </a:graphic>
          </wp:inline>
        </w:drawing>
      </w:r>
    </w:p>
    <w:p w14:paraId="5592A0C7" w14:textId="389E2B5A" w:rsidR="002A377B" w:rsidRDefault="002A377B" w:rsidP="00894ED7">
      <w:r w:rsidRPr="002A377B">
        <w:drawing>
          <wp:inline distT="0" distB="0" distL="0" distR="0" wp14:anchorId="4A865DC8" wp14:editId="09BD47F7">
            <wp:extent cx="2668249" cy="2018479"/>
            <wp:effectExtent l="0" t="0" r="0" b="1270"/>
            <wp:docPr id="1997975926"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975926" name="Picture 1" descr="A graph with blue dots&#10;&#10;Description automatically generated"/>
                    <pic:cNvPicPr/>
                  </pic:nvPicPr>
                  <pic:blipFill>
                    <a:blip r:embed="rId20"/>
                    <a:stretch>
                      <a:fillRect/>
                    </a:stretch>
                  </pic:blipFill>
                  <pic:spPr>
                    <a:xfrm>
                      <a:off x="0" y="0"/>
                      <a:ext cx="2768966" cy="2094670"/>
                    </a:xfrm>
                    <a:prstGeom prst="rect">
                      <a:avLst/>
                    </a:prstGeom>
                  </pic:spPr>
                </pic:pic>
              </a:graphicData>
            </a:graphic>
          </wp:inline>
        </w:drawing>
      </w:r>
      <w:r w:rsidRPr="002A377B">
        <w:drawing>
          <wp:inline distT="0" distB="0" distL="0" distR="0" wp14:anchorId="26F1F982" wp14:editId="6C1C716F">
            <wp:extent cx="2598096" cy="2008588"/>
            <wp:effectExtent l="0" t="0" r="5715" b="0"/>
            <wp:docPr id="1053467396"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467396" name="Picture 1" descr="A graph with blue dots&#10;&#10;Description automatically generated"/>
                    <pic:cNvPicPr/>
                  </pic:nvPicPr>
                  <pic:blipFill>
                    <a:blip r:embed="rId21"/>
                    <a:stretch>
                      <a:fillRect/>
                    </a:stretch>
                  </pic:blipFill>
                  <pic:spPr>
                    <a:xfrm>
                      <a:off x="0" y="0"/>
                      <a:ext cx="2647424" cy="2046723"/>
                    </a:xfrm>
                    <a:prstGeom prst="rect">
                      <a:avLst/>
                    </a:prstGeom>
                  </pic:spPr>
                </pic:pic>
              </a:graphicData>
            </a:graphic>
          </wp:inline>
        </w:drawing>
      </w:r>
    </w:p>
    <w:p w14:paraId="325C9F2E" w14:textId="0631A764" w:rsidR="009D4EB3" w:rsidRDefault="009D4EB3" w:rsidP="009D4EB3">
      <w:pPr>
        <w:rPr>
          <w:noProof/>
        </w:rPr>
      </w:pPr>
      <w:r>
        <w:t>Fig.</w:t>
      </w:r>
      <w:r w:rsidR="005C321E">
        <w:t>8</w:t>
      </w:r>
      <w:r>
        <w:t xml:space="preserve"> Intersection Size</w:t>
      </w:r>
      <w:r>
        <w:t xml:space="preserve"> vs Estimation with HLL for </w:t>
      </w:r>
      <w:r w:rsidRPr="0032191F">
        <w:rPr>
          <w:noProof/>
        </w:rPr>
        <w:t>pitch_diff-ngram_5_set</w:t>
      </w:r>
    </w:p>
    <w:p w14:paraId="2CF47419" w14:textId="77777777" w:rsidR="005C321E" w:rsidRDefault="005C321E" w:rsidP="009D4EB3">
      <w:pPr>
        <w:rPr>
          <w:noProof/>
        </w:rPr>
      </w:pPr>
    </w:p>
    <w:p w14:paraId="75EE9D84" w14:textId="687D5AAE" w:rsidR="00F365DE" w:rsidRDefault="002A377B" w:rsidP="009D4EB3">
      <w:r>
        <w:t>Then analysing the intersection scatterplot</w:t>
      </w:r>
      <w:r w:rsidR="005C321E">
        <w:t xml:space="preserve"> (Fig.8)</w:t>
      </w:r>
      <w:r>
        <w:t>, it is possible to note that the performance starts to be poor. The reason behind it is the order of magnitude of the union abs error and the intersection size. It can be visualised that as the intersection size is bigger the estimation error is smaller. Comparing the mean absolute error of the union and the intersection error they are under the same magnitude,</w:t>
      </w:r>
      <w:r w:rsidR="00F365DE">
        <w:t xml:space="preserve"> given the intersection is much smaller than union</w:t>
      </w:r>
      <w:r>
        <w:t xml:space="preserve"> the relative error of the intersection is huge compared to the </w:t>
      </w:r>
      <w:r w:rsidR="00F365DE">
        <w:t>union. It happens due the method of estimating the intersection size.</w:t>
      </w:r>
    </w:p>
    <w:p w14:paraId="673C0A82" w14:textId="77777777" w:rsidR="005C321E" w:rsidRDefault="005C321E" w:rsidP="009D4EB3">
      <w:pPr>
        <w:rPr>
          <w:noProof/>
        </w:rPr>
      </w:pPr>
    </w:p>
    <w:p w14:paraId="448F9F2F" w14:textId="0E0EF1DF" w:rsidR="00F365DE" w:rsidRPr="00F365DE" w:rsidRDefault="00F365DE" w:rsidP="005C321E">
      <w:pPr>
        <w:jc w:val="center"/>
        <w:rPr>
          <w:rFonts w:eastAsiaTheme="minorHAnsi" w:cstheme="minorBidi"/>
        </w:rPr>
      </w:pPr>
      <m:oMathPara>
        <m:oMath>
          <m:r>
            <w:rPr>
              <w:rFonts w:ascii="Cambria Math" w:hAnsi="Cambria Math"/>
            </w:rPr>
            <m:t>Estimation</m:t>
          </m:r>
          <m:d>
            <m:dPr>
              <m:ctrlPr>
                <w:rPr>
                  <w:rFonts w:ascii="Cambria Math" w:hAnsi="Cambria Math"/>
                  <w:i/>
                </w:rPr>
              </m:ctrlPr>
            </m:dPr>
            <m:e>
              <m:r>
                <w:rPr>
                  <w:rFonts w:ascii="Cambria Math" w:hAnsi="Cambria Math"/>
                </w:rPr>
                <m:t>|A∩B|</m:t>
              </m:r>
            </m:e>
          </m:d>
          <m:r>
            <w:rPr>
              <w:rFonts w:ascii="Cambria Math" w:hAnsi="Cambria Math"/>
            </w:rPr>
            <m:t>= Card</m:t>
          </m:r>
          <m:d>
            <m:dPr>
              <m:ctrlPr>
                <w:rPr>
                  <w:rFonts w:ascii="Cambria Math" w:hAnsi="Cambria Math"/>
                  <w:i/>
                </w:rPr>
              </m:ctrlPr>
            </m:dPr>
            <m:e>
              <m:sSub>
                <m:sSubPr>
                  <m:ctrlPr>
                    <w:rPr>
                      <w:rFonts w:ascii="Cambria Math" w:eastAsiaTheme="minorHAnsi" w:hAnsi="Cambria Math" w:cstheme="minorBidi"/>
                      <w:i/>
                      <w:szCs w:val="22"/>
                      <w:lang w:val="en-GB" w:eastAsia="en-US"/>
                    </w:rPr>
                  </m:ctrlPr>
                </m:sSubPr>
                <m:e>
                  <m:r>
                    <w:rPr>
                      <w:rFonts w:ascii="Cambria Math" w:hAnsi="Cambria Math"/>
                    </w:rPr>
                    <m:t>HLL</m:t>
                  </m:r>
                </m:e>
                <m:sub>
                  <m:r>
                    <w:rPr>
                      <w:rFonts w:ascii="Cambria Math" w:hAnsi="Cambria Math"/>
                    </w:rPr>
                    <m:t>A</m:t>
                  </m:r>
                </m:sub>
              </m:sSub>
            </m:e>
          </m:d>
          <m:r>
            <w:rPr>
              <w:rFonts w:ascii="Cambria Math" w:hAnsi="Cambria Math"/>
            </w:rPr>
            <m:t>+</m:t>
          </m:r>
          <m:r>
            <w:rPr>
              <w:rFonts w:ascii="Cambria Math" w:hAnsi="Cambria Math"/>
            </w:rPr>
            <m:t>Card</m:t>
          </m:r>
          <m:d>
            <m:dPr>
              <m:ctrlPr>
                <w:rPr>
                  <w:rFonts w:ascii="Cambria Math" w:hAnsi="Cambria Math"/>
                  <w:i/>
                </w:rPr>
              </m:ctrlPr>
            </m:dPr>
            <m:e>
              <m:sSub>
                <m:sSubPr>
                  <m:ctrlPr>
                    <w:rPr>
                      <w:rFonts w:ascii="Cambria Math" w:eastAsiaTheme="minorHAnsi" w:hAnsi="Cambria Math" w:cstheme="minorBidi"/>
                      <w:i/>
                      <w:szCs w:val="22"/>
                      <w:lang w:val="en-GB" w:eastAsia="en-US"/>
                    </w:rPr>
                  </m:ctrlPr>
                </m:sSubPr>
                <m:e>
                  <m:r>
                    <w:rPr>
                      <w:rFonts w:ascii="Cambria Math" w:hAnsi="Cambria Math"/>
                    </w:rPr>
                    <m:t>HLL</m:t>
                  </m:r>
                </m:e>
                <m:sub>
                  <m:r>
                    <w:rPr>
                      <w:rFonts w:ascii="Cambria Math" w:hAnsi="Cambria Math"/>
                    </w:rPr>
                    <m:t>B</m:t>
                  </m:r>
                </m:sub>
              </m:sSub>
            </m:e>
          </m:d>
          <m:r>
            <w:rPr>
              <w:rFonts w:ascii="Cambria Math" w:hAnsi="Cambria Math"/>
            </w:rPr>
            <m:t>-Card(Merge(</m:t>
          </m:r>
          <m:sSub>
            <m:sSubPr>
              <m:ctrlPr>
                <w:rPr>
                  <w:rFonts w:ascii="Cambria Math" w:eastAsiaTheme="minorHAnsi" w:hAnsi="Cambria Math" w:cstheme="minorBidi"/>
                  <w:i/>
                  <w:szCs w:val="22"/>
                  <w:lang w:val="en-GB" w:eastAsia="en-US"/>
                </w:rPr>
              </m:ctrlPr>
            </m:sSubPr>
            <m:e>
              <m:r>
                <w:rPr>
                  <w:rFonts w:ascii="Cambria Math" w:hAnsi="Cambria Math"/>
                </w:rPr>
                <m:t>HLL</m:t>
              </m:r>
            </m:e>
            <m:sub>
              <m:r>
                <w:rPr>
                  <w:rFonts w:ascii="Cambria Math" w:hAnsi="Cambria Math"/>
                </w:rPr>
                <m:t>A</m:t>
              </m:r>
            </m:sub>
          </m:sSub>
          <m:r>
            <w:rPr>
              <w:rFonts w:ascii="Cambria Math" w:hAnsi="Cambria Math"/>
            </w:rPr>
            <m:t>,</m:t>
          </m:r>
          <m:sSub>
            <m:sSubPr>
              <m:ctrlPr>
                <w:rPr>
                  <w:rFonts w:ascii="Cambria Math" w:eastAsiaTheme="minorHAnsi" w:hAnsi="Cambria Math" w:cstheme="minorBidi"/>
                  <w:i/>
                  <w:szCs w:val="22"/>
                  <w:lang w:val="en-GB" w:eastAsia="en-US"/>
                </w:rPr>
              </m:ctrlPr>
            </m:sSubPr>
            <m:e>
              <m:r>
                <w:rPr>
                  <w:rFonts w:ascii="Cambria Math" w:hAnsi="Cambria Math"/>
                </w:rPr>
                <m:t>HLL</m:t>
              </m:r>
            </m:e>
            <m:sub>
              <m:r>
                <w:rPr>
                  <w:rFonts w:ascii="Cambria Math" w:hAnsi="Cambria Math"/>
                </w:rPr>
                <m:t>B</m:t>
              </m:r>
            </m:sub>
          </m:sSub>
          <m:r>
            <w:rPr>
              <w:rFonts w:ascii="Cambria Math" w:hAnsi="Cambria Math"/>
            </w:rPr>
            <m:t>))</m:t>
          </m:r>
        </m:oMath>
      </m:oMathPara>
    </w:p>
    <w:p w14:paraId="117CB63C" w14:textId="6E61BF0B" w:rsidR="00F365DE" w:rsidRDefault="00F365DE" w:rsidP="005C321E">
      <w:pPr>
        <w:jc w:val="center"/>
      </w:pPr>
      <m:oMathPara>
        <m:oMath>
          <m:r>
            <w:rPr>
              <w:rFonts w:ascii="Cambria Math" w:hAnsi="Cambria Math"/>
            </w:rPr>
            <m:t>Card</m:t>
          </m:r>
          <m:d>
            <m:dPr>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i/>
                </w:rPr>
              </m:ctrlPr>
            </m:dPr>
            <m:e>
              <m:r>
                <w:rPr>
                  <w:rFonts w:ascii="Cambria Math" w:hAnsi="Cambria Math"/>
                </w:rPr>
                <m:t>A</m:t>
              </m:r>
            </m:e>
          </m:d>
          <m:r>
            <w:rPr>
              <w:rFonts w:ascii="Cambria Math" w:hAnsi="Cambria Math"/>
            </w:rPr>
            <m:t>+</m:t>
          </m:r>
          <m:sSub>
            <m:sSubPr>
              <m:ctrlPr>
                <w:rPr>
                  <w:rFonts w:ascii="Cambria Math" w:eastAsiaTheme="minorHAnsi" w:hAnsi="Cambria Math" w:cstheme="minorBidi"/>
                  <w:i/>
                  <w:szCs w:val="22"/>
                  <w:lang w:val="en-GB" w:eastAsia="en-US"/>
                </w:rPr>
              </m:ctrlPr>
            </m:sSubPr>
            <m:e>
              <m:r>
                <m:rPr>
                  <m:sty m:val="p"/>
                </m:rPr>
                <w:rPr>
                  <w:rFonts w:ascii="Cambria Math" w:hAnsi="Cambria Math"/>
                </w:rPr>
                <m:t>Δ</m:t>
              </m:r>
            </m:e>
            <m:sub>
              <m:r>
                <w:rPr>
                  <w:rFonts w:ascii="Cambria Math" w:hAnsi="Cambria Math"/>
                </w:rPr>
                <m:t>A</m:t>
              </m:r>
            </m:sub>
          </m:sSub>
        </m:oMath>
      </m:oMathPara>
    </w:p>
    <w:p w14:paraId="271648F2" w14:textId="36EAEA54" w:rsidR="00F365DE" w:rsidRDefault="00F365DE" w:rsidP="005C321E">
      <w:pPr>
        <w:jc w:val="center"/>
      </w:pPr>
      <m:oMathPara>
        <m:oMath>
          <m:r>
            <w:rPr>
              <w:rFonts w:ascii="Cambria Math" w:hAnsi="Cambria Math"/>
            </w:rPr>
            <m:t>Card</m:t>
          </m:r>
          <m:d>
            <m:dPr>
              <m:ctrlPr>
                <w:rPr>
                  <w:rFonts w:ascii="Cambria Math" w:hAnsi="Cambria Math"/>
                  <w:i/>
                </w:rPr>
              </m:ctrlPr>
            </m:dPr>
            <m:e>
              <m:r>
                <w:rPr>
                  <w:rFonts w:ascii="Cambria Math" w:hAnsi="Cambria Math"/>
                </w:rPr>
                <m:t>|</m:t>
              </m:r>
              <m:r>
                <w:rPr>
                  <w:rFonts w:ascii="Cambria Math" w:hAnsi="Cambria Math"/>
                </w:rPr>
                <m:t>B</m:t>
              </m:r>
              <m:r>
                <w:rPr>
                  <w:rFonts w:ascii="Cambria Math" w:hAnsi="Cambria Math"/>
                </w:rPr>
                <m:t>|</m:t>
              </m:r>
            </m:e>
          </m:d>
          <m:r>
            <w:rPr>
              <w:rFonts w:ascii="Cambria Math" w:hAnsi="Cambria Math"/>
            </w:rPr>
            <m:t>=</m:t>
          </m:r>
          <m:d>
            <m:dPr>
              <m:begChr m:val="|"/>
              <m:endChr m:val="|"/>
              <m:ctrlPr>
                <w:rPr>
                  <w:rFonts w:ascii="Cambria Math" w:hAnsi="Cambria Math"/>
                  <w:i/>
                </w:rPr>
              </m:ctrlPr>
            </m:dPr>
            <m:e>
              <m:r>
                <w:rPr>
                  <w:rFonts w:ascii="Cambria Math" w:hAnsi="Cambria Math"/>
                </w:rPr>
                <m:t>B</m:t>
              </m:r>
            </m:e>
          </m:d>
          <m:r>
            <w:rPr>
              <w:rFonts w:ascii="Cambria Math" w:hAnsi="Cambria Math"/>
            </w:rPr>
            <m:t>+</m:t>
          </m:r>
          <m:sSub>
            <m:sSubPr>
              <m:ctrlPr>
                <w:rPr>
                  <w:rFonts w:ascii="Cambria Math" w:eastAsiaTheme="minorHAnsi" w:hAnsi="Cambria Math" w:cstheme="minorBidi"/>
                  <w:i/>
                  <w:szCs w:val="22"/>
                  <w:lang w:val="en-GB" w:eastAsia="en-US"/>
                </w:rPr>
              </m:ctrlPr>
            </m:sSubPr>
            <m:e>
              <m:r>
                <m:rPr>
                  <m:sty m:val="p"/>
                </m:rPr>
                <w:rPr>
                  <w:rFonts w:ascii="Cambria Math" w:hAnsi="Cambria Math"/>
                </w:rPr>
                <m:t>Δ</m:t>
              </m:r>
            </m:e>
            <m:sub>
              <m:r>
                <w:rPr>
                  <w:rFonts w:ascii="Cambria Math" w:hAnsi="Cambria Math"/>
                </w:rPr>
                <m:t>B</m:t>
              </m:r>
            </m:sub>
          </m:sSub>
        </m:oMath>
      </m:oMathPara>
    </w:p>
    <w:p w14:paraId="30366684" w14:textId="1568EC83" w:rsidR="00F365DE" w:rsidRPr="00F365DE" w:rsidRDefault="00F365DE" w:rsidP="005C321E">
      <w:pPr>
        <w:jc w:val="center"/>
        <w:rPr>
          <w:rFonts w:eastAsiaTheme="minorHAnsi" w:cstheme="minorBidi"/>
        </w:rPr>
      </w:pPr>
      <m:oMathPara>
        <m:oMath>
          <m:r>
            <w:rPr>
              <w:rFonts w:ascii="Cambria Math" w:hAnsi="Cambria Math"/>
            </w:rPr>
            <m:t>Card</m:t>
          </m:r>
          <m:d>
            <m:dPr>
              <m:ctrlPr>
                <w:rPr>
                  <w:rFonts w:ascii="Cambria Math" w:hAnsi="Cambria Math"/>
                  <w:i/>
                </w:rPr>
              </m:ctrlPr>
            </m:dPr>
            <m:e>
              <m:r>
                <w:rPr>
                  <w:rFonts w:ascii="Cambria Math" w:hAnsi="Cambria Math"/>
                </w:rPr>
                <m:t>Merge</m:t>
              </m:r>
              <m:d>
                <m:dPr>
                  <m:ctrlPr>
                    <w:rPr>
                      <w:rFonts w:ascii="Cambria Math" w:hAnsi="Cambria Math"/>
                      <w:i/>
                    </w:rPr>
                  </m:ctrlPr>
                </m:dPr>
                <m:e>
                  <m:sSub>
                    <m:sSubPr>
                      <m:ctrlPr>
                        <w:rPr>
                          <w:rFonts w:ascii="Cambria Math" w:eastAsiaTheme="minorHAnsi" w:hAnsi="Cambria Math" w:cstheme="minorBidi"/>
                          <w:i/>
                          <w:szCs w:val="22"/>
                          <w:lang w:val="en-GB" w:eastAsia="en-US"/>
                        </w:rPr>
                      </m:ctrlPr>
                    </m:sSubPr>
                    <m:e>
                      <m:r>
                        <w:rPr>
                          <w:rFonts w:ascii="Cambria Math" w:hAnsi="Cambria Math"/>
                        </w:rPr>
                        <m:t>HLL</m:t>
                      </m:r>
                    </m:e>
                    <m:sub>
                      <m:r>
                        <w:rPr>
                          <w:rFonts w:ascii="Cambria Math" w:hAnsi="Cambria Math"/>
                        </w:rPr>
                        <m:t>A</m:t>
                      </m:r>
                    </m:sub>
                  </m:sSub>
                  <m:r>
                    <w:rPr>
                      <w:rFonts w:ascii="Cambria Math" w:hAnsi="Cambria Math"/>
                    </w:rPr>
                    <m:t>,</m:t>
                  </m:r>
                  <m:sSub>
                    <m:sSubPr>
                      <m:ctrlPr>
                        <w:rPr>
                          <w:rFonts w:ascii="Cambria Math" w:eastAsiaTheme="minorHAnsi" w:hAnsi="Cambria Math" w:cstheme="minorBidi"/>
                          <w:i/>
                          <w:szCs w:val="22"/>
                          <w:lang w:val="en-GB" w:eastAsia="en-US"/>
                        </w:rPr>
                      </m:ctrlPr>
                    </m:sSubPr>
                    <m:e>
                      <m:r>
                        <w:rPr>
                          <w:rFonts w:ascii="Cambria Math" w:hAnsi="Cambria Math"/>
                        </w:rPr>
                        <m:t>HLL</m:t>
                      </m:r>
                    </m:e>
                    <m:sub>
                      <m:r>
                        <w:rPr>
                          <w:rFonts w:ascii="Cambria Math" w:hAnsi="Cambria Math"/>
                        </w:rPr>
                        <m:t>B</m:t>
                      </m:r>
                    </m:sub>
                  </m:sSub>
                </m:e>
              </m:d>
            </m:e>
          </m:d>
          <m:r>
            <w:rPr>
              <w:rFonts w:ascii="Cambria Math" w:hAnsi="Cambria Math"/>
            </w:rPr>
            <m:t>=</m:t>
          </m:r>
          <m:d>
            <m:dPr>
              <m:begChr m:val="|"/>
              <m:endChr m:val="|"/>
              <m:ctrlPr>
                <w:rPr>
                  <w:rFonts w:ascii="Cambria Math" w:hAnsi="Cambria Math"/>
                  <w:i/>
                </w:rPr>
              </m:ctrlPr>
            </m:dPr>
            <m:e>
              <m:r>
                <w:rPr>
                  <w:rFonts w:ascii="Cambria Math" w:hAnsi="Cambria Math"/>
                </w:rPr>
                <m:t>AUB</m:t>
              </m:r>
            </m:e>
          </m:d>
          <m:r>
            <w:rPr>
              <w:rFonts w:ascii="Cambria Math" w:hAnsi="Cambria Math"/>
            </w:rPr>
            <m:t>+</m:t>
          </m:r>
          <m:sSub>
            <m:sSubPr>
              <m:ctrlPr>
                <w:rPr>
                  <w:rFonts w:ascii="Cambria Math" w:eastAsiaTheme="minorHAnsi" w:hAnsi="Cambria Math" w:cstheme="minorBidi"/>
                  <w:i/>
                  <w:szCs w:val="22"/>
                  <w:lang w:val="en-GB" w:eastAsia="en-US"/>
                </w:rPr>
              </m:ctrlPr>
            </m:sSubPr>
            <m:e>
              <m:r>
                <m:rPr>
                  <m:sty m:val="p"/>
                </m:rPr>
                <w:rPr>
                  <w:rFonts w:ascii="Cambria Math" w:hAnsi="Cambria Math"/>
                </w:rPr>
                <m:t>Δ</m:t>
              </m:r>
            </m:e>
            <m:sub>
              <m:r>
                <w:rPr>
                  <w:rFonts w:ascii="Cambria Math" w:hAnsi="Cambria Math"/>
                </w:rPr>
                <m:t>AUB</m:t>
              </m:r>
            </m:sub>
          </m:sSub>
          <m:r>
            <w:br/>
          </m:r>
        </m:oMath>
        <m:oMath>
          <m:r>
            <w:rPr>
              <w:rFonts w:ascii="Cambria Math" w:hAnsi="Cambria Math"/>
            </w:rPr>
            <m:t xml:space="preserve">→ </m:t>
          </m:r>
          <m:r>
            <w:rPr>
              <w:rFonts w:ascii="Cambria Math" w:hAnsi="Cambria Math"/>
            </w:rPr>
            <m:t>Estimation</m:t>
          </m:r>
          <m:d>
            <m:dPr>
              <m:ctrlPr>
                <w:rPr>
                  <w:rFonts w:ascii="Cambria Math" w:hAnsi="Cambria Math"/>
                  <w:i/>
                </w:rPr>
              </m:ctrlPr>
            </m:dPr>
            <m:e>
              <m:r>
                <w:rPr>
                  <w:rFonts w:ascii="Cambria Math" w:hAnsi="Cambria Math"/>
                </w:rPr>
                <m:t>|A∩B|</m:t>
              </m:r>
            </m:e>
          </m:d>
          <m:r>
            <w:rPr>
              <w:rFonts w:ascii="Cambria Math" w:hAnsi="Cambria Math"/>
            </w:rPr>
            <m:t>=</m:t>
          </m:r>
          <m:d>
            <m:dPr>
              <m:begChr m:val="|"/>
              <m:endChr m:val="|"/>
              <m:ctrlPr>
                <w:rPr>
                  <w:rFonts w:ascii="Cambria Math" w:hAnsi="Cambria Math"/>
                  <w:i/>
                </w:rPr>
              </m:ctrlPr>
            </m:dPr>
            <m:e>
              <m:r>
                <w:rPr>
                  <w:rFonts w:ascii="Cambria Math" w:hAnsi="Cambria Math"/>
                </w:rPr>
                <m:t>A∩B</m:t>
              </m:r>
            </m:e>
          </m:d>
          <m:r>
            <w:rPr>
              <w:rFonts w:ascii="Cambria Math" w:hAnsi="Cambria Math"/>
            </w:rPr>
            <m:t>+(</m:t>
          </m:r>
          <m:sSub>
            <m:sSubPr>
              <m:ctrlPr>
                <w:rPr>
                  <w:rFonts w:ascii="Cambria Math" w:eastAsiaTheme="minorHAnsi" w:hAnsi="Cambria Math" w:cstheme="minorBidi"/>
                  <w:i/>
                  <w:szCs w:val="22"/>
                  <w:lang w:val="en-GB" w:eastAsia="en-US"/>
                </w:rPr>
              </m:ctrlPr>
            </m:sSubPr>
            <m:e>
              <m:r>
                <m:rPr>
                  <m:sty m:val="p"/>
                </m:rPr>
                <w:rPr>
                  <w:rFonts w:ascii="Cambria Math" w:hAnsi="Cambria Math"/>
                </w:rPr>
                <m:t>Δ</m:t>
              </m:r>
            </m:e>
            <m:sub>
              <m:r>
                <w:rPr>
                  <w:rFonts w:ascii="Cambria Math" w:hAnsi="Cambria Math"/>
                </w:rPr>
                <m:t>A</m:t>
              </m:r>
            </m:sub>
          </m:sSub>
          <m:r>
            <w:rPr>
              <w:rFonts w:ascii="Cambria Math" w:hAnsi="Cambria Math"/>
            </w:rPr>
            <m:t>+</m:t>
          </m:r>
          <m:sSub>
            <m:sSubPr>
              <m:ctrlPr>
                <w:rPr>
                  <w:rFonts w:ascii="Cambria Math" w:eastAsiaTheme="minorHAnsi" w:hAnsi="Cambria Math" w:cstheme="minorBidi"/>
                  <w:i/>
                  <w:szCs w:val="22"/>
                  <w:lang w:val="en-GB" w:eastAsia="en-US"/>
                </w:rPr>
              </m:ctrlPr>
            </m:sSubPr>
            <m:e>
              <m:r>
                <m:rPr>
                  <m:sty m:val="p"/>
                </m:rPr>
                <w:rPr>
                  <w:rFonts w:ascii="Cambria Math" w:hAnsi="Cambria Math"/>
                </w:rPr>
                <m:t>Δ</m:t>
              </m:r>
            </m:e>
            <m:sub>
              <m:r>
                <w:rPr>
                  <w:rFonts w:ascii="Cambria Math" w:hAnsi="Cambria Math"/>
                </w:rPr>
                <m:t>B</m:t>
              </m:r>
            </m:sub>
          </m:sSub>
          <m:r>
            <w:rPr>
              <w:rFonts w:ascii="Cambria Math" w:hAnsi="Cambria Math"/>
            </w:rPr>
            <m:t>-</m:t>
          </m:r>
          <m:sSub>
            <m:sSubPr>
              <m:ctrlPr>
                <w:rPr>
                  <w:rFonts w:ascii="Cambria Math" w:eastAsiaTheme="minorHAnsi" w:hAnsi="Cambria Math" w:cstheme="minorBidi"/>
                  <w:i/>
                  <w:szCs w:val="22"/>
                  <w:lang w:val="en-GB" w:eastAsia="en-US"/>
                </w:rPr>
              </m:ctrlPr>
            </m:sSubPr>
            <m:e>
              <m:r>
                <m:rPr>
                  <m:sty m:val="p"/>
                </m:rPr>
                <w:rPr>
                  <w:rFonts w:ascii="Cambria Math" w:hAnsi="Cambria Math"/>
                </w:rPr>
                <m:t>Δ</m:t>
              </m:r>
            </m:e>
            <m:sub>
              <m:r>
                <w:rPr>
                  <w:rFonts w:ascii="Cambria Math" w:hAnsi="Cambria Math"/>
                </w:rPr>
                <m:t>A</m:t>
              </m:r>
              <m:r>
                <w:rPr>
                  <w:rFonts w:ascii="Cambria Math" w:hAnsi="Cambria Math"/>
                </w:rPr>
                <m:t>UB</m:t>
              </m:r>
            </m:sub>
          </m:sSub>
          <m:r>
            <w:rPr>
              <w:rFonts w:ascii="Cambria Math" w:hAnsi="Cambria Math"/>
            </w:rPr>
            <m:t>)</m:t>
          </m:r>
        </m:oMath>
      </m:oMathPara>
    </w:p>
    <w:p w14:paraId="24CF4C55" w14:textId="6D47968B" w:rsidR="0032191F" w:rsidRPr="005C321E" w:rsidRDefault="00F365DE" w:rsidP="005C321E">
      <w:pPr>
        <w:jc w:val="center"/>
      </w:pPr>
      <m:oMathPara>
        <m:oMathParaPr>
          <m:jc m:val="center"/>
        </m:oMathParaPr>
        <m:oMath>
          <m:r>
            <w:rPr>
              <w:rFonts w:ascii="Cambria Math" w:hAnsi="Cambria Math"/>
            </w:rPr>
            <m:t xml:space="preserve">→ </m:t>
          </m:r>
          <m:r>
            <w:rPr>
              <w:rFonts w:ascii="Cambria Math" w:hAnsi="Cambria Math"/>
            </w:rPr>
            <m:t>error</m:t>
          </m:r>
          <m:r>
            <w:rPr>
              <w:rFonts w:ascii="Cambria Math" w:hAnsi="Cambria Math"/>
            </w:rPr>
            <m:t>=</m:t>
          </m:r>
          <m:r>
            <w:rPr>
              <w:rFonts w:ascii="Cambria Math" w:hAnsi="Cambria Math"/>
            </w:rPr>
            <m:t>Estimation</m:t>
          </m:r>
          <m:d>
            <m:dPr>
              <m:ctrlPr>
                <w:rPr>
                  <w:rFonts w:ascii="Cambria Math" w:hAnsi="Cambria Math"/>
                  <w:i/>
                </w:rPr>
              </m:ctrlPr>
            </m:dPr>
            <m:e>
              <m:r>
                <w:rPr>
                  <w:rFonts w:ascii="Cambria Math" w:hAnsi="Cambria Math"/>
                </w:rPr>
                <m:t>|A∩B|</m:t>
              </m:r>
            </m:e>
          </m:d>
          <m:r>
            <w:rPr>
              <w:rFonts w:ascii="Cambria Math" w:hAnsi="Cambria Math"/>
            </w:rPr>
            <m:t xml:space="preserve">- </m:t>
          </m:r>
          <m:d>
            <m:dPr>
              <m:ctrlPr>
                <w:rPr>
                  <w:rFonts w:ascii="Cambria Math" w:hAnsi="Cambria Math"/>
                  <w:i/>
                </w:rPr>
              </m:ctrlPr>
            </m:dPr>
            <m:e>
              <m:r>
                <w:rPr>
                  <w:rFonts w:ascii="Cambria Math" w:hAnsi="Cambria Math"/>
                </w:rPr>
                <m:t>|A∩B|</m:t>
              </m:r>
            </m:e>
          </m:d>
          <m:r>
            <w:rPr>
              <w:rFonts w:ascii="Cambria Math" w:hAnsi="Cambria Math"/>
            </w:rPr>
            <m:t>=(</m:t>
          </m:r>
          <m:sSub>
            <m:sSubPr>
              <m:ctrlPr>
                <w:rPr>
                  <w:rFonts w:ascii="Cambria Math" w:eastAsiaTheme="minorHAnsi" w:hAnsi="Cambria Math" w:cstheme="minorBidi"/>
                  <w:i/>
                  <w:szCs w:val="22"/>
                  <w:lang w:val="en-GB" w:eastAsia="en-US"/>
                </w:rPr>
              </m:ctrlPr>
            </m:sSubPr>
            <m:e>
              <m:r>
                <m:rPr>
                  <m:sty m:val="p"/>
                </m:rPr>
                <w:rPr>
                  <w:rFonts w:ascii="Cambria Math" w:hAnsi="Cambria Math"/>
                </w:rPr>
                <m:t>Δ</m:t>
              </m:r>
            </m:e>
            <m:sub>
              <m:r>
                <w:rPr>
                  <w:rFonts w:ascii="Cambria Math" w:hAnsi="Cambria Math"/>
                </w:rPr>
                <m:t>A</m:t>
              </m:r>
            </m:sub>
          </m:sSub>
          <m:r>
            <w:rPr>
              <w:rFonts w:ascii="Cambria Math" w:hAnsi="Cambria Math"/>
            </w:rPr>
            <m:t>+</m:t>
          </m:r>
          <m:sSub>
            <m:sSubPr>
              <m:ctrlPr>
                <w:rPr>
                  <w:rFonts w:ascii="Cambria Math" w:eastAsiaTheme="minorHAnsi" w:hAnsi="Cambria Math" w:cstheme="minorBidi"/>
                  <w:i/>
                  <w:szCs w:val="22"/>
                  <w:lang w:val="en-GB" w:eastAsia="en-US"/>
                </w:rPr>
              </m:ctrlPr>
            </m:sSubPr>
            <m:e>
              <m:r>
                <m:rPr>
                  <m:sty m:val="p"/>
                </m:rPr>
                <w:rPr>
                  <w:rFonts w:ascii="Cambria Math" w:hAnsi="Cambria Math"/>
                </w:rPr>
                <m:t>Δ</m:t>
              </m:r>
            </m:e>
            <m:sub>
              <m:r>
                <w:rPr>
                  <w:rFonts w:ascii="Cambria Math" w:hAnsi="Cambria Math"/>
                </w:rPr>
                <m:t>B</m:t>
              </m:r>
            </m:sub>
          </m:sSub>
          <m:r>
            <w:rPr>
              <w:rFonts w:ascii="Cambria Math" w:hAnsi="Cambria Math"/>
            </w:rPr>
            <m:t>-</m:t>
          </m:r>
          <m:sSub>
            <m:sSubPr>
              <m:ctrlPr>
                <w:rPr>
                  <w:rFonts w:ascii="Cambria Math" w:eastAsiaTheme="minorHAnsi" w:hAnsi="Cambria Math" w:cstheme="minorBidi"/>
                  <w:i/>
                  <w:szCs w:val="22"/>
                  <w:lang w:val="en-GB" w:eastAsia="en-US"/>
                </w:rPr>
              </m:ctrlPr>
            </m:sSubPr>
            <m:e>
              <m:r>
                <m:rPr>
                  <m:sty m:val="p"/>
                </m:rPr>
                <w:rPr>
                  <w:rFonts w:ascii="Cambria Math" w:hAnsi="Cambria Math"/>
                </w:rPr>
                <m:t>Δ</m:t>
              </m:r>
            </m:e>
            <m:sub>
              <m:r>
                <w:rPr>
                  <w:rFonts w:ascii="Cambria Math" w:hAnsi="Cambria Math"/>
                </w:rPr>
                <m:t>AUB</m:t>
              </m:r>
            </m:sub>
          </m:sSub>
          <m:r>
            <w:rPr>
              <w:rFonts w:ascii="Cambria Math" w:hAnsi="Cambria Math"/>
            </w:rPr>
            <m:t>)</m:t>
          </m:r>
          <m:r>
            <w:rPr>
              <w:rFonts w:ascii="Cambria Math" w:hAnsi="Cambria Math"/>
            </w:rPr>
            <m:t>)</m:t>
          </m:r>
        </m:oMath>
      </m:oMathPara>
    </w:p>
    <w:p w14:paraId="7A7E5D4E" w14:textId="1584431A" w:rsidR="00894ED7" w:rsidRPr="005C321E" w:rsidRDefault="00792CC0" w:rsidP="005C321E">
      <w:pPr>
        <w:jc w:val="center"/>
        <w:rPr>
          <w:color w:val="000000" w:themeColor="text1"/>
        </w:rPr>
      </w:pPr>
      <w:r w:rsidRPr="005C321E">
        <w:rPr>
          <w:color w:val="000000" w:themeColor="text1"/>
        </w:rPr>
        <w:t>Eq.</w:t>
      </w:r>
      <w:r w:rsidR="005C321E" w:rsidRPr="005C321E">
        <w:rPr>
          <w:color w:val="000000" w:themeColor="text1"/>
        </w:rPr>
        <w:t>12</w:t>
      </w:r>
      <w:r w:rsidRPr="005C321E">
        <w:rPr>
          <w:color w:val="000000" w:themeColor="text1"/>
        </w:rPr>
        <w:t xml:space="preserve"> Estimation Error</w:t>
      </w:r>
    </w:p>
    <w:p w14:paraId="24814DFA" w14:textId="77777777" w:rsidR="00205CCD" w:rsidRDefault="00205CCD" w:rsidP="00187059">
      <w:pPr>
        <w:rPr>
          <w:color w:val="FF0000"/>
        </w:rPr>
      </w:pPr>
    </w:p>
    <w:p w14:paraId="68BEFDDD" w14:textId="11705AC2" w:rsidR="00792CC0" w:rsidRDefault="007351BB" w:rsidP="007351BB">
      <w:r>
        <w:t>As consequence from</w:t>
      </w:r>
      <w:r w:rsidR="005C321E">
        <w:t xml:space="preserve"> </w:t>
      </w:r>
      <w:r w:rsidR="005C321E" w:rsidRPr="005C321E">
        <w:rPr>
          <w:color w:val="000000" w:themeColor="text1"/>
        </w:rPr>
        <w:t>(Eq.12)</w:t>
      </w:r>
      <w:r w:rsidRPr="007351BB">
        <w:t>, t</w:t>
      </w:r>
      <w:r>
        <w:t>he magnitude of the error is similar to the combined error of other estimations. Also, when the intersection is bigger, the relative error tends to be reduced.</w:t>
      </w:r>
    </w:p>
    <w:p w14:paraId="01C66275" w14:textId="77777777" w:rsidR="00205CCD" w:rsidRDefault="00205CCD" w:rsidP="007351BB"/>
    <w:p w14:paraId="5546F4AD" w14:textId="77777777" w:rsidR="00904CE8" w:rsidRDefault="007351BB" w:rsidP="007351BB">
      <w:r>
        <w:t xml:space="preserve">Note that the accuracy of the similarity estimator is a consequence of the intersection, so </w:t>
      </w:r>
      <w:r w:rsidR="00904CE8">
        <w:t>if the intersection error is high the similarity error is also expected to be high.</w:t>
      </w:r>
    </w:p>
    <w:p w14:paraId="10768BF9" w14:textId="622B13E4" w:rsidR="007351BB" w:rsidRDefault="00904CE8" w:rsidP="007351BB">
      <w:r w:rsidRPr="00904CE8">
        <w:lastRenderedPageBreak/>
        <w:drawing>
          <wp:inline distT="0" distB="0" distL="0" distR="0" wp14:anchorId="5636B3DB" wp14:editId="5ABEE22F">
            <wp:extent cx="2833141" cy="2067886"/>
            <wp:effectExtent l="0" t="0" r="0" b="2540"/>
            <wp:docPr id="1290315792"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315792" name="Picture 1" descr="A graph with blue dots&#10;&#10;Description automatically generated"/>
                    <pic:cNvPicPr/>
                  </pic:nvPicPr>
                  <pic:blipFill>
                    <a:blip r:embed="rId22"/>
                    <a:stretch>
                      <a:fillRect/>
                    </a:stretch>
                  </pic:blipFill>
                  <pic:spPr>
                    <a:xfrm>
                      <a:off x="0" y="0"/>
                      <a:ext cx="2903095" cy="2118945"/>
                    </a:xfrm>
                    <a:prstGeom prst="rect">
                      <a:avLst/>
                    </a:prstGeom>
                  </pic:spPr>
                </pic:pic>
              </a:graphicData>
            </a:graphic>
          </wp:inline>
        </w:drawing>
      </w:r>
      <w:r w:rsidR="007351BB">
        <w:t xml:space="preserve"> </w:t>
      </w:r>
      <w:r w:rsidRPr="00904CE8">
        <w:drawing>
          <wp:inline distT="0" distB="0" distL="0" distR="0" wp14:anchorId="29A6EF1E" wp14:editId="668CDFE4">
            <wp:extent cx="2743200" cy="2091229"/>
            <wp:effectExtent l="0" t="0" r="0" b="4445"/>
            <wp:docPr id="2043484013"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484013" name="Picture 1" descr="A graph with blue dots&#10;&#10;Description automatically generated"/>
                    <pic:cNvPicPr/>
                  </pic:nvPicPr>
                  <pic:blipFill>
                    <a:blip r:embed="rId23"/>
                    <a:stretch>
                      <a:fillRect/>
                    </a:stretch>
                  </pic:blipFill>
                  <pic:spPr>
                    <a:xfrm>
                      <a:off x="0" y="0"/>
                      <a:ext cx="2885431" cy="2199656"/>
                    </a:xfrm>
                    <a:prstGeom prst="rect">
                      <a:avLst/>
                    </a:prstGeom>
                  </pic:spPr>
                </pic:pic>
              </a:graphicData>
            </a:graphic>
          </wp:inline>
        </w:drawing>
      </w:r>
    </w:p>
    <w:p w14:paraId="6143E0EA" w14:textId="046CF950" w:rsidR="00904CE8" w:rsidRDefault="00904CE8" w:rsidP="007351BB">
      <w:pPr>
        <w:rPr>
          <w:noProof/>
        </w:rPr>
      </w:pPr>
      <w:r w:rsidRPr="00904CE8">
        <w:drawing>
          <wp:inline distT="0" distB="0" distL="0" distR="0" wp14:anchorId="13B9BAD2" wp14:editId="4F84217A">
            <wp:extent cx="2832735" cy="2117176"/>
            <wp:effectExtent l="0" t="0" r="0" b="3810"/>
            <wp:docPr id="680557920"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557920" name="Picture 1" descr="A graph with blue dots&#10;&#10;Description automatically generated"/>
                    <pic:cNvPicPr/>
                  </pic:nvPicPr>
                  <pic:blipFill>
                    <a:blip r:embed="rId24"/>
                    <a:stretch>
                      <a:fillRect/>
                    </a:stretch>
                  </pic:blipFill>
                  <pic:spPr>
                    <a:xfrm>
                      <a:off x="0" y="0"/>
                      <a:ext cx="2897547" cy="2165616"/>
                    </a:xfrm>
                    <a:prstGeom prst="rect">
                      <a:avLst/>
                    </a:prstGeom>
                  </pic:spPr>
                </pic:pic>
              </a:graphicData>
            </a:graphic>
          </wp:inline>
        </w:drawing>
      </w:r>
      <w:r w:rsidRPr="00904CE8">
        <w:rPr>
          <w:noProof/>
        </w:rPr>
        <w:t xml:space="preserve"> </w:t>
      </w:r>
      <w:r w:rsidRPr="00904CE8">
        <w:rPr>
          <w:noProof/>
        </w:rPr>
        <w:drawing>
          <wp:inline distT="0" distB="0" distL="0" distR="0" wp14:anchorId="63A525E9" wp14:editId="4158BF22">
            <wp:extent cx="2690735" cy="2079205"/>
            <wp:effectExtent l="0" t="0" r="1905" b="3810"/>
            <wp:docPr id="933058141"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058141" name="Picture 1" descr="A graph with blue dots&#10;&#10;Description automatically generated"/>
                    <pic:cNvPicPr/>
                  </pic:nvPicPr>
                  <pic:blipFill>
                    <a:blip r:embed="rId25"/>
                    <a:stretch>
                      <a:fillRect/>
                    </a:stretch>
                  </pic:blipFill>
                  <pic:spPr>
                    <a:xfrm>
                      <a:off x="0" y="0"/>
                      <a:ext cx="2808543" cy="2170238"/>
                    </a:xfrm>
                    <a:prstGeom prst="rect">
                      <a:avLst/>
                    </a:prstGeom>
                  </pic:spPr>
                </pic:pic>
              </a:graphicData>
            </a:graphic>
          </wp:inline>
        </w:drawing>
      </w:r>
    </w:p>
    <w:p w14:paraId="710A9564" w14:textId="2C0CAA5E" w:rsidR="00904CE8" w:rsidRDefault="009D4EB3" w:rsidP="007351BB">
      <w:pPr>
        <w:rPr>
          <w:noProof/>
        </w:rPr>
      </w:pPr>
      <w:r>
        <w:t>Fig.</w:t>
      </w:r>
      <w:r w:rsidR="005C321E">
        <w:t>9</w:t>
      </w:r>
      <w:r>
        <w:t xml:space="preserve"> Similarity vs Estimation with HLL for </w:t>
      </w:r>
      <w:r w:rsidRPr="0032191F">
        <w:rPr>
          <w:noProof/>
        </w:rPr>
        <w:t>pitch_diff-ngram_5_set</w:t>
      </w:r>
    </w:p>
    <w:p w14:paraId="6A0A1B7F" w14:textId="77777777" w:rsidR="00205CCD" w:rsidRDefault="00205CCD" w:rsidP="007351BB"/>
    <w:p w14:paraId="42417A30" w14:textId="64F9630B" w:rsidR="005C321E" w:rsidRDefault="009D4EB3" w:rsidP="005C321E">
      <w:pPr>
        <w:rPr>
          <w:color w:val="000000" w:themeColor="text1"/>
        </w:rPr>
      </w:pPr>
      <w:r>
        <w:t>I</w:t>
      </w:r>
      <w:r w:rsidR="005C321E">
        <w:t>t</w:t>
      </w:r>
      <w:r>
        <w:t xml:space="preserve"> can be observed that in all of the graphs</w:t>
      </w:r>
      <w:r w:rsidR="005C321E">
        <w:t xml:space="preserve"> </w:t>
      </w:r>
      <w:r w:rsidR="005C321E">
        <w:t>(Fig.8 and Fig.9)</w:t>
      </w:r>
      <w:r w:rsidR="005C321E">
        <w:t xml:space="preserve"> that</w:t>
      </w:r>
      <w:r>
        <w:t xml:space="preserve"> </w:t>
      </w:r>
      <w:r w:rsidR="005C321E">
        <w:t xml:space="preserve">the linearity for each HLL p are related with intersection and similarity. </w:t>
      </w:r>
      <w:r>
        <w:t xml:space="preserve">Also, it can be seen that even with the points scattered for lower similarities/intersections, the QBH problem might be still have a good performance, once the target song tends to be in the high similarity range, that would bring more accuracy to the estimation. Analysing the HLL16 plot in the </w:t>
      </w:r>
      <w:r w:rsidR="005C321E" w:rsidRPr="005C321E">
        <w:rPr>
          <w:color w:val="000000" w:themeColor="text1"/>
        </w:rPr>
        <w:t>(Fig.9)</w:t>
      </w:r>
      <w:r w:rsidRPr="005C321E">
        <w:rPr>
          <w:color w:val="000000" w:themeColor="text1"/>
        </w:rPr>
        <w:t xml:space="preserve"> </w:t>
      </w:r>
      <w:r w:rsidRPr="00AE1F37">
        <w:t>it can be seen</w:t>
      </w:r>
      <w:r w:rsidRPr="009D4EB3">
        <w:t xml:space="preserve"> a line</w:t>
      </w:r>
      <w:r>
        <w:t xml:space="preserve">ar relationship for higher similarities, and as the points got closer to the 0 the estimation gets more noise. </w:t>
      </w:r>
      <w:r w:rsidR="00AE1F37">
        <w:rPr>
          <w:color w:val="000000" w:themeColor="text1"/>
        </w:rPr>
        <w:t>So, d</w:t>
      </w:r>
      <w:r w:rsidR="00AE1F37" w:rsidRPr="00AE1F37">
        <w:rPr>
          <w:color w:val="000000" w:themeColor="text1"/>
        </w:rPr>
        <w:t>espite</w:t>
      </w:r>
      <w:r w:rsidR="00AE1F37">
        <w:rPr>
          <w:color w:val="000000" w:themeColor="text1"/>
        </w:rPr>
        <w:t xml:space="preserve"> wide error for low similarities in the HLL16, the query can match properly the relevant songs with good accuracy for higher similarities, making the performance of QBH using HLL equivalent to the baseline.</w:t>
      </w:r>
      <w:bookmarkStart w:id="64" w:name="_Toc159599994"/>
    </w:p>
    <w:p w14:paraId="5DA30E33" w14:textId="77777777" w:rsidR="005C321E" w:rsidRPr="005C321E" w:rsidRDefault="005C321E" w:rsidP="005C321E">
      <w:pPr>
        <w:rPr>
          <w:color w:val="000000" w:themeColor="text1"/>
        </w:rPr>
      </w:pPr>
    </w:p>
    <w:p w14:paraId="73D784A6" w14:textId="497C57CF" w:rsidR="00E37939" w:rsidRDefault="00E37939" w:rsidP="00874C40">
      <w:pPr>
        <w:pStyle w:val="Heading2"/>
      </w:pPr>
      <w:r>
        <w:t>Memory</w:t>
      </w:r>
      <w:bookmarkEnd w:id="64"/>
    </w:p>
    <w:p w14:paraId="0BF104FF" w14:textId="61D92056" w:rsidR="00593BF2" w:rsidRDefault="00C04843" w:rsidP="00874C40">
      <w:r>
        <w:t>The memory required to store the Hyperloglog are completely related to the number of registers, given the equation</w:t>
      </w:r>
      <w:r w:rsidR="005C321E">
        <w:rPr>
          <w:color w:val="FF0000"/>
        </w:rPr>
        <w:t xml:space="preserve"> </w:t>
      </w:r>
      <w:r w:rsidR="005C321E" w:rsidRPr="005C321E">
        <w:rPr>
          <w:color w:val="000000" w:themeColor="text1"/>
        </w:rPr>
        <w:t>(</w:t>
      </w:r>
      <w:r w:rsidR="005C321E" w:rsidRPr="005C321E">
        <w:rPr>
          <w:rFonts w:eastAsiaTheme="minorEastAsia"/>
          <w:color w:val="000000" w:themeColor="text1"/>
        </w:rPr>
        <w:t>Eq.10</w:t>
      </w:r>
      <w:r w:rsidR="005C321E" w:rsidRPr="005C321E">
        <w:rPr>
          <w:color w:val="000000" w:themeColor="text1"/>
        </w:rPr>
        <w:t>)</w:t>
      </w:r>
      <w:r w:rsidRPr="00C04843">
        <w:t xml:space="preserve">, </w:t>
      </w:r>
      <w:r>
        <w:t xml:space="preserve">the number of registers grows exponentially in relation to the parameter p. The Hyperloglog++ has improvements in the memory consumption to store it in sparse mode depending on the cardinality of the set added to the HLL sketch. </w:t>
      </w:r>
    </w:p>
    <w:p w14:paraId="59F1D3E2" w14:textId="2426A3CE" w:rsidR="00593BF2" w:rsidRDefault="00593BF2" w:rsidP="00874C40">
      <w:r w:rsidRPr="00593BF2">
        <w:lastRenderedPageBreak/>
        <w:drawing>
          <wp:inline distT="0" distB="0" distL="0" distR="0" wp14:anchorId="7966DB37" wp14:editId="08B033F7">
            <wp:extent cx="5731510" cy="2969260"/>
            <wp:effectExtent l="0" t="0" r="0" b="2540"/>
            <wp:docPr id="65826742" name="Picture 1" descr="A graph of data us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26742" name="Picture 1" descr="A graph of data usage&#10;&#10;Description automatically generated with medium confidence"/>
                    <pic:cNvPicPr/>
                  </pic:nvPicPr>
                  <pic:blipFill>
                    <a:blip r:embed="rId26"/>
                    <a:stretch>
                      <a:fillRect/>
                    </a:stretch>
                  </pic:blipFill>
                  <pic:spPr>
                    <a:xfrm>
                      <a:off x="0" y="0"/>
                      <a:ext cx="5731510" cy="2969260"/>
                    </a:xfrm>
                    <a:prstGeom prst="rect">
                      <a:avLst/>
                    </a:prstGeom>
                  </pic:spPr>
                </pic:pic>
              </a:graphicData>
            </a:graphic>
          </wp:inline>
        </w:drawing>
      </w:r>
    </w:p>
    <w:p w14:paraId="7E60FF2E" w14:textId="771865AA" w:rsidR="00593BF2" w:rsidRDefault="00593BF2" w:rsidP="00874C40">
      <w:r>
        <w:t>Fig.</w:t>
      </w:r>
      <w:r w:rsidR="005C321E">
        <w:t>10</w:t>
      </w:r>
      <w:r>
        <w:t xml:space="preserve"> A Memory usage comparison in songs encoding by method and Data Structure</w:t>
      </w:r>
    </w:p>
    <w:p w14:paraId="0F83C78E" w14:textId="77777777" w:rsidR="00205CCD" w:rsidRDefault="00205CCD" w:rsidP="00874C40"/>
    <w:p w14:paraId="4908E399" w14:textId="1B537304" w:rsidR="00593BF2" w:rsidRDefault="00593BF2" w:rsidP="00874C40">
      <w:r>
        <w:t xml:space="preserve">Note </w:t>
      </w:r>
      <w:r w:rsidR="005C321E">
        <w:t>in the (</w:t>
      </w:r>
      <w:r w:rsidR="005C321E">
        <w:t>Fig.10</w:t>
      </w:r>
      <w:r w:rsidR="005C321E">
        <w:t xml:space="preserve">) </w:t>
      </w:r>
      <w:r>
        <w:t>for all of the methods the HLL4 used significantly less memory, followed by HLL8. As mentioned previously, the amount of memory to store the HLL relates to the number of registers, so regardless the method all HLL had the same memory usage for each respective p. While the set data structure depends on how the elements in the set are encoded and the cardinality of the set.</w:t>
      </w:r>
    </w:p>
    <w:p w14:paraId="72900B0B" w14:textId="77777777" w:rsidR="00205CCD" w:rsidRDefault="00205CCD" w:rsidP="00874C40"/>
    <w:p w14:paraId="583CC1CC" w14:textId="314BCAF4" w:rsidR="00C447C3" w:rsidRDefault="00C447C3" w:rsidP="00874C40">
      <w:r>
        <w:t>For statistical significance, it was applied the</w:t>
      </w:r>
      <w:r>
        <w:t xml:space="preserve"> paired t-Test </w:t>
      </w:r>
      <w:r>
        <w:t>in the memory usage comparison, between each HLL data structure and the respective set.</w:t>
      </w:r>
    </w:p>
    <w:p w14:paraId="1A00A132" w14:textId="77777777" w:rsidR="00205CCD" w:rsidRDefault="00205CCD" w:rsidP="00874C40"/>
    <w:p w14:paraId="17D47B85" w14:textId="72FDDDBA" w:rsidR="00C203FF" w:rsidRDefault="00C203FF" w:rsidP="00C203FF">
      <w:r>
        <w:t xml:space="preserve">Let </w:t>
      </w:r>
      <m:oMath>
        <m:sSub>
          <m:sSubPr>
            <m:ctrlPr>
              <w:rPr>
                <w:rFonts w:ascii="Cambria Math" w:hAnsi="Cambria Math"/>
                <w:i/>
              </w:rPr>
            </m:ctrlPr>
          </m:sSubPr>
          <m:e>
            <m:r>
              <w:rPr>
                <w:rFonts w:ascii="Cambria Math" w:hAnsi="Cambria Math"/>
              </w:rPr>
              <m:t>Mem</m:t>
            </m:r>
          </m:e>
          <m:sub>
            <m:r>
              <w:rPr>
                <w:rFonts w:ascii="Cambria Math" w:hAnsi="Cambria Math"/>
              </w:rPr>
              <m:t>p</m:t>
            </m:r>
          </m:sub>
        </m:sSub>
        <m:d>
          <m:dPr>
            <m:ctrlPr>
              <w:rPr>
                <w:rFonts w:ascii="Cambria Math" w:hAnsi="Cambria Math"/>
                <w:i/>
              </w:rPr>
            </m:ctrlPr>
          </m:dPr>
          <m:e>
            <m:r>
              <w:rPr>
                <w:rFonts w:ascii="Cambria Math" w:hAnsi="Cambria Math"/>
              </w:rPr>
              <m:t>x</m:t>
            </m:r>
          </m:e>
        </m:d>
        <m:r>
          <w:rPr>
            <w:rFonts w:ascii="Cambria Math" w:hAnsi="Cambria Math"/>
          </w:rPr>
          <m:t xml:space="preserve"> be the average of memory used to store the HLL with p parameter in the Method x</m:t>
        </m:r>
      </m:oMath>
      <w:r>
        <w:rPr>
          <w:rFonts w:eastAsiaTheme="minorEastAsia"/>
        </w:rPr>
        <w:t xml:space="preserve">, and </w:t>
      </w:r>
      <m:oMath>
        <m:r>
          <w:rPr>
            <w:rFonts w:ascii="Cambria Math" w:eastAsiaTheme="minorEastAsia" w:hAnsi="Cambria Math"/>
          </w:rPr>
          <m:t>MemSet</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the </m:t>
        </m:r>
        <m:r>
          <w:rPr>
            <w:rFonts w:ascii="Cambria Math" w:hAnsi="Cambria Math"/>
          </w:rPr>
          <m:t>average of memory used to store the raw set in the Method x</m:t>
        </m:r>
      </m:oMath>
      <w:r>
        <w:rPr>
          <w:rFonts w:eastAsiaTheme="minorEastAsia"/>
        </w:rPr>
        <w:t xml:space="preserve"> </w:t>
      </w:r>
    </w:p>
    <w:p w14:paraId="4D93676C" w14:textId="2D77C6A3" w:rsidR="00C203FF" w:rsidRDefault="00C203FF" w:rsidP="00C203FF">
      <w:pPr>
        <w:rPr>
          <w:rFonts w:eastAsiaTheme="minorEastAsia"/>
        </w:rPr>
      </w:pPr>
      <w:r>
        <w:t xml:space="preserve">The Null Hypotheses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eastAsiaTheme="minorEastAsia"/>
        </w:rPr>
        <w:t xml:space="preserve"> is </w:t>
      </w:r>
      <m:oMath>
        <m:sSub>
          <m:sSubPr>
            <m:ctrlPr>
              <w:rPr>
                <w:rFonts w:ascii="Cambria Math" w:hAnsi="Cambria Math"/>
                <w:i/>
              </w:rPr>
            </m:ctrlPr>
          </m:sSubPr>
          <m:e>
            <m:r>
              <w:rPr>
                <w:rFonts w:ascii="Cambria Math" w:hAnsi="Cambria Math"/>
              </w:rPr>
              <m:t>Mem</m:t>
            </m:r>
          </m:e>
          <m:sub>
            <m:r>
              <w:rPr>
                <w:rFonts w:ascii="Cambria Math" w:hAnsi="Cambria Math"/>
              </w:rPr>
              <m:t>p</m:t>
            </m:r>
          </m:sub>
        </m:sSub>
        <m:d>
          <m:dPr>
            <m:ctrlPr>
              <w:rPr>
                <w:rFonts w:ascii="Cambria Math" w:hAnsi="Cambria Math"/>
                <w:i/>
              </w:rPr>
            </m:ctrlPr>
          </m:dPr>
          <m:e>
            <m:r>
              <w:rPr>
                <w:rFonts w:ascii="Cambria Math" w:hAnsi="Cambria Math"/>
              </w:rPr>
              <m:t>x</m:t>
            </m:r>
          </m:e>
        </m:d>
        <m:r>
          <w:rPr>
            <w:rFonts w:ascii="Cambria Math" w:eastAsiaTheme="minorEastAsia" w:hAnsi="Cambria Math"/>
          </w:rPr>
          <m:t>= MemSet</m:t>
        </m:r>
        <m:d>
          <m:dPr>
            <m:ctrlPr>
              <w:rPr>
                <w:rFonts w:ascii="Cambria Math" w:eastAsiaTheme="minorEastAsia" w:hAnsi="Cambria Math"/>
                <w:i/>
              </w:rPr>
            </m:ctrlPr>
          </m:dPr>
          <m:e>
            <m:r>
              <w:rPr>
                <w:rFonts w:ascii="Cambria Math" w:eastAsiaTheme="minorEastAsia" w:hAnsi="Cambria Math"/>
              </w:rPr>
              <m:t>x</m:t>
            </m:r>
          </m:e>
        </m:d>
      </m:oMath>
    </w:p>
    <w:p w14:paraId="2AF3665D" w14:textId="1995B864" w:rsidR="00C203FF" w:rsidRDefault="00C203FF" w:rsidP="00C203FF">
      <w:pPr>
        <w:rPr>
          <w:rFonts w:eastAsiaTheme="minorEastAsia"/>
        </w:rPr>
      </w:pPr>
      <w:r>
        <w:rPr>
          <w:rFonts w:eastAsiaTheme="minorEastAsia"/>
        </w:rPr>
        <w:t xml:space="preserve">And the Alternative </w:t>
      </w:r>
      <w:r>
        <w:t xml:space="preserve">Hypotheses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Pr>
          <w:rFonts w:eastAsiaTheme="minorEastAsia"/>
        </w:rPr>
        <w:t xml:space="preserve"> is </w:t>
      </w:r>
      <m:oMath>
        <m:sSub>
          <m:sSubPr>
            <m:ctrlPr>
              <w:rPr>
                <w:rFonts w:ascii="Cambria Math" w:hAnsi="Cambria Math"/>
                <w:i/>
              </w:rPr>
            </m:ctrlPr>
          </m:sSubPr>
          <m:e>
            <m:r>
              <w:rPr>
                <w:rFonts w:ascii="Cambria Math" w:hAnsi="Cambria Math"/>
              </w:rPr>
              <m:t>Mem</m:t>
            </m:r>
          </m:e>
          <m:sub>
            <m:r>
              <w:rPr>
                <w:rFonts w:ascii="Cambria Math" w:hAnsi="Cambria Math"/>
              </w:rPr>
              <m:t>p</m:t>
            </m:r>
          </m:sub>
        </m:sSub>
        <m:d>
          <m:dPr>
            <m:ctrlPr>
              <w:rPr>
                <w:rFonts w:ascii="Cambria Math" w:hAnsi="Cambria Math"/>
                <w:i/>
              </w:rPr>
            </m:ctrlPr>
          </m:dPr>
          <m:e>
            <m:r>
              <w:rPr>
                <w:rFonts w:ascii="Cambria Math" w:hAnsi="Cambria Math"/>
              </w:rPr>
              <m:t>x</m:t>
            </m:r>
          </m:e>
        </m:d>
        <m:r>
          <w:rPr>
            <w:rFonts w:ascii="Cambria Math" w:eastAsiaTheme="minorEastAsia" w:hAnsi="Cambria Math"/>
          </w:rPr>
          <m:t>≠</m:t>
        </m:r>
        <m:r>
          <w:rPr>
            <w:rFonts w:ascii="Cambria Math" w:eastAsiaTheme="minorEastAsia" w:hAnsi="Cambria Math"/>
          </w:rPr>
          <m:t>MemSet</m:t>
        </m:r>
        <m:d>
          <m:dPr>
            <m:ctrlPr>
              <w:rPr>
                <w:rFonts w:ascii="Cambria Math" w:eastAsiaTheme="minorEastAsia" w:hAnsi="Cambria Math"/>
                <w:i/>
              </w:rPr>
            </m:ctrlPr>
          </m:dPr>
          <m:e>
            <m:r>
              <w:rPr>
                <w:rFonts w:ascii="Cambria Math" w:eastAsiaTheme="minorEastAsia" w:hAnsi="Cambria Math"/>
              </w:rPr>
              <m:t>x</m:t>
            </m:r>
          </m:e>
        </m:d>
      </m:oMath>
    </w:p>
    <w:p w14:paraId="747254D6" w14:textId="77777777" w:rsidR="00205CCD" w:rsidRDefault="00205CCD" w:rsidP="00C203FF">
      <w:pPr>
        <w:rPr>
          <w:rFonts w:eastAsiaTheme="minorEastAsia"/>
        </w:rPr>
      </w:pPr>
    </w:p>
    <w:p w14:paraId="010C7CC8" w14:textId="557DB20B" w:rsidR="00C447C3" w:rsidRDefault="00205CCD" w:rsidP="00874C40">
      <w:r>
        <w:t>I</w:t>
      </w:r>
      <w:r w:rsidR="00843147">
        <w:t>t provide</w:t>
      </w:r>
      <w:r>
        <w:t>s</w:t>
      </w:r>
      <w:r w:rsidR="00843147">
        <w:t xml:space="preserve"> 40 results for each dataset</w:t>
      </w:r>
      <w:r w:rsidR="003B47CD">
        <w:t>, with significance level of 0.05</w:t>
      </w:r>
      <w:r w:rsidR="00843147">
        <w:t xml:space="preserve"> </w:t>
      </w:r>
      <w:r w:rsidR="0058428D">
        <w:t>See in tables below:</w:t>
      </w:r>
    </w:p>
    <w:p w14:paraId="5456BB05" w14:textId="77777777" w:rsidR="00205CCD" w:rsidRDefault="00205CCD" w:rsidP="00874C40"/>
    <w:tbl>
      <w:tblPr>
        <w:tblStyle w:val="PlainTable2"/>
        <w:tblW w:w="9026" w:type="dxa"/>
        <w:tblLook w:val="04A0" w:firstRow="1" w:lastRow="0" w:firstColumn="1" w:lastColumn="0" w:noHBand="0" w:noVBand="1"/>
      </w:tblPr>
      <w:tblGrid>
        <w:gridCol w:w="1276"/>
        <w:gridCol w:w="1373"/>
        <w:gridCol w:w="1794"/>
        <w:gridCol w:w="1765"/>
        <w:gridCol w:w="866"/>
        <w:gridCol w:w="1952"/>
      </w:tblGrid>
      <w:tr w:rsidR="0058428D" w:rsidRPr="00522FCA" w14:paraId="4D09361D" w14:textId="77777777" w:rsidTr="00C447C3">
        <w:trPr>
          <w:cnfStyle w:val="100000000000" w:firstRow="1" w:lastRow="0" w:firstColumn="0" w:lastColumn="0" w:oddVBand="0" w:evenVBand="0" w:oddHBand="0" w:evenHBand="0" w:firstRowFirstColumn="0" w:firstRowLastColumn="0" w:lastRowFirstColumn="0" w:lastRowLastColumn="0"/>
          <w:cantSplit/>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1776C02E" w14:textId="3D270AE0" w:rsidR="00522FCA" w:rsidRPr="00522FCA" w:rsidRDefault="00522FCA" w:rsidP="00522FCA">
            <w:pPr>
              <w:jc w:val="left"/>
              <w:rPr>
                <w:rFonts w:ascii="Calibri" w:hAnsi="Calibri" w:cs="Calibri"/>
                <w:sz w:val="20"/>
                <w:szCs w:val="20"/>
              </w:rPr>
            </w:pPr>
            <w:r w:rsidRPr="0058428D">
              <w:rPr>
                <w:rFonts w:ascii="Calibri" w:hAnsi="Calibri" w:cs="Calibri"/>
                <w:sz w:val="20"/>
                <w:szCs w:val="20"/>
              </w:rPr>
              <w:t>Data Structure</w:t>
            </w:r>
          </w:p>
        </w:tc>
        <w:tc>
          <w:tcPr>
            <w:tcW w:w="1373" w:type="dxa"/>
            <w:hideMark/>
          </w:tcPr>
          <w:p w14:paraId="41B7605B" w14:textId="2E70E2C8" w:rsidR="00522FCA" w:rsidRPr="00522FCA" w:rsidRDefault="00522FCA" w:rsidP="00522FCA">
            <w:pPr>
              <w:jc w:val="left"/>
              <w:cnfStyle w:val="100000000000" w:firstRow="1" w:lastRow="0" w:firstColumn="0" w:lastColumn="0" w:oddVBand="0" w:evenVBand="0" w:oddHBand="0" w:evenHBand="0" w:firstRowFirstColumn="0" w:firstRowLastColumn="0" w:lastRowFirstColumn="0" w:lastRowLastColumn="0"/>
              <w:rPr>
                <w:rFonts w:ascii="Calibri" w:hAnsi="Calibri" w:cs="Calibri"/>
                <w:b/>
                <w:bCs/>
                <w:sz w:val="20"/>
                <w:szCs w:val="20"/>
              </w:rPr>
            </w:pPr>
            <w:r w:rsidRPr="0058428D">
              <w:rPr>
                <w:rFonts w:ascii="Calibri" w:hAnsi="Calibri" w:cs="Calibri"/>
                <w:b/>
                <w:bCs/>
                <w:sz w:val="20"/>
                <w:szCs w:val="20"/>
              </w:rPr>
              <w:t>M</w:t>
            </w:r>
            <w:r w:rsidRPr="00522FCA">
              <w:rPr>
                <w:rFonts w:ascii="Calibri" w:hAnsi="Calibri" w:cs="Calibri"/>
                <w:b/>
                <w:bCs/>
                <w:sz w:val="20"/>
                <w:szCs w:val="20"/>
              </w:rPr>
              <w:t>ethod</w:t>
            </w:r>
          </w:p>
        </w:tc>
        <w:tc>
          <w:tcPr>
            <w:tcW w:w="0" w:type="auto"/>
            <w:hideMark/>
          </w:tcPr>
          <w:p w14:paraId="32F84D04" w14:textId="42F02384" w:rsidR="00522FCA" w:rsidRPr="00522FCA" w:rsidRDefault="00522FCA" w:rsidP="00522FCA">
            <w:pPr>
              <w:jc w:val="left"/>
              <w:cnfStyle w:val="100000000000" w:firstRow="1" w:lastRow="0" w:firstColumn="0" w:lastColumn="0" w:oddVBand="0" w:evenVBand="0" w:oddHBand="0" w:evenHBand="0" w:firstRowFirstColumn="0" w:firstRowLastColumn="0" w:lastRowFirstColumn="0" w:lastRowLastColumn="0"/>
              <w:rPr>
                <w:rFonts w:ascii="Calibri" w:hAnsi="Calibri" w:cs="Calibri"/>
                <w:b/>
                <w:bCs/>
                <w:sz w:val="20"/>
                <w:szCs w:val="20"/>
              </w:rPr>
            </w:pPr>
            <w:r w:rsidRPr="0058428D">
              <w:rPr>
                <w:rFonts w:ascii="Calibri" w:hAnsi="Calibri" w:cs="Calibri"/>
                <w:b/>
                <w:bCs/>
                <w:sz w:val="20"/>
                <w:szCs w:val="20"/>
              </w:rPr>
              <w:t>Memory Usage</w:t>
            </w:r>
            <w:r w:rsidR="0058428D" w:rsidRPr="0058428D">
              <w:rPr>
                <w:rFonts w:ascii="Calibri" w:hAnsi="Calibri" w:cs="Calibri"/>
                <w:b/>
                <w:bCs/>
                <w:sz w:val="20"/>
                <w:szCs w:val="20"/>
              </w:rPr>
              <w:t xml:space="preserve"> HLL</w:t>
            </w:r>
          </w:p>
        </w:tc>
        <w:tc>
          <w:tcPr>
            <w:tcW w:w="0" w:type="auto"/>
            <w:hideMark/>
          </w:tcPr>
          <w:p w14:paraId="7AAF50A4" w14:textId="0FACAFCC" w:rsidR="00522FCA" w:rsidRPr="00522FCA" w:rsidRDefault="0058428D" w:rsidP="00522FCA">
            <w:pPr>
              <w:jc w:val="left"/>
              <w:cnfStyle w:val="100000000000" w:firstRow="1" w:lastRow="0" w:firstColumn="0" w:lastColumn="0" w:oddVBand="0" w:evenVBand="0" w:oddHBand="0" w:evenHBand="0" w:firstRowFirstColumn="0" w:firstRowLastColumn="0" w:lastRowFirstColumn="0" w:lastRowLastColumn="0"/>
              <w:rPr>
                <w:rFonts w:ascii="Calibri" w:hAnsi="Calibri" w:cs="Calibri"/>
                <w:b/>
                <w:bCs/>
                <w:sz w:val="20"/>
                <w:szCs w:val="20"/>
              </w:rPr>
            </w:pPr>
            <w:r w:rsidRPr="0058428D">
              <w:rPr>
                <w:rFonts w:ascii="Calibri" w:hAnsi="Calibri" w:cs="Calibri"/>
                <w:b/>
                <w:bCs/>
                <w:sz w:val="20"/>
                <w:szCs w:val="20"/>
              </w:rPr>
              <w:t>M</w:t>
            </w:r>
            <w:r w:rsidR="00522FCA" w:rsidRPr="00522FCA">
              <w:rPr>
                <w:rFonts w:ascii="Calibri" w:hAnsi="Calibri" w:cs="Calibri"/>
                <w:b/>
                <w:bCs/>
                <w:sz w:val="20"/>
                <w:szCs w:val="20"/>
              </w:rPr>
              <w:t>emory</w:t>
            </w:r>
            <w:r w:rsidRPr="0058428D">
              <w:rPr>
                <w:rFonts w:ascii="Calibri" w:hAnsi="Calibri" w:cs="Calibri"/>
                <w:b/>
                <w:bCs/>
                <w:sz w:val="20"/>
                <w:szCs w:val="20"/>
              </w:rPr>
              <w:t xml:space="preserve"> U</w:t>
            </w:r>
            <w:r w:rsidR="00522FCA" w:rsidRPr="00522FCA">
              <w:rPr>
                <w:rFonts w:ascii="Calibri" w:hAnsi="Calibri" w:cs="Calibri"/>
                <w:b/>
                <w:bCs/>
                <w:sz w:val="20"/>
                <w:szCs w:val="20"/>
              </w:rPr>
              <w:t>sage</w:t>
            </w:r>
            <w:r w:rsidRPr="0058428D">
              <w:rPr>
                <w:rFonts w:ascii="Calibri" w:hAnsi="Calibri" w:cs="Calibri"/>
                <w:b/>
                <w:bCs/>
                <w:sz w:val="20"/>
                <w:szCs w:val="20"/>
              </w:rPr>
              <w:t xml:space="preserve"> Set</w:t>
            </w:r>
          </w:p>
        </w:tc>
        <w:tc>
          <w:tcPr>
            <w:tcW w:w="0" w:type="auto"/>
            <w:hideMark/>
          </w:tcPr>
          <w:p w14:paraId="32B59AA4" w14:textId="65ECDF3B" w:rsidR="00522FCA" w:rsidRPr="00522FCA" w:rsidRDefault="0058428D" w:rsidP="00522FCA">
            <w:pPr>
              <w:jc w:val="left"/>
              <w:cnfStyle w:val="100000000000" w:firstRow="1" w:lastRow="0" w:firstColumn="0" w:lastColumn="0" w:oddVBand="0" w:evenVBand="0" w:oddHBand="0" w:evenHBand="0" w:firstRowFirstColumn="0" w:firstRowLastColumn="0" w:lastRowFirstColumn="0" w:lastRowLastColumn="0"/>
              <w:rPr>
                <w:rFonts w:ascii="Calibri" w:hAnsi="Calibri" w:cs="Calibri"/>
                <w:b/>
                <w:bCs/>
                <w:sz w:val="20"/>
                <w:szCs w:val="20"/>
              </w:rPr>
            </w:pPr>
            <w:r w:rsidRPr="0058428D">
              <w:rPr>
                <w:rFonts w:ascii="Calibri" w:hAnsi="Calibri" w:cs="Calibri"/>
                <w:b/>
                <w:bCs/>
                <w:sz w:val="20"/>
                <w:szCs w:val="20"/>
              </w:rPr>
              <w:t>P-</w:t>
            </w:r>
            <w:r w:rsidR="00522FCA" w:rsidRPr="00522FCA">
              <w:rPr>
                <w:rFonts w:ascii="Calibri" w:hAnsi="Calibri" w:cs="Calibri"/>
                <w:b/>
                <w:bCs/>
                <w:sz w:val="20"/>
                <w:szCs w:val="20"/>
              </w:rPr>
              <w:t>value</w:t>
            </w:r>
          </w:p>
        </w:tc>
        <w:tc>
          <w:tcPr>
            <w:tcW w:w="0" w:type="auto"/>
            <w:hideMark/>
          </w:tcPr>
          <w:p w14:paraId="7BFA512D" w14:textId="0DE2A201" w:rsidR="00522FCA" w:rsidRPr="00522FCA" w:rsidRDefault="0058428D" w:rsidP="00522FCA">
            <w:pPr>
              <w:jc w:val="left"/>
              <w:cnfStyle w:val="100000000000" w:firstRow="1" w:lastRow="0" w:firstColumn="0" w:lastColumn="0" w:oddVBand="0" w:evenVBand="0" w:oddHBand="0" w:evenHBand="0" w:firstRowFirstColumn="0" w:firstRowLastColumn="0" w:lastRowFirstColumn="0" w:lastRowLastColumn="0"/>
              <w:rPr>
                <w:rFonts w:ascii="Calibri" w:hAnsi="Calibri" w:cs="Calibri"/>
                <w:b/>
                <w:bCs/>
                <w:sz w:val="20"/>
                <w:szCs w:val="20"/>
              </w:rPr>
            </w:pPr>
            <w:r w:rsidRPr="0058428D">
              <w:rPr>
                <w:rFonts w:ascii="Calibri" w:hAnsi="Calibri" w:cs="Calibri"/>
                <w:b/>
                <w:bCs/>
                <w:sz w:val="20"/>
                <w:szCs w:val="20"/>
              </w:rPr>
              <w:t xml:space="preserve">Reject Null </w:t>
            </w:r>
            <w:proofErr w:type="spellStart"/>
            <w:r w:rsidRPr="0058428D">
              <w:rPr>
                <w:rFonts w:ascii="Calibri" w:hAnsi="Calibri" w:cs="Calibri"/>
                <w:b/>
                <w:bCs/>
                <w:sz w:val="20"/>
                <w:szCs w:val="20"/>
              </w:rPr>
              <w:t>Hypotesis</w:t>
            </w:r>
            <w:proofErr w:type="spellEnd"/>
          </w:p>
        </w:tc>
      </w:tr>
      <w:tr w:rsidR="0058428D" w:rsidRPr="00522FCA" w14:paraId="33438122" w14:textId="77777777" w:rsidTr="00C447C3">
        <w:trPr>
          <w:cnfStyle w:val="000000100000" w:firstRow="0" w:lastRow="0" w:firstColumn="0" w:lastColumn="0" w:oddVBand="0" w:evenVBand="0" w:oddHBand="1" w:evenHBand="0" w:firstRowFirstColumn="0" w:firstRowLastColumn="0" w:lastRowFirstColumn="0" w:lastRowLastColumn="0"/>
          <w:cantSplit/>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756DDFA8" w14:textId="77777777" w:rsidR="00522FCA" w:rsidRPr="00522FCA" w:rsidRDefault="00522FCA" w:rsidP="00522FCA">
            <w:pPr>
              <w:jc w:val="left"/>
              <w:rPr>
                <w:rFonts w:ascii="Calibri" w:hAnsi="Calibri" w:cs="Calibri"/>
                <w:b/>
                <w:bCs/>
                <w:sz w:val="16"/>
                <w:szCs w:val="16"/>
              </w:rPr>
            </w:pPr>
            <w:r w:rsidRPr="00522FCA">
              <w:rPr>
                <w:rFonts w:ascii="Calibri" w:hAnsi="Calibri" w:cs="Calibri"/>
                <w:b/>
                <w:bCs/>
                <w:sz w:val="16"/>
                <w:szCs w:val="16"/>
              </w:rPr>
              <w:t>hll_4</w:t>
            </w:r>
          </w:p>
        </w:tc>
        <w:tc>
          <w:tcPr>
            <w:tcW w:w="1373" w:type="dxa"/>
            <w:hideMark/>
          </w:tcPr>
          <w:p w14:paraId="132A2A2B" w14:textId="77777777" w:rsidR="00522FCA" w:rsidRPr="00522FCA" w:rsidRDefault="00522FCA" w:rsidP="00522FCA">
            <w:pPr>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pitch_diff-ngram_5</w:t>
            </w:r>
          </w:p>
        </w:tc>
        <w:tc>
          <w:tcPr>
            <w:tcW w:w="0" w:type="auto"/>
            <w:hideMark/>
          </w:tcPr>
          <w:p w14:paraId="53A069F1" w14:textId="77777777" w:rsidR="00522FCA" w:rsidRPr="00522FCA" w:rsidRDefault="00522FCA" w:rsidP="00522FCA">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507</w:t>
            </w:r>
          </w:p>
        </w:tc>
        <w:tc>
          <w:tcPr>
            <w:tcW w:w="0" w:type="auto"/>
            <w:hideMark/>
          </w:tcPr>
          <w:p w14:paraId="4C0D36D7" w14:textId="77777777" w:rsidR="00522FCA" w:rsidRPr="00522FCA" w:rsidRDefault="00522FCA" w:rsidP="00522FCA">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31837</w:t>
            </w:r>
          </w:p>
        </w:tc>
        <w:tc>
          <w:tcPr>
            <w:tcW w:w="0" w:type="auto"/>
            <w:hideMark/>
          </w:tcPr>
          <w:p w14:paraId="31FDAC59" w14:textId="77777777" w:rsidR="00522FCA" w:rsidRPr="00522FCA" w:rsidRDefault="00522FCA" w:rsidP="00522FCA">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2.29E-113</w:t>
            </w:r>
          </w:p>
        </w:tc>
        <w:tc>
          <w:tcPr>
            <w:tcW w:w="0" w:type="auto"/>
            <w:hideMark/>
          </w:tcPr>
          <w:p w14:paraId="6BC9AECB" w14:textId="77777777" w:rsidR="00522FCA" w:rsidRPr="00522FCA" w:rsidRDefault="00522FCA" w:rsidP="00522FC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6385A773" w14:textId="77777777" w:rsidTr="00C447C3">
        <w:trPr>
          <w:cantSplit/>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3FBDB1AB" w14:textId="77777777" w:rsidR="00522FCA" w:rsidRPr="00522FCA" w:rsidRDefault="00522FCA" w:rsidP="00522FCA">
            <w:pPr>
              <w:jc w:val="left"/>
              <w:rPr>
                <w:rFonts w:ascii="Calibri" w:hAnsi="Calibri" w:cs="Calibri"/>
                <w:sz w:val="16"/>
                <w:szCs w:val="16"/>
              </w:rPr>
            </w:pPr>
            <w:r w:rsidRPr="00522FCA">
              <w:rPr>
                <w:rFonts w:ascii="Calibri" w:hAnsi="Calibri" w:cs="Calibri"/>
                <w:sz w:val="16"/>
                <w:szCs w:val="16"/>
              </w:rPr>
              <w:t>hll_4</w:t>
            </w:r>
          </w:p>
        </w:tc>
        <w:tc>
          <w:tcPr>
            <w:tcW w:w="1373" w:type="dxa"/>
            <w:hideMark/>
          </w:tcPr>
          <w:p w14:paraId="6B55CF6D" w14:textId="77777777" w:rsidR="00522FCA" w:rsidRPr="00522FCA" w:rsidRDefault="00522FCA" w:rsidP="00522FCA">
            <w:pPr>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UpSameDown-ngram_5</w:t>
            </w:r>
          </w:p>
        </w:tc>
        <w:tc>
          <w:tcPr>
            <w:tcW w:w="0" w:type="auto"/>
            <w:hideMark/>
          </w:tcPr>
          <w:p w14:paraId="56036E6D" w14:textId="77777777" w:rsidR="00522FCA" w:rsidRPr="00522FCA" w:rsidRDefault="00522FCA" w:rsidP="00522FCA">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551</w:t>
            </w:r>
          </w:p>
        </w:tc>
        <w:tc>
          <w:tcPr>
            <w:tcW w:w="0" w:type="auto"/>
            <w:hideMark/>
          </w:tcPr>
          <w:p w14:paraId="5CB01FBE" w14:textId="77777777" w:rsidR="00522FCA" w:rsidRPr="00522FCA" w:rsidRDefault="00522FCA" w:rsidP="00522FCA">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14369</w:t>
            </w:r>
          </w:p>
        </w:tc>
        <w:tc>
          <w:tcPr>
            <w:tcW w:w="0" w:type="auto"/>
            <w:hideMark/>
          </w:tcPr>
          <w:p w14:paraId="6BBE9530" w14:textId="77777777" w:rsidR="00522FCA" w:rsidRPr="00522FCA" w:rsidRDefault="00522FCA" w:rsidP="00522FCA">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5.61E-250</w:t>
            </w:r>
          </w:p>
        </w:tc>
        <w:tc>
          <w:tcPr>
            <w:tcW w:w="0" w:type="auto"/>
            <w:hideMark/>
          </w:tcPr>
          <w:p w14:paraId="096E3220" w14:textId="77777777" w:rsidR="00522FCA" w:rsidRPr="00522FCA" w:rsidRDefault="00522FCA" w:rsidP="00522FC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06BD364F" w14:textId="77777777" w:rsidTr="00C447C3">
        <w:trPr>
          <w:cnfStyle w:val="000000100000" w:firstRow="0" w:lastRow="0" w:firstColumn="0" w:lastColumn="0" w:oddVBand="0" w:evenVBand="0" w:oddHBand="1" w:evenHBand="0" w:firstRowFirstColumn="0" w:firstRowLastColumn="0" w:lastRowFirstColumn="0" w:lastRowLastColumn="0"/>
          <w:cantSplit/>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1975DEF7" w14:textId="77777777" w:rsidR="00522FCA" w:rsidRPr="00522FCA" w:rsidRDefault="00522FCA" w:rsidP="00522FCA">
            <w:pPr>
              <w:jc w:val="left"/>
              <w:rPr>
                <w:rFonts w:ascii="Calibri" w:hAnsi="Calibri" w:cs="Calibri"/>
                <w:sz w:val="16"/>
                <w:szCs w:val="16"/>
              </w:rPr>
            </w:pPr>
            <w:r w:rsidRPr="00522FCA">
              <w:rPr>
                <w:rFonts w:ascii="Calibri" w:hAnsi="Calibri" w:cs="Calibri"/>
                <w:sz w:val="16"/>
                <w:szCs w:val="16"/>
              </w:rPr>
              <w:t>hll_4</w:t>
            </w:r>
          </w:p>
        </w:tc>
        <w:tc>
          <w:tcPr>
            <w:tcW w:w="1373" w:type="dxa"/>
            <w:hideMark/>
          </w:tcPr>
          <w:p w14:paraId="59F76AB1" w14:textId="77777777" w:rsidR="00522FCA" w:rsidRPr="00522FCA" w:rsidRDefault="00522FCA" w:rsidP="00522FCA">
            <w:pPr>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pitch_diff-ngram_8</w:t>
            </w:r>
          </w:p>
        </w:tc>
        <w:tc>
          <w:tcPr>
            <w:tcW w:w="0" w:type="auto"/>
            <w:hideMark/>
          </w:tcPr>
          <w:p w14:paraId="03C4F4A7" w14:textId="77777777" w:rsidR="00522FCA" w:rsidRPr="00522FCA" w:rsidRDefault="00522FCA" w:rsidP="00522FCA">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509</w:t>
            </w:r>
          </w:p>
        </w:tc>
        <w:tc>
          <w:tcPr>
            <w:tcW w:w="0" w:type="auto"/>
            <w:hideMark/>
          </w:tcPr>
          <w:p w14:paraId="35EA50CF" w14:textId="77777777" w:rsidR="00522FCA" w:rsidRPr="00522FCA" w:rsidRDefault="00522FCA" w:rsidP="00522FCA">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34505</w:t>
            </w:r>
          </w:p>
        </w:tc>
        <w:tc>
          <w:tcPr>
            <w:tcW w:w="0" w:type="auto"/>
            <w:hideMark/>
          </w:tcPr>
          <w:p w14:paraId="792ADA21" w14:textId="77777777" w:rsidR="00522FCA" w:rsidRPr="00522FCA" w:rsidRDefault="00522FCA" w:rsidP="00522FCA">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1.12E-113</w:t>
            </w:r>
          </w:p>
        </w:tc>
        <w:tc>
          <w:tcPr>
            <w:tcW w:w="0" w:type="auto"/>
            <w:hideMark/>
          </w:tcPr>
          <w:p w14:paraId="7BFF2862" w14:textId="77777777" w:rsidR="00522FCA" w:rsidRPr="00522FCA" w:rsidRDefault="00522FCA" w:rsidP="00522FC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4E8C70DE" w14:textId="77777777" w:rsidTr="00C447C3">
        <w:trPr>
          <w:cantSplit/>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23D92E2C" w14:textId="77777777" w:rsidR="00522FCA" w:rsidRPr="00522FCA" w:rsidRDefault="00522FCA" w:rsidP="00522FCA">
            <w:pPr>
              <w:jc w:val="left"/>
              <w:rPr>
                <w:rFonts w:ascii="Calibri" w:hAnsi="Calibri" w:cs="Calibri"/>
                <w:sz w:val="16"/>
                <w:szCs w:val="16"/>
              </w:rPr>
            </w:pPr>
            <w:r w:rsidRPr="00522FCA">
              <w:rPr>
                <w:rFonts w:ascii="Calibri" w:hAnsi="Calibri" w:cs="Calibri"/>
                <w:sz w:val="16"/>
                <w:szCs w:val="16"/>
              </w:rPr>
              <w:t>hll_4</w:t>
            </w:r>
          </w:p>
        </w:tc>
        <w:tc>
          <w:tcPr>
            <w:tcW w:w="1373" w:type="dxa"/>
            <w:hideMark/>
          </w:tcPr>
          <w:p w14:paraId="5DCD0DAC" w14:textId="77777777" w:rsidR="00522FCA" w:rsidRPr="00522FCA" w:rsidRDefault="00522FCA" w:rsidP="00522FCA">
            <w:pPr>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UpSameDown-ngram_8</w:t>
            </w:r>
          </w:p>
        </w:tc>
        <w:tc>
          <w:tcPr>
            <w:tcW w:w="0" w:type="auto"/>
            <w:hideMark/>
          </w:tcPr>
          <w:p w14:paraId="1E926876" w14:textId="77777777" w:rsidR="00522FCA" w:rsidRPr="00522FCA" w:rsidRDefault="00522FCA" w:rsidP="00522FCA">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509</w:t>
            </w:r>
          </w:p>
        </w:tc>
        <w:tc>
          <w:tcPr>
            <w:tcW w:w="0" w:type="auto"/>
            <w:hideMark/>
          </w:tcPr>
          <w:p w14:paraId="71BE3CB3" w14:textId="77777777" w:rsidR="00522FCA" w:rsidRPr="00522FCA" w:rsidRDefault="00522FCA" w:rsidP="00522FCA">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30455</w:t>
            </w:r>
          </w:p>
        </w:tc>
        <w:tc>
          <w:tcPr>
            <w:tcW w:w="0" w:type="auto"/>
            <w:hideMark/>
          </w:tcPr>
          <w:p w14:paraId="2A2B83F5" w14:textId="77777777" w:rsidR="00522FCA" w:rsidRPr="00522FCA" w:rsidRDefault="00522FCA" w:rsidP="00522FCA">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1.51E-160</w:t>
            </w:r>
          </w:p>
        </w:tc>
        <w:tc>
          <w:tcPr>
            <w:tcW w:w="0" w:type="auto"/>
            <w:hideMark/>
          </w:tcPr>
          <w:p w14:paraId="62721B41" w14:textId="77777777" w:rsidR="00522FCA" w:rsidRPr="00522FCA" w:rsidRDefault="00522FCA" w:rsidP="00522FC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2E95453C" w14:textId="77777777" w:rsidTr="00C447C3">
        <w:trPr>
          <w:cnfStyle w:val="000000100000" w:firstRow="0" w:lastRow="0" w:firstColumn="0" w:lastColumn="0" w:oddVBand="0" w:evenVBand="0" w:oddHBand="1" w:evenHBand="0" w:firstRowFirstColumn="0" w:firstRowLastColumn="0" w:lastRowFirstColumn="0" w:lastRowLastColumn="0"/>
          <w:cantSplit/>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7CD2CFD5" w14:textId="77777777" w:rsidR="00522FCA" w:rsidRPr="00522FCA" w:rsidRDefault="00522FCA" w:rsidP="00522FCA">
            <w:pPr>
              <w:jc w:val="left"/>
              <w:rPr>
                <w:rFonts w:ascii="Calibri" w:hAnsi="Calibri" w:cs="Calibri"/>
                <w:sz w:val="16"/>
                <w:szCs w:val="16"/>
              </w:rPr>
            </w:pPr>
            <w:r w:rsidRPr="00522FCA">
              <w:rPr>
                <w:rFonts w:ascii="Calibri" w:hAnsi="Calibri" w:cs="Calibri"/>
                <w:sz w:val="16"/>
                <w:szCs w:val="16"/>
              </w:rPr>
              <w:t>hll_4</w:t>
            </w:r>
          </w:p>
        </w:tc>
        <w:tc>
          <w:tcPr>
            <w:tcW w:w="1373" w:type="dxa"/>
            <w:hideMark/>
          </w:tcPr>
          <w:p w14:paraId="3E7C20C1" w14:textId="77777777" w:rsidR="00522FCA" w:rsidRPr="00522FCA" w:rsidRDefault="00522FCA" w:rsidP="00522FCA">
            <w:pPr>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pitch_diff-ngram_10</w:t>
            </w:r>
          </w:p>
        </w:tc>
        <w:tc>
          <w:tcPr>
            <w:tcW w:w="0" w:type="auto"/>
            <w:hideMark/>
          </w:tcPr>
          <w:p w14:paraId="3B01680D" w14:textId="77777777" w:rsidR="00522FCA" w:rsidRPr="00522FCA" w:rsidRDefault="00522FCA" w:rsidP="00522FCA">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504</w:t>
            </w:r>
          </w:p>
        </w:tc>
        <w:tc>
          <w:tcPr>
            <w:tcW w:w="0" w:type="auto"/>
            <w:hideMark/>
          </w:tcPr>
          <w:p w14:paraId="40018FB1" w14:textId="77777777" w:rsidR="00522FCA" w:rsidRPr="00522FCA" w:rsidRDefault="00522FCA" w:rsidP="00522FCA">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36497</w:t>
            </w:r>
          </w:p>
        </w:tc>
        <w:tc>
          <w:tcPr>
            <w:tcW w:w="0" w:type="auto"/>
            <w:hideMark/>
          </w:tcPr>
          <w:p w14:paraId="16F25265" w14:textId="77777777" w:rsidR="00522FCA" w:rsidRPr="00522FCA" w:rsidRDefault="00522FCA" w:rsidP="00522FCA">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7.07E-115</w:t>
            </w:r>
          </w:p>
        </w:tc>
        <w:tc>
          <w:tcPr>
            <w:tcW w:w="0" w:type="auto"/>
            <w:hideMark/>
          </w:tcPr>
          <w:p w14:paraId="694F9F0B" w14:textId="77777777" w:rsidR="00522FCA" w:rsidRPr="00522FCA" w:rsidRDefault="00522FCA" w:rsidP="00522FC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4EC45093" w14:textId="77777777" w:rsidTr="00C447C3">
        <w:trPr>
          <w:cantSplit/>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2F8DD947" w14:textId="77777777" w:rsidR="00522FCA" w:rsidRPr="00522FCA" w:rsidRDefault="00522FCA" w:rsidP="00522FCA">
            <w:pPr>
              <w:jc w:val="left"/>
              <w:rPr>
                <w:rFonts w:ascii="Calibri" w:hAnsi="Calibri" w:cs="Calibri"/>
                <w:sz w:val="16"/>
                <w:szCs w:val="16"/>
              </w:rPr>
            </w:pPr>
            <w:r w:rsidRPr="00522FCA">
              <w:rPr>
                <w:rFonts w:ascii="Calibri" w:hAnsi="Calibri" w:cs="Calibri"/>
                <w:sz w:val="16"/>
                <w:szCs w:val="16"/>
              </w:rPr>
              <w:t>hll_4</w:t>
            </w:r>
          </w:p>
        </w:tc>
        <w:tc>
          <w:tcPr>
            <w:tcW w:w="1373" w:type="dxa"/>
            <w:hideMark/>
          </w:tcPr>
          <w:p w14:paraId="6FD54165" w14:textId="77777777" w:rsidR="00522FCA" w:rsidRPr="00522FCA" w:rsidRDefault="00522FCA" w:rsidP="00522FCA">
            <w:pPr>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UpSameDown-ngram_10</w:t>
            </w:r>
          </w:p>
        </w:tc>
        <w:tc>
          <w:tcPr>
            <w:tcW w:w="0" w:type="auto"/>
            <w:hideMark/>
          </w:tcPr>
          <w:p w14:paraId="633AC044" w14:textId="77777777" w:rsidR="00522FCA" w:rsidRPr="00522FCA" w:rsidRDefault="00522FCA" w:rsidP="00522FCA">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512</w:t>
            </w:r>
          </w:p>
        </w:tc>
        <w:tc>
          <w:tcPr>
            <w:tcW w:w="0" w:type="auto"/>
            <w:hideMark/>
          </w:tcPr>
          <w:p w14:paraId="5FEEE537" w14:textId="77777777" w:rsidR="00522FCA" w:rsidRPr="00522FCA" w:rsidRDefault="00522FCA" w:rsidP="00522FCA">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37326</w:t>
            </w:r>
          </w:p>
        </w:tc>
        <w:tc>
          <w:tcPr>
            <w:tcW w:w="0" w:type="auto"/>
            <w:hideMark/>
          </w:tcPr>
          <w:p w14:paraId="6ADC5A20" w14:textId="77777777" w:rsidR="00522FCA" w:rsidRPr="00522FCA" w:rsidRDefault="00522FCA" w:rsidP="00522FCA">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5.39E-132</w:t>
            </w:r>
          </w:p>
        </w:tc>
        <w:tc>
          <w:tcPr>
            <w:tcW w:w="0" w:type="auto"/>
            <w:hideMark/>
          </w:tcPr>
          <w:p w14:paraId="227A7417" w14:textId="77777777" w:rsidR="00522FCA" w:rsidRPr="00522FCA" w:rsidRDefault="00522FCA" w:rsidP="00522FC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4DD5C1F5" w14:textId="77777777" w:rsidTr="00C447C3">
        <w:trPr>
          <w:cnfStyle w:val="000000100000" w:firstRow="0" w:lastRow="0" w:firstColumn="0" w:lastColumn="0" w:oddVBand="0" w:evenVBand="0" w:oddHBand="1" w:evenHBand="0" w:firstRowFirstColumn="0" w:firstRowLastColumn="0" w:lastRowFirstColumn="0" w:lastRowLastColumn="0"/>
          <w:cantSplit/>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5C53F669" w14:textId="77777777" w:rsidR="00522FCA" w:rsidRPr="00522FCA" w:rsidRDefault="00522FCA" w:rsidP="00522FCA">
            <w:pPr>
              <w:jc w:val="left"/>
              <w:rPr>
                <w:rFonts w:ascii="Calibri" w:hAnsi="Calibri" w:cs="Calibri"/>
                <w:sz w:val="16"/>
                <w:szCs w:val="16"/>
              </w:rPr>
            </w:pPr>
            <w:r w:rsidRPr="00522FCA">
              <w:rPr>
                <w:rFonts w:ascii="Calibri" w:hAnsi="Calibri" w:cs="Calibri"/>
                <w:sz w:val="16"/>
                <w:szCs w:val="16"/>
              </w:rPr>
              <w:t>hll_4</w:t>
            </w:r>
          </w:p>
        </w:tc>
        <w:tc>
          <w:tcPr>
            <w:tcW w:w="1373" w:type="dxa"/>
            <w:hideMark/>
          </w:tcPr>
          <w:p w14:paraId="1C210046" w14:textId="77777777" w:rsidR="00522FCA" w:rsidRPr="00522FCA" w:rsidRDefault="00522FCA" w:rsidP="00522FCA">
            <w:pPr>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pitch_diff-ngram_12</w:t>
            </w:r>
          </w:p>
        </w:tc>
        <w:tc>
          <w:tcPr>
            <w:tcW w:w="0" w:type="auto"/>
            <w:hideMark/>
          </w:tcPr>
          <w:p w14:paraId="39144703" w14:textId="77777777" w:rsidR="00522FCA" w:rsidRPr="00522FCA" w:rsidRDefault="00522FCA" w:rsidP="00522FCA">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508</w:t>
            </w:r>
          </w:p>
        </w:tc>
        <w:tc>
          <w:tcPr>
            <w:tcW w:w="0" w:type="auto"/>
            <w:hideMark/>
          </w:tcPr>
          <w:p w14:paraId="59F4FFCD" w14:textId="77777777" w:rsidR="00522FCA" w:rsidRPr="00522FCA" w:rsidRDefault="00522FCA" w:rsidP="00522FCA">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38219</w:t>
            </w:r>
          </w:p>
        </w:tc>
        <w:tc>
          <w:tcPr>
            <w:tcW w:w="0" w:type="auto"/>
            <w:hideMark/>
          </w:tcPr>
          <w:p w14:paraId="270640C7" w14:textId="77777777" w:rsidR="00522FCA" w:rsidRPr="00522FCA" w:rsidRDefault="00522FCA" w:rsidP="00522FCA">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2.72E-115</w:t>
            </w:r>
          </w:p>
        </w:tc>
        <w:tc>
          <w:tcPr>
            <w:tcW w:w="0" w:type="auto"/>
            <w:hideMark/>
          </w:tcPr>
          <w:p w14:paraId="35EFDBF3" w14:textId="77777777" w:rsidR="00522FCA" w:rsidRPr="00522FCA" w:rsidRDefault="00522FCA" w:rsidP="00522FC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709B1179" w14:textId="77777777" w:rsidTr="00C447C3">
        <w:trPr>
          <w:cantSplit/>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1C7EB530" w14:textId="77777777" w:rsidR="00522FCA" w:rsidRPr="00522FCA" w:rsidRDefault="00522FCA" w:rsidP="00522FCA">
            <w:pPr>
              <w:jc w:val="left"/>
              <w:rPr>
                <w:rFonts w:ascii="Calibri" w:hAnsi="Calibri" w:cs="Calibri"/>
                <w:sz w:val="16"/>
                <w:szCs w:val="16"/>
              </w:rPr>
            </w:pPr>
            <w:r w:rsidRPr="00522FCA">
              <w:rPr>
                <w:rFonts w:ascii="Calibri" w:hAnsi="Calibri" w:cs="Calibri"/>
                <w:sz w:val="16"/>
                <w:szCs w:val="16"/>
              </w:rPr>
              <w:t>hll_4</w:t>
            </w:r>
          </w:p>
        </w:tc>
        <w:tc>
          <w:tcPr>
            <w:tcW w:w="1373" w:type="dxa"/>
            <w:hideMark/>
          </w:tcPr>
          <w:p w14:paraId="43F9BC77" w14:textId="77777777" w:rsidR="00522FCA" w:rsidRPr="00522FCA" w:rsidRDefault="00522FCA" w:rsidP="00522FCA">
            <w:pPr>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UpSameDown-ngram_12</w:t>
            </w:r>
          </w:p>
        </w:tc>
        <w:tc>
          <w:tcPr>
            <w:tcW w:w="0" w:type="auto"/>
            <w:hideMark/>
          </w:tcPr>
          <w:p w14:paraId="5EC00CC0" w14:textId="77777777" w:rsidR="00522FCA" w:rsidRPr="00522FCA" w:rsidRDefault="00522FCA" w:rsidP="00522FCA">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507</w:t>
            </w:r>
          </w:p>
        </w:tc>
        <w:tc>
          <w:tcPr>
            <w:tcW w:w="0" w:type="auto"/>
            <w:hideMark/>
          </w:tcPr>
          <w:p w14:paraId="08B614B2" w14:textId="77777777" w:rsidR="00522FCA" w:rsidRPr="00522FCA" w:rsidRDefault="00522FCA" w:rsidP="00522FCA">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41004</w:t>
            </w:r>
          </w:p>
        </w:tc>
        <w:tc>
          <w:tcPr>
            <w:tcW w:w="0" w:type="auto"/>
            <w:hideMark/>
          </w:tcPr>
          <w:p w14:paraId="4C449634" w14:textId="77777777" w:rsidR="00522FCA" w:rsidRPr="00522FCA" w:rsidRDefault="00522FCA" w:rsidP="00522FCA">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2.20E-120</w:t>
            </w:r>
          </w:p>
        </w:tc>
        <w:tc>
          <w:tcPr>
            <w:tcW w:w="0" w:type="auto"/>
            <w:hideMark/>
          </w:tcPr>
          <w:p w14:paraId="7E4322CD" w14:textId="77777777" w:rsidR="00522FCA" w:rsidRPr="00522FCA" w:rsidRDefault="00522FCA" w:rsidP="00522FC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0F6C4CE4" w14:textId="77777777" w:rsidTr="00C447C3">
        <w:trPr>
          <w:cnfStyle w:val="000000100000" w:firstRow="0" w:lastRow="0" w:firstColumn="0" w:lastColumn="0" w:oddVBand="0" w:evenVBand="0" w:oddHBand="1" w:evenHBand="0" w:firstRowFirstColumn="0" w:firstRowLastColumn="0" w:lastRowFirstColumn="0" w:lastRowLastColumn="0"/>
          <w:cantSplit/>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07FA4AAB" w14:textId="77777777" w:rsidR="00522FCA" w:rsidRPr="00522FCA" w:rsidRDefault="00522FCA" w:rsidP="00522FCA">
            <w:pPr>
              <w:jc w:val="left"/>
              <w:rPr>
                <w:rFonts w:ascii="Calibri" w:hAnsi="Calibri" w:cs="Calibri"/>
                <w:sz w:val="16"/>
                <w:szCs w:val="16"/>
              </w:rPr>
            </w:pPr>
            <w:r w:rsidRPr="00522FCA">
              <w:rPr>
                <w:rFonts w:ascii="Calibri" w:hAnsi="Calibri" w:cs="Calibri"/>
                <w:sz w:val="16"/>
                <w:szCs w:val="16"/>
              </w:rPr>
              <w:t>hll_4</w:t>
            </w:r>
          </w:p>
        </w:tc>
        <w:tc>
          <w:tcPr>
            <w:tcW w:w="1373" w:type="dxa"/>
            <w:hideMark/>
          </w:tcPr>
          <w:p w14:paraId="280F3167" w14:textId="77777777" w:rsidR="00522FCA" w:rsidRPr="00522FCA" w:rsidRDefault="00522FCA" w:rsidP="00522FCA">
            <w:pPr>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pitch_diff-multi_gram_5_10</w:t>
            </w:r>
          </w:p>
        </w:tc>
        <w:tc>
          <w:tcPr>
            <w:tcW w:w="0" w:type="auto"/>
            <w:hideMark/>
          </w:tcPr>
          <w:p w14:paraId="69E7077E" w14:textId="77777777" w:rsidR="00522FCA" w:rsidRPr="00522FCA" w:rsidRDefault="00522FCA" w:rsidP="00522FCA">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533</w:t>
            </w:r>
          </w:p>
        </w:tc>
        <w:tc>
          <w:tcPr>
            <w:tcW w:w="0" w:type="auto"/>
            <w:hideMark/>
          </w:tcPr>
          <w:p w14:paraId="5F176D20" w14:textId="77777777" w:rsidR="00522FCA" w:rsidRPr="00522FCA" w:rsidRDefault="00522FCA" w:rsidP="00522FCA">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218893</w:t>
            </w:r>
          </w:p>
        </w:tc>
        <w:tc>
          <w:tcPr>
            <w:tcW w:w="0" w:type="auto"/>
            <w:hideMark/>
          </w:tcPr>
          <w:p w14:paraId="20C2443C" w14:textId="77777777" w:rsidR="00522FCA" w:rsidRPr="00522FCA" w:rsidRDefault="00522FCA" w:rsidP="00522FCA">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1.77E-137</w:t>
            </w:r>
          </w:p>
        </w:tc>
        <w:tc>
          <w:tcPr>
            <w:tcW w:w="0" w:type="auto"/>
            <w:hideMark/>
          </w:tcPr>
          <w:p w14:paraId="57C082F1" w14:textId="77777777" w:rsidR="00522FCA" w:rsidRPr="00522FCA" w:rsidRDefault="00522FCA" w:rsidP="00522FC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5289DD42" w14:textId="77777777" w:rsidTr="00C447C3">
        <w:trPr>
          <w:cantSplit/>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48CE8B8A" w14:textId="77777777" w:rsidR="00522FCA" w:rsidRPr="00522FCA" w:rsidRDefault="00522FCA" w:rsidP="00522FCA">
            <w:pPr>
              <w:jc w:val="left"/>
              <w:rPr>
                <w:rFonts w:ascii="Calibri" w:hAnsi="Calibri" w:cs="Calibri"/>
                <w:sz w:val="16"/>
                <w:szCs w:val="16"/>
              </w:rPr>
            </w:pPr>
            <w:r w:rsidRPr="00522FCA">
              <w:rPr>
                <w:rFonts w:ascii="Calibri" w:hAnsi="Calibri" w:cs="Calibri"/>
                <w:sz w:val="16"/>
                <w:szCs w:val="16"/>
              </w:rPr>
              <w:lastRenderedPageBreak/>
              <w:t>hll_4</w:t>
            </w:r>
          </w:p>
        </w:tc>
        <w:tc>
          <w:tcPr>
            <w:tcW w:w="1373" w:type="dxa"/>
            <w:hideMark/>
          </w:tcPr>
          <w:p w14:paraId="36CBF644" w14:textId="77777777" w:rsidR="00522FCA" w:rsidRPr="00522FCA" w:rsidRDefault="00522FCA" w:rsidP="00522FCA">
            <w:pPr>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UpSameDown-multi_gram_5_10</w:t>
            </w:r>
          </w:p>
        </w:tc>
        <w:tc>
          <w:tcPr>
            <w:tcW w:w="0" w:type="auto"/>
            <w:hideMark/>
          </w:tcPr>
          <w:p w14:paraId="49B34CF8" w14:textId="77777777" w:rsidR="00522FCA" w:rsidRPr="00522FCA" w:rsidRDefault="00522FCA" w:rsidP="00522FCA">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525</w:t>
            </w:r>
          </w:p>
        </w:tc>
        <w:tc>
          <w:tcPr>
            <w:tcW w:w="0" w:type="auto"/>
            <w:hideMark/>
          </w:tcPr>
          <w:p w14:paraId="7E9C9DC2" w14:textId="77777777" w:rsidR="00522FCA" w:rsidRPr="00522FCA" w:rsidRDefault="00522FCA" w:rsidP="00522FCA">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157724</w:t>
            </w:r>
          </w:p>
        </w:tc>
        <w:tc>
          <w:tcPr>
            <w:tcW w:w="0" w:type="auto"/>
            <w:hideMark/>
          </w:tcPr>
          <w:p w14:paraId="595D093F" w14:textId="77777777" w:rsidR="00522FCA" w:rsidRPr="00522FCA" w:rsidRDefault="00522FCA" w:rsidP="00522FCA">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3.52E-161</w:t>
            </w:r>
          </w:p>
        </w:tc>
        <w:tc>
          <w:tcPr>
            <w:tcW w:w="0" w:type="auto"/>
            <w:hideMark/>
          </w:tcPr>
          <w:p w14:paraId="613893C5" w14:textId="77777777" w:rsidR="00522FCA" w:rsidRPr="00522FCA" w:rsidRDefault="00522FCA" w:rsidP="00522FC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bl>
    <w:p w14:paraId="2FE42584" w14:textId="680EB76E" w:rsidR="0058428D" w:rsidRDefault="0058428D" w:rsidP="00874C40">
      <w:r>
        <w:t xml:space="preserve">Table </w:t>
      </w:r>
      <w:r w:rsidR="005C321E">
        <w:t>4</w:t>
      </w:r>
      <w:r>
        <w:t xml:space="preserve">. Memory Comparison for HLL4 </w:t>
      </w:r>
    </w:p>
    <w:p w14:paraId="3A9533F4" w14:textId="77777777" w:rsidR="00205CCD" w:rsidRDefault="00205CCD" w:rsidP="00874C40"/>
    <w:p w14:paraId="18B4EB2F" w14:textId="77777777" w:rsidR="0058428D" w:rsidRDefault="0058428D" w:rsidP="00874C40"/>
    <w:tbl>
      <w:tblPr>
        <w:tblStyle w:val="PlainTable2"/>
        <w:tblW w:w="9026" w:type="dxa"/>
        <w:tblLook w:val="04A0" w:firstRow="1" w:lastRow="0" w:firstColumn="1" w:lastColumn="0" w:noHBand="0" w:noVBand="1"/>
      </w:tblPr>
      <w:tblGrid>
        <w:gridCol w:w="1276"/>
        <w:gridCol w:w="1373"/>
        <w:gridCol w:w="1781"/>
        <w:gridCol w:w="1756"/>
        <w:gridCol w:w="891"/>
        <w:gridCol w:w="1949"/>
      </w:tblGrid>
      <w:tr w:rsidR="0058428D" w:rsidRPr="00522FCA" w14:paraId="095220E3" w14:textId="77777777" w:rsidTr="0058428D">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5E8015DD" w14:textId="77777777" w:rsidR="0058428D" w:rsidRPr="00522FCA" w:rsidRDefault="0058428D" w:rsidP="00C168DA">
            <w:pPr>
              <w:jc w:val="left"/>
              <w:rPr>
                <w:rFonts w:ascii="Calibri" w:hAnsi="Calibri" w:cs="Calibri"/>
                <w:sz w:val="24"/>
              </w:rPr>
            </w:pPr>
            <w:r>
              <w:rPr>
                <w:rFonts w:ascii="Calibri" w:hAnsi="Calibri" w:cs="Calibri"/>
                <w:sz w:val="24"/>
              </w:rPr>
              <w:t>Data Structure</w:t>
            </w:r>
          </w:p>
        </w:tc>
        <w:tc>
          <w:tcPr>
            <w:tcW w:w="1373" w:type="dxa"/>
            <w:hideMark/>
          </w:tcPr>
          <w:p w14:paraId="72D3B91E" w14:textId="77777777" w:rsidR="0058428D" w:rsidRPr="00522FCA" w:rsidRDefault="0058428D" w:rsidP="00C168DA">
            <w:pPr>
              <w:jc w:val="left"/>
              <w:cnfStyle w:val="100000000000" w:firstRow="1" w:lastRow="0" w:firstColumn="0" w:lastColumn="0" w:oddVBand="0" w:evenVBand="0" w:oddHBand="0" w:evenHBand="0" w:firstRowFirstColumn="0" w:firstRowLastColumn="0" w:lastRowFirstColumn="0" w:lastRowLastColumn="0"/>
              <w:rPr>
                <w:rFonts w:ascii="Calibri" w:hAnsi="Calibri" w:cs="Calibri"/>
                <w:b/>
                <w:bCs/>
                <w:sz w:val="24"/>
              </w:rPr>
            </w:pPr>
            <w:r>
              <w:rPr>
                <w:rFonts w:ascii="Calibri" w:hAnsi="Calibri" w:cs="Calibri"/>
                <w:b/>
                <w:bCs/>
                <w:sz w:val="24"/>
              </w:rPr>
              <w:t>M</w:t>
            </w:r>
            <w:r w:rsidRPr="00522FCA">
              <w:rPr>
                <w:rFonts w:ascii="Calibri" w:hAnsi="Calibri" w:cs="Calibri"/>
                <w:b/>
                <w:bCs/>
                <w:sz w:val="24"/>
              </w:rPr>
              <w:t>ethod</w:t>
            </w:r>
          </w:p>
        </w:tc>
        <w:tc>
          <w:tcPr>
            <w:tcW w:w="0" w:type="auto"/>
            <w:hideMark/>
          </w:tcPr>
          <w:p w14:paraId="3F719B13" w14:textId="77777777" w:rsidR="0058428D" w:rsidRPr="00522FCA" w:rsidRDefault="0058428D" w:rsidP="00C168DA">
            <w:pPr>
              <w:jc w:val="left"/>
              <w:cnfStyle w:val="100000000000" w:firstRow="1" w:lastRow="0" w:firstColumn="0" w:lastColumn="0" w:oddVBand="0" w:evenVBand="0" w:oddHBand="0" w:evenHBand="0" w:firstRowFirstColumn="0" w:firstRowLastColumn="0" w:lastRowFirstColumn="0" w:lastRowLastColumn="0"/>
              <w:rPr>
                <w:rFonts w:ascii="Calibri" w:hAnsi="Calibri" w:cs="Calibri"/>
                <w:b/>
                <w:bCs/>
                <w:sz w:val="24"/>
              </w:rPr>
            </w:pPr>
            <w:r w:rsidRPr="0058428D">
              <w:rPr>
                <w:rFonts w:ascii="Calibri" w:hAnsi="Calibri" w:cs="Calibri"/>
                <w:b/>
                <w:bCs/>
                <w:sz w:val="24"/>
              </w:rPr>
              <w:t>Memory Usage</w:t>
            </w:r>
            <w:r>
              <w:rPr>
                <w:rFonts w:ascii="Calibri" w:hAnsi="Calibri" w:cs="Calibri"/>
                <w:b/>
                <w:bCs/>
                <w:sz w:val="24"/>
              </w:rPr>
              <w:t xml:space="preserve"> </w:t>
            </w:r>
            <w:r w:rsidRPr="0058428D">
              <w:rPr>
                <w:rFonts w:ascii="Calibri" w:hAnsi="Calibri" w:cs="Calibri"/>
                <w:b/>
                <w:bCs/>
                <w:sz w:val="24"/>
              </w:rPr>
              <w:t>HLL</w:t>
            </w:r>
          </w:p>
        </w:tc>
        <w:tc>
          <w:tcPr>
            <w:tcW w:w="0" w:type="auto"/>
            <w:hideMark/>
          </w:tcPr>
          <w:p w14:paraId="04570664" w14:textId="77777777" w:rsidR="0058428D" w:rsidRPr="00522FCA" w:rsidRDefault="0058428D" w:rsidP="00C168DA">
            <w:pPr>
              <w:jc w:val="left"/>
              <w:cnfStyle w:val="100000000000" w:firstRow="1" w:lastRow="0" w:firstColumn="0" w:lastColumn="0" w:oddVBand="0" w:evenVBand="0" w:oddHBand="0" w:evenHBand="0" w:firstRowFirstColumn="0" w:firstRowLastColumn="0" w:lastRowFirstColumn="0" w:lastRowLastColumn="0"/>
              <w:rPr>
                <w:rFonts w:ascii="Calibri" w:hAnsi="Calibri" w:cs="Calibri"/>
                <w:b/>
                <w:bCs/>
                <w:sz w:val="24"/>
              </w:rPr>
            </w:pPr>
            <w:r w:rsidRPr="00522FCA">
              <w:rPr>
                <w:rFonts w:ascii="Calibri" w:hAnsi="Calibri" w:cs="Calibri"/>
                <w:b/>
                <w:bCs/>
                <w:sz w:val="24"/>
              </w:rPr>
              <w:t>Memory</w:t>
            </w:r>
            <w:r>
              <w:rPr>
                <w:rFonts w:ascii="Calibri" w:hAnsi="Calibri" w:cs="Calibri"/>
                <w:b/>
                <w:bCs/>
                <w:sz w:val="24"/>
              </w:rPr>
              <w:t xml:space="preserve"> U</w:t>
            </w:r>
            <w:r w:rsidRPr="00522FCA">
              <w:rPr>
                <w:rFonts w:ascii="Calibri" w:hAnsi="Calibri" w:cs="Calibri"/>
                <w:b/>
                <w:bCs/>
                <w:sz w:val="24"/>
              </w:rPr>
              <w:t>sage</w:t>
            </w:r>
            <w:r>
              <w:rPr>
                <w:rFonts w:ascii="Calibri" w:hAnsi="Calibri" w:cs="Calibri"/>
                <w:b/>
                <w:bCs/>
                <w:sz w:val="24"/>
              </w:rPr>
              <w:t xml:space="preserve"> Set</w:t>
            </w:r>
          </w:p>
        </w:tc>
        <w:tc>
          <w:tcPr>
            <w:tcW w:w="0" w:type="auto"/>
            <w:hideMark/>
          </w:tcPr>
          <w:p w14:paraId="199CDFAE" w14:textId="77777777" w:rsidR="0058428D" w:rsidRPr="00522FCA" w:rsidRDefault="0058428D" w:rsidP="00C168DA">
            <w:pPr>
              <w:jc w:val="left"/>
              <w:cnfStyle w:val="100000000000" w:firstRow="1" w:lastRow="0" w:firstColumn="0" w:lastColumn="0" w:oddVBand="0" w:evenVBand="0" w:oddHBand="0" w:evenHBand="0" w:firstRowFirstColumn="0" w:firstRowLastColumn="0" w:lastRowFirstColumn="0" w:lastRowLastColumn="0"/>
              <w:rPr>
                <w:rFonts w:ascii="Calibri" w:hAnsi="Calibri" w:cs="Calibri"/>
                <w:b/>
                <w:bCs/>
                <w:sz w:val="24"/>
              </w:rPr>
            </w:pPr>
            <w:r w:rsidRPr="00522FCA">
              <w:rPr>
                <w:rFonts w:ascii="Calibri" w:hAnsi="Calibri" w:cs="Calibri"/>
                <w:b/>
                <w:bCs/>
                <w:sz w:val="24"/>
              </w:rPr>
              <w:t>P</w:t>
            </w:r>
            <w:r>
              <w:rPr>
                <w:rFonts w:ascii="Calibri" w:hAnsi="Calibri" w:cs="Calibri"/>
                <w:b/>
                <w:bCs/>
                <w:sz w:val="24"/>
              </w:rPr>
              <w:t>-</w:t>
            </w:r>
            <w:r w:rsidRPr="00522FCA">
              <w:rPr>
                <w:rFonts w:ascii="Calibri" w:hAnsi="Calibri" w:cs="Calibri"/>
                <w:b/>
                <w:bCs/>
                <w:sz w:val="24"/>
              </w:rPr>
              <w:t>value</w:t>
            </w:r>
          </w:p>
        </w:tc>
        <w:tc>
          <w:tcPr>
            <w:tcW w:w="0" w:type="auto"/>
            <w:hideMark/>
          </w:tcPr>
          <w:p w14:paraId="323DD647" w14:textId="77777777" w:rsidR="0058428D" w:rsidRPr="00522FCA" w:rsidRDefault="0058428D" w:rsidP="00C168DA">
            <w:pPr>
              <w:jc w:val="left"/>
              <w:cnfStyle w:val="100000000000" w:firstRow="1" w:lastRow="0" w:firstColumn="0" w:lastColumn="0" w:oddVBand="0" w:evenVBand="0" w:oddHBand="0" w:evenHBand="0" w:firstRowFirstColumn="0" w:firstRowLastColumn="0" w:lastRowFirstColumn="0" w:lastRowLastColumn="0"/>
              <w:rPr>
                <w:rFonts w:ascii="Calibri" w:hAnsi="Calibri" w:cs="Calibri"/>
                <w:b/>
                <w:bCs/>
                <w:sz w:val="24"/>
              </w:rPr>
            </w:pPr>
            <w:r>
              <w:rPr>
                <w:rFonts w:ascii="Calibri" w:hAnsi="Calibri" w:cs="Calibri"/>
                <w:b/>
                <w:bCs/>
                <w:sz w:val="24"/>
              </w:rPr>
              <w:t xml:space="preserve">Reject Null </w:t>
            </w:r>
            <w:proofErr w:type="spellStart"/>
            <w:r>
              <w:rPr>
                <w:rFonts w:ascii="Calibri" w:hAnsi="Calibri" w:cs="Calibri"/>
                <w:b/>
                <w:bCs/>
                <w:sz w:val="24"/>
              </w:rPr>
              <w:t>Hypotesis</w:t>
            </w:r>
            <w:proofErr w:type="spellEnd"/>
          </w:p>
        </w:tc>
      </w:tr>
      <w:tr w:rsidR="0058428D" w:rsidRPr="00522FCA" w14:paraId="4BC8351A" w14:textId="77777777" w:rsidTr="0058428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486C0B46" w14:textId="77777777" w:rsidR="0058428D" w:rsidRPr="00522FCA" w:rsidRDefault="0058428D" w:rsidP="00C168DA">
            <w:pPr>
              <w:jc w:val="left"/>
              <w:rPr>
                <w:rFonts w:ascii="Calibri" w:hAnsi="Calibri" w:cs="Calibri"/>
                <w:sz w:val="16"/>
                <w:szCs w:val="16"/>
              </w:rPr>
            </w:pPr>
            <w:r w:rsidRPr="00522FCA">
              <w:rPr>
                <w:rFonts w:ascii="Calibri" w:hAnsi="Calibri" w:cs="Calibri"/>
                <w:sz w:val="16"/>
                <w:szCs w:val="16"/>
              </w:rPr>
              <w:t>hll_8</w:t>
            </w:r>
          </w:p>
        </w:tc>
        <w:tc>
          <w:tcPr>
            <w:tcW w:w="1373" w:type="dxa"/>
            <w:hideMark/>
          </w:tcPr>
          <w:p w14:paraId="73F950A5" w14:textId="77777777" w:rsidR="0058428D" w:rsidRPr="00522FCA" w:rsidRDefault="0058428D" w:rsidP="00C168DA">
            <w:pPr>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pitch_diff-ngram_5</w:t>
            </w:r>
          </w:p>
        </w:tc>
        <w:tc>
          <w:tcPr>
            <w:tcW w:w="0" w:type="auto"/>
            <w:hideMark/>
          </w:tcPr>
          <w:p w14:paraId="3E97D070" w14:textId="77777777" w:rsidR="0058428D" w:rsidRPr="00522FCA" w:rsidRDefault="0058428D" w:rsidP="00C168DA">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2530</w:t>
            </w:r>
          </w:p>
        </w:tc>
        <w:tc>
          <w:tcPr>
            <w:tcW w:w="0" w:type="auto"/>
            <w:hideMark/>
          </w:tcPr>
          <w:p w14:paraId="61243453" w14:textId="77777777" w:rsidR="0058428D" w:rsidRPr="00522FCA" w:rsidRDefault="0058428D" w:rsidP="00C168DA">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31837</w:t>
            </w:r>
          </w:p>
        </w:tc>
        <w:tc>
          <w:tcPr>
            <w:tcW w:w="0" w:type="auto"/>
            <w:hideMark/>
          </w:tcPr>
          <w:p w14:paraId="44F8339C" w14:textId="77777777" w:rsidR="0058428D" w:rsidRPr="00522FCA" w:rsidRDefault="0058428D" w:rsidP="00C168DA">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1.44E-104</w:t>
            </w:r>
          </w:p>
        </w:tc>
        <w:tc>
          <w:tcPr>
            <w:tcW w:w="0" w:type="auto"/>
            <w:hideMark/>
          </w:tcPr>
          <w:p w14:paraId="00E0D140" w14:textId="77777777" w:rsidR="0058428D" w:rsidRPr="00522FCA" w:rsidRDefault="0058428D" w:rsidP="00C168D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71CEE7EE" w14:textId="77777777" w:rsidTr="0058428D">
        <w:trPr>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5AAA10C5" w14:textId="77777777" w:rsidR="0058428D" w:rsidRPr="00522FCA" w:rsidRDefault="0058428D" w:rsidP="00C168DA">
            <w:pPr>
              <w:jc w:val="left"/>
              <w:rPr>
                <w:rFonts w:ascii="Calibri" w:hAnsi="Calibri" w:cs="Calibri"/>
                <w:sz w:val="16"/>
                <w:szCs w:val="16"/>
              </w:rPr>
            </w:pPr>
            <w:r w:rsidRPr="00522FCA">
              <w:rPr>
                <w:rFonts w:ascii="Calibri" w:hAnsi="Calibri" w:cs="Calibri"/>
                <w:sz w:val="16"/>
                <w:szCs w:val="16"/>
              </w:rPr>
              <w:t>hll_8</w:t>
            </w:r>
          </w:p>
        </w:tc>
        <w:tc>
          <w:tcPr>
            <w:tcW w:w="1373" w:type="dxa"/>
            <w:hideMark/>
          </w:tcPr>
          <w:p w14:paraId="49523134" w14:textId="77777777" w:rsidR="0058428D" w:rsidRPr="00522FCA" w:rsidRDefault="0058428D" w:rsidP="00C168DA">
            <w:pPr>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UpSameDown-ngram_5</w:t>
            </w:r>
          </w:p>
        </w:tc>
        <w:tc>
          <w:tcPr>
            <w:tcW w:w="0" w:type="auto"/>
            <w:hideMark/>
          </w:tcPr>
          <w:p w14:paraId="71367759" w14:textId="77777777" w:rsidR="0058428D" w:rsidRPr="00522FCA" w:rsidRDefault="0058428D" w:rsidP="00C168DA">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2532</w:t>
            </w:r>
          </w:p>
        </w:tc>
        <w:tc>
          <w:tcPr>
            <w:tcW w:w="0" w:type="auto"/>
            <w:hideMark/>
          </w:tcPr>
          <w:p w14:paraId="518D7AE8" w14:textId="77777777" w:rsidR="0058428D" w:rsidRPr="00522FCA" w:rsidRDefault="0058428D" w:rsidP="00C168DA">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14369</w:t>
            </w:r>
          </w:p>
        </w:tc>
        <w:tc>
          <w:tcPr>
            <w:tcW w:w="0" w:type="auto"/>
            <w:hideMark/>
          </w:tcPr>
          <w:p w14:paraId="3BB0ED93" w14:textId="77777777" w:rsidR="0058428D" w:rsidRPr="00522FCA" w:rsidRDefault="0058428D" w:rsidP="00C168DA">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7.36E-222</w:t>
            </w:r>
          </w:p>
        </w:tc>
        <w:tc>
          <w:tcPr>
            <w:tcW w:w="0" w:type="auto"/>
            <w:hideMark/>
          </w:tcPr>
          <w:p w14:paraId="0D96EB56" w14:textId="77777777" w:rsidR="0058428D" w:rsidRPr="00522FCA" w:rsidRDefault="0058428D" w:rsidP="00C168D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6E79D3A5" w14:textId="77777777" w:rsidTr="0058428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29A47D50" w14:textId="77777777" w:rsidR="0058428D" w:rsidRPr="00522FCA" w:rsidRDefault="0058428D" w:rsidP="00C168DA">
            <w:pPr>
              <w:jc w:val="left"/>
              <w:rPr>
                <w:rFonts w:ascii="Calibri" w:hAnsi="Calibri" w:cs="Calibri"/>
                <w:sz w:val="16"/>
                <w:szCs w:val="16"/>
              </w:rPr>
            </w:pPr>
            <w:r w:rsidRPr="00522FCA">
              <w:rPr>
                <w:rFonts w:ascii="Calibri" w:hAnsi="Calibri" w:cs="Calibri"/>
                <w:sz w:val="16"/>
                <w:szCs w:val="16"/>
              </w:rPr>
              <w:t>hll_8</w:t>
            </w:r>
          </w:p>
        </w:tc>
        <w:tc>
          <w:tcPr>
            <w:tcW w:w="1373" w:type="dxa"/>
            <w:hideMark/>
          </w:tcPr>
          <w:p w14:paraId="26683676" w14:textId="77777777" w:rsidR="0058428D" w:rsidRPr="00522FCA" w:rsidRDefault="0058428D" w:rsidP="00C168DA">
            <w:pPr>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pitch_diff-ngram_8</w:t>
            </w:r>
          </w:p>
        </w:tc>
        <w:tc>
          <w:tcPr>
            <w:tcW w:w="0" w:type="auto"/>
            <w:hideMark/>
          </w:tcPr>
          <w:p w14:paraId="06FE22E4" w14:textId="77777777" w:rsidR="0058428D" w:rsidRPr="00522FCA" w:rsidRDefault="0058428D" w:rsidP="00C168DA">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2530</w:t>
            </w:r>
          </w:p>
        </w:tc>
        <w:tc>
          <w:tcPr>
            <w:tcW w:w="0" w:type="auto"/>
            <w:hideMark/>
          </w:tcPr>
          <w:p w14:paraId="5E8D2605" w14:textId="77777777" w:rsidR="0058428D" w:rsidRPr="00522FCA" w:rsidRDefault="0058428D" w:rsidP="00C168DA">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34505</w:t>
            </w:r>
          </w:p>
        </w:tc>
        <w:tc>
          <w:tcPr>
            <w:tcW w:w="0" w:type="auto"/>
            <w:hideMark/>
          </w:tcPr>
          <w:p w14:paraId="67F87990" w14:textId="77777777" w:rsidR="0058428D" w:rsidRPr="00522FCA" w:rsidRDefault="0058428D" w:rsidP="00C168DA">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1.47E-105</w:t>
            </w:r>
          </w:p>
        </w:tc>
        <w:tc>
          <w:tcPr>
            <w:tcW w:w="0" w:type="auto"/>
            <w:hideMark/>
          </w:tcPr>
          <w:p w14:paraId="425C6ACB" w14:textId="77777777" w:rsidR="0058428D" w:rsidRPr="00522FCA" w:rsidRDefault="0058428D" w:rsidP="00C168D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4CC6DA3C" w14:textId="77777777" w:rsidTr="0058428D">
        <w:trPr>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52B96257" w14:textId="77777777" w:rsidR="0058428D" w:rsidRPr="00522FCA" w:rsidRDefault="0058428D" w:rsidP="00C168DA">
            <w:pPr>
              <w:jc w:val="left"/>
              <w:rPr>
                <w:rFonts w:ascii="Calibri" w:hAnsi="Calibri" w:cs="Calibri"/>
                <w:sz w:val="16"/>
                <w:szCs w:val="16"/>
              </w:rPr>
            </w:pPr>
            <w:r w:rsidRPr="00522FCA">
              <w:rPr>
                <w:rFonts w:ascii="Calibri" w:hAnsi="Calibri" w:cs="Calibri"/>
                <w:sz w:val="16"/>
                <w:szCs w:val="16"/>
              </w:rPr>
              <w:t>hll_8</w:t>
            </w:r>
          </w:p>
        </w:tc>
        <w:tc>
          <w:tcPr>
            <w:tcW w:w="1373" w:type="dxa"/>
            <w:hideMark/>
          </w:tcPr>
          <w:p w14:paraId="2CFE981F" w14:textId="77777777" w:rsidR="0058428D" w:rsidRPr="00522FCA" w:rsidRDefault="0058428D" w:rsidP="00C168DA">
            <w:pPr>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UpSameDown-ngram_8</w:t>
            </w:r>
          </w:p>
        </w:tc>
        <w:tc>
          <w:tcPr>
            <w:tcW w:w="0" w:type="auto"/>
            <w:hideMark/>
          </w:tcPr>
          <w:p w14:paraId="3E1EA20C" w14:textId="77777777" w:rsidR="0058428D" w:rsidRPr="00522FCA" w:rsidRDefault="0058428D" w:rsidP="00C168DA">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2525</w:t>
            </w:r>
          </w:p>
        </w:tc>
        <w:tc>
          <w:tcPr>
            <w:tcW w:w="0" w:type="auto"/>
            <w:hideMark/>
          </w:tcPr>
          <w:p w14:paraId="383B7675" w14:textId="77777777" w:rsidR="0058428D" w:rsidRPr="00522FCA" w:rsidRDefault="0058428D" w:rsidP="00C168DA">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30455</w:t>
            </w:r>
          </w:p>
        </w:tc>
        <w:tc>
          <w:tcPr>
            <w:tcW w:w="0" w:type="auto"/>
            <w:hideMark/>
          </w:tcPr>
          <w:p w14:paraId="5C3C4703" w14:textId="77777777" w:rsidR="0058428D" w:rsidRPr="00522FCA" w:rsidRDefault="0058428D" w:rsidP="00C168DA">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1.33E-149</w:t>
            </w:r>
          </w:p>
        </w:tc>
        <w:tc>
          <w:tcPr>
            <w:tcW w:w="0" w:type="auto"/>
            <w:hideMark/>
          </w:tcPr>
          <w:p w14:paraId="0F7D1622" w14:textId="77777777" w:rsidR="0058428D" w:rsidRPr="00522FCA" w:rsidRDefault="0058428D" w:rsidP="00C168D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163C6629" w14:textId="77777777" w:rsidTr="0058428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03AF1F5E" w14:textId="77777777" w:rsidR="0058428D" w:rsidRPr="00522FCA" w:rsidRDefault="0058428D" w:rsidP="00C168DA">
            <w:pPr>
              <w:jc w:val="left"/>
              <w:rPr>
                <w:rFonts w:ascii="Calibri" w:hAnsi="Calibri" w:cs="Calibri"/>
                <w:sz w:val="16"/>
                <w:szCs w:val="16"/>
              </w:rPr>
            </w:pPr>
            <w:r w:rsidRPr="00522FCA">
              <w:rPr>
                <w:rFonts w:ascii="Calibri" w:hAnsi="Calibri" w:cs="Calibri"/>
                <w:sz w:val="16"/>
                <w:szCs w:val="16"/>
              </w:rPr>
              <w:t>hll_8</w:t>
            </w:r>
          </w:p>
        </w:tc>
        <w:tc>
          <w:tcPr>
            <w:tcW w:w="1373" w:type="dxa"/>
            <w:hideMark/>
          </w:tcPr>
          <w:p w14:paraId="70531E61" w14:textId="77777777" w:rsidR="0058428D" w:rsidRPr="00522FCA" w:rsidRDefault="0058428D" w:rsidP="00C168DA">
            <w:pPr>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pitch_diff-ngram_10</w:t>
            </w:r>
          </w:p>
        </w:tc>
        <w:tc>
          <w:tcPr>
            <w:tcW w:w="0" w:type="auto"/>
            <w:hideMark/>
          </w:tcPr>
          <w:p w14:paraId="3FC16926" w14:textId="77777777" w:rsidR="0058428D" w:rsidRPr="00522FCA" w:rsidRDefault="0058428D" w:rsidP="00C168DA">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2527</w:t>
            </w:r>
          </w:p>
        </w:tc>
        <w:tc>
          <w:tcPr>
            <w:tcW w:w="0" w:type="auto"/>
            <w:hideMark/>
          </w:tcPr>
          <w:p w14:paraId="79EB9EA8" w14:textId="77777777" w:rsidR="0058428D" w:rsidRPr="00522FCA" w:rsidRDefault="0058428D" w:rsidP="00C168DA">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36497</w:t>
            </w:r>
          </w:p>
        </w:tc>
        <w:tc>
          <w:tcPr>
            <w:tcW w:w="0" w:type="auto"/>
            <w:hideMark/>
          </w:tcPr>
          <w:p w14:paraId="5F329AA6" w14:textId="77777777" w:rsidR="0058428D" w:rsidRPr="00522FCA" w:rsidRDefault="0058428D" w:rsidP="00C168DA">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3.62E-107</w:t>
            </w:r>
          </w:p>
        </w:tc>
        <w:tc>
          <w:tcPr>
            <w:tcW w:w="0" w:type="auto"/>
            <w:hideMark/>
          </w:tcPr>
          <w:p w14:paraId="3363C9AB" w14:textId="77777777" w:rsidR="0058428D" w:rsidRPr="00522FCA" w:rsidRDefault="0058428D" w:rsidP="00C168D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2BD2CBE9" w14:textId="77777777" w:rsidTr="0058428D">
        <w:trPr>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2627FFD9" w14:textId="77777777" w:rsidR="0058428D" w:rsidRPr="00522FCA" w:rsidRDefault="0058428D" w:rsidP="00C168DA">
            <w:pPr>
              <w:jc w:val="left"/>
              <w:rPr>
                <w:rFonts w:ascii="Calibri" w:hAnsi="Calibri" w:cs="Calibri"/>
                <w:sz w:val="16"/>
                <w:szCs w:val="16"/>
              </w:rPr>
            </w:pPr>
            <w:r w:rsidRPr="00522FCA">
              <w:rPr>
                <w:rFonts w:ascii="Calibri" w:hAnsi="Calibri" w:cs="Calibri"/>
                <w:sz w:val="16"/>
                <w:szCs w:val="16"/>
              </w:rPr>
              <w:t>hll_8</w:t>
            </w:r>
          </w:p>
        </w:tc>
        <w:tc>
          <w:tcPr>
            <w:tcW w:w="1373" w:type="dxa"/>
            <w:hideMark/>
          </w:tcPr>
          <w:p w14:paraId="678EF036" w14:textId="77777777" w:rsidR="0058428D" w:rsidRPr="00522FCA" w:rsidRDefault="0058428D" w:rsidP="00C168DA">
            <w:pPr>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UpSameDown-ngram_10</w:t>
            </w:r>
          </w:p>
        </w:tc>
        <w:tc>
          <w:tcPr>
            <w:tcW w:w="0" w:type="auto"/>
            <w:hideMark/>
          </w:tcPr>
          <w:p w14:paraId="71A23349" w14:textId="77777777" w:rsidR="0058428D" w:rsidRPr="00522FCA" w:rsidRDefault="0058428D" w:rsidP="00C168DA">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2531</w:t>
            </w:r>
          </w:p>
        </w:tc>
        <w:tc>
          <w:tcPr>
            <w:tcW w:w="0" w:type="auto"/>
            <w:hideMark/>
          </w:tcPr>
          <w:p w14:paraId="76967865" w14:textId="77777777" w:rsidR="0058428D" w:rsidRPr="00522FCA" w:rsidRDefault="0058428D" w:rsidP="00C168DA">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37326</w:t>
            </w:r>
          </w:p>
        </w:tc>
        <w:tc>
          <w:tcPr>
            <w:tcW w:w="0" w:type="auto"/>
            <w:hideMark/>
          </w:tcPr>
          <w:p w14:paraId="0595A4B8" w14:textId="77777777" w:rsidR="0058428D" w:rsidRPr="00522FCA" w:rsidRDefault="0058428D" w:rsidP="00C168DA">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6.83E-124</w:t>
            </w:r>
          </w:p>
        </w:tc>
        <w:tc>
          <w:tcPr>
            <w:tcW w:w="0" w:type="auto"/>
            <w:hideMark/>
          </w:tcPr>
          <w:p w14:paraId="58DCDB38" w14:textId="77777777" w:rsidR="0058428D" w:rsidRPr="00522FCA" w:rsidRDefault="0058428D" w:rsidP="00C168D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2204E771" w14:textId="77777777" w:rsidTr="0058428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50E577F2" w14:textId="77777777" w:rsidR="0058428D" w:rsidRPr="00522FCA" w:rsidRDefault="0058428D" w:rsidP="00C168DA">
            <w:pPr>
              <w:jc w:val="left"/>
              <w:rPr>
                <w:rFonts w:ascii="Calibri" w:hAnsi="Calibri" w:cs="Calibri"/>
                <w:sz w:val="16"/>
                <w:szCs w:val="16"/>
              </w:rPr>
            </w:pPr>
            <w:r w:rsidRPr="00522FCA">
              <w:rPr>
                <w:rFonts w:ascii="Calibri" w:hAnsi="Calibri" w:cs="Calibri"/>
                <w:sz w:val="16"/>
                <w:szCs w:val="16"/>
              </w:rPr>
              <w:t>hll_8</w:t>
            </w:r>
          </w:p>
        </w:tc>
        <w:tc>
          <w:tcPr>
            <w:tcW w:w="1373" w:type="dxa"/>
            <w:hideMark/>
          </w:tcPr>
          <w:p w14:paraId="0E3751A3" w14:textId="77777777" w:rsidR="0058428D" w:rsidRPr="00522FCA" w:rsidRDefault="0058428D" w:rsidP="00C168DA">
            <w:pPr>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pitch_diff-ngram_12</w:t>
            </w:r>
          </w:p>
        </w:tc>
        <w:tc>
          <w:tcPr>
            <w:tcW w:w="0" w:type="auto"/>
            <w:hideMark/>
          </w:tcPr>
          <w:p w14:paraId="7B43A211" w14:textId="77777777" w:rsidR="0058428D" w:rsidRPr="00522FCA" w:rsidRDefault="0058428D" w:rsidP="00C168DA">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2531</w:t>
            </w:r>
          </w:p>
        </w:tc>
        <w:tc>
          <w:tcPr>
            <w:tcW w:w="0" w:type="auto"/>
            <w:hideMark/>
          </w:tcPr>
          <w:p w14:paraId="6CAD6DCB" w14:textId="77777777" w:rsidR="0058428D" w:rsidRPr="00522FCA" w:rsidRDefault="0058428D" w:rsidP="00C168DA">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38219</w:t>
            </w:r>
          </w:p>
        </w:tc>
        <w:tc>
          <w:tcPr>
            <w:tcW w:w="0" w:type="auto"/>
            <w:hideMark/>
          </w:tcPr>
          <w:p w14:paraId="5459FC1B" w14:textId="77777777" w:rsidR="0058428D" w:rsidRPr="00522FCA" w:rsidRDefault="0058428D" w:rsidP="00C168DA">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6.45E-108</w:t>
            </w:r>
          </w:p>
        </w:tc>
        <w:tc>
          <w:tcPr>
            <w:tcW w:w="0" w:type="auto"/>
            <w:hideMark/>
          </w:tcPr>
          <w:p w14:paraId="1B297F4A" w14:textId="77777777" w:rsidR="0058428D" w:rsidRPr="00522FCA" w:rsidRDefault="0058428D" w:rsidP="00C168D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69C0AD06" w14:textId="77777777" w:rsidTr="0058428D">
        <w:trPr>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312F9E50" w14:textId="77777777" w:rsidR="0058428D" w:rsidRPr="00522FCA" w:rsidRDefault="0058428D" w:rsidP="00C168DA">
            <w:pPr>
              <w:jc w:val="left"/>
              <w:rPr>
                <w:rFonts w:ascii="Calibri" w:hAnsi="Calibri" w:cs="Calibri"/>
                <w:sz w:val="16"/>
                <w:szCs w:val="16"/>
              </w:rPr>
            </w:pPr>
            <w:r w:rsidRPr="00522FCA">
              <w:rPr>
                <w:rFonts w:ascii="Calibri" w:hAnsi="Calibri" w:cs="Calibri"/>
                <w:sz w:val="16"/>
                <w:szCs w:val="16"/>
              </w:rPr>
              <w:t>hll_8</w:t>
            </w:r>
          </w:p>
        </w:tc>
        <w:tc>
          <w:tcPr>
            <w:tcW w:w="1373" w:type="dxa"/>
            <w:hideMark/>
          </w:tcPr>
          <w:p w14:paraId="0AD928C0" w14:textId="77777777" w:rsidR="0058428D" w:rsidRPr="00522FCA" w:rsidRDefault="0058428D" w:rsidP="00C168DA">
            <w:pPr>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UpSameDown-ngram_12</w:t>
            </w:r>
          </w:p>
        </w:tc>
        <w:tc>
          <w:tcPr>
            <w:tcW w:w="0" w:type="auto"/>
            <w:hideMark/>
          </w:tcPr>
          <w:p w14:paraId="47FCFE61" w14:textId="77777777" w:rsidR="0058428D" w:rsidRPr="00522FCA" w:rsidRDefault="0058428D" w:rsidP="00C168DA">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2527</w:t>
            </w:r>
          </w:p>
        </w:tc>
        <w:tc>
          <w:tcPr>
            <w:tcW w:w="0" w:type="auto"/>
            <w:hideMark/>
          </w:tcPr>
          <w:p w14:paraId="4FB7A4A8" w14:textId="77777777" w:rsidR="0058428D" w:rsidRPr="00522FCA" w:rsidRDefault="0058428D" w:rsidP="00C168DA">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41004</w:t>
            </w:r>
          </w:p>
        </w:tc>
        <w:tc>
          <w:tcPr>
            <w:tcW w:w="0" w:type="auto"/>
            <w:hideMark/>
          </w:tcPr>
          <w:p w14:paraId="53349D91" w14:textId="77777777" w:rsidR="0058428D" w:rsidRPr="00522FCA" w:rsidRDefault="0058428D" w:rsidP="00C168DA">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2.26E-113</w:t>
            </w:r>
          </w:p>
        </w:tc>
        <w:tc>
          <w:tcPr>
            <w:tcW w:w="0" w:type="auto"/>
            <w:hideMark/>
          </w:tcPr>
          <w:p w14:paraId="248DAA08" w14:textId="77777777" w:rsidR="0058428D" w:rsidRPr="00522FCA" w:rsidRDefault="0058428D" w:rsidP="00C168D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0B8033AF" w14:textId="77777777" w:rsidTr="0058428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1FBAC142" w14:textId="77777777" w:rsidR="0058428D" w:rsidRPr="00522FCA" w:rsidRDefault="0058428D" w:rsidP="00C168DA">
            <w:pPr>
              <w:jc w:val="left"/>
              <w:rPr>
                <w:rFonts w:ascii="Calibri" w:hAnsi="Calibri" w:cs="Calibri"/>
                <w:sz w:val="16"/>
                <w:szCs w:val="16"/>
              </w:rPr>
            </w:pPr>
            <w:r w:rsidRPr="00522FCA">
              <w:rPr>
                <w:rFonts w:ascii="Calibri" w:hAnsi="Calibri" w:cs="Calibri"/>
                <w:sz w:val="16"/>
                <w:szCs w:val="16"/>
              </w:rPr>
              <w:t>hll_8</w:t>
            </w:r>
          </w:p>
        </w:tc>
        <w:tc>
          <w:tcPr>
            <w:tcW w:w="1373" w:type="dxa"/>
            <w:hideMark/>
          </w:tcPr>
          <w:p w14:paraId="5A94C10A" w14:textId="77777777" w:rsidR="0058428D" w:rsidRPr="00522FCA" w:rsidRDefault="0058428D" w:rsidP="00C168DA">
            <w:pPr>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pitch_diff-multi_gram_5_10</w:t>
            </w:r>
          </w:p>
        </w:tc>
        <w:tc>
          <w:tcPr>
            <w:tcW w:w="0" w:type="auto"/>
            <w:hideMark/>
          </w:tcPr>
          <w:p w14:paraId="17BE8217" w14:textId="77777777" w:rsidR="0058428D" w:rsidRPr="00522FCA" w:rsidRDefault="0058428D" w:rsidP="00C168DA">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2586</w:t>
            </w:r>
          </w:p>
        </w:tc>
        <w:tc>
          <w:tcPr>
            <w:tcW w:w="0" w:type="auto"/>
            <w:hideMark/>
          </w:tcPr>
          <w:p w14:paraId="02915D96" w14:textId="77777777" w:rsidR="0058428D" w:rsidRPr="00522FCA" w:rsidRDefault="0058428D" w:rsidP="00C168DA">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218893</w:t>
            </w:r>
          </w:p>
        </w:tc>
        <w:tc>
          <w:tcPr>
            <w:tcW w:w="0" w:type="auto"/>
            <w:hideMark/>
          </w:tcPr>
          <w:p w14:paraId="1DC003EF" w14:textId="77777777" w:rsidR="0058428D" w:rsidRPr="00522FCA" w:rsidRDefault="0058428D" w:rsidP="00C168DA">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4.60E-136</w:t>
            </w:r>
          </w:p>
        </w:tc>
        <w:tc>
          <w:tcPr>
            <w:tcW w:w="0" w:type="auto"/>
            <w:hideMark/>
          </w:tcPr>
          <w:p w14:paraId="6A63A364" w14:textId="77777777" w:rsidR="0058428D" w:rsidRPr="00522FCA" w:rsidRDefault="0058428D" w:rsidP="00C168D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7D7AB968" w14:textId="77777777" w:rsidTr="0058428D">
        <w:trPr>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504B79D2" w14:textId="77777777" w:rsidR="0058428D" w:rsidRPr="00522FCA" w:rsidRDefault="0058428D" w:rsidP="00C168DA">
            <w:pPr>
              <w:jc w:val="left"/>
              <w:rPr>
                <w:rFonts w:ascii="Calibri" w:hAnsi="Calibri" w:cs="Calibri"/>
                <w:sz w:val="16"/>
                <w:szCs w:val="16"/>
              </w:rPr>
            </w:pPr>
            <w:r w:rsidRPr="00522FCA">
              <w:rPr>
                <w:rFonts w:ascii="Calibri" w:hAnsi="Calibri" w:cs="Calibri"/>
                <w:sz w:val="16"/>
                <w:szCs w:val="16"/>
              </w:rPr>
              <w:t>hll_8</w:t>
            </w:r>
          </w:p>
        </w:tc>
        <w:tc>
          <w:tcPr>
            <w:tcW w:w="1373" w:type="dxa"/>
            <w:hideMark/>
          </w:tcPr>
          <w:p w14:paraId="7A8D3E6F" w14:textId="77777777" w:rsidR="0058428D" w:rsidRPr="00522FCA" w:rsidRDefault="0058428D" w:rsidP="00C168DA">
            <w:pPr>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UpSameDown-multi_gram_5_10</w:t>
            </w:r>
          </w:p>
        </w:tc>
        <w:tc>
          <w:tcPr>
            <w:tcW w:w="0" w:type="auto"/>
            <w:hideMark/>
          </w:tcPr>
          <w:p w14:paraId="17A11DAA" w14:textId="77777777" w:rsidR="0058428D" w:rsidRPr="00522FCA" w:rsidRDefault="0058428D" w:rsidP="00C168DA">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2582</w:t>
            </w:r>
          </w:p>
        </w:tc>
        <w:tc>
          <w:tcPr>
            <w:tcW w:w="0" w:type="auto"/>
            <w:hideMark/>
          </w:tcPr>
          <w:p w14:paraId="1AFBC778" w14:textId="77777777" w:rsidR="0058428D" w:rsidRPr="00522FCA" w:rsidRDefault="0058428D" w:rsidP="00C168DA">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157724</w:t>
            </w:r>
          </w:p>
        </w:tc>
        <w:tc>
          <w:tcPr>
            <w:tcW w:w="0" w:type="auto"/>
            <w:hideMark/>
          </w:tcPr>
          <w:p w14:paraId="48200FB9" w14:textId="77777777" w:rsidR="0058428D" w:rsidRPr="00522FCA" w:rsidRDefault="0058428D" w:rsidP="00C168DA">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4.61E-159</w:t>
            </w:r>
          </w:p>
        </w:tc>
        <w:tc>
          <w:tcPr>
            <w:tcW w:w="0" w:type="auto"/>
            <w:hideMark/>
          </w:tcPr>
          <w:p w14:paraId="110810D7" w14:textId="77777777" w:rsidR="0058428D" w:rsidRPr="00522FCA" w:rsidRDefault="0058428D" w:rsidP="00C168D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bl>
    <w:p w14:paraId="475F89F1" w14:textId="6A564BEB" w:rsidR="0058428D" w:rsidRDefault="0058428D" w:rsidP="0058428D">
      <w:r>
        <w:t xml:space="preserve">Table </w:t>
      </w:r>
      <w:r w:rsidR="005C321E">
        <w:t>5</w:t>
      </w:r>
      <w:r>
        <w:t>. Memory Comparison for HLL</w:t>
      </w:r>
      <w:r>
        <w:t>8</w:t>
      </w:r>
      <w:r>
        <w:t xml:space="preserve"> </w:t>
      </w:r>
    </w:p>
    <w:p w14:paraId="01399449" w14:textId="77777777" w:rsidR="00205CCD" w:rsidRDefault="00205CCD" w:rsidP="0058428D"/>
    <w:p w14:paraId="2E08D1BC" w14:textId="02FFF199" w:rsidR="00E37939" w:rsidRDefault="00E37939" w:rsidP="00874C40"/>
    <w:tbl>
      <w:tblPr>
        <w:tblStyle w:val="PlainTable2"/>
        <w:tblW w:w="9026" w:type="dxa"/>
        <w:tblLook w:val="04A0" w:firstRow="1" w:lastRow="0" w:firstColumn="1" w:lastColumn="0" w:noHBand="0" w:noVBand="1"/>
      </w:tblPr>
      <w:tblGrid>
        <w:gridCol w:w="1276"/>
        <w:gridCol w:w="1373"/>
        <w:gridCol w:w="1749"/>
        <w:gridCol w:w="1725"/>
        <w:gridCol w:w="989"/>
        <w:gridCol w:w="1914"/>
      </w:tblGrid>
      <w:tr w:rsidR="0058428D" w:rsidRPr="00522FCA" w14:paraId="5836B0F8" w14:textId="77777777" w:rsidTr="00C168DA">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198FD456" w14:textId="77777777" w:rsidR="0058428D" w:rsidRPr="00522FCA" w:rsidRDefault="0058428D" w:rsidP="00C168DA">
            <w:pPr>
              <w:jc w:val="left"/>
              <w:rPr>
                <w:rFonts w:ascii="Calibri" w:hAnsi="Calibri" w:cs="Calibri"/>
                <w:sz w:val="24"/>
              </w:rPr>
            </w:pPr>
            <w:r>
              <w:rPr>
                <w:rFonts w:ascii="Calibri" w:hAnsi="Calibri" w:cs="Calibri"/>
                <w:sz w:val="24"/>
              </w:rPr>
              <w:t>Data Structure</w:t>
            </w:r>
          </w:p>
        </w:tc>
        <w:tc>
          <w:tcPr>
            <w:tcW w:w="1373" w:type="dxa"/>
            <w:hideMark/>
          </w:tcPr>
          <w:p w14:paraId="3DD1A56F" w14:textId="77777777" w:rsidR="0058428D" w:rsidRPr="00522FCA" w:rsidRDefault="0058428D" w:rsidP="00C168DA">
            <w:pPr>
              <w:jc w:val="left"/>
              <w:cnfStyle w:val="100000000000" w:firstRow="1" w:lastRow="0" w:firstColumn="0" w:lastColumn="0" w:oddVBand="0" w:evenVBand="0" w:oddHBand="0" w:evenHBand="0" w:firstRowFirstColumn="0" w:firstRowLastColumn="0" w:lastRowFirstColumn="0" w:lastRowLastColumn="0"/>
              <w:rPr>
                <w:rFonts w:ascii="Calibri" w:hAnsi="Calibri" w:cs="Calibri"/>
                <w:b/>
                <w:bCs/>
                <w:sz w:val="24"/>
              </w:rPr>
            </w:pPr>
            <w:r>
              <w:rPr>
                <w:rFonts w:ascii="Calibri" w:hAnsi="Calibri" w:cs="Calibri"/>
                <w:b/>
                <w:bCs/>
                <w:sz w:val="24"/>
              </w:rPr>
              <w:t>M</w:t>
            </w:r>
            <w:r w:rsidRPr="00522FCA">
              <w:rPr>
                <w:rFonts w:ascii="Calibri" w:hAnsi="Calibri" w:cs="Calibri"/>
                <w:b/>
                <w:bCs/>
                <w:sz w:val="24"/>
              </w:rPr>
              <w:t>ethod</w:t>
            </w:r>
          </w:p>
        </w:tc>
        <w:tc>
          <w:tcPr>
            <w:tcW w:w="0" w:type="auto"/>
            <w:hideMark/>
          </w:tcPr>
          <w:p w14:paraId="2EC46406" w14:textId="77777777" w:rsidR="0058428D" w:rsidRPr="00522FCA" w:rsidRDefault="0058428D" w:rsidP="00C168DA">
            <w:pPr>
              <w:jc w:val="left"/>
              <w:cnfStyle w:val="100000000000" w:firstRow="1" w:lastRow="0" w:firstColumn="0" w:lastColumn="0" w:oddVBand="0" w:evenVBand="0" w:oddHBand="0" w:evenHBand="0" w:firstRowFirstColumn="0" w:firstRowLastColumn="0" w:lastRowFirstColumn="0" w:lastRowLastColumn="0"/>
              <w:rPr>
                <w:rFonts w:ascii="Calibri" w:hAnsi="Calibri" w:cs="Calibri"/>
                <w:b/>
                <w:bCs/>
                <w:sz w:val="24"/>
              </w:rPr>
            </w:pPr>
            <w:r w:rsidRPr="0058428D">
              <w:rPr>
                <w:rFonts w:ascii="Calibri" w:hAnsi="Calibri" w:cs="Calibri"/>
                <w:b/>
                <w:bCs/>
                <w:sz w:val="24"/>
              </w:rPr>
              <w:t>Memory Usage</w:t>
            </w:r>
            <w:r>
              <w:rPr>
                <w:rFonts w:ascii="Calibri" w:hAnsi="Calibri" w:cs="Calibri"/>
                <w:b/>
                <w:bCs/>
                <w:sz w:val="24"/>
              </w:rPr>
              <w:t xml:space="preserve"> </w:t>
            </w:r>
            <w:r w:rsidRPr="0058428D">
              <w:rPr>
                <w:rFonts w:ascii="Calibri" w:hAnsi="Calibri" w:cs="Calibri"/>
                <w:b/>
                <w:bCs/>
                <w:sz w:val="24"/>
              </w:rPr>
              <w:t>HLL</w:t>
            </w:r>
          </w:p>
        </w:tc>
        <w:tc>
          <w:tcPr>
            <w:tcW w:w="0" w:type="auto"/>
            <w:hideMark/>
          </w:tcPr>
          <w:p w14:paraId="3F3E05B5" w14:textId="77777777" w:rsidR="0058428D" w:rsidRPr="00522FCA" w:rsidRDefault="0058428D" w:rsidP="00C168DA">
            <w:pPr>
              <w:jc w:val="left"/>
              <w:cnfStyle w:val="100000000000" w:firstRow="1" w:lastRow="0" w:firstColumn="0" w:lastColumn="0" w:oddVBand="0" w:evenVBand="0" w:oddHBand="0" w:evenHBand="0" w:firstRowFirstColumn="0" w:firstRowLastColumn="0" w:lastRowFirstColumn="0" w:lastRowLastColumn="0"/>
              <w:rPr>
                <w:rFonts w:ascii="Calibri" w:hAnsi="Calibri" w:cs="Calibri"/>
                <w:b/>
                <w:bCs/>
                <w:sz w:val="24"/>
              </w:rPr>
            </w:pPr>
            <w:r w:rsidRPr="00522FCA">
              <w:rPr>
                <w:rFonts w:ascii="Calibri" w:hAnsi="Calibri" w:cs="Calibri"/>
                <w:b/>
                <w:bCs/>
                <w:sz w:val="24"/>
              </w:rPr>
              <w:t>Memory</w:t>
            </w:r>
            <w:r>
              <w:rPr>
                <w:rFonts w:ascii="Calibri" w:hAnsi="Calibri" w:cs="Calibri"/>
                <w:b/>
                <w:bCs/>
                <w:sz w:val="24"/>
              </w:rPr>
              <w:t xml:space="preserve"> U</w:t>
            </w:r>
            <w:r w:rsidRPr="00522FCA">
              <w:rPr>
                <w:rFonts w:ascii="Calibri" w:hAnsi="Calibri" w:cs="Calibri"/>
                <w:b/>
                <w:bCs/>
                <w:sz w:val="24"/>
              </w:rPr>
              <w:t>sage</w:t>
            </w:r>
            <w:r>
              <w:rPr>
                <w:rFonts w:ascii="Calibri" w:hAnsi="Calibri" w:cs="Calibri"/>
                <w:b/>
                <w:bCs/>
                <w:sz w:val="24"/>
              </w:rPr>
              <w:t xml:space="preserve"> Set</w:t>
            </w:r>
          </w:p>
        </w:tc>
        <w:tc>
          <w:tcPr>
            <w:tcW w:w="0" w:type="auto"/>
            <w:hideMark/>
          </w:tcPr>
          <w:p w14:paraId="496DCE30" w14:textId="77777777" w:rsidR="0058428D" w:rsidRPr="00522FCA" w:rsidRDefault="0058428D" w:rsidP="00C168DA">
            <w:pPr>
              <w:jc w:val="left"/>
              <w:cnfStyle w:val="100000000000" w:firstRow="1" w:lastRow="0" w:firstColumn="0" w:lastColumn="0" w:oddVBand="0" w:evenVBand="0" w:oddHBand="0" w:evenHBand="0" w:firstRowFirstColumn="0" w:firstRowLastColumn="0" w:lastRowFirstColumn="0" w:lastRowLastColumn="0"/>
              <w:rPr>
                <w:rFonts w:ascii="Calibri" w:hAnsi="Calibri" w:cs="Calibri"/>
                <w:b/>
                <w:bCs/>
                <w:sz w:val="24"/>
              </w:rPr>
            </w:pPr>
            <w:r w:rsidRPr="00522FCA">
              <w:rPr>
                <w:rFonts w:ascii="Calibri" w:hAnsi="Calibri" w:cs="Calibri"/>
                <w:b/>
                <w:bCs/>
                <w:sz w:val="24"/>
              </w:rPr>
              <w:t>P</w:t>
            </w:r>
            <w:r>
              <w:rPr>
                <w:rFonts w:ascii="Calibri" w:hAnsi="Calibri" w:cs="Calibri"/>
                <w:b/>
                <w:bCs/>
                <w:sz w:val="24"/>
              </w:rPr>
              <w:t>-</w:t>
            </w:r>
            <w:r w:rsidRPr="00522FCA">
              <w:rPr>
                <w:rFonts w:ascii="Calibri" w:hAnsi="Calibri" w:cs="Calibri"/>
                <w:b/>
                <w:bCs/>
                <w:sz w:val="24"/>
              </w:rPr>
              <w:t>value</w:t>
            </w:r>
          </w:p>
        </w:tc>
        <w:tc>
          <w:tcPr>
            <w:tcW w:w="0" w:type="auto"/>
            <w:hideMark/>
          </w:tcPr>
          <w:p w14:paraId="148BF4B0" w14:textId="77777777" w:rsidR="0058428D" w:rsidRPr="00522FCA" w:rsidRDefault="0058428D" w:rsidP="00C168DA">
            <w:pPr>
              <w:jc w:val="left"/>
              <w:cnfStyle w:val="100000000000" w:firstRow="1" w:lastRow="0" w:firstColumn="0" w:lastColumn="0" w:oddVBand="0" w:evenVBand="0" w:oddHBand="0" w:evenHBand="0" w:firstRowFirstColumn="0" w:firstRowLastColumn="0" w:lastRowFirstColumn="0" w:lastRowLastColumn="0"/>
              <w:rPr>
                <w:rFonts w:ascii="Calibri" w:hAnsi="Calibri" w:cs="Calibri"/>
                <w:b/>
                <w:bCs/>
                <w:sz w:val="24"/>
              </w:rPr>
            </w:pPr>
            <w:r>
              <w:rPr>
                <w:rFonts w:ascii="Calibri" w:hAnsi="Calibri" w:cs="Calibri"/>
                <w:b/>
                <w:bCs/>
                <w:sz w:val="24"/>
              </w:rPr>
              <w:t xml:space="preserve">Reject Null </w:t>
            </w:r>
            <w:proofErr w:type="spellStart"/>
            <w:r>
              <w:rPr>
                <w:rFonts w:ascii="Calibri" w:hAnsi="Calibri" w:cs="Calibri"/>
                <w:b/>
                <w:bCs/>
                <w:sz w:val="24"/>
              </w:rPr>
              <w:t>Hypotesis</w:t>
            </w:r>
            <w:proofErr w:type="spellEnd"/>
          </w:p>
        </w:tc>
      </w:tr>
      <w:tr w:rsidR="0058428D" w:rsidRPr="00522FCA" w14:paraId="05F9FBEC" w14:textId="77777777" w:rsidTr="00C168D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67004632" w14:textId="77777777" w:rsidR="0058428D" w:rsidRPr="00522FCA" w:rsidRDefault="0058428D" w:rsidP="00C168DA">
            <w:pPr>
              <w:jc w:val="left"/>
              <w:rPr>
                <w:rFonts w:ascii="Calibri" w:hAnsi="Calibri" w:cs="Calibri"/>
                <w:sz w:val="16"/>
                <w:szCs w:val="16"/>
              </w:rPr>
            </w:pPr>
            <w:r w:rsidRPr="00522FCA">
              <w:rPr>
                <w:rFonts w:ascii="Calibri" w:hAnsi="Calibri" w:cs="Calibri"/>
                <w:sz w:val="16"/>
                <w:szCs w:val="16"/>
              </w:rPr>
              <w:t>hll_12</w:t>
            </w:r>
          </w:p>
        </w:tc>
        <w:tc>
          <w:tcPr>
            <w:tcW w:w="1373" w:type="dxa"/>
            <w:hideMark/>
          </w:tcPr>
          <w:p w14:paraId="1091E540" w14:textId="77777777" w:rsidR="0058428D" w:rsidRPr="00522FCA" w:rsidRDefault="0058428D" w:rsidP="00C168DA">
            <w:pPr>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pitch_diff-ngram_5</w:t>
            </w:r>
          </w:p>
        </w:tc>
        <w:tc>
          <w:tcPr>
            <w:tcW w:w="0" w:type="auto"/>
            <w:hideMark/>
          </w:tcPr>
          <w:p w14:paraId="4814901B" w14:textId="77777777" w:rsidR="0058428D" w:rsidRPr="00522FCA" w:rsidRDefault="0058428D" w:rsidP="00C168DA">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37395</w:t>
            </w:r>
          </w:p>
        </w:tc>
        <w:tc>
          <w:tcPr>
            <w:tcW w:w="0" w:type="auto"/>
            <w:hideMark/>
          </w:tcPr>
          <w:p w14:paraId="57E93D10" w14:textId="77777777" w:rsidR="0058428D" w:rsidRPr="00522FCA" w:rsidRDefault="0058428D" w:rsidP="00C168DA">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31837</w:t>
            </w:r>
          </w:p>
        </w:tc>
        <w:tc>
          <w:tcPr>
            <w:tcW w:w="0" w:type="auto"/>
            <w:hideMark/>
          </w:tcPr>
          <w:p w14:paraId="29D8862D" w14:textId="77777777" w:rsidR="0058428D" w:rsidRPr="00522FCA" w:rsidRDefault="0058428D" w:rsidP="00C168DA">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1.05E-07</w:t>
            </w:r>
          </w:p>
        </w:tc>
        <w:tc>
          <w:tcPr>
            <w:tcW w:w="0" w:type="auto"/>
            <w:hideMark/>
          </w:tcPr>
          <w:p w14:paraId="72A02D62" w14:textId="77777777" w:rsidR="0058428D" w:rsidRPr="00522FCA" w:rsidRDefault="0058428D" w:rsidP="00C168D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71B9E98E" w14:textId="77777777" w:rsidTr="00C168DA">
        <w:trPr>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62422ED3" w14:textId="77777777" w:rsidR="0058428D" w:rsidRPr="00522FCA" w:rsidRDefault="0058428D" w:rsidP="00C168DA">
            <w:pPr>
              <w:jc w:val="left"/>
              <w:rPr>
                <w:rFonts w:ascii="Calibri" w:hAnsi="Calibri" w:cs="Calibri"/>
                <w:sz w:val="16"/>
                <w:szCs w:val="16"/>
              </w:rPr>
            </w:pPr>
            <w:r w:rsidRPr="00522FCA">
              <w:rPr>
                <w:rFonts w:ascii="Calibri" w:hAnsi="Calibri" w:cs="Calibri"/>
                <w:sz w:val="16"/>
                <w:szCs w:val="16"/>
              </w:rPr>
              <w:t>hll_12</w:t>
            </w:r>
          </w:p>
        </w:tc>
        <w:tc>
          <w:tcPr>
            <w:tcW w:w="1373" w:type="dxa"/>
            <w:hideMark/>
          </w:tcPr>
          <w:p w14:paraId="200B474B" w14:textId="77777777" w:rsidR="0058428D" w:rsidRPr="00522FCA" w:rsidRDefault="0058428D" w:rsidP="00C168DA">
            <w:pPr>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UpSameDown-ngram_5</w:t>
            </w:r>
          </w:p>
        </w:tc>
        <w:tc>
          <w:tcPr>
            <w:tcW w:w="0" w:type="auto"/>
            <w:hideMark/>
          </w:tcPr>
          <w:p w14:paraId="6BBADEA3" w14:textId="77777777" w:rsidR="0058428D" w:rsidRPr="00522FCA" w:rsidRDefault="0058428D" w:rsidP="00C168DA">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37406</w:t>
            </w:r>
          </w:p>
        </w:tc>
        <w:tc>
          <w:tcPr>
            <w:tcW w:w="0" w:type="auto"/>
            <w:hideMark/>
          </w:tcPr>
          <w:p w14:paraId="7AFBFD9C" w14:textId="77777777" w:rsidR="0058428D" w:rsidRPr="00522FCA" w:rsidRDefault="0058428D" w:rsidP="00C168DA">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14369</w:t>
            </w:r>
          </w:p>
        </w:tc>
        <w:tc>
          <w:tcPr>
            <w:tcW w:w="0" w:type="auto"/>
            <w:hideMark/>
          </w:tcPr>
          <w:p w14:paraId="303D472E" w14:textId="77777777" w:rsidR="0058428D" w:rsidRPr="00522FCA" w:rsidRDefault="0058428D" w:rsidP="00C168DA">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0</w:t>
            </w:r>
          </w:p>
        </w:tc>
        <w:tc>
          <w:tcPr>
            <w:tcW w:w="0" w:type="auto"/>
            <w:hideMark/>
          </w:tcPr>
          <w:p w14:paraId="39E06CC7" w14:textId="77777777" w:rsidR="0058428D" w:rsidRPr="00522FCA" w:rsidRDefault="0058428D" w:rsidP="00C168D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58AC187A" w14:textId="77777777" w:rsidTr="00C168D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0441CF92" w14:textId="77777777" w:rsidR="0058428D" w:rsidRPr="00522FCA" w:rsidRDefault="0058428D" w:rsidP="00C168DA">
            <w:pPr>
              <w:jc w:val="left"/>
              <w:rPr>
                <w:rFonts w:ascii="Calibri" w:hAnsi="Calibri" w:cs="Calibri"/>
                <w:sz w:val="16"/>
                <w:szCs w:val="16"/>
              </w:rPr>
            </w:pPr>
            <w:r w:rsidRPr="00522FCA">
              <w:rPr>
                <w:rFonts w:ascii="Calibri" w:hAnsi="Calibri" w:cs="Calibri"/>
                <w:sz w:val="16"/>
                <w:szCs w:val="16"/>
              </w:rPr>
              <w:t>hll_12</w:t>
            </w:r>
          </w:p>
        </w:tc>
        <w:tc>
          <w:tcPr>
            <w:tcW w:w="1373" w:type="dxa"/>
            <w:hideMark/>
          </w:tcPr>
          <w:p w14:paraId="6BC4C590" w14:textId="77777777" w:rsidR="0058428D" w:rsidRPr="00522FCA" w:rsidRDefault="0058428D" w:rsidP="00C168DA">
            <w:pPr>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pitch_diff-ngram_8</w:t>
            </w:r>
          </w:p>
        </w:tc>
        <w:tc>
          <w:tcPr>
            <w:tcW w:w="0" w:type="auto"/>
            <w:hideMark/>
          </w:tcPr>
          <w:p w14:paraId="76DC27FC" w14:textId="77777777" w:rsidR="0058428D" w:rsidRPr="00522FCA" w:rsidRDefault="0058428D" w:rsidP="00C168DA">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37395</w:t>
            </w:r>
          </w:p>
        </w:tc>
        <w:tc>
          <w:tcPr>
            <w:tcW w:w="0" w:type="auto"/>
            <w:hideMark/>
          </w:tcPr>
          <w:p w14:paraId="76F6E65B" w14:textId="77777777" w:rsidR="0058428D" w:rsidRPr="00522FCA" w:rsidRDefault="0058428D" w:rsidP="00C168DA">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34505</w:t>
            </w:r>
          </w:p>
        </w:tc>
        <w:tc>
          <w:tcPr>
            <w:tcW w:w="0" w:type="auto"/>
            <w:hideMark/>
          </w:tcPr>
          <w:p w14:paraId="78F01BFA" w14:textId="77777777" w:rsidR="0058428D" w:rsidRPr="00522FCA" w:rsidRDefault="0058428D" w:rsidP="00C168DA">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0.00976738</w:t>
            </w:r>
          </w:p>
        </w:tc>
        <w:tc>
          <w:tcPr>
            <w:tcW w:w="0" w:type="auto"/>
            <w:hideMark/>
          </w:tcPr>
          <w:p w14:paraId="2E6E4DD1" w14:textId="77777777" w:rsidR="0058428D" w:rsidRPr="00522FCA" w:rsidRDefault="0058428D" w:rsidP="00C168D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5DA34FFC" w14:textId="77777777" w:rsidTr="00C168DA">
        <w:trPr>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5D33DA15" w14:textId="77777777" w:rsidR="0058428D" w:rsidRPr="00522FCA" w:rsidRDefault="0058428D" w:rsidP="00C168DA">
            <w:pPr>
              <w:jc w:val="left"/>
              <w:rPr>
                <w:rFonts w:ascii="Calibri" w:hAnsi="Calibri" w:cs="Calibri"/>
                <w:sz w:val="16"/>
                <w:szCs w:val="16"/>
              </w:rPr>
            </w:pPr>
            <w:r w:rsidRPr="00522FCA">
              <w:rPr>
                <w:rFonts w:ascii="Calibri" w:hAnsi="Calibri" w:cs="Calibri"/>
                <w:sz w:val="16"/>
                <w:szCs w:val="16"/>
              </w:rPr>
              <w:t>hll_12</w:t>
            </w:r>
          </w:p>
        </w:tc>
        <w:tc>
          <w:tcPr>
            <w:tcW w:w="1373" w:type="dxa"/>
            <w:hideMark/>
          </w:tcPr>
          <w:p w14:paraId="294248B3" w14:textId="77777777" w:rsidR="0058428D" w:rsidRPr="00522FCA" w:rsidRDefault="0058428D" w:rsidP="00C168DA">
            <w:pPr>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UpSameDown-ngram_8</w:t>
            </w:r>
          </w:p>
        </w:tc>
        <w:tc>
          <w:tcPr>
            <w:tcW w:w="0" w:type="auto"/>
            <w:hideMark/>
          </w:tcPr>
          <w:p w14:paraId="6EEBB22C" w14:textId="77777777" w:rsidR="0058428D" w:rsidRPr="00522FCA" w:rsidRDefault="0058428D" w:rsidP="00C168DA">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37392</w:t>
            </w:r>
          </w:p>
        </w:tc>
        <w:tc>
          <w:tcPr>
            <w:tcW w:w="0" w:type="auto"/>
            <w:hideMark/>
          </w:tcPr>
          <w:p w14:paraId="631F3632" w14:textId="77777777" w:rsidR="0058428D" w:rsidRPr="00522FCA" w:rsidRDefault="0058428D" w:rsidP="00C168DA">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30455</w:t>
            </w:r>
          </w:p>
        </w:tc>
        <w:tc>
          <w:tcPr>
            <w:tcW w:w="0" w:type="auto"/>
            <w:hideMark/>
          </w:tcPr>
          <w:p w14:paraId="3F6F11E0" w14:textId="77777777" w:rsidR="0058428D" w:rsidRPr="00522FCA" w:rsidRDefault="0058428D" w:rsidP="00C168DA">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2.44E-20</w:t>
            </w:r>
          </w:p>
        </w:tc>
        <w:tc>
          <w:tcPr>
            <w:tcW w:w="0" w:type="auto"/>
            <w:hideMark/>
          </w:tcPr>
          <w:p w14:paraId="230DA5EE" w14:textId="77777777" w:rsidR="0058428D" w:rsidRPr="00522FCA" w:rsidRDefault="0058428D" w:rsidP="00C168D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708D2C04" w14:textId="77777777" w:rsidTr="00C168D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5D405D0C" w14:textId="77777777" w:rsidR="0058428D" w:rsidRPr="00522FCA" w:rsidRDefault="0058428D" w:rsidP="00C168DA">
            <w:pPr>
              <w:jc w:val="left"/>
              <w:rPr>
                <w:rFonts w:ascii="Calibri" w:hAnsi="Calibri" w:cs="Calibri"/>
                <w:sz w:val="16"/>
                <w:szCs w:val="16"/>
              </w:rPr>
            </w:pPr>
            <w:r w:rsidRPr="00522FCA">
              <w:rPr>
                <w:rFonts w:ascii="Calibri" w:hAnsi="Calibri" w:cs="Calibri"/>
                <w:sz w:val="16"/>
                <w:szCs w:val="16"/>
              </w:rPr>
              <w:t>hll_12</w:t>
            </w:r>
          </w:p>
        </w:tc>
        <w:tc>
          <w:tcPr>
            <w:tcW w:w="1373" w:type="dxa"/>
            <w:hideMark/>
          </w:tcPr>
          <w:p w14:paraId="093E81C9" w14:textId="77777777" w:rsidR="0058428D" w:rsidRPr="00522FCA" w:rsidRDefault="0058428D" w:rsidP="00C168DA">
            <w:pPr>
              <w:jc w:val="left"/>
              <w:cnfStyle w:val="000000100000" w:firstRow="0" w:lastRow="0" w:firstColumn="0" w:lastColumn="0" w:oddVBand="0" w:evenVBand="0" w:oddHBand="1" w:evenHBand="0" w:firstRowFirstColumn="0" w:firstRowLastColumn="0" w:lastRowFirstColumn="0" w:lastRowLastColumn="0"/>
              <w:rPr>
                <w:rFonts w:ascii="Calibri" w:hAnsi="Calibri" w:cs="Calibri"/>
                <w:b/>
                <w:bCs/>
                <w:sz w:val="16"/>
                <w:szCs w:val="16"/>
              </w:rPr>
            </w:pPr>
            <w:r w:rsidRPr="00522FCA">
              <w:rPr>
                <w:rFonts w:ascii="Calibri" w:hAnsi="Calibri" w:cs="Calibri"/>
                <w:b/>
                <w:bCs/>
                <w:sz w:val="16"/>
                <w:szCs w:val="16"/>
              </w:rPr>
              <w:t>pitch_diff-ngram_10</w:t>
            </w:r>
          </w:p>
        </w:tc>
        <w:tc>
          <w:tcPr>
            <w:tcW w:w="0" w:type="auto"/>
            <w:hideMark/>
          </w:tcPr>
          <w:p w14:paraId="3E05A920" w14:textId="77777777" w:rsidR="0058428D" w:rsidRPr="00522FCA" w:rsidRDefault="0058428D" w:rsidP="00C168DA">
            <w:pPr>
              <w:jc w:val="right"/>
              <w:cnfStyle w:val="000000100000" w:firstRow="0" w:lastRow="0" w:firstColumn="0" w:lastColumn="0" w:oddVBand="0" w:evenVBand="0" w:oddHBand="1" w:evenHBand="0" w:firstRowFirstColumn="0" w:firstRowLastColumn="0" w:lastRowFirstColumn="0" w:lastRowLastColumn="0"/>
              <w:rPr>
                <w:rFonts w:ascii="Calibri" w:hAnsi="Calibri" w:cs="Calibri"/>
                <w:b/>
                <w:bCs/>
                <w:sz w:val="16"/>
                <w:szCs w:val="16"/>
              </w:rPr>
            </w:pPr>
            <w:r w:rsidRPr="00522FCA">
              <w:rPr>
                <w:rFonts w:ascii="Calibri" w:hAnsi="Calibri" w:cs="Calibri"/>
                <w:b/>
                <w:bCs/>
                <w:sz w:val="16"/>
                <w:szCs w:val="16"/>
              </w:rPr>
              <w:t>37393</w:t>
            </w:r>
          </w:p>
        </w:tc>
        <w:tc>
          <w:tcPr>
            <w:tcW w:w="0" w:type="auto"/>
            <w:hideMark/>
          </w:tcPr>
          <w:p w14:paraId="7A3617CC" w14:textId="77777777" w:rsidR="0058428D" w:rsidRPr="00522FCA" w:rsidRDefault="0058428D" w:rsidP="00C168DA">
            <w:pPr>
              <w:jc w:val="right"/>
              <w:cnfStyle w:val="000000100000" w:firstRow="0" w:lastRow="0" w:firstColumn="0" w:lastColumn="0" w:oddVBand="0" w:evenVBand="0" w:oddHBand="1" w:evenHBand="0" w:firstRowFirstColumn="0" w:firstRowLastColumn="0" w:lastRowFirstColumn="0" w:lastRowLastColumn="0"/>
              <w:rPr>
                <w:rFonts w:ascii="Calibri" w:hAnsi="Calibri" w:cs="Calibri"/>
                <w:b/>
                <w:bCs/>
                <w:sz w:val="16"/>
                <w:szCs w:val="16"/>
              </w:rPr>
            </w:pPr>
            <w:r w:rsidRPr="00522FCA">
              <w:rPr>
                <w:rFonts w:ascii="Calibri" w:hAnsi="Calibri" w:cs="Calibri"/>
                <w:b/>
                <w:bCs/>
                <w:sz w:val="16"/>
                <w:szCs w:val="16"/>
              </w:rPr>
              <w:t>36497</w:t>
            </w:r>
          </w:p>
        </w:tc>
        <w:tc>
          <w:tcPr>
            <w:tcW w:w="0" w:type="auto"/>
            <w:hideMark/>
          </w:tcPr>
          <w:p w14:paraId="083BF1E3" w14:textId="77777777" w:rsidR="0058428D" w:rsidRPr="00522FCA" w:rsidRDefault="0058428D" w:rsidP="00C168DA">
            <w:pPr>
              <w:jc w:val="right"/>
              <w:cnfStyle w:val="000000100000" w:firstRow="0" w:lastRow="0" w:firstColumn="0" w:lastColumn="0" w:oddVBand="0" w:evenVBand="0" w:oddHBand="1" w:evenHBand="0" w:firstRowFirstColumn="0" w:firstRowLastColumn="0" w:lastRowFirstColumn="0" w:lastRowLastColumn="0"/>
              <w:rPr>
                <w:rFonts w:ascii="Calibri" w:hAnsi="Calibri" w:cs="Calibri"/>
                <w:b/>
                <w:bCs/>
                <w:sz w:val="16"/>
                <w:szCs w:val="16"/>
              </w:rPr>
            </w:pPr>
            <w:r w:rsidRPr="00522FCA">
              <w:rPr>
                <w:rFonts w:ascii="Calibri" w:hAnsi="Calibri" w:cs="Calibri"/>
                <w:b/>
                <w:bCs/>
                <w:sz w:val="16"/>
                <w:szCs w:val="16"/>
              </w:rPr>
              <w:t>0.44353805</w:t>
            </w:r>
          </w:p>
        </w:tc>
        <w:tc>
          <w:tcPr>
            <w:tcW w:w="0" w:type="auto"/>
            <w:hideMark/>
          </w:tcPr>
          <w:p w14:paraId="7EBB3FD8" w14:textId="77777777" w:rsidR="0058428D" w:rsidRPr="00522FCA" w:rsidRDefault="0058428D" w:rsidP="00C168D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sz w:val="16"/>
                <w:szCs w:val="16"/>
              </w:rPr>
            </w:pPr>
            <w:r w:rsidRPr="00522FCA">
              <w:rPr>
                <w:rFonts w:ascii="Calibri" w:hAnsi="Calibri" w:cs="Calibri"/>
                <w:b/>
                <w:bCs/>
                <w:sz w:val="16"/>
                <w:szCs w:val="16"/>
              </w:rPr>
              <w:t>FALSE</w:t>
            </w:r>
          </w:p>
        </w:tc>
      </w:tr>
      <w:tr w:rsidR="0058428D" w:rsidRPr="00522FCA" w14:paraId="212267E3" w14:textId="77777777" w:rsidTr="00C168DA">
        <w:trPr>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72DE7A87" w14:textId="77777777" w:rsidR="0058428D" w:rsidRPr="00522FCA" w:rsidRDefault="0058428D" w:rsidP="00C168DA">
            <w:pPr>
              <w:jc w:val="left"/>
              <w:rPr>
                <w:rFonts w:ascii="Calibri" w:hAnsi="Calibri" w:cs="Calibri"/>
                <w:sz w:val="16"/>
                <w:szCs w:val="16"/>
              </w:rPr>
            </w:pPr>
            <w:r w:rsidRPr="00522FCA">
              <w:rPr>
                <w:rFonts w:ascii="Calibri" w:hAnsi="Calibri" w:cs="Calibri"/>
                <w:sz w:val="16"/>
                <w:szCs w:val="16"/>
              </w:rPr>
              <w:t>hll_12</w:t>
            </w:r>
          </w:p>
        </w:tc>
        <w:tc>
          <w:tcPr>
            <w:tcW w:w="1373" w:type="dxa"/>
            <w:hideMark/>
          </w:tcPr>
          <w:p w14:paraId="5C0F8E98" w14:textId="77777777" w:rsidR="0058428D" w:rsidRPr="00522FCA" w:rsidRDefault="0058428D" w:rsidP="00C168DA">
            <w:pPr>
              <w:jc w:val="left"/>
              <w:cnfStyle w:val="000000000000" w:firstRow="0" w:lastRow="0" w:firstColumn="0" w:lastColumn="0" w:oddVBand="0" w:evenVBand="0" w:oddHBand="0" w:evenHBand="0" w:firstRowFirstColumn="0" w:firstRowLastColumn="0" w:lastRowFirstColumn="0" w:lastRowLastColumn="0"/>
              <w:rPr>
                <w:rFonts w:ascii="Calibri" w:hAnsi="Calibri" w:cs="Calibri"/>
                <w:b/>
                <w:bCs/>
                <w:sz w:val="16"/>
                <w:szCs w:val="16"/>
              </w:rPr>
            </w:pPr>
            <w:r w:rsidRPr="00522FCA">
              <w:rPr>
                <w:rFonts w:ascii="Calibri" w:hAnsi="Calibri" w:cs="Calibri"/>
                <w:b/>
                <w:bCs/>
                <w:sz w:val="16"/>
                <w:szCs w:val="16"/>
              </w:rPr>
              <w:t>UpSameDown-ngram_10</w:t>
            </w:r>
          </w:p>
        </w:tc>
        <w:tc>
          <w:tcPr>
            <w:tcW w:w="0" w:type="auto"/>
            <w:hideMark/>
          </w:tcPr>
          <w:p w14:paraId="5BDE394E" w14:textId="77777777" w:rsidR="0058428D" w:rsidRPr="00522FCA" w:rsidRDefault="0058428D" w:rsidP="00C168DA">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sz w:val="16"/>
                <w:szCs w:val="16"/>
              </w:rPr>
            </w:pPr>
            <w:r w:rsidRPr="00522FCA">
              <w:rPr>
                <w:rFonts w:ascii="Calibri" w:hAnsi="Calibri" w:cs="Calibri"/>
                <w:b/>
                <w:bCs/>
                <w:sz w:val="16"/>
                <w:szCs w:val="16"/>
              </w:rPr>
              <w:t>37397</w:t>
            </w:r>
          </w:p>
        </w:tc>
        <w:tc>
          <w:tcPr>
            <w:tcW w:w="0" w:type="auto"/>
            <w:hideMark/>
          </w:tcPr>
          <w:p w14:paraId="7749483D" w14:textId="77777777" w:rsidR="0058428D" w:rsidRPr="00522FCA" w:rsidRDefault="0058428D" w:rsidP="00C168DA">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sz w:val="16"/>
                <w:szCs w:val="16"/>
              </w:rPr>
            </w:pPr>
            <w:r w:rsidRPr="00522FCA">
              <w:rPr>
                <w:rFonts w:ascii="Calibri" w:hAnsi="Calibri" w:cs="Calibri"/>
                <w:b/>
                <w:bCs/>
                <w:sz w:val="16"/>
                <w:szCs w:val="16"/>
              </w:rPr>
              <w:t>37326</w:t>
            </w:r>
          </w:p>
        </w:tc>
        <w:tc>
          <w:tcPr>
            <w:tcW w:w="0" w:type="auto"/>
            <w:hideMark/>
          </w:tcPr>
          <w:p w14:paraId="5165435F" w14:textId="77777777" w:rsidR="0058428D" w:rsidRPr="00522FCA" w:rsidRDefault="0058428D" w:rsidP="00C168DA">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sz w:val="16"/>
                <w:szCs w:val="16"/>
              </w:rPr>
            </w:pPr>
            <w:r w:rsidRPr="00522FCA">
              <w:rPr>
                <w:rFonts w:ascii="Calibri" w:hAnsi="Calibri" w:cs="Calibri"/>
                <w:b/>
                <w:bCs/>
                <w:sz w:val="16"/>
                <w:szCs w:val="16"/>
              </w:rPr>
              <w:t>0.94698486</w:t>
            </w:r>
          </w:p>
        </w:tc>
        <w:tc>
          <w:tcPr>
            <w:tcW w:w="0" w:type="auto"/>
            <w:hideMark/>
          </w:tcPr>
          <w:p w14:paraId="34D66D0D" w14:textId="77777777" w:rsidR="0058428D" w:rsidRPr="00522FCA" w:rsidRDefault="0058428D" w:rsidP="00C168D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sz w:val="16"/>
                <w:szCs w:val="16"/>
              </w:rPr>
            </w:pPr>
            <w:r w:rsidRPr="00522FCA">
              <w:rPr>
                <w:rFonts w:ascii="Calibri" w:hAnsi="Calibri" w:cs="Calibri"/>
                <w:b/>
                <w:bCs/>
                <w:sz w:val="16"/>
                <w:szCs w:val="16"/>
              </w:rPr>
              <w:t>FALSE</w:t>
            </w:r>
          </w:p>
        </w:tc>
      </w:tr>
      <w:tr w:rsidR="0058428D" w:rsidRPr="00522FCA" w14:paraId="1DFFE2D6" w14:textId="77777777" w:rsidTr="00C168D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3FF832FA" w14:textId="77777777" w:rsidR="0058428D" w:rsidRPr="00522FCA" w:rsidRDefault="0058428D" w:rsidP="00C168DA">
            <w:pPr>
              <w:jc w:val="left"/>
              <w:rPr>
                <w:rFonts w:ascii="Calibri" w:hAnsi="Calibri" w:cs="Calibri"/>
                <w:sz w:val="16"/>
                <w:szCs w:val="16"/>
              </w:rPr>
            </w:pPr>
            <w:r w:rsidRPr="00522FCA">
              <w:rPr>
                <w:rFonts w:ascii="Calibri" w:hAnsi="Calibri" w:cs="Calibri"/>
                <w:sz w:val="16"/>
                <w:szCs w:val="16"/>
              </w:rPr>
              <w:t>hll_12</w:t>
            </w:r>
          </w:p>
        </w:tc>
        <w:tc>
          <w:tcPr>
            <w:tcW w:w="1373" w:type="dxa"/>
            <w:hideMark/>
          </w:tcPr>
          <w:p w14:paraId="2FC86D8C" w14:textId="77777777" w:rsidR="0058428D" w:rsidRPr="00522FCA" w:rsidRDefault="0058428D" w:rsidP="00C168DA">
            <w:pPr>
              <w:jc w:val="left"/>
              <w:cnfStyle w:val="000000100000" w:firstRow="0" w:lastRow="0" w:firstColumn="0" w:lastColumn="0" w:oddVBand="0" w:evenVBand="0" w:oddHBand="1" w:evenHBand="0" w:firstRowFirstColumn="0" w:firstRowLastColumn="0" w:lastRowFirstColumn="0" w:lastRowLastColumn="0"/>
              <w:rPr>
                <w:rFonts w:ascii="Calibri" w:hAnsi="Calibri" w:cs="Calibri"/>
                <w:b/>
                <w:bCs/>
                <w:sz w:val="16"/>
                <w:szCs w:val="16"/>
              </w:rPr>
            </w:pPr>
            <w:r w:rsidRPr="00522FCA">
              <w:rPr>
                <w:rFonts w:ascii="Calibri" w:hAnsi="Calibri" w:cs="Calibri"/>
                <w:b/>
                <w:bCs/>
                <w:sz w:val="16"/>
                <w:szCs w:val="16"/>
              </w:rPr>
              <w:t>pitch_diff-ngram_12</w:t>
            </w:r>
          </w:p>
        </w:tc>
        <w:tc>
          <w:tcPr>
            <w:tcW w:w="0" w:type="auto"/>
            <w:hideMark/>
          </w:tcPr>
          <w:p w14:paraId="371F6DB3" w14:textId="77777777" w:rsidR="0058428D" w:rsidRPr="00522FCA" w:rsidRDefault="0058428D" w:rsidP="00C168DA">
            <w:pPr>
              <w:jc w:val="right"/>
              <w:cnfStyle w:val="000000100000" w:firstRow="0" w:lastRow="0" w:firstColumn="0" w:lastColumn="0" w:oddVBand="0" w:evenVBand="0" w:oddHBand="1" w:evenHBand="0" w:firstRowFirstColumn="0" w:firstRowLastColumn="0" w:lastRowFirstColumn="0" w:lastRowLastColumn="0"/>
              <w:rPr>
                <w:rFonts w:ascii="Calibri" w:hAnsi="Calibri" w:cs="Calibri"/>
                <w:b/>
                <w:bCs/>
                <w:sz w:val="16"/>
                <w:szCs w:val="16"/>
              </w:rPr>
            </w:pPr>
            <w:r w:rsidRPr="00522FCA">
              <w:rPr>
                <w:rFonts w:ascii="Calibri" w:hAnsi="Calibri" w:cs="Calibri"/>
                <w:b/>
                <w:bCs/>
                <w:sz w:val="16"/>
                <w:szCs w:val="16"/>
              </w:rPr>
              <w:t>37394</w:t>
            </w:r>
          </w:p>
        </w:tc>
        <w:tc>
          <w:tcPr>
            <w:tcW w:w="0" w:type="auto"/>
            <w:hideMark/>
          </w:tcPr>
          <w:p w14:paraId="4BC03DB3" w14:textId="77777777" w:rsidR="0058428D" w:rsidRPr="00522FCA" w:rsidRDefault="0058428D" w:rsidP="00C168DA">
            <w:pPr>
              <w:jc w:val="right"/>
              <w:cnfStyle w:val="000000100000" w:firstRow="0" w:lastRow="0" w:firstColumn="0" w:lastColumn="0" w:oddVBand="0" w:evenVBand="0" w:oddHBand="1" w:evenHBand="0" w:firstRowFirstColumn="0" w:firstRowLastColumn="0" w:lastRowFirstColumn="0" w:lastRowLastColumn="0"/>
              <w:rPr>
                <w:rFonts w:ascii="Calibri" w:hAnsi="Calibri" w:cs="Calibri"/>
                <w:b/>
                <w:bCs/>
                <w:sz w:val="16"/>
                <w:szCs w:val="16"/>
              </w:rPr>
            </w:pPr>
            <w:r w:rsidRPr="00522FCA">
              <w:rPr>
                <w:rFonts w:ascii="Calibri" w:hAnsi="Calibri" w:cs="Calibri"/>
                <w:b/>
                <w:bCs/>
                <w:sz w:val="16"/>
                <w:szCs w:val="16"/>
              </w:rPr>
              <w:t>38219</w:t>
            </w:r>
          </w:p>
        </w:tc>
        <w:tc>
          <w:tcPr>
            <w:tcW w:w="0" w:type="auto"/>
            <w:hideMark/>
          </w:tcPr>
          <w:p w14:paraId="290BD56B" w14:textId="77777777" w:rsidR="0058428D" w:rsidRPr="00522FCA" w:rsidRDefault="0058428D" w:rsidP="00C168DA">
            <w:pPr>
              <w:jc w:val="right"/>
              <w:cnfStyle w:val="000000100000" w:firstRow="0" w:lastRow="0" w:firstColumn="0" w:lastColumn="0" w:oddVBand="0" w:evenVBand="0" w:oddHBand="1" w:evenHBand="0" w:firstRowFirstColumn="0" w:firstRowLastColumn="0" w:lastRowFirstColumn="0" w:lastRowLastColumn="0"/>
              <w:rPr>
                <w:rFonts w:ascii="Calibri" w:hAnsi="Calibri" w:cs="Calibri"/>
                <w:b/>
                <w:bCs/>
                <w:sz w:val="16"/>
                <w:szCs w:val="16"/>
              </w:rPr>
            </w:pPr>
            <w:r w:rsidRPr="00522FCA">
              <w:rPr>
                <w:rFonts w:ascii="Calibri" w:hAnsi="Calibri" w:cs="Calibri"/>
                <w:b/>
                <w:bCs/>
                <w:sz w:val="16"/>
                <w:szCs w:val="16"/>
              </w:rPr>
              <w:t>0.4995853</w:t>
            </w:r>
          </w:p>
        </w:tc>
        <w:tc>
          <w:tcPr>
            <w:tcW w:w="0" w:type="auto"/>
            <w:hideMark/>
          </w:tcPr>
          <w:p w14:paraId="46073819" w14:textId="77777777" w:rsidR="0058428D" w:rsidRPr="00522FCA" w:rsidRDefault="0058428D" w:rsidP="00C168D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sz w:val="16"/>
                <w:szCs w:val="16"/>
              </w:rPr>
            </w:pPr>
            <w:r w:rsidRPr="00522FCA">
              <w:rPr>
                <w:rFonts w:ascii="Calibri" w:hAnsi="Calibri" w:cs="Calibri"/>
                <w:b/>
                <w:bCs/>
                <w:sz w:val="16"/>
                <w:szCs w:val="16"/>
              </w:rPr>
              <w:t>FALSE</w:t>
            </w:r>
          </w:p>
        </w:tc>
      </w:tr>
      <w:tr w:rsidR="0058428D" w:rsidRPr="00522FCA" w14:paraId="74687E75" w14:textId="77777777" w:rsidTr="00C168DA">
        <w:trPr>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7CADF7B7" w14:textId="77777777" w:rsidR="0058428D" w:rsidRPr="00522FCA" w:rsidRDefault="0058428D" w:rsidP="00C168DA">
            <w:pPr>
              <w:jc w:val="left"/>
              <w:rPr>
                <w:rFonts w:ascii="Calibri" w:hAnsi="Calibri" w:cs="Calibri"/>
                <w:sz w:val="16"/>
                <w:szCs w:val="16"/>
              </w:rPr>
            </w:pPr>
            <w:r w:rsidRPr="00522FCA">
              <w:rPr>
                <w:rFonts w:ascii="Calibri" w:hAnsi="Calibri" w:cs="Calibri"/>
                <w:sz w:val="16"/>
                <w:szCs w:val="16"/>
              </w:rPr>
              <w:t>hll_12</w:t>
            </w:r>
          </w:p>
        </w:tc>
        <w:tc>
          <w:tcPr>
            <w:tcW w:w="1373" w:type="dxa"/>
            <w:hideMark/>
          </w:tcPr>
          <w:p w14:paraId="39052EBA" w14:textId="77777777" w:rsidR="0058428D" w:rsidRPr="00522FCA" w:rsidRDefault="0058428D" w:rsidP="00C168DA">
            <w:pPr>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UpSameDown-ngram_12</w:t>
            </w:r>
          </w:p>
        </w:tc>
        <w:tc>
          <w:tcPr>
            <w:tcW w:w="0" w:type="auto"/>
            <w:hideMark/>
          </w:tcPr>
          <w:p w14:paraId="16DE6A2B" w14:textId="77777777" w:rsidR="0058428D" w:rsidRPr="00522FCA" w:rsidRDefault="0058428D" w:rsidP="00C168DA">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37392</w:t>
            </w:r>
          </w:p>
        </w:tc>
        <w:tc>
          <w:tcPr>
            <w:tcW w:w="0" w:type="auto"/>
            <w:hideMark/>
          </w:tcPr>
          <w:p w14:paraId="6D9BA9DE" w14:textId="77777777" w:rsidR="0058428D" w:rsidRPr="00522FCA" w:rsidRDefault="0058428D" w:rsidP="00C168DA">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41004</w:t>
            </w:r>
          </w:p>
        </w:tc>
        <w:tc>
          <w:tcPr>
            <w:tcW w:w="0" w:type="auto"/>
            <w:hideMark/>
          </w:tcPr>
          <w:p w14:paraId="07D096F9" w14:textId="77777777" w:rsidR="0058428D" w:rsidRPr="00522FCA" w:rsidRDefault="0058428D" w:rsidP="00C168DA">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0.00446281</w:t>
            </w:r>
          </w:p>
        </w:tc>
        <w:tc>
          <w:tcPr>
            <w:tcW w:w="0" w:type="auto"/>
            <w:hideMark/>
          </w:tcPr>
          <w:p w14:paraId="683C8288" w14:textId="77777777" w:rsidR="0058428D" w:rsidRPr="00522FCA" w:rsidRDefault="0058428D" w:rsidP="00C168D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321E9506" w14:textId="77777777" w:rsidTr="00C168D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67C853A6" w14:textId="77777777" w:rsidR="0058428D" w:rsidRPr="00522FCA" w:rsidRDefault="0058428D" w:rsidP="00C168DA">
            <w:pPr>
              <w:jc w:val="left"/>
              <w:rPr>
                <w:rFonts w:ascii="Calibri" w:hAnsi="Calibri" w:cs="Calibri"/>
                <w:sz w:val="16"/>
                <w:szCs w:val="16"/>
              </w:rPr>
            </w:pPr>
            <w:r w:rsidRPr="00522FCA">
              <w:rPr>
                <w:rFonts w:ascii="Calibri" w:hAnsi="Calibri" w:cs="Calibri"/>
                <w:sz w:val="16"/>
                <w:szCs w:val="16"/>
              </w:rPr>
              <w:t>hll_12</w:t>
            </w:r>
          </w:p>
        </w:tc>
        <w:tc>
          <w:tcPr>
            <w:tcW w:w="1373" w:type="dxa"/>
            <w:hideMark/>
          </w:tcPr>
          <w:p w14:paraId="0B3DFEF8" w14:textId="77777777" w:rsidR="0058428D" w:rsidRPr="00522FCA" w:rsidRDefault="0058428D" w:rsidP="00C168DA">
            <w:pPr>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pitch_diff-multi_gram_5_10</w:t>
            </w:r>
          </w:p>
        </w:tc>
        <w:tc>
          <w:tcPr>
            <w:tcW w:w="0" w:type="auto"/>
            <w:hideMark/>
          </w:tcPr>
          <w:p w14:paraId="646B26A4" w14:textId="77777777" w:rsidR="0058428D" w:rsidRPr="00522FCA" w:rsidRDefault="0058428D" w:rsidP="00C168DA">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37470</w:t>
            </w:r>
          </w:p>
        </w:tc>
        <w:tc>
          <w:tcPr>
            <w:tcW w:w="0" w:type="auto"/>
            <w:hideMark/>
          </w:tcPr>
          <w:p w14:paraId="7DB64468" w14:textId="77777777" w:rsidR="0058428D" w:rsidRPr="00522FCA" w:rsidRDefault="0058428D" w:rsidP="00C168DA">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218893</w:t>
            </w:r>
          </w:p>
        </w:tc>
        <w:tc>
          <w:tcPr>
            <w:tcW w:w="0" w:type="auto"/>
            <w:hideMark/>
          </w:tcPr>
          <w:p w14:paraId="546B3A06" w14:textId="77777777" w:rsidR="0058428D" w:rsidRPr="00522FCA" w:rsidRDefault="0058428D" w:rsidP="00C168DA">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4.50E-111</w:t>
            </w:r>
          </w:p>
        </w:tc>
        <w:tc>
          <w:tcPr>
            <w:tcW w:w="0" w:type="auto"/>
            <w:hideMark/>
          </w:tcPr>
          <w:p w14:paraId="309DD5C4" w14:textId="77777777" w:rsidR="0058428D" w:rsidRPr="00522FCA" w:rsidRDefault="0058428D" w:rsidP="00C168D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0B64D356" w14:textId="77777777" w:rsidTr="00C168DA">
        <w:trPr>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5A47D255" w14:textId="77777777" w:rsidR="0058428D" w:rsidRPr="00522FCA" w:rsidRDefault="0058428D" w:rsidP="00C168DA">
            <w:pPr>
              <w:jc w:val="left"/>
              <w:rPr>
                <w:rFonts w:ascii="Calibri" w:hAnsi="Calibri" w:cs="Calibri"/>
                <w:sz w:val="16"/>
                <w:szCs w:val="16"/>
              </w:rPr>
            </w:pPr>
            <w:r w:rsidRPr="00522FCA">
              <w:rPr>
                <w:rFonts w:ascii="Calibri" w:hAnsi="Calibri" w:cs="Calibri"/>
                <w:sz w:val="16"/>
                <w:szCs w:val="16"/>
              </w:rPr>
              <w:t>hll_12</w:t>
            </w:r>
          </w:p>
        </w:tc>
        <w:tc>
          <w:tcPr>
            <w:tcW w:w="1373" w:type="dxa"/>
            <w:hideMark/>
          </w:tcPr>
          <w:p w14:paraId="105CE7D7" w14:textId="77777777" w:rsidR="0058428D" w:rsidRPr="00522FCA" w:rsidRDefault="0058428D" w:rsidP="00C168DA">
            <w:pPr>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UpSameDown-multi_gram_5_10</w:t>
            </w:r>
          </w:p>
        </w:tc>
        <w:tc>
          <w:tcPr>
            <w:tcW w:w="0" w:type="auto"/>
            <w:hideMark/>
          </w:tcPr>
          <w:p w14:paraId="5736D83B" w14:textId="77777777" w:rsidR="0058428D" w:rsidRPr="00522FCA" w:rsidRDefault="0058428D" w:rsidP="00C168DA">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37461</w:t>
            </w:r>
          </w:p>
        </w:tc>
        <w:tc>
          <w:tcPr>
            <w:tcW w:w="0" w:type="auto"/>
            <w:hideMark/>
          </w:tcPr>
          <w:p w14:paraId="6E1220F4" w14:textId="77777777" w:rsidR="0058428D" w:rsidRPr="00522FCA" w:rsidRDefault="0058428D" w:rsidP="00C168DA">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157724</w:t>
            </w:r>
          </w:p>
        </w:tc>
        <w:tc>
          <w:tcPr>
            <w:tcW w:w="0" w:type="auto"/>
            <w:hideMark/>
          </w:tcPr>
          <w:p w14:paraId="48872275" w14:textId="77777777" w:rsidR="0058428D" w:rsidRPr="00522FCA" w:rsidRDefault="0058428D" w:rsidP="00C168DA">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1.35E-120</w:t>
            </w:r>
          </w:p>
        </w:tc>
        <w:tc>
          <w:tcPr>
            <w:tcW w:w="0" w:type="auto"/>
            <w:hideMark/>
          </w:tcPr>
          <w:p w14:paraId="0341B90D" w14:textId="77777777" w:rsidR="0058428D" w:rsidRPr="00522FCA" w:rsidRDefault="0058428D" w:rsidP="00C168D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bl>
    <w:p w14:paraId="263E9569" w14:textId="472DEDE9" w:rsidR="0058428D" w:rsidRDefault="0058428D" w:rsidP="0058428D">
      <w:r>
        <w:t xml:space="preserve">Table </w:t>
      </w:r>
      <w:r w:rsidR="005C321E">
        <w:t>6</w:t>
      </w:r>
      <w:r>
        <w:t>. Memory Comparison for HLL</w:t>
      </w:r>
      <w:r>
        <w:t>12</w:t>
      </w:r>
    </w:p>
    <w:p w14:paraId="459FABD5" w14:textId="77777777" w:rsidR="0058428D" w:rsidRDefault="0058428D" w:rsidP="00874C40"/>
    <w:tbl>
      <w:tblPr>
        <w:tblStyle w:val="PlainTable2"/>
        <w:tblW w:w="9026" w:type="dxa"/>
        <w:tblLook w:val="04A0" w:firstRow="1" w:lastRow="0" w:firstColumn="1" w:lastColumn="0" w:noHBand="0" w:noVBand="1"/>
      </w:tblPr>
      <w:tblGrid>
        <w:gridCol w:w="1276"/>
        <w:gridCol w:w="1373"/>
        <w:gridCol w:w="1781"/>
        <w:gridCol w:w="1756"/>
        <w:gridCol w:w="891"/>
        <w:gridCol w:w="1949"/>
      </w:tblGrid>
      <w:tr w:rsidR="0058428D" w:rsidRPr="00522FCA" w14:paraId="1C7B2484" w14:textId="77777777" w:rsidTr="00C168DA">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71C18472" w14:textId="77777777" w:rsidR="0058428D" w:rsidRPr="00522FCA" w:rsidRDefault="0058428D" w:rsidP="00C168DA">
            <w:pPr>
              <w:jc w:val="left"/>
              <w:rPr>
                <w:rFonts w:ascii="Calibri" w:hAnsi="Calibri" w:cs="Calibri"/>
                <w:sz w:val="24"/>
              </w:rPr>
            </w:pPr>
            <w:r>
              <w:rPr>
                <w:rFonts w:ascii="Calibri" w:hAnsi="Calibri" w:cs="Calibri"/>
                <w:sz w:val="24"/>
              </w:rPr>
              <w:t>Data Structure</w:t>
            </w:r>
          </w:p>
        </w:tc>
        <w:tc>
          <w:tcPr>
            <w:tcW w:w="1373" w:type="dxa"/>
            <w:hideMark/>
          </w:tcPr>
          <w:p w14:paraId="280305B9" w14:textId="77777777" w:rsidR="0058428D" w:rsidRPr="00522FCA" w:rsidRDefault="0058428D" w:rsidP="00C168DA">
            <w:pPr>
              <w:jc w:val="left"/>
              <w:cnfStyle w:val="100000000000" w:firstRow="1" w:lastRow="0" w:firstColumn="0" w:lastColumn="0" w:oddVBand="0" w:evenVBand="0" w:oddHBand="0" w:evenHBand="0" w:firstRowFirstColumn="0" w:firstRowLastColumn="0" w:lastRowFirstColumn="0" w:lastRowLastColumn="0"/>
              <w:rPr>
                <w:rFonts w:ascii="Calibri" w:hAnsi="Calibri" w:cs="Calibri"/>
                <w:b/>
                <w:bCs/>
                <w:sz w:val="24"/>
              </w:rPr>
            </w:pPr>
            <w:r>
              <w:rPr>
                <w:rFonts w:ascii="Calibri" w:hAnsi="Calibri" w:cs="Calibri"/>
                <w:b/>
                <w:bCs/>
                <w:sz w:val="24"/>
              </w:rPr>
              <w:t>M</w:t>
            </w:r>
            <w:r w:rsidRPr="00522FCA">
              <w:rPr>
                <w:rFonts w:ascii="Calibri" w:hAnsi="Calibri" w:cs="Calibri"/>
                <w:b/>
                <w:bCs/>
                <w:sz w:val="24"/>
              </w:rPr>
              <w:t>ethod</w:t>
            </w:r>
          </w:p>
        </w:tc>
        <w:tc>
          <w:tcPr>
            <w:tcW w:w="0" w:type="auto"/>
            <w:hideMark/>
          </w:tcPr>
          <w:p w14:paraId="16FF4ADF" w14:textId="77777777" w:rsidR="0058428D" w:rsidRPr="00522FCA" w:rsidRDefault="0058428D" w:rsidP="00C168DA">
            <w:pPr>
              <w:jc w:val="left"/>
              <w:cnfStyle w:val="100000000000" w:firstRow="1" w:lastRow="0" w:firstColumn="0" w:lastColumn="0" w:oddVBand="0" w:evenVBand="0" w:oddHBand="0" w:evenHBand="0" w:firstRowFirstColumn="0" w:firstRowLastColumn="0" w:lastRowFirstColumn="0" w:lastRowLastColumn="0"/>
              <w:rPr>
                <w:rFonts w:ascii="Calibri" w:hAnsi="Calibri" w:cs="Calibri"/>
                <w:b/>
                <w:bCs/>
                <w:sz w:val="24"/>
              </w:rPr>
            </w:pPr>
            <w:r w:rsidRPr="0058428D">
              <w:rPr>
                <w:rFonts w:ascii="Calibri" w:hAnsi="Calibri" w:cs="Calibri"/>
                <w:b/>
                <w:bCs/>
                <w:sz w:val="24"/>
              </w:rPr>
              <w:t>Memory Usage</w:t>
            </w:r>
            <w:r>
              <w:rPr>
                <w:rFonts w:ascii="Calibri" w:hAnsi="Calibri" w:cs="Calibri"/>
                <w:b/>
                <w:bCs/>
                <w:sz w:val="24"/>
              </w:rPr>
              <w:t xml:space="preserve"> </w:t>
            </w:r>
            <w:r w:rsidRPr="0058428D">
              <w:rPr>
                <w:rFonts w:ascii="Calibri" w:hAnsi="Calibri" w:cs="Calibri"/>
                <w:b/>
                <w:bCs/>
                <w:sz w:val="24"/>
              </w:rPr>
              <w:t>HLL</w:t>
            </w:r>
          </w:p>
        </w:tc>
        <w:tc>
          <w:tcPr>
            <w:tcW w:w="0" w:type="auto"/>
            <w:hideMark/>
          </w:tcPr>
          <w:p w14:paraId="5AE81D7C" w14:textId="77777777" w:rsidR="0058428D" w:rsidRPr="00522FCA" w:rsidRDefault="0058428D" w:rsidP="00C168DA">
            <w:pPr>
              <w:jc w:val="left"/>
              <w:cnfStyle w:val="100000000000" w:firstRow="1" w:lastRow="0" w:firstColumn="0" w:lastColumn="0" w:oddVBand="0" w:evenVBand="0" w:oddHBand="0" w:evenHBand="0" w:firstRowFirstColumn="0" w:firstRowLastColumn="0" w:lastRowFirstColumn="0" w:lastRowLastColumn="0"/>
              <w:rPr>
                <w:rFonts w:ascii="Calibri" w:hAnsi="Calibri" w:cs="Calibri"/>
                <w:b/>
                <w:bCs/>
                <w:sz w:val="24"/>
              </w:rPr>
            </w:pPr>
            <w:r w:rsidRPr="00522FCA">
              <w:rPr>
                <w:rFonts w:ascii="Calibri" w:hAnsi="Calibri" w:cs="Calibri"/>
                <w:b/>
                <w:bCs/>
                <w:sz w:val="24"/>
              </w:rPr>
              <w:t>Memory</w:t>
            </w:r>
            <w:r>
              <w:rPr>
                <w:rFonts w:ascii="Calibri" w:hAnsi="Calibri" w:cs="Calibri"/>
                <w:b/>
                <w:bCs/>
                <w:sz w:val="24"/>
              </w:rPr>
              <w:t xml:space="preserve"> U</w:t>
            </w:r>
            <w:r w:rsidRPr="00522FCA">
              <w:rPr>
                <w:rFonts w:ascii="Calibri" w:hAnsi="Calibri" w:cs="Calibri"/>
                <w:b/>
                <w:bCs/>
                <w:sz w:val="24"/>
              </w:rPr>
              <w:t>sage</w:t>
            </w:r>
            <w:r>
              <w:rPr>
                <w:rFonts w:ascii="Calibri" w:hAnsi="Calibri" w:cs="Calibri"/>
                <w:b/>
                <w:bCs/>
                <w:sz w:val="24"/>
              </w:rPr>
              <w:t xml:space="preserve"> Set</w:t>
            </w:r>
          </w:p>
        </w:tc>
        <w:tc>
          <w:tcPr>
            <w:tcW w:w="0" w:type="auto"/>
            <w:hideMark/>
          </w:tcPr>
          <w:p w14:paraId="15BFFB09" w14:textId="77777777" w:rsidR="0058428D" w:rsidRPr="00522FCA" w:rsidRDefault="0058428D" w:rsidP="00C168DA">
            <w:pPr>
              <w:jc w:val="left"/>
              <w:cnfStyle w:val="100000000000" w:firstRow="1" w:lastRow="0" w:firstColumn="0" w:lastColumn="0" w:oddVBand="0" w:evenVBand="0" w:oddHBand="0" w:evenHBand="0" w:firstRowFirstColumn="0" w:firstRowLastColumn="0" w:lastRowFirstColumn="0" w:lastRowLastColumn="0"/>
              <w:rPr>
                <w:rFonts w:ascii="Calibri" w:hAnsi="Calibri" w:cs="Calibri"/>
                <w:b/>
                <w:bCs/>
                <w:sz w:val="24"/>
              </w:rPr>
            </w:pPr>
            <w:r w:rsidRPr="00522FCA">
              <w:rPr>
                <w:rFonts w:ascii="Calibri" w:hAnsi="Calibri" w:cs="Calibri"/>
                <w:b/>
                <w:bCs/>
                <w:sz w:val="24"/>
              </w:rPr>
              <w:t>P</w:t>
            </w:r>
            <w:r>
              <w:rPr>
                <w:rFonts w:ascii="Calibri" w:hAnsi="Calibri" w:cs="Calibri"/>
                <w:b/>
                <w:bCs/>
                <w:sz w:val="24"/>
              </w:rPr>
              <w:t>-</w:t>
            </w:r>
            <w:r w:rsidRPr="00522FCA">
              <w:rPr>
                <w:rFonts w:ascii="Calibri" w:hAnsi="Calibri" w:cs="Calibri"/>
                <w:b/>
                <w:bCs/>
                <w:sz w:val="24"/>
              </w:rPr>
              <w:t>value</w:t>
            </w:r>
          </w:p>
        </w:tc>
        <w:tc>
          <w:tcPr>
            <w:tcW w:w="0" w:type="auto"/>
            <w:hideMark/>
          </w:tcPr>
          <w:p w14:paraId="010E4BB6" w14:textId="77777777" w:rsidR="0058428D" w:rsidRPr="00522FCA" w:rsidRDefault="0058428D" w:rsidP="00C168DA">
            <w:pPr>
              <w:jc w:val="left"/>
              <w:cnfStyle w:val="100000000000" w:firstRow="1" w:lastRow="0" w:firstColumn="0" w:lastColumn="0" w:oddVBand="0" w:evenVBand="0" w:oddHBand="0" w:evenHBand="0" w:firstRowFirstColumn="0" w:firstRowLastColumn="0" w:lastRowFirstColumn="0" w:lastRowLastColumn="0"/>
              <w:rPr>
                <w:rFonts w:ascii="Calibri" w:hAnsi="Calibri" w:cs="Calibri"/>
                <w:b/>
                <w:bCs/>
                <w:sz w:val="24"/>
              </w:rPr>
            </w:pPr>
            <w:r>
              <w:rPr>
                <w:rFonts w:ascii="Calibri" w:hAnsi="Calibri" w:cs="Calibri"/>
                <w:b/>
                <w:bCs/>
                <w:sz w:val="24"/>
              </w:rPr>
              <w:t xml:space="preserve">Reject Null </w:t>
            </w:r>
            <w:proofErr w:type="spellStart"/>
            <w:r>
              <w:rPr>
                <w:rFonts w:ascii="Calibri" w:hAnsi="Calibri" w:cs="Calibri"/>
                <w:b/>
                <w:bCs/>
                <w:sz w:val="24"/>
              </w:rPr>
              <w:t>Hypotesis</w:t>
            </w:r>
            <w:proofErr w:type="spellEnd"/>
          </w:p>
        </w:tc>
      </w:tr>
      <w:tr w:rsidR="0058428D" w:rsidRPr="00522FCA" w14:paraId="7138DE5E" w14:textId="77777777" w:rsidTr="00C168D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371F1630" w14:textId="77777777" w:rsidR="0058428D" w:rsidRPr="00522FCA" w:rsidRDefault="0058428D" w:rsidP="00C168DA">
            <w:pPr>
              <w:jc w:val="left"/>
              <w:rPr>
                <w:rFonts w:ascii="Calibri" w:hAnsi="Calibri" w:cs="Calibri"/>
                <w:sz w:val="16"/>
                <w:szCs w:val="16"/>
              </w:rPr>
            </w:pPr>
            <w:r w:rsidRPr="00522FCA">
              <w:rPr>
                <w:rFonts w:ascii="Calibri" w:hAnsi="Calibri" w:cs="Calibri"/>
                <w:sz w:val="16"/>
                <w:szCs w:val="16"/>
              </w:rPr>
              <w:t>hll_16</w:t>
            </w:r>
          </w:p>
        </w:tc>
        <w:tc>
          <w:tcPr>
            <w:tcW w:w="1373" w:type="dxa"/>
            <w:hideMark/>
          </w:tcPr>
          <w:p w14:paraId="3EA3030F" w14:textId="77777777" w:rsidR="0058428D" w:rsidRPr="00522FCA" w:rsidRDefault="0058428D" w:rsidP="00C168DA">
            <w:pPr>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pitch_diff-ngram_5</w:t>
            </w:r>
          </w:p>
        </w:tc>
        <w:tc>
          <w:tcPr>
            <w:tcW w:w="0" w:type="auto"/>
            <w:hideMark/>
          </w:tcPr>
          <w:p w14:paraId="0EB92534" w14:textId="77777777" w:rsidR="0058428D" w:rsidRPr="00522FCA" w:rsidRDefault="0058428D" w:rsidP="00C168DA">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576533</w:t>
            </w:r>
          </w:p>
        </w:tc>
        <w:tc>
          <w:tcPr>
            <w:tcW w:w="0" w:type="auto"/>
            <w:hideMark/>
          </w:tcPr>
          <w:p w14:paraId="6FD4EBB1" w14:textId="77777777" w:rsidR="0058428D" w:rsidRPr="00522FCA" w:rsidRDefault="0058428D" w:rsidP="00C168DA">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31837</w:t>
            </w:r>
          </w:p>
        </w:tc>
        <w:tc>
          <w:tcPr>
            <w:tcW w:w="0" w:type="auto"/>
            <w:hideMark/>
          </w:tcPr>
          <w:p w14:paraId="5662E128" w14:textId="77777777" w:rsidR="0058428D" w:rsidRPr="00522FCA" w:rsidRDefault="0058428D" w:rsidP="00C168DA">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0</w:t>
            </w:r>
          </w:p>
        </w:tc>
        <w:tc>
          <w:tcPr>
            <w:tcW w:w="0" w:type="auto"/>
            <w:hideMark/>
          </w:tcPr>
          <w:p w14:paraId="2A649F1D" w14:textId="77777777" w:rsidR="0058428D" w:rsidRPr="00522FCA" w:rsidRDefault="0058428D" w:rsidP="00C168D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0BEED1CC" w14:textId="77777777" w:rsidTr="00C168DA">
        <w:trPr>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2DB7BD40" w14:textId="77777777" w:rsidR="0058428D" w:rsidRPr="00522FCA" w:rsidRDefault="0058428D" w:rsidP="00C168DA">
            <w:pPr>
              <w:jc w:val="left"/>
              <w:rPr>
                <w:rFonts w:ascii="Calibri" w:hAnsi="Calibri" w:cs="Calibri"/>
                <w:sz w:val="16"/>
                <w:szCs w:val="16"/>
              </w:rPr>
            </w:pPr>
            <w:r w:rsidRPr="00522FCA">
              <w:rPr>
                <w:rFonts w:ascii="Calibri" w:hAnsi="Calibri" w:cs="Calibri"/>
                <w:sz w:val="16"/>
                <w:szCs w:val="16"/>
              </w:rPr>
              <w:t>hll_16</w:t>
            </w:r>
          </w:p>
        </w:tc>
        <w:tc>
          <w:tcPr>
            <w:tcW w:w="1373" w:type="dxa"/>
            <w:hideMark/>
          </w:tcPr>
          <w:p w14:paraId="7CE418E3" w14:textId="77777777" w:rsidR="0058428D" w:rsidRPr="00522FCA" w:rsidRDefault="0058428D" w:rsidP="00C168DA">
            <w:pPr>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UpSameDown-ngram_5</w:t>
            </w:r>
          </w:p>
        </w:tc>
        <w:tc>
          <w:tcPr>
            <w:tcW w:w="0" w:type="auto"/>
            <w:hideMark/>
          </w:tcPr>
          <w:p w14:paraId="559BB818" w14:textId="77777777" w:rsidR="0058428D" w:rsidRPr="00522FCA" w:rsidRDefault="0058428D" w:rsidP="00C168DA">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576542</w:t>
            </w:r>
          </w:p>
        </w:tc>
        <w:tc>
          <w:tcPr>
            <w:tcW w:w="0" w:type="auto"/>
            <w:hideMark/>
          </w:tcPr>
          <w:p w14:paraId="51F265AE" w14:textId="77777777" w:rsidR="0058428D" w:rsidRPr="00522FCA" w:rsidRDefault="0058428D" w:rsidP="00C168DA">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14369</w:t>
            </w:r>
          </w:p>
        </w:tc>
        <w:tc>
          <w:tcPr>
            <w:tcW w:w="0" w:type="auto"/>
            <w:hideMark/>
          </w:tcPr>
          <w:p w14:paraId="5B33B2CE" w14:textId="77777777" w:rsidR="0058428D" w:rsidRPr="00522FCA" w:rsidRDefault="0058428D" w:rsidP="00C168DA">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0</w:t>
            </w:r>
          </w:p>
        </w:tc>
        <w:tc>
          <w:tcPr>
            <w:tcW w:w="0" w:type="auto"/>
            <w:hideMark/>
          </w:tcPr>
          <w:p w14:paraId="695F6692" w14:textId="77777777" w:rsidR="0058428D" w:rsidRPr="00522FCA" w:rsidRDefault="0058428D" w:rsidP="00C168D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624D78B6" w14:textId="77777777" w:rsidTr="00C168D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63F34205" w14:textId="77777777" w:rsidR="0058428D" w:rsidRPr="00522FCA" w:rsidRDefault="0058428D" w:rsidP="00C168DA">
            <w:pPr>
              <w:jc w:val="left"/>
              <w:rPr>
                <w:rFonts w:ascii="Calibri" w:hAnsi="Calibri" w:cs="Calibri"/>
                <w:sz w:val="16"/>
                <w:szCs w:val="16"/>
              </w:rPr>
            </w:pPr>
            <w:r w:rsidRPr="00522FCA">
              <w:rPr>
                <w:rFonts w:ascii="Calibri" w:hAnsi="Calibri" w:cs="Calibri"/>
                <w:sz w:val="16"/>
                <w:szCs w:val="16"/>
              </w:rPr>
              <w:t>hll_16</w:t>
            </w:r>
          </w:p>
        </w:tc>
        <w:tc>
          <w:tcPr>
            <w:tcW w:w="1373" w:type="dxa"/>
            <w:hideMark/>
          </w:tcPr>
          <w:p w14:paraId="06389B87" w14:textId="77777777" w:rsidR="0058428D" w:rsidRPr="00522FCA" w:rsidRDefault="0058428D" w:rsidP="00C168DA">
            <w:pPr>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pitch_diff-ngram_8</w:t>
            </w:r>
          </w:p>
        </w:tc>
        <w:tc>
          <w:tcPr>
            <w:tcW w:w="0" w:type="auto"/>
            <w:hideMark/>
          </w:tcPr>
          <w:p w14:paraId="44B33820" w14:textId="77777777" w:rsidR="0058428D" w:rsidRPr="00522FCA" w:rsidRDefault="0058428D" w:rsidP="00C168DA">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576534</w:t>
            </w:r>
          </w:p>
        </w:tc>
        <w:tc>
          <w:tcPr>
            <w:tcW w:w="0" w:type="auto"/>
            <w:hideMark/>
          </w:tcPr>
          <w:p w14:paraId="2A7CF24D" w14:textId="77777777" w:rsidR="0058428D" w:rsidRPr="00522FCA" w:rsidRDefault="0058428D" w:rsidP="00C168DA">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34505</w:t>
            </w:r>
          </w:p>
        </w:tc>
        <w:tc>
          <w:tcPr>
            <w:tcW w:w="0" w:type="auto"/>
            <w:hideMark/>
          </w:tcPr>
          <w:p w14:paraId="1668432D" w14:textId="77777777" w:rsidR="0058428D" w:rsidRPr="00522FCA" w:rsidRDefault="0058428D" w:rsidP="00C168DA">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0</w:t>
            </w:r>
          </w:p>
        </w:tc>
        <w:tc>
          <w:tcPr>
            <w:tcW w:w="0" w:type="auto"/>
            <w:hideMark/>
          </w:tcPr>
          <w:p w14:paraId="38E5C899" w14:textId="77777777" w:rsidR="0058428D" w:rsidRPr="00522FCA" w:rsidRDefault="0058428D" w:rsidP="00C168D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2D447EBC" w14:textId="77777777" w:rsidTr="00C168DA">
        <w:trPr>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511CC3DE" w14:textId="77777777" w:rsidR="0058428D" w:rsidRPr="00522FCA" w:rsidRDefault="0058428D" w:rsidP="00C168DA">
            <w:pPr>
              <w:jc w:val="left"/>
              <w:rPr>
                <w:rFonts w:ascii="Calibri" w:hAnsi="Calibri" w:cs="Calibri"/>
                <w:sz w:val="16"/>
                <w:szCs w:val="16"/>
              </w:rPr>
            </w:pPr>
            <w:r w:rsidRPr="00522FCA">
              <w:rPr>
                <w:rFonts w:ascii="Calibri" w:hAnsi="Calibri" w:cs="Calibri"/>
                <w:sz w:val="16"/>
                <w:szCs w:val="16"/>
              </w:rPr>
              <w:lastRenderedPageBreak/>
              <w:t>hll_16</w:t>
            </w:r>
          </w:p>
        </w:tc>
        <w:tc>
          <w:tcPr>
            <w:tcW w:w="1373" w:type="dxa"/>
            <w:hideMark/>
          </w:tcPr>
          <w:p w14:paraId="57930F1D" w14:textId="77777777" w:rsidR="0058428D" w:rsidRPr="00522FCA" w:rsidRDefault="0058428D" w:rsidP="00C168DA">
            <w:pPr>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UpSameDown-ngram_8</w:t>
            </w:r>
          </w:p>
        </w:tc>
        <w:tc>
          <w:tcPr>
            <w:tcW w:w="0" w:type="auto"/>
            <w:hideMark/>
          </w:tcPr>
          <w:p w14:paraId="3FB7A1DA" w14:textId="77777777" w:rsidR="0058428D" w:rsidRPr="00522FCA" w:rsidRDefault="0058428D" w:rsidP="00C168DA">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576529</w:t>
            </w:r>
          </w:p>
        </w:tc>
        <w:tc>
          <w:tcPr>
            <w:tcW w:w="0" w:type="auto"/>
            <w:hideMark/>
          </w:tcPr>
          <w:p w14:paraId="02C90BA1" w14:textId="77777777" w:rsidR="0058428D" w:rsidRPr="00522FCA" w:rsidRDefault="0058428D" w:rsidP="00C168DA">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30455</w:t>
            </w:r>
          </w:p>
        </w:tc>
        <w:tc>
          <w:tcPr>
            <w:tcW w:w="0" w:type="auto"/>
            <w:hideMark/>
          </w:tcPr>
          <w:p w14:paraId="75CFD462" w14:textId="77777777" w:rsidR="0058428D" w:rsidRPr="00522FCA" w:rsidRDefault="0058428D" w:rsidP="00C168DA">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0</w:t>
            </w:r>
          </w:p>
        </w:tc>
        <w:tc>
          <w:tcPr>
            <w:tcW w:w="0" w:type="auto"/>
            <w:hideMark/>
          </w:tcPr>
          <w:p w14:paraId="4113BCF3" w14:textId="77777777" w:rsidR="0058428D" w:rsidRPr="00522FCA" w:rsidRDefault="0058428D" w:rsidP="00C168D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7E1AF598" w14:textId="77777777" w:rsidTr="00C168D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37BEBE93" w14:textId="77777777" w:rsidR="0058428D" w:rsidRPr="00522FCA" w:rsidRDefault="0058428D" w:rsidP="00C168DA">
            <w:pPr>
              <w:jc w:val="left"/>
              <w:rPr>
                <w:rFonts w:ascii="Calibri" w:hAnsi="Calibri" w:cs="Calibri"/>
                <w:sz w:val="16"/>
                <w:szCs w:val="16"/>
              </w:rPr>
            </w:pPr>
            <w:r w:rsidRPr="00522FCA">
              <w:rPr>
                <w:rFonts w:ascii="Calibri" w:hAnsi="Calibri" w:cs="Calibri"/>
                <w:sz w:val="16"/>
                <w:szCs w:val="16"/>
              </w:rPr>
              <w:t>hll_16</w:t>
            </w:r>
          </w:p>
        </w:tc>
        <w:tc>
          <w:tcPr>
            <w:tcW w:w="1373" w:type="dxa"/>
            <w:hideMark/>
          </w:tcPr>
          <w:p w14:paraId="2BA1E3CC" w14:textId="77777777" w:rsidR="0058428D" w:rsidRPr="00522FCA" w:rsidRDefault="0058428D" w:rsidP="00C168DA">
            <w:pPr>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pitch_diff-ngram_10</w:t>
            </w:r>
          </w:p>
        </w:tc>
        <w:tc>
          <w:tcPr>
            <w:tcW w:w="0" w:type="auto"/>
            <w:hideMark/>
          </w:tcPr>
          <w:p w14:paraId="7CACCD24" w14:textId="77777777" w:rsidR="0058428D" w:rsidRPr="00522FCA" w:rsidRDefault="0058428D" w:rsidP="00C168DA">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576530</w:t>
            </w:r>
          </w:p>
        </w:tc>
        <w:tc>
          <w:tcPr>
            <w:tcW w:w="0" w:type="auto"/>
            <w:hideMark/>
          </w:tcPr>
          <w:p w14:paraId="0C46DB96" w14:textId="77777777" w:rsidR="0058428D" w:rsidRPr="00522FCA" w:rsidRDefault="0058428D" w:rsidP="00C168DA">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36497</w:t>
            </w:r>
          </w:p>
        </w:tc>
        <w:tc>
          <w:tcPr>
            <w:tcW w:w="0" w:type="auto"/>
            <w:hideMark/>
          </w:tcPr>
          <w:p w14:paraId="1562C690" w14:textId="77777777" w:rsidR="0058428D" w:rsidRPr="00522FCA" w:rsidRDefault="0058428D" w:rsidP="00C168DA">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0</w:t>
            </w:r>
          </w:p>
        </w:tc>
        <w:tc>
          <w:tcPr>
            <w:tcW w:w="0" w:type="auto"/>
            <w:hideMark/>
          </w:tcPr>
          <w:p w14:paraId="09683737" w14:textId="77777777" w:rsidR="0058428D" w:rsidRPr="00522FCA" w:rsidRDefault="0058428D" w:rsidP="00C168D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48033E32" w14:textId="77777777" w:rsidTr="00C168DA">
        <w:trPr>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6B4CC665" w14:textId="77777777" w:rsidR="0058428D" w:rsidRPr="00522FCA" w:rsidRDefault="0058428D" w:rsidP="00C168DA">
            <w:pPr>
              <w:jc w:val="left"/>
              <w:rPr>
                <w:rFonts w:ascii="Calibri" w:hAnsi="Calibri" w:cs="Calibri"/>
                <w:sz w:val="16"/>
                <w:szCs w:val="16"/>
              </w:rPr>
            </w:pPr>
            <w:r w:rsidRPr="00522FCA">
              <w:rPr>
                <w:rFonts w:ascii="Calibri" w:hAnsi="Calibri" w:cs="Calibri"/>
                <w:sz w:val="16"/>
                <w:szCs w:val="16"/>
              </w:rPr>
              <w:t>hll_16</w:t>
            </w:r>
          </w:p>
        </w:tc>
        <w:tc>
          <w:tcPr>
            <w:tcW w:w="1373" w:type="dxa"/>
            <w:hideMark/>
          </w:tcPr>
          <w:p w14:paraId="7B640C65" w14:textId="77777777" w:rsidR="0058428D" w:rsidRPr="00522FCA" w:rsidRDefault="0058428D" w:rsidP="00C168DA">
            <w:pPr>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UpSameDown-ngram_10</w:t>
            </w:r>
          </w:p>
        </w:tc>
        <w:tc>
          <w:tcPr>
            <w:tcW w:w="0" w:type="auto"/>
            <w:hideMark/>
          </w:tcPr>
          <w:p w14:paraId="483C7AB3" w14:textId="77777777" w:rsidR="0058428D" w:rsidRPr="00522FCA" w:rsidRDefault="0058428D" w:rsidP="00C168DA">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576535</w:t>
            </w:r>
          </w:p>
        </w:tc>
        <w:tc>
          <w:tcPr>
            <w:tcW w:w="0" w:type="auto"/>
            <w:hideMark/>
          </w:tcPr>
          <w:p w14:paraId="533BF02E" w14:textId="77777777" w:rsidR="0058428D" w:rsidRPr="00522FCA" w:rsidRDefault="0058428D" w:rsidP="00C168DA">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37326</w:t>
            </w:r>
          </w:p>
        </w:tc>
        <w:tc>
          <w:tcPr>
            <w:tcW w:w="0" w:type="auto"/>
            <w:hideMark/>
          </w:tcPr>
          <w:p w14:paraId="3D79F5AB" w14:textId="77777777" w:rsidR="0058428D" w:rsidRPr="00522FCA" w:rsidRDefault="0058428D" w:rsidP="00C168DA">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0</w:t>
            </w:r>
          </w:p>
        </w:tc>
        <w:tc>
          <w:tcPr>
            <w:tcW w:w="0" w:type="auto"/>
            <w:hideMark/>
          </w:tcPr>
          <w:p w14:paraId="0AD27C9D" w14:textId="77777777" w:rsidR="0058428D" w:rsidRPr="00522FCA" w:rsidRDefault="0058428D" w:rsidP="00C168D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75AB68AF" w14:textId="77777777" w:rsidTr="00C168D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3F75CF9E" w14:textId="77777777" w:rsidR="0058428D" w:rsidRPr="00522FCA" w:rsidRDefault="0058428D" w:rsidP="00C168DA">
            <w:pPr>
              <w:jc w:val="left"/>
              <w:rPr>
                <w:rFonts w:ascii="Calibri" w:hAnsi="Calibri" w:cs="Calibri"/>
                <w:sz w:val="16"/>
                <w:szCs w:val="16"/>
              </w:rPr>
            </w:pPr>
            <w:r w:rsidRPr="00522FCA">
              <w:rPr>
                <w:rFonts w:ascii="Calibri" w:hAnsi="Calibri" w:cs="Calibri"/>
                <w:sz w:val="16"/>
                <w:szCs w:val="16"/>
              </w:rPr>
              <w:t>hll_16</w:t>
            </w:r>
          </w:p>
        </w:tc>
        <w:tc>
          <w:tcPr>
            <w:tcW w:w="1373" w:type="dxa"/>
            <w:hideMark/>
          </w:tcPr>
          <w:p w14:paraId="25AAB6DE" w14:textId="77777777" w:rsidR="0058428D" w:rsidRPr="00522FCA" w:rsidRDefault="0058428D" w:rsidP="00C168DA">
            <w:pPr>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pitch_diff-ngram_12</w:t>
            </w:r>
          </w:p>
        </w:tc>
        <w:tc>
          <w:tcPr>
            <w:tcW w:w="0" w:type="auto"/>
            <w:hideMark/>
          </w:tcPr>
          <w:p w14:paraId="21362DA7" w14:textId="77777777" w:rsidR="0058428D" w:rsidRPr="00522FCA" w:rsidRDefault="0058428D" w:rsidP="00C168DA">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576533</w:t>
            </w:r>
          </w:p>
        </w:tc>
        <w:tc>
          <w:tcPr>
            <w:tcW w:w="0" w:type="auto"/>
            <w:hideMark/>
          </w:tcPr>
          <w:p w14:paraId="368232B0" w14:textId="77777777" w:rsidR="0058428D" w:rsidRPr="00522FCA" w:rsidRDefault="0058428D" w:rsidP="00C168DA">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38219</w:t>
            </w:r>
          </w:p>
        </w:tc>
        <w:tc>
          <w:tcPr>
            <w:tcW w:w="0" w:type="auto"/>
            <w:hideMark/>
          </w:tcPr>
          <w:p w14:paraId="3BDF6DAB" w14:textId="77777777" w:rsidR="0058428D" w:rsidRPr="00522FCA" w:rsidRDefault="0058428D" w:rsidP="00C168DA">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0</w:t>
            </w:r>
          </w:p>
        </w:tc>
        <w:tc>
          <w:tcPr>
            <w:tcW w:w="0" w:type="auto"/>
            <w:hideMark/>
          </w:tcPr>
          <w:p w14:paraId="057F09E6" w14:textId="77777777" w:rsidR="0058428D" w:rsidRPr="00522FCA" w:rsidRDefault="0058428D" w:rsidP="00C168D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7892A398" w14:textId="77777777" w:rsidTr="00C168DA">
        <w:trPr>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4BDC0140" w14:textId="77777777" w:rsidR="0058428D" w:rsidRPr="00522FCA" w:rsidRDefault="0058428D" w:rsidP="00C168DA">
            <w:pPr>
              <w:jc w:val="left"/>
              <w:rPr>
                <w:rFonts w:ascii="Calibri" w:hAnsi="Calibri" w:cs="Calibri"/>
                <w:sz w:val="16"/>
                <w:szCs w:val="16"/>
              </w:rPr>
            </w:pPr>
            <w:r w:rsidRPr="00522FCA">
              <w:rPr>
                <w:rFonts w:ascii="Calibri" w:hAnsi="Calibri" w:cs="Calibri"/>
                <w:sz w:val="16"/>
                <w:szCs w:val="16"/>
              </w:rPr>
              <w:t>hll_16</w:t>
            </w:r>
          </w:p>
        </w:tc>
        <w:tc>
          <w:tcPr>
            <w:tcW w:w="1373" w:type="dxa"/>
            <w:hideMark/>
          </w:tcPr>
          <w:p w14:paraId="5228E1DF" w14:textId="77777777" w:rsidR="0058428D" w:rsidRPr="00522FCA" w:rsidRDefault="0058428D" w:rsidP="00C168DA">
            <w:pPr>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UpSameDown-ngram_12</w:t>
            </w:r>
          </w:p>
        </w:tc>
        <w:tc>
          <w:tcPr>
            <w:tcW w:w="0" w:type="auto"/>
            <w:hideMark/>
          </w:tcPr>
          <w:p w14:paraId="056DF7E4" w14:textId="77777777" w:rsidR="0058428D" w:rsidRPr="00522FCA" w:rsidRDefault="0058428D" w:rsidP="00C168DA">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576531</w:t>
            </w:r>
          </w:p>
        </w:tc>
        <w:tc>
          <w:tcPr>
            <w:tcW w:w="0" w:type="auto"/>
            <w:hideMark/>
          </w:tcPr>
          <w:p w14:paraId="66CB8B11" w14:textId="77777777" w:rsidR="0058428D" w:rsidRPr="00522FCA" w:rsidRDefault="0058428D" w:rsidP="00C168DA">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41004</w:t>
            </w:r>
          </w:p>
        </w:tc>
        <w:tc>
          <w:tcPr>
            <w:tcW w:w="0" w:type="auto"/>
            <w:hideMark/>
          </w:tcPr>
          <w:p w14:paraId="29A2EF95" w14:textId="77777777" w:rsidR="0058428D" w:rsidRPr="00522FCA" w:rsidRDefault="0058428D" w:rsidP="00C168DA">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0</w:t>
            </w:r>
          </w:p>
        </w:tc>
        <w:tc>
          <w:tcPr>
            <w:tcW w:w="0" w:type="auto"/>
            <w:hideMark/>
          </w:tcPr>
          <w:p w14:paraId="6ACDE9E3" w14:textId="77777777" w:rsidR="0058428D" w:rsidRPr="00522FCA" w:rsidRDefault="0058428D" w:rsidP="00C168D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41446992" w14:textId="77777777" w:rsidTr="00C168D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2C9B0145" w14:textId="77777777" w:rsidR="0058428D" w:rsidRPr="00522FCA" w:rsidRDefault="0058428D" w:rsidP="00C168DA">
            <w:pPr>
              <w:jc w:val="left"/>
              <w:rPr>
                <w:rFonts w:ascii="Calibri" w:hAnsi="Calibri" w:cs="Calibri"/>
                <w:sz w:val="16"/>
                <w:szCs w:val="16"/>
              </w:rPr>
            </w:pPr>
            <w:r w:rsidRPr="00522FCA">
              <w:rPr>
                <w:rFonts w:ascii="Calibri" w:hAnsi="Calibri" w:cs="Calibri"/>
                <w:sz w:val="16"/>
                <w:szCs w:val="16"/>
              </w:rPr>
              <w:t>hll_16</w:t>
            </w:r>
          </w:p>
        </w:tc>
        <w:tc>
          <w:tcPr>
            <w:tcW w:w="1373" w:type="dxa"/>
            <w:hideMark/>
          </w:tcPr>
          <w:p w14:paraId="518C8211" w14:textId="77777777" w:rsidR="0058428D" w:rsidRPr="00522FCA" w:rsidRDefault="0058428D" w:rsidP="00C168DA">
            <w:pPr>
              <w:jc w:val="lef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pitch_diff-multi_gram_5_10</w:t>
            </w:r>
          </w:p>
        </w:tc>
        <w:tc>
          <w:tcPr>
            <w:tcW w:w="0" w:type="auto"/>
            <w:hideMark/>
          </w:tcPr>
          <w:p w14:paraId="1666A364" w14:textId="77777777" w:rsidR="0058428D" w:rsidRPr="00522FCA" w:rsidRDefault="0058428D" w:rsidP="00C168DA">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576615</w:t>
            </w:r>
          </w:p>
        </w:tc>
        <w:tc>
          <w:tcPr>
            <w:tcW w:w="0" w:type="auto"/>
            <w:hideMark/>
          </w:tcPr>
          <w:p w14:paraId="7A96E54D" w14:textId="77777777" w:rsidR="0058428D" w:rsidRPr="00522FCA" w:rsidRDefault="0058428D" w:rsidP="00C168DA">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218893</w:t>
            </w:r>
          </w:p>
        </w:tc>
        <w:tc>
          <w:tcPr>
            <w:tcW w:w="0" w:type="auto"/>
            <w:hideMark/>
          </w:tcPr>
          <w:p w14:paraId="09E7C119" w14:textId="77777777" w:rsidR="0058428D" w:rsidRPr="00522FCA" w:rsidRDefault="0058428D" w:rsidP="00C168DA">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6.09E-220</w:t>
            </w:r>
          </w:p>
        </w:tc>
        <w:tc>
          <w:tcPr>
            <w:tcW w:w="0" w:type="auto"/>
            <w:hideMark/>
          </w:tcPr>
          <w:p w14:paraId="1AE794CE" w14:textId="77777777" w:rsidR="0058428D" w:rsidRPr="00522FCA" w:rsidRDefault="0058428D" w:rsidP="00C168D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r w:rsidR="0058428D" w:rsidRPr="00522FCA" w14:paraId="1DEA96B6" w14:textId="77777777" w:rsidTr="00C168DA">
        <w:trPr>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7892CB7F" w14:textId="77777777" w:rsidR="0058428D" w:rsidRPr="00522FCA" w:rsidRDefault="0058428D" w:rsidP="00C168DA">
            <w:pPr>
              <w:jc w:val="left"/>
              <w:rPr>
                <w:rFonts w:ascii="Calibri" w:hAnsi="Calibri" w:cs="Calibri"/>
                <w:sz w:val="16"/>
                <w:szCs w:val="16"/>
              </w:rPr>
            </w:pPr>
            <w:r w:rsidRPr="00522FCA">
              <w:rPr>
                <w:rFonts w:ascii="Calibri" w:hAnsi="Calibri" w:cs="Calibri"/>
                <w:sz w:val="16"/>
                <w:szCs w:val="16"/>
              </w:rPr>
              <w:t>hll_16</w:t>
            </w:r>
          </w:p>
        </w:tc>
        <w:tc>
          <w:tcPr>
            <w:tcW w:w="1373" w:type="dxa"/>
            <w:hideMark/>
          </w:tcPr>
          <w:p w14:paraId="3295AF97" w14:textId="77777777" w:rsidR="0058428D" w:rsidRPr="00522FCA" w:rsidRDefault="0058428D" w:rsidP="00C168DA">
            <w:pPr>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UpSameDown-multi_gram_5_10</w:t>
            </w:r>
          </w:p>
        </w:tc>
        <w:tc>
          <w:tcPr>
            <w:tcW w:w="0" w:type="auto"/>
            <w:hideMark/>
          </w:tcPr>
          <w:p w14:paraId="337DEF46" w14:textId="77777777" w:rsidR="0058428D" w:rsidRPr="00522FCA" w:rsidRDefault="0058428D" w:rsidP="00C168DA">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576603</w:t>
            </w:r>
          </w:p>
        </w:tc>
        <w:tc>
          <w:tcPr>
            <w:tcW w:w="0" w:type="auto"/>
            <w:hideMark/>
          </w:tcPr>
          <w:p w14:paraId="01512BD9" w14:textId="77777777" w:rsidR="0058428D" w:rsidRPr="00522FCA" w:rsidRDefault="0058428D" w:rsidP="00C168DA">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157724</w:t>
            </w:r>
          </w:p>
        </w:tc>
        <w:tc>
          <w:tcPr>
            <w:tcW w:w="0" w:type="auto"/>
            <w:hideMark/>
          </w:tcPr>
          <w:p w14:paraId="220BC806" w14:textId="77777777" w:rsidR="0058428D" w:rsidRPr="00522FCA" w:rsidRDefault="0058428D" w:rsidP="00C168DA">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0</w:t>
            </w:r>
          </w:p>
        </w:tc>
        <w:tc>
          <w:tcPr>
            <w:tcW w:w="0" w:type="auto"/>
            <w:hideMark/>
          </w:tcPr>
          <w:p w14:paraId="39055DC1" w14:textId="77777777" w:rsidR="0058428D" w:rsidRPr="00522FCA" w:rsidRDefault="0058428D" w:rsidP="00C168D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522FCA">
              <w:rPr>
                <w:rFonts w:ascii="Calibri" w:hAnsi="Calibri" w:cs="Calibri"/>
                <w:sz w:val="16"/>
                <w:szCs w:val="16"/>
              </w:rPr>
              <w:t>TRUE</w:t>
            </w:r>
          </w:p>
        </w:tc>
      </w:tr>
    </w:tbl>
    <w:p w14:paraId="4DA29882" w14:textId="2DED8E80" w:rsidR="0058428D" w:rsidRDefault="0058428D" w:rsidP="00874C40">
      <w:r>
        <w:t xml:space="preserve">Table </w:t>
      </w:r>
      <w:r w:rsidR="005C321E">
        <w:t>7</w:t>
      </w:r>
      <w:r>
        <w:t>. Memory Comparison for HLL1</w:t>
      </w:r>
      <w:r>
        <w:t>6</w:t>
      </w:r>
    </w:p>
    <w:p w14:paraId="5B4EBDF8" w14:textId="77777777" w:rsidR="00205CCD" w:rsidRDefault="00205CCD" w:rsidP="00874C40"/>
    <w:p w14:paraId="07F71ADC" w14:textId="59D05D5D" w:rsidR="00DB32B7" w:rsidRDefault="003B47CD" w:rsidP="00C447C3">
      <w:r>
        <w:t xml:space="preserve">For all the cases except </w:t>
      </w:r>
      <w:r>
        <w:t>pitch_diff-ngram_10, UpSameDown-ngram_10, pitch_diff-ngram_12</w:t>
      </w:r>
      <w:r>
        <w:t xml:space="preserve"> in the HLL_12 data structure, the memory usage was statistically significant different.  So </w:t>
      </w:r>
      <w:r w:rsidR="00C447C3">
        <w:t>It can be seen the memory savings would be achieved in both options HLL_4 and HLL_8</w:t>
      </w:r>
      <w:r>
        <w:t xml:space="preserve"> for all methods.</w:t>
      </w:r>
      <w:r w:rsidR="00C447C3">
        <w:t xml:space="preserve"> While the HLL_16 used more memory for all the methods.  While the HLL_12 had </w:t>
      </w:r>
      <w:r w:rsidR="00DB32B7">
        <w:t>three</w:t>
      </w:r>
      <w:r w:rsidR="00C447C3">
        <w:t xml:space="preserve"> methods that the null hypotheses cannot be rejected pitch_diff-ngram_10, UpSameDown-ngram_10, pitch_diff-ngram_12</w:t>
      </w:r>
      <w:r w:rsidR="00DB32B7">
        <w:t>, and other cases where the HLL spend more memory, others with less memory, see the table.</w:t>
      </w:r>
    </w:p>
    <w:p w14:paraId="000E2E13" w14:textId="23588731" w:rsidR="0058428D" w:rsidRDefault="00C447C3" w:rsidP="00874C40">
      <w:r>
        <w:t xml:space="preserve">Analysing both equations </w:t>
      </w:r>
      <w:r w:rsidR="005C321E">
        <w:t>(</w:t>
      </w:r>
      <w:r w:rsidR="005C321E">
        <w:rPr>
          <w:rFonts w:eastAsiaTheme="minorEastAsia"/>
        </w:rPr>
        <w:t>Eq.11</w:t>
      </w:r>
      <w:r w:rsidR="005C321E">
        <w:rPr>
          <w:rFonts w:eastAsiaTheme="minorEastAsia"/>
        </w:rPr>
        <w:t>)</w:t>
      </w:r>
      <w:r w:rsidR="005C321E">
        <w:rPr>
          <w:rFonts w:eastAsiaTheme="minorEastAsia"/>
        </w:rPr>
        <w:t xml:space="preserve"> </w:t>
      </w:r>
      <w:r>
        <w:t>and</w:t>
      </w:r>
      <w:r w:rsidR="005C321E">
        <w:rPr>
          <w:color w:val="FF0000"/>
        </w:rPr>
        <w:t xml:space="preserve"> </w:t>
      </w:r>
      <w:r w:rsidR="005C321E" w:rsidRPr="005C321E">
        <w:rPr>
          <w:color w:val="000000" w:themeColor="text1"/>
        </w:rPr>
        <w:t>(Eq.10)</w:t>
      </w:r>
      <w:r w:rsidRPr="005C321E">
        <w:rPr>
          <w:color w:val="000000" w:themeColor="text1"/>
        </w:rPr>
        <w:t xml:space="preserve">, </w:t>
      </w:r>
      <w:r w:rsidRPr="00C04843">
        <w:t>it is possible to see</w:t>
      </w:r>
      <w:r>
        <w:t xml:space="preserve"> the clear trade-off between memory and accuracy of cardinality estimation.  As mentioned in the previous section, this framework is using the cardinality estimation to estimate overlapping coefficient, so the error rate for the similarity is higher than the original cardinality error. So, to improve the accuracy and reach a MRR statistically equal to the baseline in the QBH problem, it was necessary to have HLL with p=16. The problem is that this HLL memory usage is much bigger compared to the original baseline sets memory storage. </w:t>
      </w:r>
      <w:r w:rsidR="00DB32B7">
        <w:t>While the HLL_4 and HLL_8 saved memory but with a poor performance. So</w:t>
      </w:r>
      <w:r>
        <w:t>, the benefits of using the HLL were not met</w:t>
      </w:r>
      <w:r w:rsidR="00DB32B7">
        <w:t xml:space="preserve">, once the only method that preserved the quality used too much memory, and the one with massive savings in memory </w:t>
      </w:r>
      <w:r>
        <w:t xml:space="preserve">had significantly lower performance in the QBH problem. </w:t>
      </w:r>
    </w:p>
    <w:p w14:paraId="41666939" w14:textId="77777777" w:rsidR="00205CCD" w:rsidRDefault="00205CCD" w:rsidP="00874C40"/>
    <w:p w14:paraId="50567D2C" w14:textId="0619C30B" w:rsidR="00E37939" w:rsidRPr="00E37939" w:rsidRDefault="00E37939" w:rsidP="00874C40">
      <w:pPr>
        <w:pStyle w:val="Heading2"/>
      </w:pPr>
      <w:bookmarkStart w:id="65" w:name="_Toc159599995"/>
      <w:r>
        <w:t>Analysis</w:t>
      </w:r>
      <w:bookmarkEnd w:id="65"/>
    </w:p>
    <w:p w14:paraId="521825C5" w14:textId="3416BC14" w:rsidR="00337CB8" w:rsidRDefault="002A2FB0" w:rsidP="00874C40">
      <w:r>
        <w:t xml:space="preserve">Overall, after analysing the whole results of the experiment it is possible to see the usage of the HLL in the QBH problem using the inclusion-exclusion principle to estimate the similarity of queries songs is not efficient. The case it demonstrated similar performance </w:t>
      </w:r>
      <w:r w:rsidR="00DB32B7">
        <w:t xml:space="preserve">compared to the set equivalent </w:t>
      </w:r>
      <w:r w:rsidR="00255C77">
        <w:t>version used</w:t>
      </w:r>
      <w:r>
        <w:t xml:space="preserve"> more resources to be computed. For obvious reasons the result is associated to the original sets baseline performance, so it is a natural questioning: “Would another pipeline of encoding queries and songs or another set creation method bring better results for HLL in the QBH problem?” According to the evidence displayed in this project possible no. The core problem of this approach was the cumulative error in the intersection set estimation, impacting the overlapping coefficient estimation directly. </w:t>
      </w:r>
      <w:r w:rsidR="003E5EF6">
        <w:t>The reason for such a big problem is the different sizes of the sets between queries</w:t>
      </w:r>
      <w:r w:rsidR="00DB32B7">
        <w:t xml:space="preserve">, </w:t>
      </w:r>
      <w:r w:rsidR="00255C77">
        <w:t>songs,</w:t>
      </w:r>
      <w:r w:rsidR="00DB32B7">
        <w:t xml:space="preserve"> and intersections</w:t>
      </w:r>
      <w:r w:rsidR="003E5EF6">
        <w:t xml:space="preserve">. The songs sets are in average </w:t>
      </w:r>
      <w:r w:rsidR="00255C77" w:rsidRPr="00255C77">
        <w:rPr>
          <w:color w:val="000000" w:themeColor="text1"/>
        </w:rPr>
        <w:t>8.9 times</w:t>
      </w:r>
      <w:r w:rsidR="003E5EF6" w:rsidRPr="00255C77">
        <w:rPr>
          <w:color w:val="000000" w:themeColor="text1"/>
        </w:rPr>
        <w:t xml:space="preserve"> </w:t>
      </w:r>
      <w:r w:rsidR="003E5EF6" w:rsidRPr="003E5EF6">
        <w:t>bigger than queries set</w:t>
      </w:r>
      <w:r w:rsidR="00255C77">
        <w:t xml:space="preserve">s </w:t>
      </w:r>
      <w:r w:rsidR="0096419B">
        <w:t>(</w:t>
      </w:r>
      <w:r w:rsidR="0096419B">
        <w:t>Table.8</w:t>
      </w:r>
      <w:r w:rsidR="0096419B">
        <w:t>)</w:t>
      </w:r>
      <w:r w:rsidR="003E5EF6">
        <w:t xml:space="preserve">. It is a property </w:t>
      </w:r>
      <w:r w:rsidR="003E5EF6" w:rsidRPr="003E5EF6">
        <w:t xml:space="preserve">intrinsic </w:t>
      </w:r>
      <w:r w:rsidR="003E5EF6">
        <w:t>to the QBH problem. If they have the same order of cardinality, the intersection error would not be that different compared to the current format. Unless some stud</w:t>
      </w:r>
      <w:r w:rsidR="00F93094">
        <w:t>y</w:t>
      </w:r>
      <w:r w:rsidR="003E5EF6">
        <w:t xml:space="preserve"> </w:t>
      </w:r>
      <w:r w:rsidR="00062C51">
        <w:t>tackles</w:t>
      </w:r>
      <w:r w:rsidR="003E5EF6">
        <w:t xml:space="preserve"> this problem in a completely different way</w:t>
      </w:r>
      <w:r w:rsidR="00F93094">
        <w:t xml:space="preserve">, that would not have this proportion </w:t>
      </w:r>
      <w:r w:rsidR="00062C51">
        <w:t xml:space="preserve">issue </w:t>
      </w:r>
      <w:r w:rsidR="00F93094">
        <w:t>between</w:t>
      </w:r>
      <w:r w:rsidR="00062C51">
        <w:t xml:space="preserve"> the query and song sets cardinality.</w:t>
      </w:r>
      <w:r w:rsidR="00255C77">
        <w:t xml:space="preserve"> </w:t>
      </w:r>
    </w:p>
    <w:p w14:paraId="6B30CB94" w14:textId="77777777" w:rsidR="00205CCD" w:rsidRDefault="00205CCD" w:rsidP="00874C40"/>
    <w:tbl>
      <w:tblPr>
        <w:tblStyle w:val="PlainTable2"/>
        <w:tblW w:w="7480" w:type="dxa"/>
        <w:tblLook w:val="04A0" w:firstRow="1" w:lastRow="0" w:firstColumn="1" w:lastColumn="0" w:noHBand="0" w:noVBand="1"/>
      </w:tblPr>
      <w:tblGrid>
        <w:gridCol w:w="3061"/>
        <w:gridCol w:w="1486"/>
        <w:gridCol w:w="1297"/>
        <w:gridCol w:w="1636"/>
      </w:tblGrid>
      <w:tr w:rsidR="00255C77" w:rsidRPr="00255C77" w14:paraId="1F8B9F06" w14:textId="77777777" w:rsidTr="00255C77">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4AEE7E66" w14:textId="099D29A3" w:rsidR="00255C77" w:rsidRPr="00255C77" w:rsidRDefault="00255C77" w:rsidP="00255C77">
            <w:pPr>
              <w:jc w:val="left"/>
              <w:rPr>
                <w:rFonts w:ascii="Calibri" w:hAnsi="Calibri" w:cs="Calibri"/>
                <w:sz w:val="24"/>
              </w:rPr>
            </w:pPr>
            <w:r>
              <w:rPr>
                <w:rFonts w:ascii="Calibri" w:hAnsi="Calibri" w:cs="Calibri"/>
                <w:sz w:val="24"/>
              </w:rPr>
              <w:t>Method</w:t>
            </w:r>
          </w:p>
        </w:tc>
        <w:tc>
          <w:tcPr>
            <w:tcW w:w="0" w:type="auto"/>
            <w:hideMark/>
          </w:tcPr>
          <w:p w14:paraId="3A73DCAE" w14:textId="3334FC6A" w:rsidR="00255C77" w:rsidRPr="00255C77" w:rsidRDefault="00255C77" w:rsidP="00255C77">
            <w:pPr>
              <w:jc w:val="left"/>
              <w:cnfStyle w:val="100000000000" w:firstRow="1" w:lastRow="0" w:firstColumn="0" w:lastColumn="0" w:oddVBand="0" w:evenVBand="0" w:oddHBand="0" w:evenHBand="0" w:firstRowFirstColumn="0" w:firstRowLastColumn="0" w:lastRowFirstColumn="0" w:lastRowLastColumn="0"/>
              <w:rPr>
                <w:rFonts w:ascii="Calibri" w:hAnsi="Calibri" w:cs="Calibri"/>
                <w:b/>
                <w:bCs/>
                <w:sz w:val="24"/>
              </w:rPr>
            </w:pPr>
            <w:r>
              <w:rPr>
                <w:rFonts w:ascii="Calibri" w:hAnsi="Calibri" w:cs="Calibri"/>
                <w:b/>
                <w:bCs/>
                <w:sz w:val="24"/>
              </w:rPr>
              <w:t xml:space="preserve">Cardinality </w:t>
            </w:r>
            <w:r>
              <w:rPr>
                <w:rFonts w:ascii="Calibri" w:hAnsi="Calibri" w:cs="Calibri"/>
                <w:b/>
                <w:bCs/>
                <w:sz w:val="24"/>
              </w:rPr>
              <w:br/>
              <w:t>Query Set Avg.</w:t>
            </w:r>
          </w:p>
        </w:tc>
        <w:tc>
          <w:tcPr>
            <w:tcW w:w="0" w:type="auto"/>
            <w:hideMark/>
          </w:tcPr>
          <w:p w14:paraId="09E5DFF2" w14:textId="36620042" w:rsidR="00255C77" w:rsidRPr="00255C77" w:rsidRDefault="00255C77" w:rsidP="00255C77">
            <w:pPr>
              <w:jc w:val="left"/>
              <w:cnfStyle w:val="100000000000" w:firstRow="1" w:lastRow="0" w:firstColumn="0" w:lastColumn="0" w:oddVBand="0" w:evenVBand="0" w:oddHBand="0" w:evenHBand="0" w:firstRowFirstColumn="0" w:firstRowLastColumn="0" w:lastRowFirstColumn="0" w:lastRowLastColumn="0"/>
              <w:rPr>
                <w:rFonts w:ascii="Calibri" w:hAnsi="Calibri" w:cs="Calibri"/>
                <w:b/>
                <w:bCs/>
                <w:sz w:val="24"/>
              </w:rPr>
            </w:pPr>
            <w:r>
              <w:rPr>
                <w:rFonts w:ascii="Calibri" w:hAnsi="Calibri" w:cs="Calibri"/>
                <w:b/>
                <w:bCs/>
                <w:sz w:val="24"/>
              </w:rPr>
              <w:t xml:space="preserve">Cardinality </w:t>
            </w:r>
            <w:r>
              <w:rPr>
                <w:rFonts w:ascii="Calibri" w:hAnsi="Calibri" w:cs="Calibri"/>
                <w:b/>
                <w:bCs/>
                <w:sz w:val="24"/>
              </w:rPr>
              <w:br/>
            </w:r>
            <w:r>
              <w:rPr>
                <w:rFonts w:ascii="Calibri" w:hAnsi="Calibri" w:cs="Calibri"/>
                <w:b/>
                <w:bCs/>
                <w:sz w:val="24"/>
              </w:rPr>
              <w:t>Song</w:t>
            </w:r>
            <w:r>
              <w:rPr>
                <w:rFonts w:ascii="Calibri" w:hAnsi="Calibri" w:cs="Calibri"/>
                <w:b/>
                <w:bCs/>
                <w:sz w:val="24"/>
              </w:rPr>
              <w:t xml:space="preserve"> Set</w:t>
            </w:r>
            <w:r>
              <w:rPr>
                <w:rFonts w:ascii="Calibri" w:hAnsi="Calibri" w:cs="Calibri"/>
                <w:b/>
                <w:bCs/>
                <w:sz w:val="24"/>
              </w:rPr>
              <w:br/>
              <w:t>Avg.</w:t>
            </w:r>
          </w:p>
        </w:tc>
        <w:tc>
          <w:tcPr>
            <w:tcW w:w="0" w:type="auto"/>
            <w:hideMark/>
          </w:tcPr>
          <w:p w14:paraId="52CD0D7F" w14:textId="4D8E7C00" w:rsidR="00255C77" w:rsidRPr="00255C77" w:rsidRDefault="00255C77" w:rsidP="00255C77">
            <w:pPr>
              <w:jc w:val="left"/>
              <w:cnfStyle w:val="100000000000" w:firstRow="1" w:lastRow="0" w:firstColumn="0" w:lastColumn="0" w:oddVBand="0" w:evenVBand="0" w:oddHBand="0" w:evenHBand="0" w:firstRowFirstColumn="0" w:firstRowLastColumn="0" w:lastRowFirstColumn="0" w:lastRowLastColumn="0"/>
              <w:rPr>
                <w:rFonts w:ascii="Calibri" w:hAnsi="Calibri" w:cs="Calibri"/>
                <w:b/>
                <w:bCs/>
                <w:sz w:val="24"/>
              </w:rPr>
            </w:pPr>
            <w:r>
              <w:rPr>
                <w:rFonts w:ascii="Calibri" w:hAnsi="Calibri" w:cs="Calibri"/>
                <w:b/>
                <w:bCs/>
                <w:sz w:val="24"/>
              </w:rPr>
              <w:t>Song/Query</w:t>
            </w:r>
            <w:r>
              <w:rPr>
                <w:rFonts w:ascii="Calibri" w:hAnsi="Calibri" w:cs="Calibri"/>
                <w:b/>
                <w:bCs/>
                <w:sz w:val="24"/>
              </w:rPr>
              <w:br/>
              <w:t>Cardinality Ratio</w:t>
            </w:r>
          </w:p>
        </w:tc>
      </w:tr>
      <w:tr w:rsidR="00255C77" w:rsidRPr="00255C77" w14:paraId="2CE82366" w14:textId="77777777" w:rsidTr="00255C7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4A607382" w14:textId="77777777" w:rsidR="00255C77" w:rsidRPr="00255C77" w:rsidRDefault="00255C77" w:rsidP="00255C77">
            <w:pPr>
              <w:jc w:val="left"/>
              <w:rPr>
                <w:rFonts w:ascii="Calibri" w:hAnsi="Calibri" w:cs="Calibri"/>
                <w:sz w:val="24"/>
              </w:rPr>
            </w:pPr>
            <w:r w:rsidRPr="00255C77">
              <w:rPr>
                <w:rFonts w:ascii="Calibri" w:hAnsi="Calibri" w:cs="Calibri"/>
                <w:sz w:val="24"/>
              </w:rPr>
              <w:t>UpSameDown-multi_gram_5_10_set</w:t>
            </w:r>
          </w:p>
        </w:tc>
        <w:tc>
          <w:tcPr>
            <w:tcW w:w="0" w:type="auto"/>
            <w:hideMark/>
          </w:tcPr>
          <w:p w14:paraId="713C2342" w14:textId="77777777" w:rsidR="00255C77" w:rsidRPr="00255C77" w:rsidRDefault="00255C77" w:rsidP="00255C77">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24"/>
              </w:rPr>
            </w:pPr>
            <w:r w:rsidRPr="00255C77">
              <w:rPr>
                <w:rFonts w:ascii="Calibri" w:hAnsi="Calibri" w:cs="Calibri"/>
                <w:sz w:val="24"/>
              </w:rPr>
              <w:t>147</w:t>
            </w:r>
          </w:p>
        </w:tc>
        <w:tc>
          <w:tcPr>
            <w:tcW w:w="0" w:type="auto"/>
            <w:hideMark/>
          </w:tcPr>
          <w:p w14:paraId="2B217D6F" w14:textId="77777777" w:rsidR="00255C77" w:rsidRPr="00255C77" w:rsidRDefault="00255C77" w:rsidP="00255C77">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24"/>
              </w:rPr>
            </w:pPr>
            <w:r w:rsidRPr="00255C77">
              <w:rPr>
                <w:rFonts w:ascii="Calibri" w:hAnsi="Calibri" w:cs="Calibri"/>
                <w:sz w:val="24"/>
              </w:rPr>
              <w:t>1064.7</w:t>
            </w:r>
          </w:p>
        </w:tc>
        <w:tc>
          <w:tcPr>
            <w:tcW w:w="0" w:type="auto"/>
            <w:hideMark/>
          </w:tcPr>
          <w:p w14:paraId="3ED5D8BA" w14:textId="77777777" w:rsidR="00255C77" w:rsidRPr="00255C77" w:rsidRDefault="00255C77" w:rsidP="00255C77">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24"/>
              </w:rPr>
            </w:pPr>
            <w:r w:rsidRPr="00255C77">
              <w:rPr>
                <w:rFonts w:ascii="Calibri" w:hAnsi="Calibri" w:cs="Calibri"/>
                <w:sz w:val="24"/>
              </w:rPr>
              <w:t>7.2</w:t>
            </w:r>
          </w:p>
        </w:tc>
      </w:tr>
      <w:tr w:rsidR="00255C77" w:rsidRPr="00255C77" w14:paraId="5045EFB5" w14:textId="77777777" w:rsidTr="00255C77">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60A2D300" w14:textId="77777777" w:rsidR="00255C77" w:rsidRPr="00255C77" w:rsidRDefault="00255C77" w:rsidP="00255C77">
            <w:pPr>
              <w:jc w:val="left"/>
              <w:rPr>
                <w:rFonts w:ascii="Calibri" w:hAnsi="Calibri" w:cs="Calibri"/>
                <w:b w:val="0"/>
                <w:bCs w:val="0"/>
                <w:sz w:val="24"/>
              </w:rPr>
            </w:pPr>
            <w:r w:rsidRPr="00255C77">
              <w:rPr>
                <w:rFonts w:ascii="Calibri" w:hAnsi="Calibri" w:cs="Calibri"/>
                <w:b w:val="0"/>
                <w:bCs w:val="0"/>
                <w:sz w:val="24"/>
              </w:rPr>
              <w:lastRenderedPageBreak/>
              <w:t>UpSameDown-ngram_10_set</w:t>
            </w:r>
          </w:p>
        </w:tc>
        <w:tc>
          <w:tcPr>
            <w:tcW w:w="0" w:type="auto"/>
            <w:hideMark/>
          </w:tcPr>
          <w:p w14:paraId="618583C2" w14:textId="77777777" w:rsidR="00255C77" w:rsidRPr="00255C77" w:rsidRDefault="00255C77" w:rsidP="00255C77">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55C77">
              <w:rPr>
                <w:rFonts w:ascii="Calibri" w:hAnsi="Calibri" w:cs="Calibri"/>
                <w:sz w:val="24"/>
              </w:rPr>
              <w:t>24.1</w:t>
            </w:r>
          </w:p>
        </w:tc>
        <w:tc>
          <w:tcPr>
            <w:tcW w:w="0" w:type="auto"/>
            <w:hideMark/>
          </w:tcPr>
          <w:p w14:paraId="5A1CA4BB" w14:textId="77777777" w:rsidR="00255C77" w:rsidRPr="00255C77" w:rsidRDefault="00255C77" w:rsidP="00255C77">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55C77">
              <w:rPr>
                <w:rFonts w:ascii="Calibri" w:hAnsi="Calibri" w:cs="Calibri"/>
                <w:sz w:val="24"/>
              </w:rPr>
              <w:t>234.6</w:t>
            </w:r>
          </w:p>
        </w:tc>
        <w:tc>
          <w:tcPr>
            <w:tcW w:w="0" w:type="auto"/>
            <w:hideMark/>
          </w:tcPr>
          <w:p w14:paraId="17E8926C" w14:textId="77777777" w:rsidR="00255C77" w:rsidRPr="00255C77" w:rsidRDefault="00255C77" w:rsidP="00255C77">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55C77">
              <w:rPr>
                <w:rFonts w:ascii="Calibri" w:hAnsi="Calibri" w:cs="Calibri"/>
                <w:sz w:val="24"/>
              </w:rPr>
              <w:t>9.7</w:t>
            </w:r>
          </w:p>
        </w:tc>
      </w:tr>
      <w:tr w:rsidR="00255C77" w:rsidRPr="00255C77" w14:paraId="719C35C0" w14:textId="77777777" w:rsidTr="00255C7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2609CE9E" w14:textId="77777777" w:rsidR="00255C77" w:rsidRPr="00255C77" w:rsidRDefault="00255C77" w:rsidP="00255C77">
            <w:pPr>
              <w:jc w:val="left"/>
              <w:rPr>
                <w:rFonts w:ascii="Calibri" w:hAnsi="Calibri" w:cs="Calibri"/>
                <w:b w:val="0"/>
                <w:bCs w:val="0"/>
                <w:sz w:val="24"/>
              </w:rPr>
            </w:pPr>
            <w:r w:rsidRPr="00255C77">
              <w:rPr>
                <w:rFonts w:ascii="Calibri" w:hAnsi="Calibri" w:cs="Calibri"/>
                <w:b w:val="0"/>
                <w:bCs w:val="0"/>
                <w:sz w:val="24"/>
              </w:rPr>
              <w:t>UpSameDown-ngram_12_set</w:t>
            </w:r>
          </w:p>
        </w:tc>
        <w:tc>
          <w:tcPr>
            <w:tcW w:w="0" w:type="auto"/>
            <w:hideMark/>
          </w:tcPr>
          <w:p w14:paraId="61485166" w14:textId="77777777" w:rsidR="00255C77" w:rsidRPr="00255C77" w:rsidRDefault="00255C77" w:rsidP="00255C77">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24"/>
              </w:rPr>
            </w:pPr>
            <w:r w:rsidRPr="00255C77">
              <w:rPr>
                <w:rFonts w:ascii="Calibri" w:hAnsi="Calibri" w:cs="Calibri"/>
                <w:sz w:val="24"/>
              </w:rPr>
              <w:t>22.3</w:t>
            </w:r>
          </w:p>
        </w:tc>
        <w:tc>
          <w:tcPr>
            <w:tcW w:w="0" w:type="auto"/>
            <w:hideMark/>
          </w:tcPr>
          <w:p w14:paraId="2E679344" w14:textId="77777777" w:rsidR="00255C77" w:rsidRPr="00255C77" w:rsidRDefault="00255C77" w:rsidP="00255C77">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24"/>
              </w:rPr>
            </w:pPr>
            <w:r w:rsidRPr="00255C77">
              <w:rPr>
                <w:rFonts w:ascii="Calibri" w:hAnsi="Calibri" w:cs="Calibri"/>
                <w:sz w:val="24"/>
              </w:rPr>
              <w:t>244.2</w:t>
            </w:r>
          </w:p>
        </w:tc>
        <w:tc>
          <w:tcPr>
            <w:tcW w:w="0" w:type="auto"/>
            <w:hideMark/>
          </w:tcPr>
          <w:p w14:paraId="5689700B" w14:textId="77777777" w:rsidR="00255C77" w:rsidRPr="00255C77" w:rsidRDefault="00255C77" w:rsidP="00255C77">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24"/>
              </w:rPr>
            </w:pPr>
            <w:r w:rsidRPr="00255C77">
              <w:rPr>
                <w:rFonts w:ascii="Calibri" w:hAnsi="Calibri" w:cs="Calibri"/>
                <w:sz w:val="24"/>
              </w:rPr>
              <w:t>11</w:t>
            </w:r>
          </w:p>
        </w:tc>
      </w:tr>
      <w:tr w:rsidR="00255C77" w:rsidRPr="00255C77" w14:paraId="72645BEE" w14:textId="77777777" w:rsidTr="00255C77">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10C70C33" w14:textId="77777777" w:rsidR="00255C77" w:rsidRPr="00255C77" w:rsidRDefault="00255C77" w:rsidP="00255C77">
            <w:pPr>
              <w:jc w:val="left"/>
              <w:rPr>
                <w:rFonts w:ascii="Calibri" w:hAnsi="Calibri" w:cs="Calibri"/>
                <w:b w:val="0"/>
                <w:bCs w:val="0"/>
                <w:sz w:val="24"/>
              </w:rPr>
            </w:pPr>
            <w:r w:rsidRPr="00255C77">
              <w:rPr>
                <w:rFonts w:ascii="Calibri" w:hAnsi="Calibri" w:cs="Calibri"/>
                <w:b w:val="0"/>
                <w:bCs w:val="0"/>
                <w:sz w:val="24"/>
              </w:rPr>
              <w:t>UpSameDown-ngram_5_set</w:t>
            </w:r>
          </w:p>
        </w:tc>
        <w:tc>
          <w:tcPr>
            <w:tcW w:w="0" w:type="auto"/>
            <w:hideMark/>
          </w:tcPr>
          <w:p w14:paraId="3F2BC756" w14:textId="77777777" w:rsidR="00255C77" w:rsidRPr="00255C77" w:rsidRDefault="00255C77" w:rsidP="00255C77">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55C77">
              <w:rPr>
                <w:rFonts w:ascii="Calibri" w:hAnsi="Calibri" w:cs="Calibri"/>
                <w:sz w:val="24"/>
              </w:rPr>
              <w:t>22.5</w:t>
            </w:r>
          </w:p>
        </w:tc>
        <w:tc>
          <w:tcPr>
            <w:tcW w:w="0" w:type="auto"/>
            <w:hideMark/>
          </w:tcPr>
          <w:p w14:paraId="0D8AFAAC" w14:textId="77777777" w:rsidR="00255C77" w:rsidRPr="00255C77" w:rsidRDefault="00255C77" w:rsidP="00255C77">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55C77">
              <w:rPr>
                <w:rFonts w:ascii="Calibri" w:hAnsi="Calibri" w:cs="Calibri"/>
                <w:sz w:val="24"/>
              </w:rPr>
              <w:t>93.2</w:t>
            </w:r>
          </w:p>
        </w:tc>
        <w:tc>
          <w:tcPr>
            <w:tcW w:w="0" w:type="auto"/>
            <w:hideMark/>
          </w:tcPr>
          <w:p w14:paraId="27BF5674" w14:textId="77777777" w:rsidR="00255C77" w:rsidRPr="00255C77" w:rsidRDefault="00255C77" w:rsidP="00255C77">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55C77">
              <w:rPr>
                <w:rFonts w:ascii="Calibri" w:hAnsi="Calibri" w:cs="Calibri"/>
                <w:sz w:val="24"/>
              </w:rPr>
              <w:t>4.1</w:t>
            </w:r>
          </w:p>
        </w:tc>
      </w:tr>
      <w:tr w:rsidR="00255C77" w:rsidRPr="00255C77" w14:paraId="4CACD019" w14:textId="77777777" w:rsidTr="00255C7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0F27B7B8" w14:textId="77777777" w:rsidR="00255C77" w:rsidRPr="00255C77" w:rsidRDefault="00255C77" w:rsidP="00255C77">
            <w:pPr>
              <w:jc w:val="left"/>
              <w:rPr>
                <w:rFonts w:ascii="Calibri" w:hAnsi="Calibri" w:cs="Calibri"/>
                <w:b w:val="0"/>
                <w:bCs w:val="0"/>
                <w:sz w:val="24"/>
              </w:rPr>
            </w:pPr>
            <w:r w:rsidRPr="00255C77">
              <w:rPr>
                <w:rFonts w:ascii="Calibri" w:hAnsi="Calibri" w:cs="Calibri"/>
                <w:b w:val="0"/>
                <w:bCs w:val="0"/>
                <w:sz w:val="24"/>
              </w:rPr>
              <w:t>UpSameDown-ngram_8_set</w:t>
            </w:r>
          </w:p>
        </w:tc>
        <w:tc>
          <w:tcPr>
            <w:tcW w:w="0" w:type="auto"/>
            <w:hideMark/>
          </w:tcPr>
          <w:p w14:paraId="01BFC3DF" w14:textId="77777777" w:rsidR="00255C77" w:rsidRPr="00255C77" w:rsidRDefault="00255C77" w:rsidP="00255C77">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24"/>
              </w:rPr>
            </w:pPr>
            <w:r w:rsidRPr="00255C77">
              <w:rPr>
                <w:rFonts w:ascii="Calibri" w:hAnsi="Calibri" w:cs="Calibri"/>
                <w:sz w:val="24"/>
              </w:rPr>
              <w:t>25.5</w:t>
            </w:r>
          </w:p>
        </w:tc>
        <w:tc>
          <w:tcPr>
            <w:tcW w:w="0" w:type="auto"/>
            <w:hideMark/>
          </w:tcPr>
          <w:p w14:paraId="34C9F411" w14:textId="77777777" w:rsidR="00255C77" w:rsidRPr="00255C77" w:rsidRDefault="00255C77" w:rsidP="00255C77">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24"/>
              </w:rPr>
            </w:pPr>
            <w:r w:rsidRPr="00255C77">
              <w:rPr>
                <w:rFonts w:ascii="Calibri" w:hAnsi="Calibri" w:cs="Calibri"/>
                <w:sz w:val="24"/>
              </w:rPr>
              <w:t>203.5</w:t>
            </w:r>
          </w:p>
        </w:tc>
        <w:tc>
          <w:tcPr>
            <w:tcW w:w="0" w:type="auto"/>
            <w:hideMark/>
          </w:tcPr>
          <w:p w14:paraId="42A4F08B" w14:textId="77777777" w:rsidR="00255C77" w:rsidRPr="00255C77" w:rsidRDefault="00255C77" w:rsidP="00255C77">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24"/>
              </w:rPr>
            </w:pPr>
            <w:r w:rsidRPr="00255C77">
              <w:rPr>
                <w:rFonts w:ascii="Calibri" w:hAnsi="Calibri" w:cs="Calibri"/>
                <w:sz w:val="24"/>
              </w:rPr>
              <w:t>8</w:t>
            </w:r>
          </w:p>
        </w:tc>
      </w:tr>
      <w:tr w:rsidR="00255C77" w:rsidRPr="00255C77" w14:paraId="053B4A67" w14:textId="77777777" w:rsidTr="00255C77">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1CB8337D" w14:textId="77777777" w:rsidR="00255C77" w:rsidRPr="00255C77" w:rsidRDefault="00255C77" w:rsidP="00255C77">
            <w:pPr>
              <w:jc w:val="left"/>
              <w:rPr>
                <w:rFonts w:ascii="Calibri" w:hAnsi="Calibri" w:cs="Calibri"/>
                <w:b w:val="0"/>
                <w:bCs w:val="0"/>
                <w:sz w:val="24"/>
              </w:rPr>
            </w:pPr>
            <w:r w:rsidRPr="00255C77">
              <w:rPr>
                <w:rFonts w:ascii="Calibri" w:hAnsi="Calibri" w:cs="Calibri"/>
                <w:b w:val="0"/>
                <w:bCs w:val="0"/>
                <w:sz w:val="24"/>
              </w:rPr>
              <w:t>pitch_diff-multi_gram_5_10_set</w:t>
            </w:r>
          </w:p>
        </w:tc>
        <w:tc>
          <w:tcPr>
            <w:tcW w:w="0" w:type="auto"/>
            <w:hideMark/>
          </w:tcPr>
          <w:p w14:paraId="619C052B" w14:textId="77777777" w:rsidR="00255C77" w:rsidRPr="00255C77" w:rsidRDefault="00255C77" w:rsidP="00255C77">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55C77">
              <w:rPr>
                <w:rFonts w:ascii="Calibri" w:hAnsi="Calibri" w:cs="Calibri"/>
                <w:sz w:val="24"/>
              </w:rPr>
              <w:t>160.1</w:t>
            </w:r>
          </w:p>
        </w:tc>
        <w:tc>
          <w:tcPr>
            <w:tcW w:w="0" w:type="auto"/>
            <w:hideMark/>
          </w:tcPr>
          <w:p w14:paraId="397F3CC1" w14:textId="77777777" w:rsidR="00255C77" w:rsidRPr="00255C77" w:rsidRDefault="00255C77" w:rsidP="00255C77">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55C77">
              <w:rPr>
                <w:rFonts w:ascii="Calibri" w:hAnsi="Calibri" w:cs="Calibri"/>
                <w:sz w:val="24"/>
              </w:rPr>
              <w:t>1506.9</w:t>
            </w:r>
          </w:p>
        </w:tc>
        <w:tc>
          <w:tcPr>
            <w:tcW w:w="0" w:type="auto"/>
            <w:hideMark/>
          </w:tcPr>
          <w:p w14:paraId="614A94CC" w14:textId="77777777" w:rsidR="00255C77" w:rsidRPr="00255C77" w:rsidRDefault="00255C77" w:rsidP="00255C77">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55C77">
              <w:rPr>
                <w:rFonts w:ascii="Calibri" w:hAnsi="Calibri" w:cs="Calibri"/>
                <w:sz w:val="24"/>
              </w:rPr>
              <w:t>9.4</w:t>
            </w:r>
          </w:p>
        </w:tc>
      </w:tr>
      <w:tr w:rsidR="00255C77" w:rsidRPr="00255C77" w14:paraId="4B8A0EF1" w14:textId="77777777" w:rsidTr="00255C7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4EA2014C" w14:textId="77777777" w:rsidR="00255C77" w:rsidRPr="00255C77" w:rsidRDefault="00255C77" w:rsidP="00255C77">
            <w:pPr>
              <w:jc w:val="left"/>
              <w:rPr>
                <w:rFonts w:ascii="Calibri" w:hAnsi="Calibri" w:cs="Calibri"/>
                <w:b w:val="0"/>
                <w:bCs w:val="0"/>
                <w:sz w:val="24"/>
              </w:rPr>
            </w:pPr>
            <w:r w:rsidRPr="00255C77">
              <w:rPr>
                <w:rFonts w:ascii="Calibri" w:hAnsi="Calibri" w:cs="Calibri"/>
                <w:b w:val="0"/>
                <w:bCs w:val="0"/>
                <w:sz w:val="24"/>
              </w:rPr>
              <w:t>pitch_diff-ngram_10_set</w:t>
            </w:r>
          </w:p>
        </w:tc>
        <w:tc>
          <w:tcPr>
            <w:tcW w:w="0" w:type="auto"/>
            <w:hideMark/>
          </w:tcPr>
          <w:p w14:paraId="38189D12" w14:textId="77777777" w:rsidR="00255C77" w:rsidRPr="00255C77" w:rsidRDefault="00255C77" w:rsidP="00255C77">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24"/>
              </w:rPr>
            </w:pPr>
            <w:r w:rsidRPr="00255C77">
              <w:rPr>
                <w:rFonts w:ascii="Calibri" w:hAnsi="Calibri" w:cs="Calibri"/>
                <w:sz w:val="24"/>
              </w:rPr>
              <w:t>24.3</w:t>
            </w:r>
          </w:p>
        </w:tc>
        <w:tc>
          <w:tcPr>
            <w:tcW w:w="0" w:type="auto"/>
            <w:hideMark/>
          </w:tcPr>
          <w:p w14:paraId="234E9AED" w14:textId="77777777" w:rsidR="00255C77" w:rsidRPr="00255C77" w:rsidRDefault="00255C77" w:rsidP="00255C77">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24"/>
              </w:rPr>
            </w:pPr>
            <w:r w:rsidRPr="00255C77">
              <w:rPr>
                <w:rFonts w:ascii="Calibri" w:hAnsi="Calibri" w:cs="Calibri"/>
                <w:sz w:val="24"/>
              </w:rPr>
              <w:t>250.8</w:t>
            </w:r>
          </w:p>
        </w:tc>
        <w:tc>
          <w:tcPr>
            <w:tcW w:w="0" w:type="auto"/>
            <w:hideMark/>
          </w:tcPr>
          <w:p w14:paraId="199A3258" w14:textId="77777777" w:rsidR="00255C77" w:rsidRPr="00255C77" w:rsidRDefault="00255C77" w:rsidP="00255C77">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24"/>
              </w:rPr>
            </w:pPr>
            <w:r w:rsidRPr="00255C77">
              <w:rPr>
                <w:rFonts w:ascii="Calibri" w:hAnsi="Calibri" w:cs="Calibri"/>
                <w:sz w:val="24"/>
              </w:rPr>
              <w:t>10.3</w:t>
            </w:r>
          </w:p>
        </w:tc>
      </w:tr>
      <w:tr w:rsidR="00255C77" w:rsidRPr="00255C77" w14:paraId="6B8359AC" w14:textId="77777777" w:rsidTr="00255C77">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0A6C1D81" w14:textId="77777777" w:rsidR="00255C77" w:rsidRPr="00255C77" w:rsidRDefault="00255C77" w:rsidP="00255C77">
            <w:pPr>
              <w:jc w:val="left"/>
              <w:rPr>
                <w:rFonts w:ascii="Calibri" w:hAnsi="Calibri" w:cs="Calibri"/>
                <w:b w:val="0"/>
                <w:bCs w:val="0"/>
                <w:sz w:val="24"/>
              </w:rPr>
            </w:pPr>
            <w:r w:rsidRPr="00255C77">
              <w:rPr>
                <w:rFonts w:ascii="Calibri" w:hAnsi="Calibri" w:cs="Calibri"/>
                <w:b w:val="0"/>
                <w:bCs w:val="0"/>
                <w:sz w:val="24"/>
              </w:rPr>
              <w:t>pitch_diff-ngram_12_set</w:t>
            </w:r>
          </w:p>
        </w:tc>
        <w:tc>
          <w:tcPr>
            <w:tcW w:w="0" w:type="auto"/>
            <w:hideMark/>
          </w:tcPr>
          <w:p w14:paraId="70B48B31" w14:textId="77777777" w:rsidR="00255C77" w:rsidRPr="00255C77" w:rsidRDefault="00255C77" w:rsidP="00255C77">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55C77">
              <w:rPr>
                <w:rFonts w:ascii="Calibri" w:hAnsi="Calibri" w:cs="Calibri"/>
                <w:sz w:val="24"/>
              </w:rPr>
              <w:t>22.4</w:t>
            </w:r>
          </w:p>
        </w:tc>
        <w:tc>
          <w:tcPr>
            <w:tcW w:w="0" w:type="auto"/>
            <w:hideMark/>
          </w:tcPr>
          <w:p w14:paraId="594CD2E1" w14:textId="77777777" w:rsidR="00255C77" w:rsidRPr="00255C77" w:rsidRDefault="00255C77" w:rsidP="00255C77">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55C77">
              <w:rPr>
                <w:rFonts w:ascii="Calibri" w:hAnsi="Calibri" w:cs="Calibri"/>
                <w:sz w:val="24"/>
              </w:rPr>
              <w:t>249.2</w:t>
            </w:r>
          </w:p>
        </w:tc>
        <w:tc>
          <w:tcPr>
            <w:tcW w:w="0" w:type="auto"/>
            <w:hideMark/>
          </w:tcPr>
          <w:p w14:paraId="7342FA25" w14:textId="77777777" w:rsidR="00255C77" w:rsidRPr="00255C77" w:rsidRDefault="00255C77" w:rsidP="00255C77">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55C77">
              <w:rPr>
                <w:rFonts w:ascii="Calibri" w:hAnsi="Calibri" w:cs="Calibri"/>
                <w:sz w:val="24"/>
              </w:rPr>
              <w:t>11.1</w:t>
            </w:r>
          </w:p>
        </w:tc>
      </w:tr>
      <w:tr w:rsidR="00255C77" w:rsidRPr="00255C77" w14:paraId="700548EB" w14:textId="77777777" w:rsidTr="00255C7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2913FB78" w14:textId="77777777" w:rsidR="00255C77" w:rsidRPr="00255C77" w:rsidRDefault="00255C77" w:rsidP="00255C77">
            <w:pPr>
              <w:jc w:val="left"/>
              <w:rPr>
                <w:rFonts w:ascii="Calibri" w:hAnsi="Calibri" w:cs="Calibri"/>
                <w:b w:val="0"/>
                <w:bCs w:val="0"/>
                <w:sz w:val="24"/>
              </w:rPr>
            </w:pPr>
            <w:r w:rsidRPr="00255C77">
              <w:rPr>
                <w:rFonts w:ascii="Calibri" w:hAnsi="Calibri" w:cs="Calibri"/>
                <w:b w:val="0"/>
                <w:bCs w:val="0"/>
                <w:sz w:val="24"/>
              </w:rPr>
              <w:t>pitch_diff-ngram_5_set</w:t>
            </w:r>
          </w:p>
        </w:tc>
        <w:tc>
          <w:tcPr>
            <w:tcW w:w="0" w:type="auto"/>
            <w:hideMark/>
          </w:tcPr>
          <w:p w14:paraId="7EA2F84A" w14:textId="77777777" w:rsidR="00255C77" w:rsidRPr="00255C77" w:rsidRDefault="00255C77" w:rsidP="00255C77">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24"/>
              </w:rPr>
            </w:pPr>
            <w:r w:rsidRPr="00255C77">
              <w:rPr>
                <w:rFonts w:ascii="Calibri" w:hAnsi="Calibri" w:cs="Calibri"/>
                <w:sz w:val="24"/>
              </w:rPr>
              <w:t>28.9</w:t>
            </w:r>
          </w:p>
        </w:tc>
        <w:tc>
          <w:tcPr>
            <w:tcW w:w="0" w:type="auto"/>
            <w:hideMark/>
          </w:tcPr>
          <w:p w14:paraId="4D1C3CF2" w14:textId="77777777" w:rsidR="00255C77" w:rsidRPr="00255C77" w:rsidRDefault="00255C77" w:rsidP="00255C77">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24"/>
              </w:rPr>
            </w:pPr>
            <w:r w:rsidRPr="00255C77">
              <w:rPr>
                <w:rFonts w:ascii="Calibri" w:hAnsi="Calibri" w:cs="Calibri"/>
                <w:sz w:val="24"/>
              </w:rPr>
              <w:t>248.8</w:t>
            </w:r>
          </w:p>
        </w:tc>
        <w:tc>
          <w:tcPr>
            <w:tcW w:w="0" w:type="auto"/>
            <w:hideMark/>
          </w:tcPr>
          <w:p w14:paraId="4F5AF8BD" w14:textId="77777777" w:rsidR="00255C77" w:rsidRPr="00255C77" w:rsidRDefault="00255C77" w:rsidP="00255C77">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24"/>
              </w:rPr>
            </w:pPr>
            <w:r w:rsidRPr="00255C77">
              <w:rPr>
                <w:rFonts w:ascii="Calibri" w:hAnsi="Calibri" w:cs="Calibri"/>
                <w:sz w:val="24"/>
              </w:rPr>
              <w:t>8.6</w:t>
            </w:r>
          </w:p>
        </w:tc>
      </w:tr>
      <w:tr w:rsidR="00255C77" w:rsidRPr="00255C77" w14:paraId="32681B30" w14:textId="77777777" w:rsidTr="00255C77">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15CB4C8B" w14:textId="77777777" w:rsidR="00255C77" w:rsidRPr="00255C77" w:rsidRDefault="00255C77" w:rsidP="00255C77">
            <w:pPr>
              <w:jc w:val="left"/>
              <w:rPr>
                <w:rFonts w:ascii="Calibri" w:hAnsi="Calibri" w:cs="Calibri"/>
                <w:b w:val="0"/>
                <w:bCs w:val="0"/>
                <w:sz w:val="24"/>
              </w:rPr>
            </w:pPr>
            <w:r w:rsidRPr="00255C77">
              <w:rPr>
                <w:rFonts w:ascii="Calibri" w:hAnsi="Calibri" w:cs="Calibri"/>
                <w:b w:val="0"/>
                <w:bCs w:val="0"/>
                <w:sz w:val="24"/>
              </w:rPr>
              <w:t>pitch_diff-ngram_8_set</w:t>
            </w:r>
          </w:p>
        </w:tc>
        <w:tc>
          <w:tcPr>
            <w:tcW w:w="0" w:type="auto"/>
            <w:hideMark/>
          </w:tcPr>
          <w:p w14:paraId="33443D00" w14:textId="77777777" w:rsidR="00255C77" w:rsidRPr="00255C77" w:rsidRDefault="00255C77" w:rsidP="00255C77">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55C77">
              <w:rPr>
                <w:rFonts w:ascii="Calibri" w:hAnsi="Calibri" w:cs="Calibri"/>
                <w:sz w:val="24"/>
              </w:rPr>
              <w:t>26.3</w:t>
            </w:r>
          </w:p>
        </w:tc>
        <w:tc>
          <w:tcPr>
            <w:tcW w:w="0" w:type="auto"/>
            <w:hideMark/>
          </w:tcPr>
          <w:p w14:paraId="5BE4EDEF" w14:textId="77777777" w:rsidR="00255C77" w:rsidRPr="00255C77" w:rsidRDefault="00255C77" w:rsidP="00255C77">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55C77">
              <w:rPr>
                <w:rFonts w:ascii="Calibri" w:hAnsi="Calibri" w:cs="Calibri"/>
                <w:sz w:val="24"/>
              </w:rPr>
              <w:t>252.1</w:t>
            </w:r>
          </w:p>
        </w:tc>
        <w:tc>
          <w:tcPr>
            <w:tcW w:w="0" w:type="auto"/>
            <w:hideMark/>
          </w:tcPr>
          <w:p w14:paraId="7888C7DB" w14:textId="77777777" w:rsidR="00255C77" w:rsidRPr="00255C77" w:rsidRDefault="00255C77" w:rsidP="00255C77">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55C77">
              <w:rPr>
                <w:rFonts w:ascii="Calibri" w:hAnsi="Calibri" w:cs="Calibri"/>
                <w:sz w:val="24"/>
              </w:rPr>
              <w:t>9.6</w:t>
            </w:r>
          </w:p>
        </w:tc>
      </w:tr>
    </w:tbl>
    <w:p w14:paraId="74E31376" w14:textId="0A1DE19D" w:rsidR="00255C77" w:rsidRDefault="00255C77" w:rsidP="00874C40">
      <w:r>
        <w:t>Table.</w:t>
      </w:r>
      <w:r w:rsidR="0096419B">
        <w:t>8</w:t>
      </w:r>
      <w:r>
        <w:t xml:space="preserve"> Average Cardinality of Sets per Method</w:t>
      </w:r>
    </w:p>
    <w:p w14:paraId="541AB4BC" w14:textId="77777777" w:rsidR="00205CCD" w:rsidRDefault="00205CCD" w:rsidP="00874C40"/>
    <w:p w14:paraId="6FEB0245" w14:textId="1560E7AB" w:rsidR="00255C77" w:rsidRDefault="00255C77" w:rsidP="00874C40">
      <w:r>
        <w:t>Another important aspect is that all the cardinalities were very small compared to typical usage of HLL, so the memory reduction</w:t>
      </w:r>
      <w:r w:rsidR="00A04FF2">
        <w:t xml:space="preserve"> were not achieved</w:t>
      </w:r>
      <w:r>
        <w:t xml:space="preserve"> </w:t>
      </w:r>
      <w:r w:rsidR="00A04FF2">
        <w:t xml:space="preserve">as the original dataset is not too big. </w:t>
      </w:r>
    </w:p>
    <w:p w14:paraId="1F33B6E2" w14:textId="4CBA7C22" w:rsidR="00702868" w:rsidRDefault="00A04FF2" w:rsidP="00874C40">
      <w:r>
        <w:t>In addition to it, o</w:t>
      </w:r>
      <w:r w:rsidR="00337CB8">
        <w:t xml:space="preserve">ne probable issue in scaling up this framework for QBH for bigger databases, is the limited number of different terms in the </w:t>
      </w:r>
      <w:r>
        <w:t>whole</w:t>
      </w:r>
      <w:r w:rsidR="00337CB8">
        <w:t xml:space="preserve"> query set</w:t>
      </w:r>
      <w:r>
        <w:t xml:space="preserve"> corpus</w:t>
      </w:r>
      <w:r w:rsidR="00337CB8">
        <w:t>. Making it harder to discriminate the relevant songs between a huge range of options in the database. It is equivalent of having too many documents with the same labels</w:t>
      </w:r>
      <w:r>
        <w:t>, so the number of similar matches would be too high</w:t>
      </w:r>
      <w:r w:rsidR="00337CB8">
        <w:t xml:space="preserve">. </w:t>
      </w:r>
      <w:r>
        <w:t xml:space="preserve">To </w:t>
      </w:r>
      <w:r w:rsidR="00337CB8">
        <w:t>avoid it,</w:t>
      </w:r>
      <w:r>
        <w:t xml:space="preserve"> it</w:t>
      </w:r>
      <w:r w:rsidR="00337CB8">
        <w:t xml:space="preserve"> might be necessary longer queries, what is impractical at some point, or it can be created new ways to encode efficiently the information and increase the dimensionality of the queries and songs sets</w:t>
      </w:r>
      <w:r w:rsidR="002F5BB4">
        <w:t>, with more details</w:t>
      </w:r>
      <w:r w:rsidR="00337CB8">
        <w:t>.</w:t>
      </w:r>
      <w:r w:rsidR="002F5BB4">
        <w:t xml:space="preserve"> So, there will be always trade-offs, between database size, subject execution robustness, query size.  </w:t>
      </w:r>
    </w:p>
    <w:p w14:paraId="2FA962C7" w14:textId="7EBAD127" w:rsidR="00E37939" w:rsidRDefault="00E37939" w:rsidP="00874C40">
      <w:pPr>
        <w:pStyle w:val="Heading1"/>
      </w:pPr>
      <w:bookmarkStart w:id="66" w:name="_Toc159599996"/>
      <w:r>
        <w:t>Conclusion and Discussion</w:t>
      </w:r>
      <w:bookmarkEnd w:id="66"/>
    </w:p>
    <w:p w14:paraId="22D8DE9E" w14:textId="43284223" w:rsidR="004A4064" w:rsidRDefault="00062C51" w:rsidP="00874C40">
      <w:r>
        <w:t xml:space="preserve">The capstone project proposed to assess the potential usage of Hyperloglog++ data structure in the QBH problem. For that it was implemented successfully a framework to compare the impact of QBH using the similarity method based on traditional overlapping coefficient and the proposed similarity </w:t>
      </w:r>
      <w:r w:rsidR="00B21170">
        <w:t>algorithm using</w:t>
      </w:r>
      <w:r>
        <w:t xml:space="preserve"> the overlapping based in HLL cardinality estimation. </w:t>
      </w:r>
    </w:p>
    <w:p w14:paraId="3EAC8B53" w14:textId="77777777" w:rsidR="007459A6" w:rsidRDefault="00B21170" w:rsidP="00874C40">
      <w:r>
        <w:t xml:space="preserve">In the Introduction it was covered the problem explanation, with an overview about what was covered in the whole project report. Then the literature review, it was presented the main relevant research, key topics, and concepts in the QBH area and Distinct Counting estimators. In the Methodology chapter the framework design and experiment description were defined and explained deeply, detailing the tools, and presenting the ethical aspects considerations of this project.  </w:t>
      </w:r>
      <w:r w:rsidR="007459A6">
        <w:t>Then in the Evaluation and Analysis, the results were examined and a deeper investigation about the interpretation and justification for the results were covered. The performance and memory comparison were made and analysed against the baseline method explained in the methodology.</w:t>
      </w:r>
    </w:p>
    <w:p w14:paraId="1F1F8B34" w14:textId="77777777" w:rsidR="00205CCD" w:rsidRDefault="00205CCD" w:rsidP="00874C40"/>
    <w:p w14:paraId="41C2D360" w14:textId="6D8565D7" w:rsidR="004A4064" w:rsidRDefault="00062C51" w:rsidP="00874C40">
      <w:r>
        <w:t>The evaluation and statistical results were made successfully, reaching a negative conclusion about the usage of the HLL in this problem.</w:t>
      </w:r>
      <w:r w:rsidR="007459A6">
        <w:t xml:space="preserve"> </w:t>
      </w:r>
      <w:r>
        <w:t xml:space="preserve">It was found that was necessary to have </w:t>
      </w:r>
      <w:r w:rsidR="007459A6">
        <w:t xml:space="preserve">a big HLL with </w:t>
      </w:r>
      <w:r>
        <w:t xml:space="preserve">a high number of registers to reach similar levels of performance compared to the baseline. Consequently, it would not bring the desired common benefits of HLL in terms of </w:t>
      </w:r>
      <w:r w:rsidR="004A4064">
        <w:t xml:space="preserve">significant </w:t>
      </w:r>
      <w:r>
        <w:t>memory reduction</w:t>
      </w:r>
      <w:r w:rsidR="007459A6">
        <w:t>, as it was consuming more memory to process the data.</w:t>
      </w:r>
      <w:r>
        <w:t xml:space="preserve"> </w:t>
      </w:r>
      <w:r w:rsidR="004A4064">
        <w:t>It was discussed and investigated</w:t>
      </w:r>
      <w:r w:rsidR="007459A6">
        <w:t xml:space="preserve">, pointing </w:t>
      </w:r>
      <w:r w:rsidR="004A4064">
        <w:t xml:space="preserve">the reasons behind this issue. </w:t>
      </w:r>
      <w:r w:rsidR="007459A6">
        <w:t xml:space="preserve">It was found the </w:t>
      </w:r>
      <w:r w:rsidR="004A4064">
        <w:t xml:space="preserve">problem between the intersection estimation error and similarity estimation, are intrinsically connected, the principle of inclusion and exclusion have issues dealing with sets with a such different cardinalities. </w:t>
      </w:r>
    </w:p>
    <w:p w14:paraId="3178D88C" w14:textId="2FB021AB" w:rsidR="00E37939" w:rsidRDefault="000C021D" w:rsidP="00874C40">
      <w:pPr>
        <w:pStyle w:val="Heading2"/>
      </w:pPr>
      <w:bookmarkStart w:id="67" w:name="_Toc159599997"/>
      <w:r>
        <w:lastRenderedPageBreak/>
        <w:t>Recommendations for future research</w:t>
      </w:r>
      <w:bookmarkEnd w:id="67"/>
    </w:p>
    <w:p w14:paraId="6C6F91DC" w14:textId="4E0834AA" w:rsidR="007459A6" w:rsidRDefault="004A4064" w:rsidP="00A11AD0">
      <w:r>
        <w:t xml:space="preserve">Future research can study the impact of the </w:t>
      </w:r>
      <w:r w:rsidR="00E718F6">
        <w:t>Similarity HLL Based</w:t>
      </w:r>
      <w:r>
        <w:t xml:space="preserve"> in a</w:t>
      </w:r>
      <w:r w:rsidR="00E718F6">
        <w:t>nother</w:t>
      </w:r>
      <w:r>
        <w:t xml:space="preserve"> context </w:t>
      </w:r>
      <w:r w:rsidR="00E718F6">
        <w:t xml:space="preserve">where </w:t>
      </w:r>
      <w:r>
        <w:t xml:space="preserve">the cardinality of sets </w:t>
      </w:r>
      <w:r w:rsidR="00E718F6">
        <w:t xml:space="preserve">involved are not so </w:t>
      </w:r>
      <w:r w:rsidR="007459A6">
        <w:t>different and</w:t>
      </w:r>
      <w:r w:rsidR="00E718F6">
        <w:t xml:space="preserve"> contain</w:t>
      </w:r>
      <w:r w:rsidR="007459A6">
        <w:t>ing</w:t>
      </w:r>
      <w:r w:rsidR="00E718F6">
        <w:t xml:space="preserve"> a discrete and high dimensional dataset.</w:t>
      </w:r>
      <w:r w:rsidR="007459A6">
        <w:t xml:space="preserve"> It could possibly take benefits from the framework presented in this project.</w:t>
      </w:r>
      <w:r w:rsidR="00E718F6">
        <w:t xml:space="preserve"> For instance, collaborative filtering or </w:t>
      </w:r>
      <w:r w:rsidR="00337CB8">
        <w:t>item-based</w:t>
      </w:r>
      <w:r w:rsidR="00E718F6">
        <w:t xml:space="preserve"> recommendation systems</w:t>
      </w:r>
      <w:r w:rsidR="007459A6">
        <w:t>, they might have good characteristics compatible to this framework, being a potential positive case</w:t>
      </w:r>
      <w:r w:rsidR="00E718F6">
        <w:t xml:space="preserve">. </w:t>
      </w:r>
    </w:p>
    <w:p w14:paraId="6D2A93B8" w14:textId="77777777" w:rsidR="00205CCD" w:rsidRDefault="00205CCD" w:rsidP="00A11AD0"/>
    <w:p w14:paraId="1EEF953B" w14:textId="11A1168C" w:rsidR="00E17E38" w:rsidRDefault="002F5BB4" w:rsidP="00A11AD0">
      <w:r>
        <w:t xml:space="preserve">There are also room to find different ways to encode the sets to increase quality of the baseline method as well. Mainly for polyphonic songs.  It can be found other methods to use the HLL in </w:t>
      </w:r>
      <w:r w:rsidR="00A11AD0">
        <w:t>a</w:t>
      </w:r>
      <w:r>
        <w:t xml:space="preserve"> different way to calculate the inclusion coefficient, that </w:t>
      </w:r>
      <w:r w:rsidR="00A11AD0">
        <w:t xml:space="preserve">it is </w:t>
      </w:r>
      <w:r>
        <w:t>promis</w:t>
      </w:r>
      <w:r w:rsidR="00A11AD0">
        <w:t>ing</w:t>
      </w:r>
      <w:r>
        <w:t xml:space="preserve"> better accuracy, it would be an interesting area of research to adjust</w:t>
      </w:r>
      <w:r w:rsidR="007459A6">
        <w:t xml:space="preserve"> the framework studied in this project applying other strategies such as</w:t>
      </w:r>
      <w:r w:rsidR="00E35047">
        <w:rPr>
          <w:color w:val="FF0000"/>
        </w:rPr>
        <w:t xml:space="preserve"> </w:t>
      </w:r>
      <w:r w:rsidR="00E35047" w:rsidRPr="00E35047">
        <w:t>(Nazi et al., 2018)</w:t>
      </w:r>
      <w:r w:rsidR="007459A6" w:rsidRPr="00E35047">
        <w:t>.</w:t>
      </w:r>
      <w:r w:rsidR="007459A6">
        <w:t xml:space="preserve"> </w:t>
      </w:r>
      <w:r>
        <w:t xml:space="preserve">in the QBH problem. </w:t>
      </w:r>
      <w:r w:rsidR="00337CB8">
        <w:t xml:space="preserve"> </w:t>
      </w:r>
    </w:p>
    <w:p w14:paraId="4F871C0F" w14:textId="77777777" w:rsidR="00205CCD" w:rsidRDefault="00205CCD">
      <w:pPr>
        <w:spacing w:after="160" w:line="259" w:lineRule="auto"/>
        <w:rPr>
          <w:rFonts w:asciiTheme="majorHAnsi" w:eastAsiaTheme="majorEastAsia" w:hAnsiTheme="majorHAnsi" w:cstheme="majorBidi"/>
          <w:color w:val="2F5496" w:themeColor="accent1" w:themeShade="BF"/>
          <w:sz w:val="32"/>
          <w:szCs w:val="32"/>
          <w:lang w:val="en-GB" w:eastAsia="en-US"/>
        </w:rPr>
      </w:pPr>
      <w:r>
        <w:br w:type="page"/>
      </w:r>
    </w:p>
    <w:p w14:paraId="76A808C9" w14:textId="1571F315" w:rsidR="00D70BBD" w:rsidRDefault="00D70BBD" w:rsidP="00874C40">
      <w:pPr>
        <w:pStyle w:val="Heading1"/>
      </w:pPr>
      <w:bookmarkStart w:id="68" w:name="_Toc159599998"/>
      <w:r>
        <w:lastRenderedPageBreak/>
        <w:t>Appendix</w:t>
      </w:r>
      <w:bookmarkEnd w:id="68"/>
    </w:p>
    <w:p w14:paraId="24E8B3EB" w14:textId="4EDF164F" w:rsidR="00D70BBD" w:rsidRDefault="00D70BBD" w:rsidP="00874C40">
      <w:pPr>
        <w:pStyle w:val="Heading2"/>
      </w:pPr>
      <w:bookmarkStart w:id="69" w:name="_Toc159599999"/>
      <w:r>
        <w:t>MIDI Pitch Table</w:t>
      </w:r>
      <w:bookmarkEnd w:id="69"/>
    </w:p>
    <w:p w14:paraId="1FD223DF" w14:textId="506F88F6" w:rsidR="000D6AD9" w:rsidRPr="000D6AD9" w:rsidRDefault="000D6AD9" w:rsidP="000D6AD9">
      <w:pPr>
        <w:rPr>
          <w:sz w:val="21"/>
          <w:szCs w:val="21"/>
        </w:rPr>
      </w:pPr>
      <w:r w:rsidRPr="000D6AD9">
        <w:rPr>
          <w:sz w:val="21"/>
          <w:szCs w:val="21"/>
        </w:rPr>
        <w:t xml:space="preserve">Based on </w:t>
      </w:r>
      <w:r w:rsidRPr="000D6AD9">
        <w:rPr>
          <w:sz w:val="21"/>
          <w:szCs w:val="21"/>
        </w:rPr>
        <w:t>(Byrd, 2007)</w:t>
      </w:r>
    </w:p>
    <w:tbl>
      <w:tblPr>
        <w:tblW w:w="9180" w:type="dxa"/>
        <w:tblCellMar>
          <w:left w:w="0" w:type="dxa"/>
          <w:right w:w="0" w:type="dxa"/>
        </w:tblCellMar>
        <w:tblLook w:val="04A0" w:firstRow="1" w:lastRow="0" w:firstColumn="1" w:lastColumn="0" w:noHBand="0" w:noVBand="1"/>
      </w:tblPr>
      <w:tblGrid>
        <w:gridCol w:w="810"/>
        <w:gridCol w:w="1125"/>
        <w:gridCol w:w="1125"/>
        <w:gridCol w:w="810"/>
        <w:gridCol w:w="1125"/>
        <w:gridCol w:w="1125"/>
        <w:gridCol w:w="810"/>
        <w:gridCol w:w="1125"/>
        <w:gridCol w:w="1125"/>
      </w:tblGrid>
      <w:tr w:rsidR="004C667D" w:rsidRPr="004C667D" w14:paraId="3B7871EB" w14:textId="77777777" w:rsidTr="000D6AD9">
        <w:trPr>
          <w:trHeight w:val="204"/>
        </w:trPr>
        <w:tc>
          <w:tcPr>
            <w:tcW w:w="810" w:type="dxa"/>
            <w:tcBorders>
              <w:top w:val="nil"/>
              <w:left w:val="nil"/>
              <w:bottom w:val="nil"/>
              <w:right w:val="nil"/>
            </w:tcBorders>
            <w:noWrap/>
            <w:tcMar>
              <w:top w:w="15" w:type="dxa"/>
              <w:left w:w="60" w:type="dxa"/>
              <w:bottom w:w="0" w:type="dxa"/>
              <w:right w:w="60" w:type="dxa"/>
            </w:tcMar>
            <w:vAlign w:val="bottom"/>
            <w:hideMark/>
          </w:tcPr>
          <w:p w14:paraId="3E03317E" w14:textId="77777777" w:rsidR="004C667D" w:rsidRPr="004C667D" w:rsidRDefault="004C667D" w:rsidP="004C667D">
            <w:pPr>
              <w:jc w:val="left"/>
              <w:rPr>
                <w:rFonts w:ascii="Verdana" w:hAnsi="Verdana"/>
                <w:b/>
                <w:bCs/>
                <w:sz w:val="16"/>
                <w:szCs w:val="16"/>
              </w:rPr>
            </w:pPr>
            <w:r w:rsidRPr="004C667D">
              <w:rPr>
                <w:rFonts w:ascii="Verdana" w:hAnsi="Verdana"/>
                <w:b/>
                <w:bCs/>
                <w:i/>
                <w:iCs/>
                <w:sz w:val="16"/>
                <w:szCs w:val="16"/>
              </w:rPr>
              <w:t>Pitch</w:t>
            </w:r>
          </w:p>
        </w:tc>
        <w:tc>
          <w:tcPr>
            <w:tcW w:w="1125" w:type="dxa"/>
            <w:tcBorders>
              <w:top w:val="nil"/>
              <w:left w:val="nil"/>
              <w:bottom w:val="nil"/>
              <w:right w:val="nil"/>
            </w:tcBorders>
            <w:noWrap/>
            <w:tcMar>
              <w:top w:w="15" w:type="dxa"/>
              <w:left w:w="60" w:type="dxa"/>
              <w:bottom w:w="0" w:type="dxa"/>
              <w:right w:w="60" w:type="dxa"/>
            </w:tcMar>
            <w:vAlign w:val="bottom"/>
            <w:hideMark/>
          </w:tcPr>
          <w:p w14:paraId="1B8E96ED" w14:textId="77777777" w:rsidR="004C667D" w:rsidRPr="004C667D" w:rsidRDefault="004C667D" w:rsidP="004C667D">
            <w:pPr>
              <w:jc w:val="right"/>
              <w:rPr>
                <w:rFonts w:ascii="Verdana" w:hAnsi="Verdana"/>
                <w:b/>
                <w:bCs/>
                <w:sz w:val="16"/>
                <w:szCs w:val="16"/>
              </w:rPr>
            </w:pPr>
            <w:r w:rsidRPr="004C667D">
              <w:rPr>
                <w:rFonts w:ascii="Verdana" w:hAnsi="Verdana"/>
                <w:b/>
                <w:bCs/>
                <w:i/>
                <w:iCs/>
                <w:sz w:val="16"/>
                <w:szCs w:val="16"/>
              </w:rPr>
              <w:t>Frequency</w:t>
            </w:r>
          </w:p>
        </w:tc>
        <w:tc>
          <w:tcPr>
            <w:tcW w:w="1125" w:type="dxa"/>
            <w:tcBorders>
              <w:top w:val="nil"/>
              <w:left w:val="nil"/>
              <w:bottom w:val="nil"/>
              <w:right w:val="nil"/>
            </w:tcBorders>
            <w:noWrap/>
            <w:tcMar>
              <w:top w:w="15" w:type="dxa"/>
              <w:left w:w="60" w:type="dxa"/>
              <w:bottom w:w="0" w:type="dxa"/>
              <w:right w:w="60" w:type="dxa"/>
            </w:tcMar>
            <w:vAlign w:val="bottom"/>
            <w:hideMark/>
          </w:tcPr>
          <w:p w14:paraId="4840C801" w14:textId="77777777" w:rsidR="004C667D" w:rsidRPr="004C667D" w:rsidRDefault="004C667D" w:rsidP="004C667D">
            <w:pPr>
              <w:jc w:val="left"/>
              <w:rPr>
                <w:rFonts w:ascii="Verdana" w:hAnsi="Verdana"/>
                <w:b/>
                <w:bCs/>
                <w:sz w:val="16"/>
                <w:szCs w:val="16"/>
              </w:rPr>
            </w:pPr>
            <w:r w:rsidRPr="004C667D">
              <w:rPr>
                <w:rFonts w:ascii="Verdana" w:hAnsi="Verdana"/>
                <w:b/>
                <w:bCs/>
                <w:i/>
                <w:iCs/>
                <w:sz w:val="16"/>
                <w:szCs w:val="16"/>
              </w:rPr>
              <w:t>MIDI</w:t>
            </w:r>
          </w:p>
        </w:tc>
        <w:tc>
          <w:tcPr>
            <w:tcW w:w="810" w:type="dxa"/>
            <w:tcBorders>
              <w:top w:val="nil"/>
              <w:left w:val="nil"/>
              <w:bottom w:val="nil"/>
              <w:right w:val="nil"/>
            </w:tcBorders>
            <w:noWrap/>
            <w:tcMar>
              <w:top w:w="15" w:type="dxa"/>
              <w:left w:w="60" w:type="dxa"/>
              <w:bottom w:w="0" w:type="dxa"/>
              <w:right w:w="60" w:type="dxa"/>
            </w:tcMar>
            <w:vAlign w:val="bottom"/>
            <w:hideMark/>
          </w:tcPr>
          <w:p w14:paraId="7845BA42" w14:textId="77777777" w:rsidR="004C667D" w:rsidRPr="004C667D" w:rsidRDefault="004C667D" w:rsidP="004C667D">
            <w:pPr>
              <w:jc w:val="left"/>
              <w:rPr>
                <w:rFonts w:ascii="Verdana" w:hAnsi="Verdana"/>
                <w:b/>
                <w:bCs/>
                <w:sz w:val="16"/>
                <w:szCs w:val="16"/>
              </w:rPr>
            </w:pPr>
            <w:r w:rsidRPr="004C667D">
              <w:rPr>
                <w:rFonts w:ascii="Verdana" w:hAnsi="Verdana"/>
                <w:b/>
                <w:bCs/>
                <w:i/>
                <w:iCs/>
                <w:sz w:val="16"/>
                <w:szCs w:val="16"/>
              </w:rPr>
              <w:t>Pitch</w:t>
            </w:r>
          </w:p>
        </w:tc>
        <w:tc>
          <w:tcPr>
            <w:tcW w:w="1125" w:type="dxa"/>
            <w:tcBorders>
              <w:top w:val="nil"/>
              <w:left w:val="nil"/>
              <w:bottom w:val="nil"/>
              <w:right w:val="nil"/>
            </w:tcBorders>
            <w:noWrap/>
            <w:tcMar>
              <w:top w:w="15" w:type="dxa"/>
              <w:left w:w="60" w:type="dxa"/>
              <w:bottom w:w="0" w:type="dxa"/>
              <w:right w:w="60" w:type="dxa"/>
            </w:tcMar>
            <w:vAlign w:val="bottom"/>
            <w:hideMark/>
          </w:tcPr>
          <w:p w14:paraId="26076566" w14:textId="77777777" w:rsidR="004C667D" w:rsidRPr="004C667D" w:rsidRDefault="004C667D" w:rsidP="004C667D">
            <w:pPr>
              <w:jc w:val="right"/>
              <w:rPr>
                <w:rFonts w:ascii="Verdana" w:hAnsi="Verdana"/>
                <w:b/>
                <w:bCs/>
                <w:sz w:val="16"/>
                <w:szCs w:val="16"/>
              </w:rPr>
            </w:pPr>
            <w:r w:rsidRPr="004C667D">
              <w:rPr>
                <w:rFonts w:ascii="Verdana" w:hAnsi="Verdana"/>
                <w:b/>
                <w:bCs/>
                <w:i/>
                <w:iCs/>
                <w:sz w:val="16"/>
                <w:szCs w:val="16"/>
              </w:rPr>
              <w:t>Frequency</w:t>
            </w:r>
          </w:p>
        </w:tc>
        <w:tc>
          <w:tcPr>
            <w:tcW w:w="1125" w:type="dxa"/>
            <w:tcBorders>
              <w:top w:val="nil"/>
              <w:left w:val="nil"/>
              <w:bottom w:val="nil"/>
              <w:right w:val="nil"/>
            </w:tcBorders>
            <w:noWrap/>
            <w:tcMar>
              <w:top w:w="15" w:type="dxa"/>
              <w:left w:w="60" w:type="dxa"/>
              <w:bottom w:w="0" w:type="dxa"/>
              <w:right w:w="60" w:type="dxa"/>
            </w:tcMar>
            <w:vAlign w:val="bottom"/>
            <w:hideMark/>
          </w:tcPr>
          <w:p w14:paraId="04C9B16E" w14:textId="77777777" w:rsidR="004C667D" w:rsidRPr="004C667D" w:rsidRDefault="004C667D" w:rsidP="004C667D">
            <w:pPr>
              <w:jc w:val="left"/>
              <w:rPr>
                <w:rFonts w:ascii="Verdana" w:hAnsi="Verdana"/>
                <w:b/>
                <w:bCs/>
                <w:sz w:val="16"/>
                <w:szCs w:val="16"/>
              </w:rPr>
            </w:pPr>
            <w:r w:rsidRPr="004C667D">
              <w:rPr>
                <w:rFonts w:ascii="Verdana" w:hAnsi="Verdana"/>
                <w:b/>
                <w:bCs/>
                <w:i/>
                <w:iCs/>
                <w:sz w:val="16"/>
                <w:szCs w:val="16"/>
              </w:rPr>
              <w:t>MIDI</w:t>
            </w:r>
          </w:p>
        </w:tc>
        <w:tc>
          <w:tcPr>
            <w:tcW w:w="810" w:type="dxa"/>
            <w:tcBorders>
              <w:top w:val="nil"/>
              <w:left w:val="nil"/>
              <w:bottom w:val="nil"/>
              <w:right w:val="nil"/>
            </w:tcBorders>
            <w:noWrap/>
            <w:tcMar>
              <w:top w:w="15" w:type="dxa"/>
              <w:left w:w="60" w:type="dxa"/>
              <w:bottom w:w="0" w:type="dxa"/>
              <w:right w:w="60" w:type="dxa"/>
            </w:tcMar>
            <w:vAlign w:val="bottom"/>
            <w:hideMark/>
          </w:tcPr>
          <w:p w14:paraId="48A8855A" w14:textId="77777777" w:rsidR="004C667D" w:rsidRPr="004C667D" w:rsidRDefault="004C667D" w:rsidP="004C667D">
            <w:pPr>
              <w:jc w:val="left"/>
              <w:rPr>
                <w:rFonts w:ascii="Verdana" w:hAnsi="Verdana"/>
                <w:b/>
                <w:bCs/>
                <w:sz w:val="16"/>
                <w:szCs w:val="16"/>
              </w:rPr>
            </w:pPr>
            <w:r w:rsidRPr="004C667D">
              <w:rPr>
                <w:rFonts w:ascii="Verdana" w:hAnsi="Verdana"/>
                <w:b/>
                <w:bCs/>
                <w:i/>
                <w:iCs/>
                <w:sz w:val="16"/>
                <w:szCs w:val="16"/>
              </w:rPr>
              <w:t>Pitch</w:t>
            </w:r>
          </w:p>
        </w:tc>
        <w:tc>
          <w:tcPr>
            <w:tcW w:w="1125" w:type="dxa"/>
            <w:tcBorders>
              <w:top w:val="nil"/>
              <w:left w:val="nil"/>
              <w:bottom w:val="nil"/>
              <w:right w:val="nil"/>
            </w:tcBorders>
            <w:noWrap/>
            <w:tcMar>
              <w:top w:w="15" w:type="dxa"/>
              <w:left w:w="60" w:type="dxa"/>
              <w:bottom w:w="0" w:type="dxa"/>
              <w:right w:w="60" w:type="dxa"/>
            </w:tcMar>
            <w:vAlign w:val="bottom"/>
            <w:hideMark/>
          </w:tcPr>
          <w:p w14:paraId="0410B6F9" w14:textId="77777777" w:rsidR="004C667D" w:rsidRPr="004C667D" w:rsidRDefault="004C667D" w:rsidP="004C667D">
            <w:pPr>
              <w:jc w:val="right"/>
              <w:rPr>
                <w:rFonts w:ascii="Verdana" w:hAnsi="Verdana"/>
                <w:b/>
                <w:bCs/>
                <w:sz w:val="16"/>
                <w:szCs w:val="16"/>
              </w:rPr>
            </w:pPr>
            <w:r w:rsidRPr="004C667D">
              <w:rPr>
                <w:rFonts w:ascii="Verdana" w:hAnsi="Verdana"/>
                <w:b/>
                <w:bCs/>
                <w:i/>
                <w:iCs/>
                <w:sz w:val="16"/>
                <w:szCs w:val="16"/>
              </w:rPr>
              <w:t>Frequency</w:t>
            </w:r>
          </w:p>
        </w:tc>
        <w:tc>
          <w:tcPr>
            <w:tcW w:w="1125" w:type="dxa"/>
            <w:tcBorders>
              <w:top w:val="nil"/>
              <w:left w:val="nil"/>
              <w:bottom w:val="nil"/>
              <w:right w:val="nil"/>
            </w:tcBorders>
            <w:noWrap/>
            <w:tcMar>
              <w:top w:w="15" w:type="dxa"/>
              <w:left w:w="60" w:type="dxa"/>
              <w:bottom w:w="0" w:type="dxa"/>
              <w:right w:w="60" w:type="dxa"/>
            </w:tcMar>
            <w:vAlign w:val="bottom"/>
            <w:hideMark/>
          </w:tcPr>
          <w:p w14:paraId="104829CE" w14:textId="77777777" w:rsidR="004C667D" w:rsidRPr="004C667D" w:rsidRDefault="004C667D" w:rsidP="004C667D">
            <w:pPr>
              <w:jc w:val="left"/>
              <w:rPr>
                <w:rFonts w:ascii="Verdana" w:hAnsi="Verdana"/>
                <w:b/>
                <w:bCs/>
                <w:sz w:val="16"/>
                <w:szCs w:val="16"/>
              </w:rPr>
            </w:pPr>
            <w:r w:rsidRPr="004C667D">
              <w:rPr>
                <w:rFonts w:ascii="Verdana" w:hAnsi="Verdana"/>
                <w:b/>
                <w:bCs/>
                <w:i/>
                <w:iCs/>
                <w:sz w:val="16"/>
                <w:szCs w:val="16"/>
              </w:rPr>
              <w:t>MIDI</w:t>
            </w:r>
          </w:p>
        </w:tc>
      </w:tr>
      <w:tr w:rsidR="004C667D" w:rsidRPr="004C667D" w14:paraId="0CEEDC4E" w14:textId="77777777" w:rsidTr="000D6AD9">
        <w:trPr>
          <w:trHeight w:val="204"/>
        </w:trPr>
        <w:tc>
          <w:tcPr>
            <w:tcW w:w="810" w:type="dxa"/>
            <w:tcBorders>
              <w:top w:val="nil"/>
              <w:left w:val="nil"/>
              <w:bottom w:val="nil"/>
              <w:right w:val="nil"/>
            </w:tcBorders>
            <w:noWrap/>
            <w:tcMar>
              <w:top w:w="15" w:type="dxa"/>
              <w:left w:w="60" w:type="dxa"/>
              <w:bottom w:w="0" w:type="dxa"/>
              <w:right w:w="60" w:type="dxa"/>
            </w:tcMar>
            <w:vAlign w:val="bottom"/>
            <w:hideMark/>
          </w:tcPr>
          <w:p w14:paraId="16B7130C" w14:textId="77777777" w:rsidR="004C667D" w:rsidRPr="004C667D" w:rsidRDefault="004C667D" w:rsidP="004C667D">
            <w:pPr>
              <w:jc w:val="left"/>
              <w:rPr>
                <w:rFonts w:ascii="Verdana" w:hAnsi="Verdana"/>
                <w:sz w:val="15"/>
                <w:szCs w:val="15"/>
              </w:rPr>
            </w:pPr>
            <w:r w:rsidRPr="004C667D">
              <w:rPr>
                <w:rFonts w:ascii="Verdana" w:hAnsi="Verdana"/>
                <w:sz w:val="15"/>
                <w:szCs w:val="15"/>
              </w:rPr>
              <w:t>C0</w:t>
            </w:r>
          </w:p>
        </w:tc>
        <w:tc>
          <w:tcPr>
            <w:tcW w:w="1125" w:type="dxa"/>
            <w:tcBorders>
              <w:top w:val="nil"/>
              <w:left w:val="nil"/>
              <w:bottom w:val="nil"/>
              <w:right w:val="nil"/>
            </w:tcBorders>
            <w:noWrap/>
            <w:tcMar>
              <w:top w:w="15" w:type="dxa"/>
              <w:left w:w="60" w:type="dxa"/>
              <w:bottom w:w="0" w:type="dxa"/>
              <w:right w:w="60" w:type="dxa"/>
            </w:tcMar>
            <w:vAlign w:val="bottom"/>
            <w:hideMark/>
          </w:tcPr>
          <w:p w14:paraId="08628290" w14:textId="77777777" w:rsidR="004C667D" w:rsidRPr="004C667D" w:rsidRDefault="004C667D" w:rsidP="004C667D">
            <w:pPr>
              <w:jc w:val="right"/>
              <w:rPr>
                <w:rFonts w:ascii="Verdana" w:hAnsi="Verdana"/>
                <w:sz w:val="15"/>
                <w:szCs w:val="15"/>
              </w:rPr>
            </w:pPr>
            <w:r w:rsidRPr="004C667D">
              <w:rPr>
                <w:rFonts w:ascii="Verdana" w:hAnsi="Verdana"/>
                <w:sz w:val="15"/>
                <w:szCs w:val="15"/>
              </w:rPr>
              <w:t>16.352</w:t>
            </w:r>
          </w:p>
        </w:tc>
        <w:tc>
          <w:tcPr>
            <w:tcW w:w="1125" w:type="dxa"/>
            <w:tcBorders>
              <w:top w:val="nil"/>
              <w:left w:val="nil"/>
              <w:bottom w:val="nil"/>
              <w:right w:val="nil"/>
            </w:tcBorders>
            <w:noWrap/>
            <w:tcMar>
              <w:top w:w="15" w:type="dxa"/>
              <w:left w:w="60" w:type="dxa"/>
              <w:bottom w:w="0" w:type="dxa"/>
              <w:right w:w="60" w:type="dxa"/>
            </w:tcMar>
            <w:vAlign w:val="bottom"/>
            <w:hideMark/>
          </w:tcPr>
          <w:p w14:paraId="46378190" w14:textId="77777777" w:rsidR="004C667D" w:rsidRPr="004C667D" w:rsidRDefault="004C667D" w:rsidP="004C667D">
            <w:pPr>
              <w:jc w:val="left"/>
              <w:rPr>
                <w:rFonts w:ascii="Verdana" w:hAnsi="Verdana"/>
                <w:sz w:val="15"/>
                <w:szCs w:val="15"/>
              </w:rPr>
            </w:pPr>
            <w:r w:rsidRPr="004C667D">
              <w:rPr>
                <w:rFonts w:ascii="Verdana" w:hAnsi="Verdana"/>
                <w:sz w:val="15"/>
                <w:szCs w:val="15"/>
              </w:rPr>
              <w:t>12</w:t>
            </w:r>
          </w:p>
        </w:tc>
        <w:tc>
          <w:tcPr>
            <w:tcW w:w="810" w:type="dxa"/>
            <w:tcBorders>
              <w:top w:val="nil"/>
              <w:left w:val="nil"/>
              <w:bottom w:val="nil"/>
              <w:right w:val="nil"/>
            </w:tcBorders>
            <w:noWrap/>
            <w:tcMar>
              <w:top w:w="15" w:type="dxa"/>
              <w:left w:w="60" w:type="dxa"/>
              <w:bottom w:w="0" w:type="dxa"/>
              <w:right w:w="60" w:type="dxa"/>
            </w:tcMar>
            <w:vAlign w:val="bottom"/>
            <w:hideMark/>
          </w:tcPr>
          <w:p w14:paraId="5A725471" w14:textId="77777777" w:rsidR="004C667D" w:rsidRPr="004C667D" w:rsidRDefault="004C667D" w:rsidP="004C667D">
            <w:pPr>
              <w:jc w:val="left"/>
              <w:rPr>
                <w:rFonts w:ascii="Verdana" w:hAnsi="Verdana"/>
                <w:sz w:val="15"/>
                <w:szCs w:val="15"/>
              </w:rPr>
            </w:pPr>
            <w:r w:rsidRPr="004C667D">
              <w:rPr>
                <w:rFonts w:ascii="Verdana" w:hAnsi="Verdana"/>
                <w:sz w:val="15"/>
                <w:szCs w:val="15"/>
              </w:rPr>
              <w:t>C4</w:t>
            </w:r>
          </w:p>
        </w:tc>
        <w:tc>
          <w:tcPr>
            <w:tcW w:w="1125" w:type="dxa"/>
            <w:tcBorders>
              <w:top w:val="nil"/>
              <w:left w:val="nil"/>
              <w:bottom w:val="nil"/>
              <w:right w:val="nil"/>
            </w:tcBorders>
            <w:noWrap/>
            <w:tcMar>
              <w:top w:w="15" w:type="dxa"/>
              <w:left w:w="60" w:type="dxa"/>
              <w:bottom w:w="0" w:type="dxa"/>
              <w:right w:w="60" w:type="dxa"/>
            </w:tcMar>
            <w:vAlign w:val="bottom"/>
            <w:hideMark/>
          </w:tcPr>
          <w:p w14:paraId="6F1E58CD" w14:textId="77777777" w:rsidR="004C667D" w:rsidRPr="004C667D" w:rsidRDefault="004C667D" w:rsidP="004C667D">
            <w:pPr>
              <w:jc w:val="right"/>
              <w:rPr>
                <w:rFonts w:ascii="Verdana" w:hAnsi="Verdana"/>
                <w:sz w:val="15"/>
                <w:szCs w:val="15"/>
              </w:rPr>
            </w:pPr>
            <w:r w:rsidRPr="004C667D">
              <w:rPr>
                <w:rFonts w:ascii="Verdana" w:hAnsi="Verdana"/>
                <w:sz w:val="15"/>
                <w:szCs w:val="15"/>
              </w:rPr>
              <w:t>261.626</w:t>
            </w:r>
          </w:p>
        </w:tc>
        <w:tc>
          <w:tcPr>
            <w:tcW w:w="1125" w:type="dxa"/>
            <w:tcBorders>
              <w:top w:val="nil"/>
              <w:left w:val="nil"/>
              <w:bottom w:val="nil"/>
              <w:right w:val="nil"/>
            </w:tcBorders>
            <w:noWrap/>
            <w:tcMar>
              <w:top w:w="15" w:type="dxa"/>
              <w:left w:w="60" w:type="dxa"/>
              <w:bottom w:w="0" w:type="dxa"/>
              <w:right w:w="60" w:type="dxa"/>
            </w:tcMar>
            <w:vAlign w:val="bottom"/>
            <w:hideMark/>
          </w:tcPr>
          <w:p w14:paraId="7A41A3EF" w14:textId="77777777" w:rsidR="004C667D" w:rsidRPr="004C667D" w:rsidRDefault="004C667D" w:rsidP="004C667D">
            <w:pPr>
              <w:jc w:val="left"/>
              <w:rPr>
                <w:rFonts w:ascii="Verdana" w:hAnsi="Verdana"/>
                <w:sz w:val="15"/>
                <w:szCs w:val="15"/>
              </w:rPr>
            </w:pPr>
            <w:r w:rsidRPr="004C667D">
              <w:rPr>
                <w:rFonts w:ascii="Verdana" w:hAnsi="Verdana"/>
                <w:sz w:val="15"/>
                <w:szCs w:val="15"/>
              </w:rPr>
              <w:t>60 *MC</w:t>
            </w:r>
          </w:p>
        </w:tc>
        <w:tc>
          <w:tcPr>
            <w:tcW w:w="810" w:type="dxa"/>
            <w:tcBorders>
              <w:top w:val="nil"/>
              <w:left w:val="nil"/>
              <w:bottom w:val="nil"/>
              <w:right w:val="nil"/>
            </w:tcBorders>
            <w:noWrap/>
            <w:tcMar>
              <w:top w:w="15" w:type="dxa"/>
              <w:left w:w="60" w:type="dxa"/>
              <w:bottom w:w="0" w:type="dxa"/>
              <w:right w:w="60" w:type="dxa"/>
            </w:tcMar>
            <w:vAlign w:val="bottom"/>
            <w:hideMark/>
          </w:tcPr>
          <w:p w14:paraId="433B0494" w14:textId="77777777" w:rsidR="004C667D" w:rsidRPr="004C667D" w:rsidRDefault="004C667D" w:rsidP="004C667D">
            <w:pPr>
              <w:jc w:val="left"/>
              <w:rPr>
                <w:rFonts w:ascii="Verdana" w:hAnsi="Verdana"/>
                <w:sz w:val="15"/>
                <w:szCs w:val="15"/>
              </w:rPr>
            </w:pPr>
            <w:r w:rsidRPr="004C667D">
              <w:rPr>
                <w:rFonts w:ascii="Verdana" w:hAnsi="Verdana"/>
                <w:sz w:val="15"/>
                <w:szCs w:val="15"/>
              </w:rPr>
              <w:t>C8</w:t>
            </w:r>
          </w:p>
        </w:tc>
        <w:tc>
          <w:tcPr>
            <w:tcW w:w="1125" w:type="dxa"/>
            <w:tcBorders>
              <w:top w:val="nil"/>
              <w:left w:val="nil"/>
              <w:bottom w:val="nil"/>
              <w:right w:val="nil"/>
            </w:tcBorders>
            <w:noWrap/>
            <w:tcMar>
              <w:top w:w="15" w:type="dxa"/>
              <w:left w:w="60" w:type="dxa"/>
              <w:bottom w:w="0" w:type="dxa"/>
              <w:right w:w="60" w:type="dxa"/>
            </w:tcMar>
            <w:vAlign w:val="bottom"/>
            <w:hideMark/>
          </w:tcPr>
          <w:p w14:paraId="4A2B8C3D" w14:textId="77777777" w:rsidR="004C667D" w:rsidRPr="004C667D" w:rsidRDefault="004C667D" w:rsidP="004C667D">
            <w:pPr>
              <w:jc w:val="right"/>
              <w:rPr>
                <w:rFonts w:ascii="Verdana" w:hAnsi="Verdana"/>
                <w:sz w:val="15"/>
                <w:szCs w:val="15"/>
              </w:rPr>
            </w:pPr>
            <w:r w:rsidRPr="004C667D">
              <w:rPr>
                <w:rFonts w:ascii="Verdana" w:hAnsi="Verdana"/>
                <w:sz w:val="15"/>
                <w:szCs w:val="15"/>
              </w:rPr>
              <w:t>4186.009</w:t>
            </w:r>
          </w:p>
        </w:tc>
        <w:tc>
          <w:tcPr>
            <w:tcW w:w="1125" w:type="dxa"/>
            <w:tcBorders>
              <w:top w:val="nil"/>
              <w:left w:val="nil"/>
              <w:bottom w:val="nil"/>
              <w:right w:val="nil"/>
            </w:tcBorders>
            <w:noWrap/>
            <w:tcMar>
              <w:top w:w="15" w:type="dxa"/>
              <w:left w:w="60" w:type="dxa"/>
              <w:bottom w:w="0" w:type="dxa"/>
              <w:right w:w="60" w:type="dxa"/>
            </w:tcMar>
            <w:vAlign w:val="bottom"/>
            <w:hideMark/>
          </w:tcPr>
          <w:p w14:paraId="03AFDE46" w14:textId="77777777" w:rsidR="004C667D" w:rsidRPr="004C667D" w:rsidRDefault="004C667D" w:rsidP="004C667D">
            <w:pPr>
              <w:jc w:val="left"/>
              <w:rPr>
                <w:rFonts w:ascii="Verdana" w:hAnsi="Verdana"/>
                <w:sz w:val="15"/>
                <w:szCs w:val="15"/>
              </w:rPr>
            </w:pPr>
            <w:r w:rsidRPr="004C667D">
              <w:rPr>
                <w:rFonts w:ascii="Verdana" w:hAnsi="Verdana"/>
                <w:sz w:val="15"/>
                <w:szCs w:val="15"/>
              </w:rPr>
              <w:t>108 *PH</w:t>
            </w:r>
          </w:p>
        </w:tc>
      </w:tr>
      <w:tr w:rsidR="004C667D" w:rsidRPr="004C667D" w14:paraId="58C8B06F"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42864AA4" w14:textId="77777777" w:rsidR="004C667D" w:rsidRPr="004C667D" w:rsidRDefault="004C667D" w:rsidP="004C667D">
            <w:pPr>
              <w:jc w:val="left"/>
              <w:rPr>
                <w:rFonts w:ascii="Verdana" w:hAnsi="Verdana"/>
                <w:sz w:val="15"/>
                <w:szCs w:val="15"/>
              </w:rPr>
            </w:pPr>
            <w:r w:rsidRPr="004C667D">
              <w:rPr>
                <w:rFonts w:ascii="Verdana" w:hAnsi="Verdana"/>
                <w:sz w:val="15"/>
                <w:szCs w:val="15"/>
              </w:rPr>
              <w:t>C#0</w:t>
            </w:r>
          </w:p>
        </w:tc>
        <w:tc>
          <w:tcPr>
            <w:tcW w:w="0" w:type="auto"/>
            <w:tcBorders>
              <w:top w:val="nil"/>
              <w:left w:val="nil"/>
              <w:bottom w:val="nil"/>
              <w:right w:val="nil"/>
            </w:tcBorders>
            <w:noWrap/>
            <w:tcMar>
              <w:top w:w="15" w:type="dxa"/>
              <w:left w:w="60" w:type="dxa"/>
              <w:bottom w:w="0" w:type="dxa"/>
              <w:right w:w="60" w:type="dxa"/>
            </w:tcMar>
            <w:vAlign w:val="bottom"/>
            <w:hideMark/>
          </w:tcPr>
          <w:p w14:paraId="34EA5929" w14:textId="77777777" w:rsidR="004C667D" w:rsidRPr="004C667D" w:rsidRDefault="004C667D" w:rsidP="004C667D">
            <w:pPr>
              <w:jc w:val="right"/>
              <w:rPr>
                <w:rFonts w:ascii="Verdana" w:hAnsi="Verdana"/>
                <w:sz w:val="15"/>
                <w:szCs w:val="15"/>
              </w:rPr>
            </w:pPr>
            <w:r w:rsidRPr="004C667D">
              <w:rPr>
                <w:rFonts w:ascii="Verdana" w:hAnsi="Verdana"/>
                <w:sz w:val="15"/>
                <w:szCs w:val="15"/>
              </w:rPr>
              <w:t>17.324</w:t>
            </w:r>
          </w:p>
        </w:tc>
        <w:tc>
          <w:tcPr>
            <w:tcW w:w="0" w:type="auto"/>
            <w:tcBorders>
              <w:top w:val="nil"/>
              <w:left w:val="nil"/>
              <w:bottom w:val="nil"/>
              <w:right w:val="nil"/>
            </w:tcBorders>
            <w:noWrap/>
            <w:tcMar>
              <w:top w:w="15" w:type="dxa"/>
              <w:left w:w="60" w:type="dxa"/>
              <w:bottom w:w="0" w:type="dxa"/>
              <w:right w:w="60" w:type="dxa"/>
            </w:tcMar>
            <w:vAlign w:val="bottom"/>
            <w:hideMark/>
          </w:tcPr>
          <w:p w14:paraId="1D6B3CBC" w14:textId="77777777" w:rsidR="004C667D" w:rsidRPr="004C667D" w:rsidRDefault="004C667D" w:rsidP="004C667D">
            <w:pPr>
              <w:jc w:val="left"/>
              <w:rPr>
                <w:rFonts w:ascii="Verdana" w:hAnsi="Verdana"/>
                <w:sz w:val="15"/>
                <w:szCs w:val="15"/>
              </w:rPr>
            </w:pPr>
            <w:r w:rsidRPr="004C667D">
              <w:rPr>
                <w:rFonts w:ascii="Verdana" w:hAnsi="Verdana"/>
                <w:sz w:val="15"/>
                <w:szCs w:val="15"/>
              </w:rPr>
              <w:t>13</w:t>
            </w:r>
          </w:p>
        </w:tc>
        <w:tc>
          <w:tcPr>
            <w:tcW w:w="0" w:type="auto"/>
            <w:tcBorders>
              <w:top w:val="nil"/>
              <w:left w:val="nil"/>
              <w:bottom w:val="nil"/>
              <w:right w:val="nil"/>
            </w:tcBorders>
            <w:noWrap/>
            <w:tcMar>
              <w:top w:w="15" w:type="dxa"/>
              <w:left w:w="60" w:type="dxa"/>
              <w:bottom w:w="0" w:type="dxa"/>
              <w:right w:w="60" w:type="dxa"/>
            </w:tcMar>
            <w:vAlign w:val="bottom"/>
            <w:hideMark/>
          </w:tcPr>
          <w:p w14:paraId="3605ACAC" w14:textId="77777777" w:rsidR="004C667D" w:rsidRPr="004C667D" w:rsidRDefault="004C667D" w:rsidP="004C667D">
            <w:pPr>
              <w:jc w:val="left"/>
              <w:rPr>
                <w:rFonts w:ascii="Verdana" w:hAnsi="Verdana"/>
                <w:sz w:val="15"/>
                <w:szCs w:val="15"/>
              </w:rPr>
            </w:pPr>
            <w:r w:rsidRPr="004C667D">
              <w:rPr>
                <w:rFonts w:ascii="Verdana" w:hAnsi="Verdana"/>
                <w:sz w:val="15"/>
                <w:szCs w:val="15"/>
              </w:rPr>
              <w:t>C#4</w:t>
            </w:r>
          </w:p>
        </w:tc>
        <w:tc>
          <w:tcPr>
            <w:tcW w:w="0" w:type="auto"/>
            <w:tcBorders>
              <w:top w:val="nil"/>
              <w:left w:val="nil"/>
              <w:bottom w:val="nil"/>
              <w:right w:val="nil"/>
            </w:tcBorders>
            <w:noWrap/>
            <w:tcMar>
              <w:top w:w="15" w:type="dxa"/>
              <w:left w:w="60" w:type="dxa"/>
              <w:bottom w:w="0" w:type="dxa"/>
              <w:right w:w="60" w:type="dxa"/>
            </w:tcMar>
            <w:vAlign w:val="bottom"/>
            <w:hideMark/>
          </w:tcPr>
          <w:p w14:paraId="12BE1B0D" w14:textId="77777777" w:rsidR="004C667D" w:rsidRPr="004C667D" w:rsidRDefault="004C667D" w:rsidP="004C667D">
            <w:pPr>
              <w:jc w:val="right"/>
              <w:rPr>
                <w:rFonts w:ascii="Verdana" w:hAnsi="Verdana"/>
                <w:sz w:val="15"/>
                <w:szCs w:val="15"/>
              </w:rPr>
            </w:pPr>
            <w:r w:rsidRPr="004C667D">
              <w:rPr>
                <w:rFonts w:ascii="Verdana" w:hAnsi="Verdana"/>
                <w:sz w:val="15"/>
                <w:szCs w:val="15"/>
              </w:rPr>
              <w:t>277.183</w:t>
            </w:r>
          </w:p>
        </w:tc>
        <w:tc>
          <w:tcPr>
            <w:tcW w:w="0" w:type="auto"/>
            <w:tcBorders>
              <w:top w:val="nil"/>
              <w:left w:val="nil"/>
              <w:bottom w:val="nil"/>
              <w:right w:val="nil"/>
            </w:tcBorders>
            <w:noWrap/>
            <w:tcMar>
              <w:top w:w="15" w:type="dxa"/>
              <w:left w:w="60" w:type="dxa"/>
              <w:bottom w:w="0" w:type="dxa"/>
              <w:right w:w="60" w:type="dxa"/>
            </w:tcMar>
            <w:vAlign w:val="bottom"/>
            <w:hideMark/>
          </w:tcPr>
          <w:p w14:paraId="22209006" w14:textId="77777777" w:rsidR="004C667D" w:rsidRPr="004C667D" w:rsidRDefault="004C667D" w:rsidP="004C667D">
            <w:pPr>
              <w:jc w:val="left"/>
              <w:rPr>
                <w:rFonts w:ascii="Verdana" w:hAnsi="Verdana"/>
                <w:sz w:val="15"/>
                <w:szCs w:val="15"/>
              </w:rPr>
            </w:pPr>
            <w:r w:rsidRPr="004C667D">
              <w:rPr>
                <w:rFonts w:ascii="Verdana" w:hAnsi="Verdana"/>
                <w:sz w:val="15"/>
                <w:szCs w:val="15"/>
              </w:rPr>
              <w:t>61</w:t>
            </w:r>
          </w:p>
        </w:tc>
        <w:tc>
          <w:tcPr>
            <w:tcW w:w="0" w:type="auto"/>
            <w:tcBorders>
              <w:top w:val="nil"/>
              <w:left w:val="nil"/>
              <w:bottom w:val="nil"/>
              <w:right w:val="nil"/>
            </w:tcBorders>
            <w:noWrap/>
            <w:tcMar>
              <w:top w:w="15" w:type="dxa"/>
              <w:left w:w="60" w:type="dxa"/>
              <w:bottom w:w="0" w:type="dxa"/>
              <w:right w:w="60" w:type="dxa"/>
            </w:tcMar>
            <w:vAlign w:val="bottom"/>
            <w:hideMark/>
          </w:tcPr>
          <w:p w14:paraId="564208E6" w14:textId="77777777" w:rsidR="004C667D" w:rsidRPr="004C667D" w:rsidRDefault="004C667D" w:rsidP="004C667D">
            <w:pPr>
              <w:jc w:val="left"/>
              <w:rPr>
                <w:rFonts w:ascii="Verdana" w:hAnsi="Verdana"/>
                <w:sz w:val="15"/>
                <w:szCs w:val="15"/>
              </w:rPr>
            </w:pPr>
            <w:r w:rsidRPr="004C667D">
              <w:rPr>
                <w:rFonts w:ascii="Verdana" w:hAnsi="Verdana"/>
                <w:sz w:val="15"/>
                <w:szCs w:val="15"/>
              </w:rPr>
              <w:t>C#8</w:t>
            </w:r>
          </w:p>
        </w:tc>
        <w:tc>
          <w:tcPr>
            <w:tcW w:w="0" w:type="auto"/>
            <w:tcBorders>
              <w:top w:val="nil"/>
              <w:left w:val="nil"/>
              <w:bottom w:val="nil"/>
              <w:right w:val="nil"/>
            </w:tcBorders>
            <w:noWrap/>
            <w:tcMar>
              <w:top w:w="15" w:type="dxa"/>
              <w:left w:w="60" w:type="dxa"/>
              <w:bottom w:w="0" w:type="dxa"/>
              <w:right w:w="60" w:type="dxa"/>
            </w:tcMar>
            <w:vAlign w:val="bottom"/>
            <w:hideMark/>
          </w:tcPr>
          <w:p w14:paraId="3E5C4DC6" w14:textId="77777777" w:rsidR="004C667D" w:rsidRPr="004C667D" w:rsidRDefault="004C667D" w:rsidP="004C667D">
            <w:pPr>
              <w:jc w:val="right"/>
              <w:rPr>
                <w:rFonts w:ascii="Verdana" w:hAnsi="Verdana"/>
                <w:sz w:val="15"/>
                <w:szCs w:val="15"/>
              </w:rPr>
            </w:pPr>
            <w:r w:rsidRPr="004C667D">
              <w:rPr>
                <w:rFonts w:ascii="Verdana" w:hAnsi="Verdana"/>
                <w:sz w:val="15"/>
                <w:szCs w:val="15"/>
              </w:rPr>
              <w:t>4434.922</w:t>
            </w:r>
          </w:p>
        </w:tc>
        <w:tc>
          <w:tcPr>
            <w:tcW w:w="0" w:type="auto"/>
            <w:tcBorders>
              <w:top w:val="nil"/>
              <w:left w:val="nil"/>
              <w:bottom w:val="nil"/>
              <w:right w:val="nil"/>
            </w:tcBorders>
            <w:noWrap/>
            <w:tcMar>
              <w:top w:w="15" w:type="dxa"/>
              <w:left w:w="60" w:type="dxa"/>
              <w:bottom w:w="0" w:type="dxa"/>
              <w:right w:w="60" w:type="dxa"/>
            </w:tcMar>
            <w:vAlign w:val="bottom"/>
            <w:hideMark/>
          </w:tcPr>
          <w:p w14:paraId="7620862F" w14:textId="77777777" w:rsidR="004C667D" w:rsidRPr="004C667D" w:rsidRDefault="004C667D" w:rsidP="004C667D">
            <w:pPr>
              <w:jc w:val="left"/>
              <w:rPr>
                <w:rFonts w:ascii="Verdana" w:hAnsi="Verdana"/>
                <w:sz w:val="15"/>
                <w:szCs w:val="15"/>
              </w:rPr>
            </w:pPr>
            <w:r w:rsidRPr="004C667D">
              <w:rPr>
                <w:rFonts w:ascii="Verdana" w:hAnsi="Verdana"/>
                <w:sz w:val="15"/>
                <w:szCs w:val="15"/>
              </w:rPr>
              <w:t>109</w:t>
            </w:r>
          </w:p>
        </w:tc>
      </w:tr>
      <w:tr w:rsidR="004C667D" w:rsidRPr="004C667D" w14:paraId="242E73B6"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262579CD" w14:textId="77777777" w:rsidR="004C667D" w:rsidRPr="004C667D" w:rsidRDefault="004C667D" w:rsidP="004C667D">
            <w:pPr>
              <w:jc w:val="left"/>
              <w:rPr>
                <w:rFonts w:ascii="Verdana" w:hAnsi="Verdana"/>
                <w:sz w:val="15"/>
                <w:szCs w:val="15"/>
              </w:rPr>
            </w:pPr>
            <w:r w:rsidRPr="004C667D">
              <w:rPr>
                <w:rFonts w:ascii="Verdana" w:hAnsi="Verdana"/>
                <w:sz w:val="15"/>
                <w:szCs w:val="15"/>
              </w:rPr>
              <w:t>D0</w:t>
            </w:r>
          </w:p>
        </w:tc>
        <w:tc>
          <w:tcPr>
            <w:tcW w:w="0" w:type="auto"/>
            <w:tcBorders>
              <w:top w:val="nil"/>
              <w:left w:val="nil"/>
              <w:bottom w:val="nil"/>
              <w:right w:val="nil"/>
            </w:tcBorders>
            <w:noWrap/>
            <w:tcMar>
              <w:top w:w="15" w:type="dxa"/>
              <w:left w:w="60" w:type="dxa"/>
              <w:bottom w:w="0" w:type="dxa"/>
              <w:right w:w="60" w:type="dxa"/>
            </w:tcMar>
            <w:vAlign w:val="bottom"/>
            <w:hideMark/>
          </w:tcPr>
          <w:p w14:paraId="06BE8165" w14:textId="77777777" w:rsidR="004C667D" w:rsidRPr="004C667D" w:rsidRDefault="004C667D" w:rsidP="004C667D">
            <w:pPr>
              <w:jc w:val="right"/>
              <w:rPr>
                <w:rFonts w:ascii="Verdana" w:hAnsi="Verdana"/>
                <w:sz w:val="15"/>
                <w:szCs w:val="15"/>
              </w:rPr>
            </w:pPr>
            <w:r w:rsidRPr="004C667D">
              <w:rPr>
                <w:rFonts w:ascii="Verdana" w:hAnsi="Verdana"/>
                <w:sz w:val="15"/>
                <w:szCs w:val="15"/>
              </w:rPr>
              <w:t>18.354</w:t>
            </w:r>
          </w:p>
        </w:tc>
        <w:tc>
          <w:tcPr>
            <w:tcW w:w="0" w:type="auto"/>
            <w:tcBorders>
              <w:top w:val="nil"/>
              <w:left w:val="nil"/>
              <w:bottom w:val="nil"/>
              <w:right w:val="nil"/>
            </w:tcBorders>
            <w:noWrap/>
            <w:tcMar>
              <w:top w:w="15" w:type="dxa"/>
              <w:left w:w="60" w:type="dxa"/>
              <w:bottom w:w="0" w:type="dxa"/>
              <w:right w:w="60" w:type="dxa"/>
            </w:tcMar>
            <w:vAlign w:val="bottom"/>
            <w:hideMark/>
          </w:tcPr>
          <w:p w14:paraId="5576C3F3" w14:textId="77777777" w:rsidR="004C667D" w:rsidRPr="004C667D" w:rsidRDefault="004C667D" w:rsidP="004C667D">
            <w:pPr>
              <w:jc w:val="left"/>
              <w:rPr>
                <w:rFonts w:ascii="Verdana" w:hAnsi="Verdana"/>
                <w:sz w:val="15"/>
                <w:szCs w:val="15"/>
              </w:rPr>
            </w:pPr>
            <w:r w:rsidRPr="004C667D">
              <w:rPr>
                <w:rFonts w:ascii="Verdana" w:hAnsi="Verdana"/>
                <w:sz w:val="15"/>
                <w:szCs w:val="15"/>
              </w:rPr>
              <w:t>14</w:t>
            </w:r>
          </w:p>
        </w:tc>
        <w:tc>
          <w:tcPr>
            <w:tcW w:w="0" w:type="auto"/>
            <w:tcBorders>
              <w:top w:val="nil"/>
              <w:left w:val="nil"/>
              <w:bottom w:val="nil"/>
              <w:right w:val="nil"/>
            </w:tcBorders>
            <w:noWrap/>
            <w:tcMar>
              <w:top w:w="15" w:type="dxa"/>
              <w:left w:w="60" w:type="dxa"/>
              <w:bottom w:w="0" w:type="dxa"/>
              <w:right w:w="60" w:type="dxa"/>
            </w:tcMar>
            <w:vAlign w:val="bottom"/>
            <w:hideMark/>
          </w:tcPr>
          <w:p w14:paraId="48482D53" w14:textId="77777777" w:rsidR="004C667D" w:rsidRPr="004C667D" w:rsidRDefault="004C667D" w:rsidP="004C667D">
            <w:pPr>
              <w:jc w:val="left"/>
              <w:rPr>
                <w:rFonts w:ascii="Verdana" w:hAnsi="Verdana"/>
                <w:sz w:val="15"/>
                <w:szCs w:val="15"/>
              </w:rPr>
            </w:pPr>
            <w:r w:rsidRPr="004C667D">
              <w:rPr>
                <w:rFonts w:ascii="Verdana" w:hAnsi="Verdana"/>
                <w:sz w:val="15"/>
                <w:szCs w:val="15"/>
              </w:rPr>
              <w:t>D4</w:t>
            </w:r>
          </w:p>
        </w:tc>
        <w:tc>
          <w:tcPr>
            <w:tcW w:w="0" w:type="auto"/>
            <w:tcBorders>
              <w:top w:val="nil"/>
              <w:left w:val="nil"/>
              <w:bottom w:val="nil"/>
              <w:right w:val="nil"/>
            </w:tcBorders>
            <w:noWrap/>
            <w:tcMar>
              <w:top w:w="15" w:type="dxa"/>
              <w:left w:w="60" w:type="dxa"/>
              <w:bottom w:w="0" w:type="dxa"/>
              <w:right w:w="60" w:type="dxa"/>
            </w:tcMar>
            <w:vAlign w:val="bottom"/>
            <w:hideMark/>
          </w:tcPr>
          <w:p w14:paraId="13FFA026" w14:textId="77777777" w:rsidR="004C667D" w:rsidRPr="004C667D" w:rsidRDefault="004C667D" w:rsidP="004C667D">
            <w:pPr>
              <w:jc w:val="right"/>
              <w:rPr>
                <w:rFonts w:ascii="Verdana" w:hAnsi="Verdana"/>
                <w:sz w:val="15"/>
                <w:szCs w:val="15"/>
              </w:rPr>
            </w:pPr>
            <w:r w:rsidRPr="004C667D">
              <w:rPr>
                <w:rFonts w:ascii="Verdana" w:hAnsi="Verdana"/>
                <w:sz w:val="15"/>
                <w:szCs w:val="15"/>
              </w:rPr>
              <w:t>293.665</w:t>
            </w:r>
          </w:p>
        </w:tc>
        <w:tc>
          <w:tcPr>
            <w:tcW w:w="0" w:type="auto"/>
            <w:tcBorders>
              <w:top w:val="nil"/>
              <w:left w:val="nil"/>
              <w:bottom w:val="nil"/>
              <w:right w:val="nil"/>
            </w:tcBorders>
            <w:noWrap/>
            <w:tcMar>
              <w:top w:w="15" w:type="dxa"/>
              <w:left w:w="60" w:type="dxa"/>
              <w:bottom w:w="0" w:type="dxa"/>
              <w:right w:w="60" w:type="dxa"/>
            </w:tcMar>
            <w:vAlign w:val="bottom"/>
            <w:hideMark/>
          </w:tcPr>
          <w:p w14:paraId="50AF80DC" w14:textId="77777777" w:rsidR="004C667D" w:rsidRPr="004C667D" w:rsidRDefault="004C667D" w:rsidP="004C667D">
            <w:pPr>
              <w:jc w:val="left"/>
              <w:rPr>
                <w:rFonts w:ascii="Verdana" w:hAnsi="Verdana"/>
                <w:sz w:val="15"/>
                <w:szCs w:val="15"/>
              </w:rPr>
            </w:pPr>
            <w:r w:rsidRPr="004C667D">
              <w:rPr>
                <w:rFonts w:ascii="Verdana" w:hAnsi="Verdana"/>
                <w:sz w:val="15"/>
                <w:szCs w:val="15"/>
              </w:rPr>
              <w:t>62</w:t>
            </w:r>
          </w:p>
        </w:tc>
        <w:tc>
          <w:tcPr>
            <w:tcW w:w="0" w:type="auto"/>
            <w:tcBorders>
              <w:top w:val="nil"/>
              <w:left w:val="nil"/>
              <w:bottom w:val="nil"/>
              <w:right w:val="nil"/>
            </w:tcBorders>
            <w:noWrap/>
            <w:tcMar>
              <w:top w:w="15" w:type="dxa"/>
              <w:left w:w="60" w:type="dxa"/>
              <w:bottom w:w="0" w:type="dxa"/>
              <w:right w:w="60" w:type="dxa"/>
            </w:tcMar>
            <w:vAlign w:val="bottom"/>
            <w:hideMark/>
          </w:tcPr>
          <w:p w14:paraId="77EF5475" w14:textId="77777777" w:rsidR="004C667D" w:rsidRPr="004C667D" w:rsidRDefault="004C667D" w:rsidP="004C667D">
            <w:pPr>
              <w:jc w:val="left"/>
              <w:rPr>
                <w:rFonts w:ascii="Verdana" w:hAnsi="Verdana"/>
                <w:sz w:val="15"/>
                <w:szCs w:val="15"/>
              </w:rPr>
            </w:pPr>
            <w:r w:rsidRPr="004C667D">
              <w:rPr>
                <w:rFonts w:ascii="Verdana" w:hAnsi="Verdana"/>
                <w:sz w:val="15"/>
                <w:szCs w:val="15"/>
              </w:rPr>
              <w:t>D8</w:t>
            </w:r>
          </w:p>
        </w:tc>
        <w:tc>
          <w:tcPr>
            <w:tcW w:w="0" w:type="auto"/>
            <w:tcBorders>
              <w:top w:val="nil"/>
              <w:left w:val="nil"/>
              <w:bottom w:val="nil"/>
              <w:right w:val="nil"/>
            </w:tcBorders>
            <w:noWrap/>
            <w:tcMar>
              <w:top w:w="15" w:type="dxa"/>
              <w:left w:w="60" w:type="dxa"/>
              <w:bottom w:w="0" w:type="dxa"/>
              <w:right w:w="60" w:type="dxa"/>
            </w:tcMar>
            <w:vAlign w:val="bottom"/>
            <w:hideMark/>
          </w:tcPr>
          <w:p w14:paraId="3387F2DB" w14:textId="77777777" w:rsidR="004C667D" w:rsidRPr="004C667D" w:rsidRDefault="004C667D" w:rsidP="004C667D">
            <w:pPr>
              <w:jc w:val="right"/>
              <w:rPr>
                <w:rFonts w:ascii="Verdana" w:hAnsi="Verdana"/>
                <w:sz w:val="15"/>
                <w:szCs w:val="15"/>
              </w:rPr>
            </w:pPr>
            <w:r w:rsidRPr="004C667D">
              <w:rPr>
                <w:rFonts w:ascii="Verdana" w:hAnsi="Verdana"/>
                <w:sz w:val="15"/>
                <w:szCs w:val="15"/>
              </w:rPr>
              <w:t>4698.637</w:t>
            </w:r>
          </w:p>
        </w:tc>
        <w:tc>
          <w:tcPr>
            <w:tcW w:w="0" w:type="auto"/>
            <w:tcBorders>
              <w:top w:val="nil"/>
              <w:left w:val="nil"/>
              <w:bottom w:val="nil"/>
              <w:right w:val="nil"/>
            </w:tcBorders>
            <w:noWrap/>
            <w:tcMar>
              <w:top w:w="15" w:type="dxa"/>
              <w:left w:w="60" w:type="dxa"/>
              <w:bottom w:w="0" w:type="dxa"/>
              <w:right w:w="60" w:type="dxa"/>
            </w:tcMar>
            <w:vAlign w:val="bottom"/>
            <w:hideMark/>
          </w:tcPr>
          <w:p w14:paraId="017C9A0C" w14:textId="77777777" w:rsidR="004C667D" w:rsidRPr="004C667D" w:rsidRDefault="004C667D" w:rsidP="004C667D">
            <w:pPr>
              <w:jc w:val="left"/>
              <w:rPr>
                <w:rFonts w:ascii="Verdana" w:hAnsi="Verdana"/>
                <w:sz w:val="15"/>
                <w:szCs w:val="15"/>
              </w:rPr>
            </w:pPr>
            <w:r w:rsidRPr="004C667D">
              <w:rPr>
                <w:rFonts w:ascii="Verdana" w:hAnsi="Verdana"/>
                <w:sz w:val="15"/>
                <w:szCs w:val="15"/>
              </w:rPr>
              <w:t>110</w:t>
            </w:r>
          </w:p>
        </w:tc>
      </w:tr>
      <w:tr w:rsidR="004C667D" w:rsidRPr="004C667D" w14:paraId="080FF8D0"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2519CD2F" w14:textId="77777777" w:rsidR="004C667D" w:rsidRPr="004C667D" w:rsidRDefault="004C667D" w:rsidP="004C667D">
            <w:pPr>
              <w:jc w:val="left"/>
              <w:rPr>
                <w:rFonts w:ascii="Verdana" w:hAnsi="Verdana"/>
                <w:sz w:val="15"/>
                <w:szCs w:val="15"/>
              </w:rPr>
            </w:pPr>
            <w:r w:rsidRPr="004C667D">
              <w:rPr>
                <w:rFonts w:ascii="Verdana" w:hAnsi="Verdana"/>
                <w:sz w:val="15"/>
                <w:szCs w:val="15"/>
              </w:rPr>
              <w:t>D#0</w:t>
            </w:r>
          </w:p>
        </w:tc>
        <w:tc>
          <w:tcPr>
            <w:tcW w:w="0" w:type="auto"/>
            <w:tcBorders>
              <w:top w:val="nil"/>
              <w:left w:val="nil"/>
              <w:bottom w:val="nil"/>
              <w:right w:val="nil"/>
            </w:tcBorders>
            <w:noWrap/>
            <w:tcMar>
              <w:top w:w="15" w:type="dxa"/>
              <w:left w:w="60" w:type="dxa"/>
              <w:bottom w:w="0" w:type="dxa"/>
              <w:right w:w="60" w:type="dxa"/>
            </w:tcMar>
            <w:vAlign w:val="bottom"/>
            <w:hideMark/>
          </w:tcPr>
          <w:p w14:paraId="69E14EAA" w14:textId="77777777" w:rsidR="004C667D" w:rsidRPr="004C667D" w:rsidRDefault="004C667D" w:rsidP="004C667D">
            <w:pPr>
              <w:jc w:val="right"/>
              <w:rPr>
                <w:rFonts w:ascii="Verdana" w:hAnsi="Verdana"/>
                <w:sz w:val="15"/>
                <w:szCs w:val="15"/>
              </w:rPr>
            </w:pPr>
            <w:r w:rsidRPr="004C667D">
              <w:rPr>
                <w:rFonts w:ascii="Verdana" w:hAnsi="Verdana"/>
                <w:sz w:val="15"/>
                <w:szCs w:val="15"/>
              </w:rPr>
              <w:t>19.445</w:t>
            </w:r>
          </w:p>
        </w:tc>
        <w:tc>
          <w:tcPr>
            <w:tcW w:w="0" w:type="auto"/>
            <w:tcBorders>
              <w:top w:val="nil"/>
              <w:left w:val="nil"/>
              <w:bottom w:val="nil"/>
              <w:right w:val="nil"/>
            </w:tcBorders>
            <w:noWrap/>
            <w:tcMar>
              <w:top w:w="15" w:type="dxa"/>
              <w:left w:w="60" w:type="dxa"/>
              <w:bottom w:w="0" w:type="dxa"/>
              <w:right w:w="60" w:type="dxa"/>
            </w:tcMar>
            <w:vAlign w:val="bottom"/>
            <w:hideMark/>
          </w:tcPr>
          <w:p w14:paraId="0393B600" w14:textId="77777777" w:rsidR="004C667D" w:rsidRPr="004C667D" w:rsidRDefault="004C667D" w:rsidP="004C667D">
            <w:pPr>
              <w:jc w:val="left"/>
              <w:rPr>
                <w:rFonts w:ascii="Verdana" w:hAnsi="Verdana"/>
                <w:sz w:val="15"/>
                <w:szCs w:val="15"/>
              </w:rPr>
            </w:pPr>
            <w:r w:rsidRPr="004C667D">
              <w:rPr>
                <w:rFonts w:ascii="Verdana" w:hAnsi="Verdana"/>
                <w:sz w:val="15"/>
                <w:szCs w:val="15"/>
              </w:rPr>
              <w:t>15</w:t>
            </w:r>
          </w:p>
        </w:tc>
        <w:tc>
          <w:tcPr>
            <w:tcW w:w="0" w:type="auto"/>
            <w:tcBorders>
              <w:top w:val="nil"/>
              <w:left w:val="nil"/>
              <w:bottom w:val="nil"/>
              <w:right w:val="nil"/>
            </w:tcBorders>
            <w:noWrap/>
            <w:tcMar>
              <w:top w:w="15" w:type="dxa"/>
              <w:left w:w="60" w:type="dxa"/>
              <w:bottom w:w="0" w:type="dxa"/>
              <w:right w:w="60" w:type="dxa"/>
            </w:tcMar>
            <w:vAlign w:val="bottom"/>
            <w:hideMark/>
          </w:tcPr>
          <w:p w14:paraId="54B9DEE3" w14:textId="77777777" w:rsidR="004C667D" w:rsidRPr="004C667D" w:rsidRDefault="004C667D" w:rsidP="004C667D">
            <w:pPr>
              <w:jc w:val="left"/>
              <w:rPr>
                <w:rFonts w:ascii="Verdana" w:hAnsi="Verdana"/>
                <w:sz w:val="15"/>
                <w:szCs w:val="15"/>
              </w:rPr>
            </w:pPr>
            <w:r w:rsidRPr="004C667D">
              <w:rPr>
                <w:rFonts w:ascii="Verdana" w:hAnsi="Verdana"/>
                <w:sz w:val="15"/>
                <w:szCs w:val="15"/>
              </w:rPr>
              <w:t>D#4</w:t>
            </w:r>
          </w:p>
        </w:tc>
        <w:tc>
          <w:tcPr>
            <w:tcW w:w="0" w:type="auto"/>
            <w:tcBorders>
              <w:top w:val="nil"/>
              <w:left w:val="nil"/>
              <w:bottom w:val="nil"/>
              <w:right w:val="nil"/>
            </w:tcBorders>
            <w:noWrap/>
            <w:tcMar>
              <w:top w:w="15" w:type="dxa"/>
              <w:left w:w="60" w:type="dxa"/>
              <w:bottom w:w="0" w:type="dxa"/>
              <w:right w:w="60" w:type="dxa"/>
            </w:tcMar>
            <w:vAlign w:val="bottom"/>
            <w:hideMark/>
          </w:tcPr>
          <w:p w14:paraId="79A88FD7" w14:textId="77777777" w:rsidR="004C667D" w:rsidRPr="004C667D" w:rsidRDefault="004C667D" w:rsidP="004C667D">
            <w:pPr>
              <w:jc w:val="right"/>
              <w:rPr>
                <w:rFonts w:ascii="Verdana" w:hAnsi="Verdana"/>
                <w:sz w:val="15"/>
                <w:szCs w:val="15"/>
              </w:rPr>
            </w:pPr>
            <w:r w:rsidRPr="004C667D">
              <w:rPr>
                <w:rFonts w:ascii="Verdana" w:hAnsi="Verdana"/>
                <w:sz w:val="15"/>
                <w:szCs w:val="15"/>
              </w:rPr>
              <w:t>311.127</w:t>
            </w:r>
          </w:p>
        </w:tc>
        <w:tc>
          <w:tcPr>
            <w:tcW w:w="0" w:type="auto"/>
            <w:tcBorders>
              <w:top w:val="nil"/>
              <w:left w:val="nil"/>
              <w:bottom w:val="nil"/>
              <w:right w:val="nil"/>
            </w:tcBorders>
            <w:noWrap/>
            <w:tcMar>
              <w:top w:w="15" w:type="dxa"/>
              <w:left w:w="60" w:type="dxa"/>
              <w:bottom w:w="0" w:type="dxa"/>
              <w:right w:w="60" w:type="dxa"/>
            </w:tcMar>
            <w:vAlign w:val="bottom"/>
            <w:hideMark/>
          </w:tcPr>
          <w:p w14:paraId="52A32217" w14:textId="77777777" w:rsidR="004C667D" w:rsidRPr="004C667D" w:rsidRDefault="004C667D" w:rsidP="004C667D">
            <w:pPr>
              <w:jc w:val="left"/>
              <w:rPr>
                <w:rFonts w:ascii="Verdana" w:hAnsi="Verdana"/>
                <w:sz w:val="15"/>
                <w:szCs w:val="15"/>
              </w:rPr>
            </w:pPr>
            <w:r w:rsidRPr="004C667D">
              <w:rPr>
                <w:rFonts w:ascii="Verdana" w:hAnsi="Verdana"/>
                <w:sz w:val="15"/>
                <w:szCs w:val="15"/>
              </w:rPr>
              <w:t>63</w:t>
            </w:r>
          </w:p>
        </w:tc>
        <w:tc>
          <w:tcPr>
            <w:tcW w:w="0" w:type="auto"/>
            <w:tcBorders>
              <w:top w:val="nil"/>
              <w:left w:val="nil"/>
              <w:bottom w:val="nil"/>
              <w:right w:val="nil"/>
            </w:tcBorders>
            <w:noWrap/>
            <w:tcMar>
              <w:top w:w="15" w:type="dxa"/>
              <w:left w:w="60" w:type="dxa"/>
              <w:bottom w:w="0" w:type="dxa"/>
              <w:right w:w="60" w:type="dxa"/>
            </w:tcMar>
            <w:vAlign w:val="bottom"/>
            <w:hideMark/>
          </w:tcPr>
          <w:p w14:paraId="575FB747" w14:textId="77777777" w:rsidR="004C667D" w:rsidRPr="004C667D" w:rsidRDefault="004C667D" w:rsidP="004C667D">
            <w:pPr>
              <w:jc w:val="left"/>
              <w:rPr>
                <w:rFonts w:ascii="Verdana" w:hAnsi="Verdana"/>
                <w:sz w:val="15"/>
                <w:szCs w:val="15"/>
              </w:rPr>
            </w:pPr>
            <w:r w:rsidRPr="004C667D">
              <w:rPr>
                <w:rFonts w:ascii="Verdana" w:hAnsi="Verdana"/>
                <w:sz w:val="15"/>
                <w:szCs w:val="15"/>
              </w:rPr>
              <w:t>D#8</w:t>
            </w:r>
          </w:p>
        </w:tc>
        <w:tc>
          <w:tcPr>
            <w:tcW w:w="0" w:type="auto"/>
            <w:tcBorders>
              <w:top w:val="nil"/>
              <w:left w:val="nil"/>
              <w:bottom w:val="nil"/>
              <w:right w:val="nil"/>
            </w:tcBorders>
            <w:noWrap/>
            <w:tcMar>
              <w:top w:w="15" w:type="dxa"/>
              <w:left w:w="60" w:type="dxa"/>
              <w:bottom w:w="0" w:type="dxa"/>
              <w:right w:w="60" w:type="dxa"/>
            </w:tcMar>
            <w:vAlign w:val="bottom"/>
            <w:hideMark/>
          </w:tcPr>
          <w:p w14:paraId="0E07005A" w14:textId="77777777" w:rsidR="004C667D" w:rsidRPr="004C667D" w:rsidRDefault="004C667D" w:rsidP="004C667D">
            <w:pPr>
              <w:jc w:val="right"/>
              <w:rPr>
                <w:rFonts w:ascii="Verdana" w:hAnsi="Verdana"/>
                <w:sz w:val="15"/>
                <w:szCs w:val="15"/>
              </w:rPr>
            </w:pPr>
            <w:r w:rsidRPr="004C667D">
              <w:rPr>
                <w:rFonts w:ascii="Verdana" w:hAnsi="Verdana"/>
                <w:sz w:val="15"/>
                <w:szCs w:val="15"/>
              </w:rPr>
              <w:t>4978.032</w:t>
            </w:r>
          </w:p>
        </w:tc>
        <w:tc>
          <w:tcPr>
            <w:tcW w:w="0" w:type="auto"/>
            <w:tcBorders>
              <w:top w:val="nil"/>
              <w:left w:val="nil"/>
              <w:bottom w:val="nil"/>
              <w:right w:val="nil"/>
            </w:tcBorders>
            <w:noWrap/>
            <w:tcMar>
              <w:top w:w="15" w:type="dxa"/>
              <w:left w:w="60" w:type="dxa"/>
              <w:bottom w:w="0" w:type="dxa"/>
              <w:right w:w="60" w:type="dxa"/>
            </w:tcMar>
            <w:vAlign w:val="bottom"/>
            <w:hideMark/>
          </w:tcPr>
          <w:p w14:paraId="3DA54334" w14:textId="77777777" w:rsidR="004C667D" w:rsidRPr="004C667D" w:rsidRDefault="004C667D" w:rsidP="004C667D">
            <w:pPr>
              <w:jc w:val="left"/>
              <w:rPr>
                <w:rFonts w:ascii="Verdana" w:hAnsi="Verdana"/>
                <w:sz w:val="15"/>
                <w:szCs w:val="15"/>
              </w:rPr>
            </w:pPr>
            <w:r w:rsidRPr="004C667D">
              <w:rPr>
                <w:rFonts w:ascii="Verdana" w:hAnsi="Verdana"/>
                <w:sz w:val="15"/>
                <w:szCs w:val="15"/>
              </w:rPr>
              <w:t>111</w:t>
            </w:r>
          </w:p>
        </w:tc>
      </w:tr>
      <w:tr w:rsidR="004C667D" w:rsidRPr="004C667D" w14:paraId="08FA53AB"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67C8EBA6" w14:textId="77777777" w:rsidR="004C667D" w:rsidRPr="004C667D" w:rsidRDefault="004C667D" w:rsidP="004C667D">
            <w:pPr>
              <w:jc w:val="left"/>
              <w:rPr>
                <w:rFonts w:ascii="Verdana" w:hAnsi="Verdana"/>
                <w:sz w:val="15"/>
                <w:szCs w:val="15"/>
              </w:rPr>
            </w:pPr>
            <w:r w:rsidRPr="004C667D">
              <w:rPr>
                <w:rFonts w:ascii="Verdana" w:hAnsi="Verdana"/>
                <w:sz w:val="15"/>
                <w:szCs w:val="15"/>
              </w:rPr>
              <w:t>E0</w:t>
            </w:r>
          </w:p>
        </w:tc>
        <w:tc>
          <w:tcPr>
            <w:tcW w:w="0" w:type="auto"/>
            <w:tcBorders>
              <w:top w:val="nil"/>
              <w:left w:val="nil"/>
              <w:bottom w:val="nil"/>
              <w:right w:val="nil"/>
            </w:tcBorders>
            <w:noWrap/>
            <w:tcMar>
              <w:top w:w="15" w:type="dxa"/>
              <w:left w:w="60" w:type="dxa"/>
              <w:bottom w:w="0" w:type="dxa"/>
              <w:right w:w="60" w:type="dxa"/>
            </w:tcMar>
            <w:vAlign w:val="bottom"/>
            <w:hideMark/>
          </w:tcPr>
          <w:p w14:paraId="22051FF7" w14:textId="77777777" w:rsidR="004C667D" w:rsidRPr="004C667D" w:rsidRDefault="004C667D" w:rsidP="004C667D">
            <w:pPr>
              <w:jc w:val="right"/>
              <w:rPr>
                <w:rFonts w:ascii="Verdana" w:hAnsi="Verdana"/>
                <w:sz w:val="15"/>
                <w:szCs w:val="15"/>
              </w:rPr>
            </w:pPr>
            <w:r w:rsidRPr="004C667D">
              <w:rPr>
                <w:rFonts w:ascii="Verdana" w:hAnsi="Verdana"/>
                <w:sz w:val="15"/>
                <w:szCs w:val="15"/>
              </w:rPr>
              <w:t>20.602</w:t>
            </w:r>
          </w:p>
        </w:tc>
        <w:tc>
          <w:tcPr>
            <w:tcW w:w="0" w:type="auto"/>
            <w:tcBorders>
              <w:top w:val="nil"/>
              <w:left w:val="nil"/>
              <w:bottom w:val="nil"/>
              <w:right w:val="nil"/>
            </w:tcBorders>
            <w:noWrap/>
            <w:tcMar>
              <w:top w:w="15" w:type="dxa"/>
              <w:left w:w="60" w:type="dxa"/>
              <w:bottom w:w="0" w:type="dxa"/>
              <w:right w:w="60" w:type="dxa"/>
            </w:tcMar>
            <w:vAlign w:val="bottom"/>
            <w:hideMark/>
          </w:tcPr>
          <w:p w14:paraId="39A80658" w14:textId="77777777" w:rsidR="004C667D" w:rsidRPr="004C667D" w:rsidRDefault="004C667D" w:rsidP="004C667D">
            <w:pPr>
              <w:jc w:val="left"/>
              <w:rPr>
                <w:rFonts w:ascii="Verdana" w:hAnsi="Verdana"/>
                <w:sz w:val="15"/>
                <w:szCs w:val="15"/>
              </w:rPr>
            </w:pPr>
            <w:r w:rsidRPr="004C667D">
              <w:rPr>
                <w:rFonts w:ascii="Verdana" w:hAnsi="Verdana"/>
                <w:sz w:val="15"/>
                <w:szCs w:val="15"/>
              </w:rPr>
              <w:t>16</w:t>
            </w:r>
          </w:p>
        </w:tc>
        <w:tc>
          <w:tcPr>
            <w:tcW w:w="0" w:type="auto"/>
            <w:tcBorders>
              <w:top w:val="nil"/>
              <w:left w:val="nil"/>
              <w:bottom w:val="nil"/>
              <w:right w:val="nil"/>
            </w:tcBorders>
            <w:noWrap/>
            <w:tcMar>
              <w:top w:w="15" w:type="dxa"/>
              <w:left w:w="60" w:type="dxa"/>
              <w:bottom w:w="0" w:type="dxa"/>
              <w:right w:w="60" w:type="dxa"/>
            </w:tcMar>
            <w:vAlign w:val="bottom"/>
            <w:hideMark/>
          </w:tcPr>
          <w:p w14:paraId="7E083FF9" w14:textId="77777777" w:rsidR="004C667D" w:rsidRPr="004C667D" w:rsidRDefault="004C667D" w:rsidP="004C667D">
            <w:pPr>
              <w:jc w:val="left"/>
              <w:rPr>
                <w:rFonts w:ascii="Verdana" w:hAnsi="Verdana"/>
                <w:sz w:val="15"/>
                <w:szCs w:val="15"/>
              </w:rPr>
            </w:pPr>
            <w:r w:rsidRPr="004C667D">
              <w:rPr>
                <w:rFonts w:ascii="Verdana" w:hAnsi="Verdana"/>
                <w:sz w:val="15"/>
                <w:szCs w:val="15"/>
              </w:rPr>
              <w:t>E4</w:t>
            </w:r>
          </w:p>
        </w:tc>
        <w:tc>
          <w:tcPr>
            <w:tcW w:w="0" w:type="auto"/>
            <w:tcBorders>
              <w:top w:val="nil"/>
              <w:left w:val="nil"/>
              <w:bottom w:val="nil"/>
              <w:right w:val="nil"/>
            </w:tcBorders>
            <w:noWrap/>
            <w:tcMar>
              <w:top w:w="15" w:type="dxa"/>
              <w:left w:w="60" w:type="dxa"/>
              <w:bottom w:w="0" w:type="dxa"/>
              <w:right w:w="60" w:type="dxa"/>
            </w:tcMar>
            <w:vAlign w:val="bottom"/>
            <w:hideMark/>
          </w:tcPr>
          <w:p w14:paraId="1D8B23C7" w14:textId="77777777" w:rsidR="004C667D" w:rsidRPr="004C667D" w:rsidRDefault="004C667D" w:rsidP="004C667D">
            <w:pPr>
              <w:jc w:val="right"/>
              <w:rPr>
                <w:rFonts w:ascii="Verdana" w:hAnsi="Verdana"/>
                <w:sz w:val="15"/>
                <w:szCs w:val="15"/>
              </w:rPr>
            </w:pPr>
            <w:r w:rsidRPr="004C667D">
              <w:rPr>
                <w:rFonts w:ascii="Verdana" w:hAnsi="Verdana"/>
                <w:sz w:val="15"/>
                <w:szCs w:val="15"/>
              </w:rPr>
              <w:t>329.628</w:t>
            </w:r>
          </w:p>
        </w:tc>
        <w:tc>
          <w:tcPr>
            <w:tcW w:w="0" w:type="auto"/>
            <w:tcBorders>
              <w:top w:val="nil"/>
              <w:left w:val="nil"/>
              <w:bottom w:val="nil"/>
              <w:right w:val="nil"/>
            </w:tcBorders>
            <w:noWrap/>
            <w:tcMar>
              <w:top w:w="15" w:type="dxa"/>
              <w:left w:w="60" w:type="dxa"/>
              <w:bottom w:w="0" w:type="dxa"/>
              <w:right w:w="60" w:type="dxa"/>
            </w:tcMar>
            <w:vAlign w:val="bottom"/>
            <w:hideMark/>
          </w:tcPr>
          <w:p w14:paraId="7DE8478E" w14:textId="77777777" w:rsidR="004C667D" w:rsidRPr="004C667D" w:rsidRDefault="004C667D" w:rsidP="004C667D">
            <w:pPr>
              <w:jc w:val="left"/>
              <w:rPr>
                <w:rFonts w:ascii="Verdana" w:hAnsi="Verdana"/>
                <w:sz w:val="15"/>
                <w:szCs w:val="15"/>
              </w:rPr>
            </w:pPr>
            <w:r w:rsidRPr="004C667D">
              <w:rPr>
                <w:rFonts w:ascii="Verdana" w:hAnsi="Verdana"/>
                <w:sz w:val="15"/>
                <w:szCs w:val="15"/>
              </w:rPr>
              <w:t>64</w:t>
            </w:r>
          </w:p>
        </w:tc>
        <w:tc>
          <w:tcPr>
            <w:tcW w:w="0" w:type="auto"/>
            <w:tcBorders>
              <w:top w:val="nil"/>
              <w:left w:val="nil"/>
              <w:bottom w:val="nil"/>
              <w:right w:val="nil"/>
            </w:tcBorders>
            <w:noWrap/>
            <w:tcMar>
              <w:top w:w="15" w:type="dxa"/>
              <w:left w:w="60" w:type="dxa"/>
              <w:bottom w:w="0" w:type="dxa"/>
              <w:right w:w="60" w:type="dxa"/>
            </w:tcMar>
            <w:vAlign w:val="bottom"/>
            <w:hideMark/>
          </w:tcPr>
          <w:p w14:paraId="530E109D" w14:textId="77777777" w:rsidR="004C667D" w:rsidRPr="004C667D" w:rsidRDefault="004C667D" w:rsidP="004C667D">
            <w:pPr>
              <w:jc w:val="left"/>
              <w:rPr>
                <w:rFonts w:ascii="Verdana" w:hAnsi="Verdana"/>
                <w:sz w:val="15"/>
                <w:szCs w:val="15"/>
              </w:rPr>
            </w:pPr>
            <w:r w:rsidRPr="004C667D">
              <w:rPr>
                <w:rFonts w:ascii="Verdana" w:hAnsi="Verdana"/>
                <w:sz w:val="15"/>
                <w:szCs w:val="15"/>
              </w:rPr>
              <w:t>E8</w:t>
            </w:r>
          </w:p>
        </w:tc>
        <w:tc>
          <w:tcPr>
            <w:tcW w:w="0" w:type="auto"/>
            <w:tcBorders>
              <w:top w:val="nil"/>
              <w:left w:val="nil"/>
              <w:bottom w:val="nil"/>
              <w:right w:val="nil"/>
            </w:tcBorders>
            <w:noWrap/>
            <w:tcMar>
              <w:top w:w="15" w:type="dxa"/>
              <w:left w:w="60" w:type="dxa"/>
              <w:bottom w:w="0" w:type="dxa"/>
              <w:right w:w="60" w:type="dxa"/>
            </w:tcMar>
            <w:vAlign w:val="bottom"/>
            <w:hideMark/>
          </w:tcPr>
          <w:p w14:paraId="5DA044CE" w14:textId="77777777" w:rsidR="004C667D" w:rsidRPr="004C667D" w:rsidRDefault="004C667D" w:rsidP="004C667D">
            <w:pPr>
              <w:jc w:val="right"/>
              <w:rPr>
                <w:rFonts w:ascii="Verdana" w:hAnsi="Verdana"/>
                <w:sz w:val="15"/>
                <w:szCs w:val="15"/>
              </w:rPr>
            </w:pPr>
            <w:r w:rsidRPr="004C667D">
              <w:rPr>
                <w:rFonts w:ascii="Verdana" w:hAnsi="Verdana"/>
                <w:sz w:val="15"/>
                <w:szCs w:val="15"/>
              </w:rPr>
              <w:t>5274.042</w:t>
            </w:r>
          </w:p>
        </w:tc>
        <w:tc>
          <w:tcPr>
            <w:tcW w:w="0" w:type="auto"/>
            <w:tcBorders>
              <w:top w:val="nil"/>
              <w:left w:val="nil"/>
              <w:bottom w:val="nil"/>
              <w:right w:val="nil"/>
            </w:tcBorders>
            <w:noWrap/>
            <w:tcMar>
              <w:top w:w="15" w:type="dxa"/>
              <w:left w:w="60" w:type="dxa"/>
              <w:bottom w:w="0" w:type="dxa"/>
              <w:right w:w="60" w:type="dxa"/>
            </w:tcMar>
            <w:vAlign w:val="bottom"/>
            <w:hideMark/>
          </w:tcPr>
          <w:p w14:paraId="687C70A5" w14:textId="77777777" w:rsidR="004C667D" w:rsidRPr="004C667D" w:rsidRDefault="004C667D" w:rsidP="004C667D">
            <w:pPr>
              <w:jc w:val="left"/>
              <w:rPr>
                <w:rFonts w:ascii="Verdana" w:hAnsi="Verdana"/>
                <w:sz w:val="15"/>
                <w:szCs w:val="15"/>
              </w:rPr>
            </w:pPr>
            <w:r w:rsidRPr="004C667D">
              <w:rPr>
                <w:rFonts w:ascii="Verdana" w:hAnsi="Verdana"/>
                <w:sz w:val="15"/>
                <w:szCs w:val="15"/>
              </w:rPr>
              <w:t>112</w:t>
            </w:r>
          </w:p>
        </w:tc>
      </w:tr>
      <w:tr w:rsidR="004C667D" w:rsidRPr="004C667D" w14:paraId="3D065CA0"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066885EA" w14:textId="77777777" w:rsidR="004C667D" w:rsidRPr="004C667D" w:rsidRDefault="004C667D" w:rsidP="004C667D">
            <w:pPr>
              <w:jc w:val="left"/>
              <w:rPr>
                <w:rFonts w:ascii="Verdana" w:hAnsi="Verdana"/>
                <w:sz w:val="15"/>
                <w:szCs w:val="15"/>
              </w:rPr>
            </w:pPr>
            <w:r w:rsidRPr="004C667D">
              <w:rPr>
                <w:rFonts w:ascii="Verdana" w:hAnsi="Verdana"/>
                <w:sz w:val="15"/>
                <w:szCs w:val="15"/>
              </w:rPr>
              <w:t>F0</w:t>
            </w:r>
          </w:p>
        </w:tc>
        <w:tc>
          <w:tcPr>
            <w:tcW w:w="0" w:type="auto"/>
            <w:tcBorders>
              <w:top w:val="nil"/>
              <w:left w:val="nil"/>
              <w:bottom w:val="nil"/>
              <w:right w:val="nil"/>
            </w:tcBorders>
            <w:noWrap/>
            <w:tcMar>
              <w:top w:w="15" w:type="dxa"/>
              <w:left w:w="60" w:type="dxa"/>
              <w:bottom w:w="0" w:type="dxa"/>
              <w:right w:w="60" w:type="dxa"/>
            </w:tcMar>
            <w:vAlign w:val="bottom"/>
            <w:hideMark/>
          </w:tcPr>
          <w:p w14:paraId="72E61DB9" w14:textId="77777777" w:rsidR="004C667D" w:rsidRPr="004C667D" w:rsidRDefault="004C667D" w:rsidP="004C667D">
            <w:pPr>
              <w:jc w:val="right"/>
              <w:rPr>
                <w:rFonts w:ascii="Verdana" w:hAnsi="Verdana"/>
                <w:sz w:val="15"/>
                <w:szCs w:val="15"/>
              </w:rPr>
            </w:pPr>
            <w:r w:rsidRPr="004C667D">
              <w:rPr>
                <w:rFonts w:ascii="Verdana" w:hAnsi="Verdana"/>
                <w:sz w:val="15"/>
                <w:szCs w:val="15"/>
              </w:rPr>
              <w:t>21.827</w:t>
            </w:r>
          </w:p>
        </w:tc>
        <w:tc>
          <w:tcPr>
            <w:tcW w:w="0" w:type="auto"/>
            <w:tcBorders>
              <w:top w:val="nil"/>
              <w:left w:val="nil"/>
              <w:bottom w:val="nil"/>
              <w:right w:val="nil"/>
            </w:tcBorders>
            <w:noWrap/>
            <w:tcMar>
              <w:top w:w="15" w:type="dxa"/>
              <w:left w:w="60" w:type="dxa"/>
              <w:bottom w:w="0" w:type="dxa"/>
              <w:right w:w="60" w:type="dxa"/>
            </w:tcMar>
            <w:vAlign w:val="bottom"/>
            <w:hideMark/>
          </w:tcPr>
          <w:p w14:paraId="010F397F" w14:textId="77777777" w:rsidR="004C667D" w:rsidRPr="004C667D" w:rsidRDefault="004C667D" w:rsidP="004C667D">
            <w:pPr>
              <w:jc w:val="left"/>
              <w:rPr>
                <w:rFonts w:ascii="Verdana" w:hAnsi="Verdana"/>
                <w:sz w:val="15"/>
                <w:szCs w:val="15"/>
              </w:rPr>
            </w:pPr>
            <w:r w:rsidRPr="004C667D">
              <w:rPr>
                <w:rFonts w:ascii="Verdana" w:hAnsi="Verdana"/>
                <w:sz w:val="15"/>
                <w:szCs w:val="15"/>
              </w:rPr>
              <w:t>17</w:t>
            </w:r>
          </w:p>
        </w:tc>
        <w:tc>
          <w:tcPr>
            <w:tcW w:w="0" w:type="auto"/>
            <w:tcBorders>
              <w:top w:val="nil"/>
              <w:left w:val="nil"/>
              <w:bottom w:val="nil"/>
              <w:right w:val="nil"/>
            </w:tcBorders>
            <w:noWrap/>
            <w:tcMar>
              <w:top w:w="15" w:type="dxa"/>
              <w:left w:w="60" w:type="dxa"/>
              <w:bottom w:w="0" w:type="dxa"/>
              <w:right w:w="60" w:type="dxa"/>
            </w:tcMar>
            <w:vAlign w:val="bottom"/>
            <w:hideMark/>
          </w:tcPr>
          <w:p w14:paraId="401D7735" w14:textId="77777777" w:rsidR="004C667D" w:rsidRPr="004C667D" w:rsidRDefault="004C667D" w:rsidP="004C667D">
            <w:pPr>
              <w:jc w:val="left"/>
              <w:rPr>
                <w:rFonts w:ascii="Verdana" w:hAnsi="Verdana"/>
                <w:sz w:val="15"/>
                <w:szCs w:val="15"/>
              </w:rPr>
            </w:pPr>
            <w:r w:rsidRPr="004C667D">
              <w:rPr>
                <w:rFonts w:ascii="Verdana" w:hAnsi="Verdana"/>
                <w:sz w:val="15"/>
                <w:szCs w:val="15"/>
              </w:rPr>
              <w:t>F4</w:t>
            </w:r>
          </w:p>
        </w:tc>
        <w:tc>
          <w:tcPr>
            <w:tcW w:w="0" w:type="auto"/>
            <w:tcBorders>
              <w:top w:val="nil"/>
              <w:left w:val="nil"/>
              <w:bottom w:val="nil"/>
              <w:right w:val="nil"/>
            </w:tcBorders>
            <w:noWrap/>
            <w:tcMar>
              <w:top w:w="15" w:type="dxa"/>
              <w:left w:w="60" w:type="dxa"/>
              <w:bottom w:w="0" w:type="dxa"/>
              <w:right w:w="60" w:type="dxa"/>
            </w:tcMar>
            <w:vAlign w:val="bottom"/>
            <w:hideMark/>
          </w:tcPr>
          <w:p w14:paraId="4572FD54" w14:textId="77777777" w:rsidR="004C667D" w:rsidRPr="004C667D" w:rsidRDefault="004C667D" w:rsidP="004C667D">
            <w:pPr>
              <w:jc w:val="right"/>
              <w:rPr>
                <w:rFonts w:ascii="Verdana" w:hAnsi="Verdana"/>
                <w:sz w:val="15"/>
                <w:szCs w:val="15"/>
              </w:rPr>
            </w:pPr>
            <w:r w:rsidRPr="004C667D">
              <w:rPr>
                <w:rFonts w:ascii="Verdana" w:hAnsi="Verdana"/>
                <w:sz w:val="15"/>
                <w:szCs w:val="15"/>
              </w:rPr>
              <w:t>349.228</w:t>
            </w:r>
          </w:p>
        </w:tc>
        <w:tc>
          <w:tcPr>
            <w:tcW w:w="0" w:type="auto"/>
            <w:tcBorders>
              <w:top w:val="nil"/>
              <w:left w:val="nil"/>
              <w:bottom w:val="nil"/>
              <w:right w:val="nil"/>
            </w:tcBorders>
            <w:noWrap/>
            <w:tcMar>
              <w:top w:w="15" w:type="dxa"/>
              <w:left w:w="60" w:type="dxa"/>
              <w:bottom w:w="0" w:type="dxa"/>
              <w:right w:w="60" w:type="dxa"/>
            </w:tcMar>
            <w:vAlign w:val="bottom"/>
            <w:hideMark/>
          </w:tcPr>
          <w:p w14:paraId="676D52FC" w14:textId="77777777" w:rsidR="004C667D" w:rsidRPr="004C667D" w:rsidRDefault="004C667D" w:rsidP="004C667D">
            <w:pPr>
              <w:jc w:val="left"/>
              <w:rPr>
                <w:rFonts w:ascii="Verdana" w:hAnsi="Verdana"/>
                <w:sz w:val="15"/>
                <w:szCs w:val="15"/>
              </w:rPr>
            </w:pPr>
            <w:r w:rsidRPr="004C667D">
              <w:rPr>
                <w:rFonts w:ascii="Verdana" w:hAnsi="Verdana"/>
                <w:sz w:val="15"/>
                <w:szCs w:val="15"/>
              </w:rPr>
              <w:t>65</w:t>
            </w:r>
          </w:p>
        </w:tc>
        <w:tc>
          <w:tcPr>
            <w:tcW w:w="0" w:type="auto"/>
            <w:tcBorders>
              <w:top w:val="nil"/>
              <w:left w:val="nil"/>
              <w:bottom w:val="nil"/>
              <w:right w:val="nil"/>
            </w:tcBorders>
            <w:noWrap/>
            <w:tcMar>
              <w:top w:w="15" w:type="dxa"/>
              <w:left w:w="60" w:type="dxa"/>
              <w:bottom w:w="0" w:type="dxa"/>
              <w:right w:w="60" w:type="dxa"/>
            </w:tcMar>
            <w:vAlign w:val="bottom"/>
            <w:hideMark/>
          </w:tcPr>
          <w:p w14:paraId="681574B9" w14:textId="77777777" w:rsidR="004C667D" w:rsidRPr="004C667D" w:rsidRDefault="004C667D" w:rsidP="004C667D">
            <w:pPr>
              <w:jc w:val="left"/>
              <w:rPr>
                <w:rFonts w:ascii="Verdana" w:hAnsi="Verdana"/>
                <w:sz w:val="15"/>
                <w:szCs w:val="15"/>
              </w:rPr>
            </w:pPr>
            <w:r w:rsidRPr="004C667D">
              <w:rPr>
                <w:rFonts w:ascii="Verdana" w:hAnsi="Verdana"/>
                <w:sz w:val="15"/>
                <w:szCs w:val="15"/>
              </w:rPr>
              <w:t>F8</w:t>
            </w:r>
          </w:p>
        </w:tc>
        <w:tc>
          <w:tcPr>
            <w:tcW w:w="0" w:type="auto"/>
            <w:tcBorders>
              <w:top w:val="nil"/>
              <w:left w:val="nil"/>
              <w:bottom w:val="nil"/>
              <w:right w:val="nil"/>
            </w:tcBorders>
            <w:noWrap/>
            <w:tcMar>
              <w:top w:w="15" w:type="dxa"/>
              <w:left w:w="60" w:type="dxa"/>
              <w:bottom w:w="0" w:type="dxa"/>
              <w:right w:w="60" w:type="dxa"/>
            </w:tcMar>
            <w:vAlign w:val="bottom"/>
            <w:hideMark/>
          </w:tcPr>
          <w:p w14:paraId="1A2BBB9F" w14:textId="77777777" w:rsidR="004C667D" w:rsidRPr="004C667D" w:rsidRDefault="004C667D" w:rsidP="004C667D">
            <w:pPr>
              <w:jc w:val="right"/>
              <w:rPr>
                <w:rFonts w:ascii="Verdana" w:hAnsi="Verdana"/>
                <w:sz w:val="15"/>
                <w:szCs w:val="15"/>
              </w:rPr>
            </w:pPr>
            <w:r w:rsidRPr="004C667D">
              <w:rPr>
                <w:rFonts w:ascii="Verdana" w:hAnsi="Verdana"/>
                <w:sz w:val="15"/>
                <w:szCs w:val="15"/>
              </w:rPr>
              <w:t>5587.652</w:t>
            </w:r>
          </w:p>
        </w:tc>
        <w:tc>
          <w:tcPr>
            <w:tcW w:w="0" w:type="auto"/>
            <w:tcBorders>
              <w:top w:val="nil"/>
              <w:left w:val="nil"/>
              <w:bottom w:val="nil"/>
              <w:right w:val="nil"/>
            </w:tcBorders>
            <w:noWrap/>
            <w:tcMar>
              <w:top w:w="15" w:type="dxa"/>
              <w:left w:w="60" w:type="dxa"/>
              <w:bottom w:w="0" w:type="dxa"/>
              <w:right w:w="60" w:type="dxa"/>
            </w:tcMar>
            <w:vAlign w:val="bottom"/>
            <w:hideMark/>
          </w:tcPr>
          <w:p w14:paraId="1AC97125" w14:textId="77777777" w:rsidR="004C667D" w:rsidRPr="004C667D" w:rsidRDefault="004C667D" w:rsidP="004C667D">
            <w:pPr>
              <w:jc w:val="left"/>
              <w:rPr>
                <w:rFonts w:ascii="Verdana" w:hAnsi="Verdana"/>
                <w:sz w:val="15"/>
                <w:szCs w:val="15"/>
              </w:rPr>
            </w:pPr>
            <w:r w:rsidRPr="004C667D">
              <w:rPr>
                <w:rFonts w:ascii="Verdana" w:hAnsi="Verdana"/>
                <w:sz w:val="15"/>
                <w:szCs w:val="15"/>
              </w:rPr>
              <w:t>113</w:t>
            </w:r>
          </w:p>
        </w:tc>
      </w:tr>
      <w:tr w:rsidR="004C667D" w:rsidRPr="004C667D" w14:paraId="148B0799"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381C4B34" w14:textId="77777777" w:rsidR="004C667D" w:rsidRPr="004C667D" w:rsidRDefault="004C667D" w:rsidP="004C667D">
            <w:pPr>
              <w:jc w:val="left"/>
              <w:rPr>
                <w:rFonts w:ascii="Verdana" w:hAnsi="Verdana"/>
                <w:sz w:val="15"/>
                <w:szCs w:val="15"/>
              </w:rPr>
            </w:pPr>
            <w:r w:rsidRPr="004C667D">
              <w:rPr>
                <w:rFonts w:ascii="Verdana" w:hAnsi="Verdana"/>
                <w:sz w:val="15"/>
                <w:szCs w:val="15"/>
              </w:rPr>
              <w:t>F#0</w:t>
            </w:r>
          </w:p>
        </w:tc>
        <w:tc>
          <w:tcPr>
            <w:tcW w:w="0" w:type="auto"/>
            <w:tcBorders>
              <w:top w:val="nil"/>
              <w:left w:val="nil"/>
              <w:bottom w:val="nil"/>
              <w:right w:val="nil"/>
            </w:tcBorders>
            <w:noWrap/>
            <w:tcMar>
              <w:top w:w="15" w:type="dxa"/>
              <w:left w:w="60" w:type="dxa"/>
              <w:bottom w:w="0" w:type="dxa"/>
              <w:right w:w="60" w:type="dxa"/>
            </w:tcMar>
            <w:vAlign w:val="bottom"/>
            <w:hideMark/>
          </w:tcPr>
          <w:p w14:paraId="307DE501" w14:textId="77777777" w:rsidR="004C667D" w:rsidRPr="004C667D" w:rsidRDefault="004C667D" w:rsidP="004C667D">
            <w:pPr>
              <w:jc w:val="right"/>
              <w:rPr>
                <w:rFonts w:ascii="Verdana" w:hAnsi="Verdana"/>
                <w:sz w:val="15"/>
                <w:szCs w:val="15"/>
              </w:rPr>
            </w:pPr>
            <w:r w:rsidRPr="004C667D">
              <w:rPr>
                <w:rFonts w:ascii="Verdana" w:hAnsi="Verdana"/>
                <w:sz w:val="15"/>
                <w:szCs w:val="15"/>
              </w:rPr>
              <w:t>23.125</w:t>
            </w:r>
          </w:p>
        </w:tc>
        <w:tc>
          <w:tcPr>
            <w:tcW w:w="0" w:type="auto"/>
            <w:tcBorders>
              <w:top w:val="nil"/>
              <w:left w:val="nil"/>
              <w:bottom w:val="nil"/>
              <w:right w:val="nil"/>
            </w:tcBorders>
            <w:noWrap/>
            <w:tcMar>
              <w:top w:w="15" w:type="dxa"/>
              <w:left w:w="60" w:type="dxa"/>
              <w:bottom w:w="0" w:type="dxa"/>
              <w:right w:w="60" w:type="dxa"/>
            </w:tcMar>
            <w:vAlign w:val="bottom"/>
            <w:hideMark/>
          </w:tcPr>
          <w:p w14:paraId="68C72C68" w14:textId="77777777" w:rsidR="004C667D" w:rsidRPr="004C667D" w:rsidRDefault="004C667D" w:rsidP="004C667D">
            <w:pPr>
              <w:jc w:val="left"/>
              <w:rPr>
                <w:rFonts w:ascii="Verdana" w:hAnsi="Verdana"/>
                <w:sz w:val="15"/>
                <w:szCs w:val="15"/>
              </w:rPr>
            </w:pPr>
            <w:r w:rsidRPr="004C667D">
              <w:rPr>
                <w:rFonts w:ascii="Verdana" w:hAnsi="Verdana"/>
                <w:sz w:val="15"/>
                <w:szCs w:val="15"/>
              </w:rPr>
              <w:t>18</w:t>
            </w:r>
          </w:p>
        </w:tc>
        <w:tc>
          <w:tcPr>
            <w:tcW w:w="0" w:type="auto"/>
            <w:tcBorders>
              <w:top w:val="nil"/>
              <w:left w:val="nil"/>
              <w:bottom w:val="nil"/>
              <w:right w:val="nil"/>
            </w:tcBorders>
            <w:noWrap/>
            <w:tcMar>
              <w:top w:w="15" w:type="dxa"/>
              <w:left w:w="60" w:type="dxa"/>
              <w:bottom w:w="0" w:type="dxa"/>
              <w:right w:w="60" w:type="dxa"/>
            </w:tcMar>
            <w:vAlign w:val="bottom"/>
            <w:hideMark/>
          </w:tcPr>
          <w:p w14:paraId="3BFF71D7" w14:textId="77777777" w:rsidR="004C667D" w:rsidRPr="004C667D" w:rsidRDefault="004C667D" w:rsidP="004C667D">
            <w:pPr>
              <w:jc w:val="left"/>
              <w:rPr>
                <w:rFonts w:ascii="Verdana" w:hAnsi="Verdana"/>
                <w:sz w:val="15"/>
                <w:szCs w:val="15"/>
              </w:rPr>
            </w:pPr>
            <w:r w:rsidRPr="004C667D">
              <w:rPr>
                <w:rFonts w:ascii="Verdana" w:hAnsi="Verdana"/>
                <w:sz w:val="15"/>
                <w:szCs w:val="15"/>
              </w:rPr>
              <w:t>F#4</w:t>
            </w:r>
          </w:p>
        </w:tc>
        <w:tc>
          <w:tcPr>
            <w:tcW w:w="0" w:type="auto"/>
            <w:tcBorders>
              <w:top w:val="nil"/>
              <w:left w:val="nil"/>
              <w:bottom w:val="nil"/>
              <w:right w:val="nil"/>
            </w:tcBorders>
            <w:noWrap/>
            <w:tcMar>
              <w:top w:w="15" w:type="dxa"/>
              <w:left w:w="60" w:type="dxa"/>
              <w:bottom w:w="0" w:type="dxa"/>
              <w:right w:w="60" w:type="dxa"/>
            </w:tcMar>
            <w:vAlign w:val="bottom"/>
            <w:hideMark/>
          </w:tcPr>
          <w:p w14:paraId="51BF19B3" w14:textId="77777777" w:rsidR="004C667D" w:rsidRPr="004C667D" w:rsidRDefault="004C667D" w:rsidP="004C667D">
            <w:pPr>
              <w:jc w:val="right"/>
              <w:rPr>
                <w:rFonts w:ascii="Verdana" w:hAnsi="Verdana"/>
                <w:sz w:val="15"/>
                <w:szCs w:val="15"/>
              </w:rPr>
            </w:pPr>
            <w:r w:rsidRPr="004C667D">
              <w:rPr>
                <w:rFonts w:ascii="Verdana" w:hAnsi="Verdana"/>
                <w:sz w:val="15"/>
                <w:szCs w:val="15"/>
              </w:rPr>
              <w:t>369.994</w:t>
            </w:r>
          </w:p>
        </w:tc>
        <w:tc>
          <w:tcPr>
            <w:tcW w:w="0" w:type="auto"/>
            <w:tcBorders>
              <w:top w:val="nil"/>
              <w:left w:val="nil"/>
              <w:bottom w:val="nil"/>
              <w:right w:val="nil"/>
            </w:tcBorders>
            <w:noWrap/>
            <w:tcMar>
              <w:top w:w="15" w:type="dxa"/>
              <w:left w:w="60" w:type="dxa"/>
              <w:bottom w:w="0" w:type="dxa"/>
              <w:right w:w="60" w:type="dxa"/>
            </w:tcMar>
            <w:vAlign w:val="bottom"/>
            <w:hideMark/>
          </w:tcPr>
          <w:p w14:paraId="2B49C4A4" w14:textId="77777777" w:rsidR="004C667D" w:rsidRPr="004C667D" w:rsidRDefault="004C667D" w:rsidP="004C667D">
            <w:pPr>
              <w:jc w:val="left"/>
              <w:rPr>
                <w:rFonts w:ascii="Verdana" w:hAnsi="Verdana"/>
                <w:sz w:val="15"/>
                <w:szCs w:val="15"/>
              </w:rPr>
            </w:pPr>
            <w:r w:rsidRPr="004C667D">
              <w:rPr>
                <w:rFonts w:ascii="Verdana" w:hAnsi="Verdana"/>
                <w:sz w:val="15"/>
                <w:szCs w:val="15"/>
              </w:rPr>
              <w:t>66</w:t>
            </w:r>
          </w:p>
        </w:tc>
        <w:tc>
          <w:tcPr>
            <w:tcW w:w="0" w:type="auto"/>
            <w:tcBorders>
              <w:top w:val="nil"/>
              <w:left w:val="nil"/>
              <w:bottom w:val="nil"/>
              <w:right w:val="nil"/>
            </w:tcBorders>
            <w:noWrap/>
            <w:tcMar>
              <w:top w:w="15" w:type="dxa"/>
              <w:left w:w="60" w:type="dxa"/>
              <w:bottom w:w="0" w:type="dxa"/>
              <w:right w:w="60" w:type="dxa"/>
            </w:tcMar>
            <w:vAlign w:val="bottom"/>
            <w:hideMark/>
          </w:tcPr>
          <w:p w14:paraId="48098E89" w14:textId="77777777" w:rsidR="004C667D" w:rsidRPr="004C667D" w:rsidRDefault="004C667D" w:rsidP="004C667D">
            <w:pPr>
              <w:jc w:val="left"/>
              <w:rPr>
                <w:rFonts w:ascii="Verdana" w:hAnsi="Verdana"/>
                <w:sz w:val="15"/>
                <w:szCs w:val="15"/>
              </w:rPr>
            </w:pPr>
            <w:r w:rsidRPr="004C667D">
              <w:rPr>
                <w:rFonts w:ascii="Verdana" w:hAnsi="Verdana"/>
                <w:sz w:val="15"/>
                <w:szCs w:val="15"/>
              </w:rPr>
              <w:t>F#8</w:t>
            </w:r>
          </w:p>
        </w:tc>
        <w:tc>
          <w:tcPr>
            <w:tcW w:w="0" w:type="auto"/>
            <w:tcBorders>
              <w:top w:val="nil"/>
              <w:left w:val="nil"/>
              <w:bottom w:val="nil"/>
              <w:right w:val="nil"/>
            </w:tcBorders>
            <w:noWrap/>
            <w:tcMar>
              <w:top w:w="15" w:type="dxa"/>
              <w:left w:w="60" w:type="dxa"/>
              <w:bottom w:w="0" w:type="dxa"/>
              <w:right w:w="60" w:type="dxa"/>
            </w:tcMar>
            <w:vAlign w:val="bottom"/>
            <w:hideMark/>
          </w:tcPr>
          <w:p w14:paraId="31ADF822" w14:textId="77777777" w:rsidR="004C667D" w:rsidRPr="004C667D" w:rsidRDefault="004C667D" w:rsidP="004C667D">
            <w:pPr>
              <w:jc w:val="right"/>
              <w:rPr>
                <w:rFonts w:ascii="Verdana" w:hAnsi="Verdana"/>
                <w:sz w:val="15"/>
                <w:szCs w:val="15"/>
              </w:rPr>
            </w:pPr>
            <w:r w:rsidRPr="004C667D">
              <w:rPr>
                <w:rFonts w:ascii="Verdana" w:hAnsi="Verdana"/>
                <w:sz w:val="15"/>
                <w:szCs w:val="15"/>
              </w:rPr>
              <w:t>5919.912</w:t>
            </w:r>
          </w:p>
        </w:tc>
        <w:tc>
          <w:tcPr>
            <w:tcW w:w="0" w:type="auto"/>
            <w:tcBorders>
              <w:top w:val="nil"/>
              <w:left w:val="nil"/>
              <w:bottom w:val="nil"/>
              <w:right w:val="nil"/>
            </w:tcBorders>
            <w:noWrap/>
            <w:tcMar>
              <w:top w:w="15" w:type="dxa"/>
              <w:left w:w="60" w:type="dxa"/>
              <w:bottom w:w="0" w:type="dxa"/>
              <w:right w:w="60" w:type="dxa"/>
            </w:tcMar>
            <w:vAlign w:val="bottom"/>
            <w:hideMark/>
          </w:tcPr>
          <w:p w14:paraId="7A150C6F" w14:textId="77777777" w:rsidR="004C667D" w:rsidRPr="004C667D" w:rsidRDefault="004C667D" w:rsidP="004C667D">
            <w:pPr>
              <w:jc w:val="left"/>
              <w:rPr>
                <w:rFonts w:ascii="Verdana" w:hAnsi="Verdana"/>
                <w:sz w:val="15"/>
                <w:szCs w:val="15"/>
              </w:rPr>
            </w:pPr>
            <w:r w:rsidRPr="004C667D">
              <w:rPr>
                <w:rFonts w:ascii="Verdana" w:hAnsi="Verdana"/>
                <w:sz w:val="15"/>
                <w:szCs w:val="15"/>
              </w:rPr>
              <w:t>114</w:t>
            </w:r>
          </w:p>
        </w:tc>
      </w:tr>
      <w:tr w:rsidR="004C667D" w:rsidRPr="004C667D" w14:paraId="1806041C"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34AF2311" w14:textId="77777777" w:rsidR="004C667D" w:rsidRPr="004C667D" w:rsidRDefault="004C667D" w:rsidP="004C667D">
            <w:pPr>
              <w:jc w:val="left"/>
              <w:rPr>
                <w:rFonts w:ascii="Verdana" w:hAnsi="Verdana"/>
                <w:sz w:val="15"/>
                <w:szCs w:val="15"/>
              </w:rPr>
            </w:pPr>
            <w:r w:rsidRPr="004C667D">
              <w:rPr>
                <w:rFonts w:ascii="Verdana" w:hAnsi="Verdana"/>
                <w:sz w:val="15"/>
                <w:szCs w:val="15"/>
              </w:rPr>
              <w:t>G0</w:t>
            </w:r>
          </w:p>
        </w:tc>
        <w:tc>
          <w:tcPr>
            <w:tcW w:w="0" w:type="auto"/>
            <w:tcBorders>
              <w:top w:val="nil"/>
              <w:left w:val="nil"/>
              <w:bottom w:val="nil"/>
              <w:right w:val="nil"/>
            </w:tcBorders>
            <w:noWrap/>
            <w:tcMar>
              <w:top w:w="15" w:type="dxa"/>
              <w:left w:w="60" w:type="dxa"/>
              <w:bottom w:w="0" w:type="dxa"/>
              <w:right w:w="60" w:type="dxa"/>
            </w:tcMar>
            <w:vAlign w:val="bottom"/>
            <w:hideMark/>
          </w:tcPr>
          <w:p w14:paraId="3DE11CA4" w14:textId="77777777" w:rsidR="004C667D" w:rsidRPr="004C667D" w:rsidRDefault="004C667D" w:rsidP="004C667D">
            <w:pPr>
              <w:jc w:val="right"/>
              <w:rPr>
                <w:rFonts w:ascii="Verdana" w:hAnsi="Verdana"/>
                <w:sz w:val="15"/>
                <w:szCs w:val="15"/>
              </w:rPr>
            </w:pPr>
            <w:r w:rsidRPr="004C667D">
              <w:rPr>
                <w:rFonts w:ascii="Verdana" w:hAnsi="Verdana"/>
                <w:sz w:val="15"/>
                <w:szCs w:val="15"/>
              </w:rPr>
              <w:t>24.500</w:t>
            </w:r>
          </w:p>
        </w:tc>
        <w:tc>
          <w:tcPr>
            <w:tcW w:w="0" w:type="auto"/>
            <w:tcBorders>
              <w:top w:val="nil"/>
              <w:left w:val="nil"/>
              <w:bottom w:val="nil"/>
              <w:right w:val="nil"/>
            </w:tcBorders>
            <w:noWrap/>
            <w:tcMar>
              <w:top w:w="15" w:type="dxa"/>
              <w:left w:w="60" w:type="dxa"/>
              <w:bottom w:w="0" w:type="dxa"/>
              <w:right w:w="60" w:type="dxa"/>
            </w:tcMar>
            <w:vAlign w:val="bottom"/>
            <w:hideMark/>
          </w:tcPr>
          <w:p w14:paraId="001494C7" w14:textId="77777777" w:rsidR="004C667D" w:rsidRPr="004C667D" w:rsidRDefault="004C667D" w:rsidP="004C667D">
            <w:pPr>
              <w:jc w:val="left"/>
              <w:rPr>
                <w:rFonts w:ascii="Verdana" w:hAnsi="Verdana"/>
                <w:sz w:val="15"/>
                <w:szCs w:val="15"/>
              </w:rPr>
            </w:pPr>
            <w:r w:rsidRPr="004C667D">
              <w:rPr>
                <w:rFonts w:ascii="Verdana" w:hAnsi="Verdana"/>
                <w:sz w:val="15"/>
                <w:szCs w:val="15"/>
              </w:rPr>
              <w:t>19</w:t>
            </w:r>
          </w:p>
        </w:tc>
        <w:tc>
          <w:tcPr>
            <w:tcW w:w="0" w:type="auto"/>
            <w:tcBorders>
              <w:top w:val="nil"/>
              <w:left w:val="nil"/>
              <w:bottom w:val="nil"/>
              <w:right w:val="nil"/>
            </w:tcBorders>
            <w:noWrap/>
            <w:tcMar>
              <w:top w:w="15" w:type="dxa"/>
              <w:left w:w="60" w:type="dxa"/>
              <w:bottom w:w="0" w:type="dxa"/>
              <w:right w:w="60" w:type="dxa"/>
            </w:tcMar>
            <w:vAlign w:val="bottom"/>
            <w:hideMark/>
          </w:tcPr>
          <w:p w14:paraId="309C3790" w14:textId="77777777" w:rsidR="004C667D" w:rsidRPr="004C667D" w:rsidRDefault="004C667D" w:rsidP="004C667D">
            <w:pPr>
              <w:jc w:val="left"/>
              <w:rPr>
                <w:rFonts w:ascii="Verdana" w:hAnsi="Verdana"/>
                <w:sz w:val="15"/>
                <w:szCs w:val="15"/>
              </w:rPr>
            </w:pPr>
            <w:r w:rsidRPr="004C667D">
              <w:rPr>
                <w:rFonts w:ascii="Verdana" w:hAnsi="Verdana"/>
                <w:sz w:val="15"/>
                <w:szCs w:val="15"/>
              </w:rPr>
              <w:t>G4</w:t>
            </w:r>
          </w:p>
        </w:tc>
        <w:tc>
          <w:tcPr>
            <w:tcW w:w="0" w:type="auto"/>
            <w:tcBorders>
              <w:top w:val="nil"/>
              <w:left w:val="nil"/>
              <w:bottom w:val="nil"/>
              <w:right w:val="nil"/>
            </w:tcBorders>
            <w:noWrap/>
            <w:tcMar>
              <w:top w:w="15" w:type="dxa"/>
              <w:left w:w="60" w:type="dxa"/>
              <w:bottom w:w="0" w:type="dxa"/>
              <w:right w:w="60" w:type="dxa"/>
            </w:tcMar>
            <w:vAlign w:val="bottom"/>
            <w:hideMark/>
          </w:tcPr>
          <w:p w14:paraId="740C5BAA" w14:textId="77777777" w:rsidR="004C667D" w:rsidRPr="004C667D" w:rsidRDefault="004C667D" w:rsidP="004C667D">
            <w:pPr>
              <w:jc w:val="right"/>
              <w:rPr>
                <w:rFonts w:ascii="Verdana" w:hAnsi="Verdana"/>
                <w:sz w:val="15"/>
                <w:szCs w:val="15"/>
              </w:rPr>
            </w:pPr>
            <w:r w:rsidRPr="004C667D">
              <w:rPr>
                <w:rFonts w:ascii="Verdana" w:hAnsi="Verdana"/>
                <w:sz w:val="15"/>
                <w:szCs w:val="15"/>
              </w:rPr>
              <w:t>391.995</w:t>
            </w:r>
          </w:p>
        </w:tc>
        <w:tc>
          <w:tcPr>
            <w:tcW w:w="0" w:type="auto"/>
            <w:tcBorders>
              <w:top w:val="nil"/>
              <w:left w:val="nil"/>
              <w:bottom w:val="nil"/>
              <w:right w:val="nil"/>
            </w:tcBorders>
            <w:noWrap/>
            <w:tcMar>
              <w:top w:w="15" w:type="dxa"/>
              <w:left w:w="60" w:type="dxa"/>
              <w:bottom w:w="0" w:type="dxa"/>
              <w:right w:w="60" w:type="dxa"/>
            </w:tcMar>
            <w:vAlign w:val="bottom"/>
            <w:hideMark/>
          </w:tcPr>
          <w:p w14:paraId="192573C2" w14:textId="77777777" w:rsidR="004C667D" w:rsidRPr="004C667D" w:rsidRDefault="004C667D" w:rsidP="004C667D">
            <w:pPr>
              <w:jc w:val="left"/>
              <w:rPr>
                <w:rFonts w:ascii="Verdana" w:hAnsi="Verdana"/>
                <w:sz w:val="15"/>
                <w:szCs w:val="15"/>
              </w:rPr>
            </w:pPr>
            <w:r w:rsidRPr="004C667D">
              <w:rPr>
                <w:rFonts w:ascii="Verdana" w:hAnsi="Verdana"/>
                <w:sz w:val="15"/>
                <w:szCs w:val="15"/>
              </w:rPr>
              <w:t>67</w:t>
            </w:r>
          </w:p>
        </w:tc>
        <w:tc>
          <w:tcPr>
            <w:tcW w:w="0" w:type="auto"/>
            <w:tcBorders>
              <w:top w:val="nil"/>
              <w:left w:val="nil"/>
              <w:bottom w:val="nil"/>
              <w:right w:val="nil"/>
            </w:tcBorders>
            <w:noWrap/>
            <w:tcMar>
              <w:top w:w="15" w:type="dxa"/>
              <w:left w:w="60" w:type="dxa"/>
              <w:bottom w:w="0" w:type="dxa"/>
              <w:right w:w="60" w:type="dxa"/>
            </w:tcMar>
            <w:vAlign w:val="bottom"/>
            <w:hideMark/>
          </w:tcPr>
          <w:p w14:paraId="4CD69BA3" w14:textId="77777777" w:rsidR="004C667D" w:rsidRPr="004C667D" w:rsidRDefault="004C667D" w:rsidP="004C667D">
            <w:pPr>
              <w:jc w:val="left"/>
              <w:rPr>
                <w:rFonts w:ascii="Verdana" w:hAnsi="Verdana"/>
                <w:sz w:val="15"/>
                <w:szCs w:val="15"/>
              </w:rPr>
            </w:pPr>
            <w:r w:rsidRPr="004C667D">
              <w:rPr>
                <w:rFonts w:ascii="Verdana" w:hAnsi="Verdana"/>
                <w:sz w:val="15"/>
                <w:szCs w:val="15"/>
              </w:rPr>
              <w:t>G8</w:t>
            </w:r>
          </w:p>
        </w:tc>
        <w:tc>
          <w:tcPr>
            <w:tcW w:w="0" w:type="auto"/>
            <w:tcBorders>
              <w:top w:val="nil"/>
              <w:left w:val="nil"/>
              <w:bottom w:val="nil"/>
              <w:right w:val="nil"/>
            </w:tcBorders>
            <w:noWrap/>
            <w:tcMar>
              <w:top w:w="15" w:type="dxa"/>
              <w:left w:w="60" w:type="dxa"/>
              <w:bottom w:w="0" w:type="dxa"/>
              <w:right w:w="60" w:type="dxa"/>
            </w:tcMar>
            <w:vAlign w:val="bottom"/>
            <w:hideMark/>
          </w:tcPr>
          <w:p w14:paraId="601DA4F7" w14:textId="77777777" w:rsidR="004C667D" w:rsidRPr="004C667D" w:rsidRDefault="004C667D" w:rsidP="004C667D">
            <w:pPr>
              <w:jc w:val="right"/>
              <w:rPr>
                <w:rFonts w:ascii="Verdana" w:hAnsi="Verdana"/>
                <w:sz w:val="15"/>
                <w:szCs w:val="15"/>
              </w:rPr>
            </w:pPr>
            <w:r w:rsidRPr="004C667D">
              <w:rPr>
                <w:rFonts w:ascii="Verdana" w:hAnsi="Verdana"/>
                <w:sz w:val="15"/>
                <w:szCs w:val="15"/>
              </w:rPr>
              <w:t>6271.928</w:t>
            </w:r>
          </w:p>
        </w:tc>
        <w:tc>
          <w:tcPr>
            <w:tcW w:w="0" w:type="auto"/>
            <w:tcBorders>
              <w:top w:val="nil"/>
              <w:left w:val="nil"/>
              <w:bottom w:val="nil"/>
              <w:right w:val="nil"/>
            </w:tcBorders>
            <w:noWrap/>
            <w:tcMar>
              <w:top w:w="15" w:type="dxa"/>
              <w:left w:w="60" w:type="dxa"/>
              <w:bottom w:w="0" w:type="dxa"/>
              <w:right w:w="60" w:type="dxa"/>
            </w:tcMar>
            <w:vAlign w:val="bottom"/>
            <w:hideMark/>
          </w:tcPr>
          <w:p w14:paraId="6C4E6F05" w14:textId="77777777" w:rsidR="004C667D" w:rsidRPr="004C667D" w:rsidRDefault="004C667D" w:rsidP="004C667D">
            <w:pPr>
              <w:jc w:val="left"/>
              <w:rPr>
                <w:rFonts w:ascii="Verdana" w:hAnsi="Verdana"/>
                <w:sz w:val="15"/>
                <w:szCs w:val="15"/>
              </w:rPr>
            </w:pPr>
            <w:r w:rsidRPr="004C667D">
              <w:rPr>
                <w:rFonts w:ascii="Verdana" w:hAnsi="Verdana"/>
                <w:sz w:val="15"/>
                <w:szCs w:val="15"/>
              </w:rPr>
              <w:t>115</w:t>
            </w:r>
          </w:p>
        </w:tc>
      </w:tr>
      <w:tr w:rsidR="004C667D" w:rsidRPr="004C667D" w14:paraId="603CA6BD"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39D8723A" w14:textId="77777777" w:rsidR="004C667D" w:rsidRPr="004C667D" w:rsidRDefault="004C667D" w:rsidP="004C667D">
            <w:pPr>
              <w:jc w:val="left"/>
              <w:rPr>
                <w:rFonts w:ascii="Verdana" w:hAnsi="Verdana"/>
                <w:sz w:val="15"/>
                <w:szCs w:val="15"/>
              </w:rPr>
            </w:pPr>
            <w:r w:rsidRPr="004C667D">
              <w:rPr>
                <w:rFonts w:ascii="Verdana" w:hAnsi="Verdana"/>
                <w:sz w:val="15"/>
                <w:szCs w:val="15"/>
              </w:rPr>
              <w:t>G#0</w:t>
            </w:r>
          </w:p>
        </w:tc>
        <w:tc>
          <w:tcPr>
            <w:tcW w:w="0" w:type="auto"/>
            <w:tcBorders>
              <w:top w:val="nil"/>
              <w:left w:val="nil"/>
              <w:bottom w:val="nil"/>
              <w:right w:val="nil"/>
            </w:tcBorders>
            <w:noWrap/>
            <w:tcMar>
              <w:top w:w="15" w:type="dxa"/>
              <w:left w:w="60" w:type="dxa"/>
              <w:bottom w:w="0" w:type="dxa"/>
              <w:right w:w="60" w:type="dxa"/>
            </w:tcMar>
            <w:vAlign w:val="bottom"/>
            <w:hideMark/>
          </w:tcPr>
          <w:p w14:paraId="3FA2DC8F" w14:textId="77777777" w:rsidR="004C667D" w:rsidRPr="004C667D" w:rsidRDefault="004C667D" w:rsidP="004C667D">
            <w:pPr>
              <w:jc w:val="right"/>
              <w:rPr>
                <w:rFonts w:ascii="Verdana" w:hAnsi="Verdana"/>
                <w:sz w:val="15"/>
                <w:szCs w:val="15"/>
              </w:rPr>
            </w:pPr>
            <w:r w:rsidRPr="004C667D">
              <w:rPr>
                <w:rFonts w:ascii="Verdana" w:hAnsi="Verdana"/>
                <w:sz w:val="15"/>
                <w:szCs w:val="15"/>
              </w:rPr>
              <w:t>25.957</w:t>
            </w:r>
          </w:p>
        </w:tc>
        <w:tc>
          <w:tcPr>
            <w:tcW w:w="0" w:type="auto"/>
            <w:tcBorders>
              <w:top w:val="nil"/>
              <w:left w:val="nil"/>
              <w:bottom w:val="nil"/>
              <w:right w:val="nil"/>
            </w:tcBorders>
            <w:noWrap/>
            <w:tcMar>
              <w:top w:w="15" w:type="dxa"/>
              <w:left w:w="60" w:type="dxa"/>
              <w:bottom w:w="0" w:type="dxa"/>
              <w:right w:w="60" w:type="dxa"/>
            </w:tcMar>
            <w:vAlign w:val="bottom"/>
            <w:hideMark/>
          </w:tcPr>
          <w:p w14:paraId="65F42A58" w14:textId="77777777" w:rsidR="004C667D" w:rsidRPr="004C667D" w:rsidRDefault="004C667D" w:rsidP="004C667D">
            <w:pPr>
              <w:jc w:val="left"/>
              <w:rPr>
                <w:rFonts w:ascii="Verdana" w:hAnsi="Verdana"/>
                <w:sz w:val="15"/>
                <w:szCs w:val="15"/>
              </w:rPr>
            </w:pPr>
            <w:r w:rsidRPr="004C667D">
              <w:rPr>
                <w:rFonts w:ascii="Verdana" w:hAnsi="Verdana"/>
                <w:sz w:val="15"/>
                <w:szCs w:val="15"/>
              </w:rPr>
              <w:t>20</w:t>
            </w:r>
          </w:p>
        </w:tc>
        <w:tc>
          <w:tcPr>
            <w:tcW w:w="0" w:type="auto"/>
            <w:tcBorders>
              <w:top w:val="nil"/>
              <w:left w:val="nil"/>
              <w:bottom w:val="nil"/>
              <w:right w:val="nil"/>
            </w:tcBorders>
            <w:noWrap/>
            <w:tcMar>
              <w:top w:w="15" w:type="dxa"/>
              <w:left w:w="60" w:type="dxa"/>
              <w:bottom w:w="0" w:type="dxa"/>
              <w:right w:w="60" w:type="dxa"/>
            </w:tcMar>
            <w:vAlign w:val="bottom"/>
            <w:hideMark/>
          </w:tcPr>
          <w:p w14:paraId="63096E59" w14:textId="77777777" w:rsidR="004C667D" w:rsidRPr="004C667D" w:rsidRDefault="004C667D" w:rsidP="004C667D">
            <w:pPr>
              <w:jc w:val="left"/>
              <w:rPr>
                <w:rFonts w:ascii="Verdana" w:hAnsi="Verdana"/>
                <w:sz w:val="15"/>
                <w:szCs w:val="15"/>
              </w:rPr>
            </w:pPr>
            <w:r w:rsidRPr="004C667D">
              <w:rPr>
                <w:rFonts w:ascii="Verdana" w:hAnsi="Verdana"/>
                <w:sz w:val="15"/>
                <w:szCs w:val="15"/>
              </w:rPr>
              <w:t>G#4</w:t>
            </w:r>
          </w:p>
        </w:tc>
        <w:tc>
          <w:tcPr>
            <w:tcW w:w="0" w:type="auto"/>
            <w:tcBorders>
              <w:top w:val="nil"/>
              <w:left w:val="nil"/>
              <w:bottom w:val="nil"/>
              <w:right w:val="nil"/>
            </w:tcBorders>
            <w:noWrap/>
            <w:tcMar>
              <w:top w:w="15" w:type="dxa"/>
              <w:left w:w="60" w:type="dxa"/>
              <w:bottom w:w="0" w:type="dxa"/>
              <w:right w:w="60" w:type="dxa"/>
            </w:tcMar>
            <w:vAlign w:val="bottom"/>
            <w:hideMark/>
          </w:tcPr>
          <w:p w14:paraId="7BDB3A40" w14:textId="77777777" w:rsidR="004C667D" w:rsidRPr="004C667D" w:rsidRDefault="004C667D" w:rsidP="004C667D">
            <w:pPr>
              <w:jc w:val="right"/>
              <w:rPr>
                <w:rFonts w:ascii="Verdana" w:hAnsi="Verdana"/>
                <w:sz w:val="15"/>
                <w:szCs w:val="15"/>
              </w:rPr>
            </w:pPr>
            <w:r w:rsidRPr="004C667D">
              <w:rPr>
                <w:rFonts w:ascii="Verdana" w:hAnsi="Verdana"/>
                <w:sz w:val="15"/>
                <w:szCs w:val="15"/>
              </w:rPr>
              <w:t>415.305</w:t>
            </w:r>
          </w:p>
        </w:tc>
        <w:tc>
          <w:tcPr>
            <w:tcW w:w="0" w:type="auto"/>
            <w:tcBorders>
              <w:top w:val="nil"/>
              <w:left w:val="nil"/>
              <w:bottom w:val="nil"/>
              <w:right w:val="nil"/>
            </w:tcBorders>
            <w:noWrap/>
            <w:tcMar>
              <w:top w:w="15" w:type="dxa"/>
              <w:left w:w="60" w:type="dxa"/>
              <w:bottom w:w="0" w:type="dxa"/>
              <w:right w:w="60" w:type="dxa"/>
            </w:tcMar>
            <w:vAlign w:val="bottom"/>
            <w:hideMark/>
          </w:tcPr>
          <w:p w14:paraId="24569500" w14:textId="77777777" w:rsidR="004C667D" w:rsidRPr="004C667D" w:rsidRDefault="004C667D" w:rsidP="004C667D">
            <w:pPr>
              <w:jc w:val="left"/>
              <w:rPr>
                <w:rFonts w:ascii="Verdana" w:hAnsi="Verdana"/>
                <w:sz w:val="15"/>
                <w:szCs w:val="15"/>
              </w:rPr>
            </w:pPr>
            <w:r w:rsidRPr="004C667D">
              <w:rPr>
                <w:rFonts w:ascii="Verdana" w:hAnsi="Verdana"/>
                <w:sz w:val="15"/>
                <w:szCs w:val="15"/>
              </w:rPr>
              <w:t>68</w:t>
            </w:r>
          </w:p>
        </w:tc>
        <w:tc>
          <w:tcPr>
            <w:tcW w:w="0" w:type="auto"/>
            <w:tcBorders>
              <w:top w:val="nil"/>
              <w:left w:val="nil"/>
              <w:bottom w:val="nil"/>
              <w:right w:val="nil"/>
            </w:tcBorders>
            <w:noWrap/>
            <w:tcMar>
              <w:top w:w="15" w:type="dxa"/>
              <w:left w:w="60" w:type="dxa"/>
              <w:bottom w:w="0" w:type="dxa"/>
              <w:right w:w="60" w:type="dxa"/>
            </w:tcMar>
            <w:vAlign w:val="bottom"/>
            <w:hideMark/>
          </w:tcPr>
          <w:p w14:paraId="289EDC1F" w14:textId="77777777" w:rsidR="004C667D" w:rsidRPr="004C667D" w:rsidRDefault="004C667D" w:rsidP="004C667D">
            <w:pPr>
              <w:jc w:val="left"/>
              <w:rPr>
                <w:rFonts w:ascii="Verdana" w:hAnsi="Verdana"/>
                <w:sz w:val="15"/>
                <w:szCs w:val="15"/>
              </w:rPr>
            </w:pPr>
            <w:r w:rsidRPr="004C667D">
              <w:rPr>
                <w:rFonts w:ascii="Verdana" w:hAnsi="Verdana"/>
                <w:sz w:val="15"/>
                <w:szCs w:val="15"/>
              </w:rPr>
              <w:t>G#8</w:t>
            </w:r>
          </w:p>
        </w:tc>
        <w:tc>
          <w:tcPr>
            <w:tcW w:w="0" w:type="auto"/>
            <w:tcBorders>
              <w:top w:val="nil"/>
              <w:left w:val="nil"/>
              <w:bottom w:val="nil"/>
              <w:right w:val="nil"/>
            </w:tcBorders>
            <w:noWrap/>
            <w:tcMar>
              <w:top w:w="15" w:type="dxa"/>
              <w:left w:w="60" w:type="dxa"/>
              <w:bottom w:w="0" w:type="dxa"/>
              <w:right w:w="60" w:type="dxa"/>
            </w:tcMar>
            <w:vAlign w:val="bottom"/>
            <w:hideMark/>
          </w:tcPr>
          <w:p w14:paraId="716F50CC" w14:textId="77777777" w:rsidR="004C667D" w:rsidRPr="004C667D" w:rsidRDefault="004C667D" w:rsidP="004C667D">
            <w:pPr>
              <w:jc w:val="right"/>
              <w:rPr>
                <w:rFonts w:ascii="Verdana" w:hAnsi="Verdana"/>
                <w:sz w:val="15"/>
                <w:szCs w:val="15"/>
              </w:rPr>
            </w:pPr>
            <w:r w:rsidRPr="004C667D">
              <w:rPr>
                <w:rFonts w:ascii="Verdana" w:hAnsi="Verdana"/>
                <w:sz w:val="15"/>
                <w:szCs w:val="15"/>
              </w:rPr>
              <w:t>6644.876</w:t>
            </w:r>
          </w:p>
        </w:tc>
        <w:tc>
          <w:tcPr>
            <w:tcW w:w="0" w:type="auto"/>
            <w:tcBorders>
              <w:top w:val="nil"/>
              <w:left w:val="nil"/>
              <w:bottom w:val="nil"/>
              <w:right w:val="nil"/>
            </w:tcBorders>
            <w:noWrap/>
            <w:tcMar>
              <w:top w:w="15" w:type="dxa"/>
              <w:left w:w="60" w:type="dxa"/>
              <w:bottom w:w="0" w:type="dxa"/>
              <w:right w:w="60" w:type="dxa"/>
            </w:tcMar>
            <w:vAlign w:val="bottom"/>
            <w:hideMark/>
          </w:tcPr>
          <w:p w14:paraId="567BA382" w14:textId="77777777" w:rsidR="004C667D" w:rsidRPr="004C667D" w:rsidRDefault="004C667D" w:rsidP="004C667D">
            <w:pPr>
              <w:jc w:val="left"/>
              <w:rPr>
                <w:rFonts w:ascii="Verdana" w:hAnsi="Verdana"/>
                <w:sz w:val="15"/>
                <w:szCs w:val="15"/>
              </w:rPr>
            </w:pPr>
            <w:r w:rsidRPr="004C667D">
              <w:rPr>
                <w:rFonts w:ascii="Verdana" w:hAnsi="Verdana"/>
                <w:sz w:val="15"/>
                <w:szCs w:val="15"/>
              </w:rPr>
              <w:t>116</w:t>
            </w:r>
          </w:p>
        </w:tc>
      </w:tr>
      <w:tr w:rsidR="004C667D" w:rsidRPr="004C667D" w14:paraId="22ECA6FF"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11D58BD0" w14:textId="77777777" w:rsidR="004C667D" w:rsidRPr="004C667D" w:rsidRDefault="004C667D" w:rsidP="004C667D">
            <w:pPr>
              <w:jc w:val="left"/>
              <w:rPr>
                <w:rFonts w:ascii="Verdana" w:hAnsi="Verdana"/>
                <w:sz w:val="15"/>
                <w:szCs w:val="15"/>
              </w:rPr>
            </w:pPr>
            <w:r w:rsidRPr="004C667D">
              <w:rPr>
                <w:rFonts w:ascii="Verdana" w:hAnsi="Verdana"/>
                <w:sz w:val="15"/>
                <w:szCs w:val="15"/>
              </w:rPr>
              <w:t>A0</w:t>
            </w:r>
          </w:p>
        </w:tc>
        <w:tc>
          <w:tcPr>
            <w:tcW w:w="0" w:type="auto"/>
            <w:tcBorders>
              <w:top w:val="nil"/>
              <w:left w:val="nil"/>
              <w:bottom w:val="nil"/>
              <w:right w:val="nil"/>
            </w:tcBorders>
            <w:noWrap/>
            <w:tcMar>
              <w:top w:w="15" w:type="dxa"/>
              <w:left w:w="60" w:type="dxa"/>
              <w:bottom w:w="0" w:type="dxa"/>
              <w:right w:w="60" w:type="dxa"/>
            </w:tcMar>
            <w:vAlign w:val="bottom"/>
            <w:hideMark/>
          </w:tcPr>
          <w:p w14:paraId="4861544C" w14:textId="77777777" w:rsidR="004C667D" w:rsidRPr="004C667D" w:rsidRDefault="004C667D" w:rsidP="004C667D">
            <w:pPr>
              <w:jc w:val="right"/>
              <w:rPr>
                <w:rFonts w:ascii="Verdana" w:hAnsi="Verdana"/>
                <w:sz w:val="15"/>
                <w:szCs w:val="15"/>
              </w:rPr>
            </w:pPr>
            <w:r w:rsidRPr="004C667D">
              <w:rPr>
                <w:rFonts w:ascii="Verdana" w:hAnsi="Verdana"/>
                <w:sz w:val="15"/>
                <w:szCs w:val="15"/>
              </w:rPr>
              <w:t>27.500</w:t>
            </w:r>
          </w:p>
        </w:tc>
        <w:tc>
          <w:tcPr>
            <w:tcW w:w="0" w:type="auto"/>
            <w:tcBorders>
              <w:top w:val="nil"/>
              <w:left w:val="nil"/>
              <w:bottom w:val="nil"/>
              <w:right w:val="nil"/>
            </w:tcBorders>
            <w:noWrap/>
            <w:tcMar>
              <w:top w:w="15" w:type="dxa"/>
              <w:left w:w="60" w:type="dxa"/>
              <w:bottom w:w="0" w:type="dxa"/>
              <w:right w:w="60" w:type="dxa"/>
            </w:tcMar>
            <w:vAlign w:val="bottom"/>
            <w:hideMark/>
          </w:tcPr>
          <w:p w14:paraId="58EBC81E" w14:textId="77777777" w:rsidR="004C667D" w:rsidRPr="004C667D" w:rsidRDefault="004C667D" w:rsidP="004C667D">
            <w:pPr>
              <w:jc w:val="left"/>
              <w:rPr>
                <w:rFonts w:ascii="Verdana" w:hAnsi="Verdana"/>
                <w:sz w:val="15"/>
                <w:szCs w:val="15"/>
              </w:rPr>
            </w:pPr>
            <w:r w:rsidRPr="004C667D">
              <w:rPr>
                <w:rFonts w:ascii="Verdana" w:hAnsi="Verdana"/>
                <w:sz w:val="15"/>
                <w:szCs w:val="15"/>
              </w:rPr>
              <w:t>21 *PL</w:t>
            </w:r>
          </w:p>
        </w:tc>
        <w:tc>
          <w:tcPr>
            <w:tcW w:w="0" w:type="auto"/>
            <w:tcBorders>
              <w:top w:val="nil"/>
              <w:left w:val="nil"/>
              <w:bottom w:val="nil"/>
              <w:right w:val="nil"/>
            </w:tcBorders>
            <w:noWrap/>
            <w:tcMar>
              <w:top w:w="15" w:type="dxa"/>
              <w:left w:w="60" w:type="dxa"/>
              <w:bottom w:w="0" w:type="dxa"/>
              <w:right w:w="60" w:type="dxa"/>
            </w:tcMar>
            <w:vAlign w:val="bottom"/>
            <w:hideMark/>
          </w:tcPr>
          <w:p w14:paraId="6868FEF0" w14:textId="77777777" w:rsidR="004C667D" w:rsidRPr="004C667D" w:rsidRDefault="004C667D" w:rsidP="004C667D">
            <w:pPr>
              <w:jc w:val="left"/>
              <w:rPr>
                <w:rFonts w:ascii="Verdana" w:hAnsi="Verdana"/>
                <w:sz w:val="15"/>
                <w:szCs w:val="15"/>
              </w:rPr>
            </w:pPr>
            <w:r w:rsidRPr="004C667D">
              <w:rPr>
                <w:rFonts w:ascii="Verdana" w:hAnsi="Verdana"/>
                <w:sz w:val="15"/>
                <w:szCs w:val="15"/>
              </w:rPr>
              <w:t>A4</w:t>
            </w:r>
          </w:p>
        </w:tc>
        <w:tc>
          <w:tcPr>
            <w:tcW w:w="0" w:type="auto"/>
            <w:tcBorders>
              <w:top w:val="nil"/>
              <w:left w:val="nil"/>
              <w:bottom w:val="nil"/>
              <w:right w:val="nil"/>
            </w:tcBorders>
            <w:noWrap/>
            <w:tcMar>
              <w:top w:w="15" w:type="dxa"/>
              <w:left w:w="60" w:type="dxa"/>
              <w:bottom w:w="0" w:type="dxa"/>
              <w:right w:w="60" w:type="dxa"/>
            </w:tcMar>
            <w:vAlign w:val="bottom"/>
            <w:hideMark/>
          </w:tcPr>
          <w:p w14:paraId="1F092770" w14:textId="77777777" w:rsidR="004C667D" w:rsidRPr="004C667D" w:rsidRDefault="004C667D" w:rsidP="004C667D">
            <w:pPr>
              <w:jc w:val="right"/>
              <w:rPr>
                <w:rFonts w:ascii="Verdana" w:hAnsi="Verdana"/>
                <w:sz w:val="15"/>
                <w:szCs w:val="15"/>
              </w:rPr>
            </w:pPr>
            <w:r w:rsidRPr="004C667D">
              <w:rPr>
                <w:rFonts w:ascii="Verdana" w:hAnsi="Verdana"/>
                <w:sz w:val="15"/>
                <w:szCs w:val="15"/>
              </w:rPr>
              <w:t>440.000</w:t>
            </w:r>
          </w:p>
        </w:tc>
        <w:tc>
          <w:tcPr>
            <w:tcW w:w="0" w:type="auto"/>
            <w:tcBorders>
              <w:top w:val="nil"/>
              <w:left w:val="nil"/>
              <w:bottom w:val="nil"/>
              <w:right w:val="nil"/>
            </w:tcBorders>
            <w:noWrap/>
            <w:tcMar>
              <w:top w:w="15" w:type="dxa"/>
              <w:left w:w="60" w:type="dxa"/>
              <w:bottom w:w="0" w:type="dxa"/>
              <w:right w:w="60" w:type="dxa"/>
            </w:tcMar>
            <w:vAlign w:val="bottom"/>
            <w:hideMark/>
          </w:tcPr>
          <w:p w14:paraId="3D3ABCE5" w14:textId="77777777" w:rsidR="004C667D" w:rsidRPr="004C667D" w:rsidRDefault="004C667D" w:rsidP="004C667D">
            <w:pPr>
              <w:jc w:val="left"/>
              <w:rPr>
                <w:rFonts w:ascii="Verdana" w:hAnsi="Verdana"/>
                <w:sz w:val="15"/>
                <w:szCs w:val="15"/>
              </w:rPr>
            </w:pPr>
            <w:r w:rsidRPr="004C667D">
              <w:rPr>
                <w:rFonts w:ascii="Verdana" w:hAnsi="Verdana"/>
                <w:sz w:val="15"/>
                <w:szCs w:val="15"/>
              </w:rPr>
              <w:t>69</w:t>
            </w:r>
          </w:p>
        </w:tc>
        <w:tc>
          <w:tcPr>
            <w:tcW w:w="0" w:type="auto"/>
            <w:tcBorders>
              <w:top w:val="nil"/>
              <w:left w:val="nil"/>
              <w:bottom w:val="nil"/>
              <w:right w:val="nil"/>
            </w:tcBorders>
            <w:noWrap/>
            <w:tcMar>
              <w:top w:w="15" w:type="dxa"/>
              <w:left w:w="60" w:type="dxa"/>
              <w:bottom w:w="0" w:type="dxa"/>
              <w:right w:w="60" w:type="dxa"/>
            </w:tcMar>
            <w:vAlign w:val="bottom"/>
            <w:hideMark/>
          </w:tcPr>
          <w:p w14:paraId="116D626E" w14:textId="77777777" w:rsidR="004C667D" w:rsidRPr="004C667D" w:rsidRDefault="004C667D" w:rsidP="004C667D">
            <w:pPr>
              <w:jc w:val="left"/>
              <w:rPr>
                <w:rFonts w:ascii="Verdana" w:hAnsi="Verdana"/>
                <w:sz w:val="15"/>
                <w:szCs w:val="15"/>
              </w:rPr>
            </w:pPr>
            <w:r w:rsidRPr="004C667D">
              <w:rPr>
                <w:rFonts w:ascii="Verdana" w:hAnsi="Verdana"/>
                <w:sz w:val="15"/>
                <w:szCs w:val="15"/>
              </w:rPr>
              <w:t>A8</w:t>
            </w:r>
          </w:p>
        </w:tc>
        <w:tc>
          <w:tcPr>
            <w:tcW w:w="0" w:type="auto"/>
            <w:tcBorders>
              <w:top w:val="nil"/>
              <w:left w:val="nil"/>
              <w:bottom w:val="nil"/>
              <w:right w:val="nil"/>
            </w:tcBorders>
            <w:noWrap/>
            <w:tcMar>
              <w:top w:w="15" w:type="dxa"/>
              <w:left w:w="60" w:type="dxa"/>
              <w:bottom w:w="0" w:type="dxa"/>
              <w:right w:w="60" w:type="dxa"/>
            </w:tcMar>
            <w:vAlign w:val="bottom"/>
            <w:hideMark/>
          </w:tcPr>
          <w:p w14:paraId="2C65C325" w14:textId="77777777" w:rsidR="004C667D" w:rsidRPr="004C667D" w:rsidRDefault="004C667D" w:rsidP="004C667D">
            <w:pPr>
              <w:jc w:val="right"/>
              <w:rPr>
                <w:rFonts w:ascii="Verdana" w:hAnsi="Verdana"/>
                <w:sz w:val="15"/>
                <w:szCs w:val="15"/>
              </w:rPr>
            </w:pPr>
            <w:r w:rsidRPr="004C667D">
              <w:rPr>
                <w:rFonts w:ascii="Verdana" w:hAnsi="Verdana"/>
                <w:sz w:val="15"/>
                <w:szCs w:val="15"/>
              </w:rPr>
              <w:t>7040.000</w:t>
            </w:r>
          </w:p>
        </w:tc>
        <w:tc>
          <w:tcPr>
            <w:tcW w:w="0" w:type="auto"/>
            <w:tcBorders>
              <w:top w:val="nil"/>
              <w:left w:val="nil"/>
              <w:bottom w:val="nil"/>
              <w:right w:val="nil"/>
            </w:tcBorders>
            <w:noWrap/>
            <w:tcMar>
              <w:top w:w="15" w:type="dxa"/>
              <w:left w:w="60" w:type="dxa"/>
              <w:bottom w:w="0" w:type="dxa"/>
              <w:right w:w="60" w:type="dxa"/>
            </w:tcMar>
            <w:vAlign w:val="bottom"/>
            <w:hideMark/>
          </w:tcPr>
          <w:p w14:paraId="56FC2A39" w14:textId="77777777" w:rsidR="004C667D" w:rsidRPr="004C667D" w:rsidRDefault="004C667D" w:rsidP="004C667D">
            <w:pPr>
              <w:jc w:val="left"/>
              <w:rPr>
                <w:rFonts w:ascii="Verdana" w:hAnsi="Verdana"/>
                <w:sz w:val="15"/>
                <w:szCs w:val="15"/>
              </w:rPr>
            </w:pPr>
            <w:r w:rsidRPr="004C667D">
              <w:rPr>
                <w:rFonts w:ascii="Verdana" w:hAnsi="Verdana"/>
                <w:sz w:val="15"/>
                <w:szCs w:val="15"/>
              </w:rPr>
              <w:t>117</w:t>
            </w:r>
          </w:p>
        </w:tc>
      </w:tr>
      <w:tr w:rsidR="004C667D" w:rsidRPr="004C667D" w14:paraId="7F2E4137"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6BCF59C1" w14:textId="77777777" w:rsidR="004C667D" w:rsidRPr="004C667D" w:rsidRDefault="004C667D" w:rsidP="004C667D">
            <w:pPr>
              <w:jc w:val="left"/>
              <w:rPr>
                <w:rFonts w:ascii="Verdana" w:hAnsi="Verdana"/>
                <w:sz w:val="15"/>
                <w:szCs w:val="15"/>
              </w:rPr>
            </w:pPr>
            <w:r w:rsidRPr="004C667D">
              <w:rPr>
                <w:rFonts w:ascii="Verdana" w:hAnsi="Verdana"/>
                <w:sz w:val="15"/>
                <w:szCs w:val="15"/>
              </w:rPr>
              <w:t>A#0</w:t>
            </w:r>
          </w:p>
        </w:tc>
        <w:tc>
          <w:tcPr>
            <w:tcW w:w="0" w:type="auto"/>
            <w:tcBorders>
              <w:top w:val="nil"/>
              <w:left w:val="nil"/>
              <w:bottom w:val="nil"/>
              <w:right w:val="nil"/>
            </w:tcBorders>
            <w:noWrap/>
            <w:tcMar>
              <w:top w:w="15" w:type="dxa"/>
              <w:left w:w="60" w:type="dxa"/>
              <w:bottom w:w="0" w:type="dxa"/>
              <w:right w:w="60" w:type="dxa"/>
            </w:tcMar>
            <w:vAlign w:val="bottom"/>
            <w:hideMark/>
          </w:tcPr>
          <w:p w14:paraId="0CB32825" w14:textId="77777777" w:rsidR="004C667D" w:rsidRPr="004C667D" w:rsidRDefault="004C667D" w:rsidP="004C667D">
            <w:pPr>
              <w:jc w:val="right"/>
              <w:rPr>
                <w:rFonts w:ascii="Verdana" w:hAnsi="Verdana"/>
                <w:sz w:val="15"/>
                <w:szCs w:val="15"/>
              </w:rPr>
            </w:pPr>
            <w:r w:rsidRPr="004C667D">
              <w:rPr>
                <w:rFonts w:ascii="Verdana" w:hAnsi="Verdana"/>
                <w:sz w:val="15"/>
                <w:szCs w:val="15"/>
              </w:rPr>
              <w:t>29.135</w:t>
            </w:r>
          </w:p>
        </w:tc>
        <w:tc>
          <w:tcPr>
            <w:tcW w:w="0" w:type="auto"/>
            <w:tcBorders>
              <w:top w:val="nil"/>
              <w:left w:val="nil"/>
              <w:bottom w:val="nil"/>
              <w:right w:val="nil"/>
            </w:tcBorders>
            <w:noWrap/>
            <w:tcMar>
              <w:top w:w="15" w:type="dxa"/>
              <w:left w:w="60" w:type="dxa"/>
              <w:bottom w:w="0" w:type="dxa"/>
              <w:right w:w="60" w:type="dxa"/>
            </w:tcMar>
            <w:vAlign w:val="bottom"/>
            <w:hideMark/>
          </w:tcPr>
          <w:p w14:paraId="5017BDA0" w14:textId="77777777" w:rsidR="004C667D" w:rsidRPr="004C667D" w:rsidRDefault="004C667D" w:rsidP="004C667D">
            <w:pPr>
              <w:jc w:val="left"/>
              <w:rPr>
                <w:rFonts w:ascii="Verdana" w:hAnsi="Verdana"/>
                <w:sz w:val="15"/>
                <w:szCs w:val="15"/>
              </w:rPr>
            </w:pPr>
            <w:r w:rsidRPr="004C667D">
              <w:rPr>
                <w:rFonts w:ascii="Verdana" w:hAnsi="Verdana"/>
                <w:sz w:val="15"/>
                <w:szCs w:val="15"/>
              </w:rPr>
              <w:t>22</w:t>
            </w:r>
          </w:p>
        </w:tc>
        <w:tc>
          <w:tcPr>
            <w:tcW w:w="0" w:type="auto"/>
            <w:tcBorders>
              <w:top w:val="nil"/>
              <w:left w:val="nil"/>
              <w:bottom w:val="nil"/>
              <w:right w:val="nil"/>
            </w:tcBorders>
            <w:noWrap/>
            <w:tcMar>
              <w:top w:w="15" w:type="dxa"/>
              <w:left w:w="60" w:type="dxa"/>
              <w:bottom w:w="0" w:type="dxa"/>
              <w:right w:w="60" w:type="dxa"/>
            </w:tcMar>
            <w:vAlign w:val="bottom"/>
            <w:hideMark/>
          </w:tcPr>
          <w:p w14:paraId="39D28714" w14:textId="77777777" w:rsidR="004C667D" w:rsidRPr="004C667D" w:rsidRDefault="004C667D" w:rsidP="004C667D">
            <w:pPr>
              <w:jc w:val="left"/>
              <w:rPr>
                <w:rFonts w:ascii="Verdana" w:hAnsi="Verdana"/>
                <w:sz w:val="15"/>
                <w:szCs w:val="15"/>
              </w:rPr>
            </w:pPr>
            <w:r w:rsidRPr="004C667D">
              <w:rPr>
                <w:rFonts w:ascii="Verdana" w:hAnsi="Verdana"/>
                <w:sz w:val="15"/>
                <w:szCs w:val="15"/>
              </w:rPr>
              <w:t>A#4</w:t>
            </w:r>
          </w:p>
        </w:tc>
        <w:tc>
          <w:tcPr>
            <w:tcW w:w="0" w:type="auto"/>
            <w:tcBorders>
              <w:top w:val="nil"/>
              <w:left w:val="nil"/>
              <w:bottom w:val="nil"/>
              <w:right w:val="nil"/>
            </w:tcBorders>
            <w:noWrap/>
            <w:tcMar>
              <w:top w:w="15" w:type="dxa"/>
              <w:left w:w="60" w:type="dxa"/>
              <w:bottom w:w="0" w:type="dxa"/>
              <w:right w:w="60" w:type="dxa"/>
            </w:tcMar>
            <w:vAlign w:val="bottom"/>
            <w:hideMark/>
          </w:tcPr>
          <w:p w14:paraId="5C94EFF1" w14:textId="77777777" w:rsidR="004C667D" w:rsidRPr="004C667D" w:rsidRDefault="004C667D" w:rsidP="004C667D">
            <w:pPr>
              <w:jc w:val="right"/>
              <w:rPr>
                <w:rFonts w:ascii="Verdana" w:hAnsi="Verdana"/>
                <w:sz w:val="15"/>
                <w:szCs w:val="15"/>
              </w:rPr>
            </w:pPr>
            <w:r w:rsidRPr="004C667D">
              <w:rPr>
                <w:rFonts w:ascii="Verdana" w:hAnsi="Verdana"/>
                <w:sz w:val="15"/>
                <w:szCs w:val="15"/>
              </w:rPr>
              <w:t>466.164</w:t>
            </w:r>
          </w:p>
        </w:tc>
        <w:tc>
          <w:tcPr>
            <w:tcW w:w="0" w:type="auto"/>
            <w:tcBorders>
              <w:top w:val="nil"/>
              <w:left w:val="nil"/>
              <w:bottom w:val="nil"/>
              <w:right w:val="nil"/>
            </w:tcBorders>
            <w:noWrap/>
            <w:tcMar>
              <w:top w:w="15" w:type="dxa"/>
              <w:left w:w="60" w:type="dxa"/>
              <w:bottom w:w="0" w:type="dxa"/>
              <w:right w:w="60" w:type="dxa"/>
            </w:tcMar>
            <w:vAlign w:val="bottom"/>
            <w:hideMark/>
          </w:tcPr>
          <w:p w14:paraId="58C5DD0C" w14:textId="77777777" w:rsidR="004C667D" w:rsidRPr="004C667D" w:rsidRDefault="004C667D" w:rsidP="004C667D">
            <w:pPr>
              <w:jc w:val="left"/>
              <w:rPr>
                <w:rFonts w:ascii="Verdana" w:hAnsi="Verdana"/>
                <w:sz w:val="15"/>
                <w:szCs w:val="15"/>
              </w:rPr>
            </w:pPr>
            <w:r w:rsidRPr="004C667D">
              <w:rPr>
                <w:rFonts w:ascii="Verdana" w:hAnsi="Verdana"/>
                <w:sz w:val="15"/>
                <w:szCs w:val="15"/>
              </w:rPr>
              <w:t>70</w:t>
            </w:r>
          </w:p>
        </w:tc>
        <w:tc>
          <w:tcPr>
            <w:tcW w:w="0" w:type="auto"/>
            <w:tcBorders>
              <w:top w:val="nil"/>
              <w:left w:val="nil"/>
              <w:bottom w:val="nil"/>
              <w:right w:val="nil"/>
            </w:tcBorders>
            <w:noWrap/>
            <w:tcMar>
              <w:top w:w="15" w:type="dxa"/>
              <w:left w:w="60" w:type="dxa"/>
              <w:bottom w:w="0" w:type="dxa"/>
              <w:right w:w="60" w:type="dxa"/>
            </w:tcMar>
            <w:vAlign w:val="bottom"/>
            <w:hideMark/>
          </w:tcPr>
          <w:p w14:paraId="39BDEFCC" w14:textId="77777777" w:rsidR="004C667D" w:rsidRPr="004C667D" w:rsidRDefault="004C667D" w:rsidP="004C667D">
            <w:pPr>
              <w:jc w:val="left"/>
              <w:rPr>
                <w:rFonts w:ascii="Verdana" w:hAnsi="Verdana"/>
                <w:sz w:val="15"/>
                <w:szCs w:val="15"/>
              </w:rPr>
            </w:pPr>
            <w:r w:rsidRPr="004C667D">
              <w:rPr>
                <w:rFonts w:ascii="Verdana" w:hAnsi="Verdana"/>
                <w:sz w:val="15"/>
                <w:szCs w:val="15"/>
              </w:rPr>
              <w:t>A#8</w:t>
            </w:r>
          </w:p>
        </w:tc>
        <w:tc>
          <w:tcPr>
            <w:tcW w:w="0" w:type="auto"/>
            <w:tcBorders>
              <w:top w:val="nil"/>
              <w:left w:val="nil"/>
              <w:bottom w:val="nil"/>
              <w:right w:val="nil"/>
            </w:tcBorders>
            <w:noWrap/>
            <w:tcMar>
              <w:top w:w="15" w:type="dxa"/>
              <w:left w:w="60" w:type="dxa"/>
              <w:bottom w:w="0" w:type="dxa"/>
              <w:right w:w="60" w:type="dxa"/>
            </w:tcMar>
            <w:vAlign w:val="bottom"/>
            <w:hideMark/>
          </w:tcPr>
          <w:p w14:paraId="46A5482A" w14:textId="77777777" w:rsidR="004C667D" w:rsidRPr="004C667D" w:rsidRDefault="004C667D" w:rsidP="004C667D">
            <w:pPr>
              <w:jc w:val="right"/>
              <w:rPr>
                <w:rFonts w:ascii="Verdana" w:hAnsi="Verdana"/>
                <w:sz w:val="15"/>
                <w:szCs w:val="15"/>
              </w:rPr>
            </w:pPr>
            <w:r w:rsidRPr="004C667D">
              <w:rPr>
                <w:rFonts w:ascii="Verdana" w:hAnsi="Verdana"/>
                <w:sz w:val="15"/>
                <w:szCs w:val="15"/>
              </w:rPr>
              <w:t>7458.620</w:t>
            </w:r>
          </w:p>
        </w:tc>
        <w:tc>
          <w:tcPr>
            <w:tcW w:w="0" w:type="auto"/>
            <w:tcBorders>
              <w:top w:val="nil"/>
              <w:left w:val="nil"/>
              <w:bottom w:val="nil"/>
              <w:right w:val="nil"/>
            </w:tcBorders>
            <w:noWrap/>
            <w:tcMar>
              <w:top w:w="15" w:type="dxa"/>
              <w:left w:w="60" w:type="dxa"/>
              <w:bottom w:w="0" w:type="dxa"/>
              <w:right w:w="60" w:type="dxa"/>
            </w:tcMar>
            <w:vAlign w:val="bottom"/>
            <w:hideMark/>
          </w:tcPr>
          <w:p w14:paraId="4DCE520B" w14:textId="77777777" w:rsidR="004C667D" w:rsidRPr="004C667D" w:rsidRDefault="004C667D" w:rsidP="004C667D">
            <w:pPr>
              <w:jc w:val="left"/>
              <w:rPr>
                <w:rFonts w:ascii="Verdana" w:hAnsi="Verdana"/>
                <w:sz w:val="15"/>
                <w:szCs w:val="15"/>
              </w:rPr>
            </w:pPr>
            <w:r w:rsidRPr="004C667D">
              <w:rPr>
                <w:rFonts w:ascii="Verdana" w:hAnsi="Verdana"/>
                <w:sz w:val="15"/>
                <w:szCs w:val="15"/>
              </w:rPr>
              <w:t>118</w:t>
            </w:r>
          </w:p>
        </w:tc>
      </w:tr>
      <w:tr w:rsidR="004C667D" w:rsidRPr="004C667D" w14:paraId="44119FB4"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2C88D74A" w14:textId="77777777" w:rsidR="004C667D" w:rsidRPr="004C667D" w:rsidRDefault="004C667D" w:rsidP="004C667D">
            <w:pPr>
              <w:jc w:val="left"/>
              <w:rPr>
                <w:rFonts w:ascii="Verdana" w:hAnsi="Verdana"/>
                <w:sz w:val="15"/>
                <w:szCs w:val="15"/>
              </w:rPr>
            </w:pPr>
            <w:r w:rsidRPr="004C667D">
              <w:rPr>
                <w:rFonts w:ascii="Verdana" w:hAnsi="Verdana"/>
                <w:sz w:val="15"/>
                <w:szCs w:val="15"/>
              </w:rPr>
              <w:t>B0</w:t>
            </w:r>
          </w:p>
        </w:tc>
        <w:tc>
          <w:tcPr>
            <w:tcW w:w="0" w:type="auto"/>
            <w:tcBorders>
              <w:top w:val="nil"/>
              <w:left w:val="nil"/>
              <w:bottom w:val="nil"/>
              <w:right w:val="nil"/>
            </w:tcBorders>
            <w:noWrap/>
            <w:tcMar>
              <w:top w:w="15" w:type="dxa"/>
              <w:left w:w="60" w:type="dxa"/>
              <w:bottom w:w="0" w:type="dxa"/>
              <w:right w:w="60" w:type="dxa"/>
            </w:tcMar>
            <w:vAlign w:val="bottom"/>
            <w:hideMark/>
          </w:tcPr>
          <w:p w14:paraId="18B7F28C" w14:textId="77777777" w:rsidR="004C667D" w:rsidRPr="004C667D" w:rsidRDefault="004C667D" w:rsidP="004C667D">
            <w:pPr>
              <w:jc w:val="right"/>
              <w:rPr>
                <w:rFonts w:ascii="Verdana" w:hAnsi="Verdana"/>
                <w:sz w:val="15"/>
                <w:szCs w:val="15"/>
              </w:rPr>
            </w:pPr>
            <w:r w:rsidRPr="004C667D">
              <w:rPr>
                <w:rFonts w:ascii="Verdana" w:hAnsi="Verdana"/>
                <w:sz w:val="15"/>
                <w:szCs w:val="15"/>
              </w:rPr>
              <w:t>30.868</w:t>
            </w:r>
          </w:p>
        </w:tc>
        <w:tc>
          <w:tcPr>
            <w:tcW w:w="0" w:type="auto"/>
            <w:tcBorders>
              <w:top w:val="nil"/>
              <w:left w:val="nil"/>
              <w:bottom w:val="nil"/>
              <w:right w:val="nil"/>
            </w:tcBorders>
            <w:noWrap/>
            <w:tcMar>
              <w:top w:w="15" w:type="dxa"/>
              <w:left w:w="60" w:type="dxa"/>
              <w:bottom w:w="0" w:type="dxa"/>
              <w:right w:w="60" w:type="dxa"/>
            </w:tcMar>
            <w:vAlign w:val="bottom"/>
            <w:hideMark/>
          </w:tcPr>
          <w:p w14:paraId="63E0B555" w14:textId="77777777" w:rsidR="004C667D" w:rsidRPr="004C667D" w:rsidRDefault="004C667D" w:rsidP="004C667D">
            <w:pPr>
              <w:jc w:val="left"/>
              <w:rPr>
                <w:rFonts w:ascii="Verdana" w:hAnsi="Verdana"/>
                <w:sz w:val="15"/>
                <w:szCs w:val="15"/>
              </w:rPr>
            </w:pPr>
            <w:r w:rsidRPr="004C667D">
              <w:rPr>
                <w:rFonts w:ascii="Verdana" w:hAnsi="Verdana"/>
                <w:sz w:val="15"/>
                <w:szCs w:val="15"/>
              </w:rPr>
              <w:t>23</w:t>
            </w:r>
          </w:p>
        </w:tc>
        <w:tc>
          <w:tcPr>
            <w:tcW w:w="0" w:type="auto"/>
            <w:tcBorders>
              <w:top w:val="nil"/>
              <w:left w:val="nil"/>
              <w:bottom w:val="nil"/>
              <w:right w:val="nil"/>
            </w:tcBorders>
            <w:noWrap/>
            <w:tcMar>
              <w:top w:w="15" w:type="dxa"/>
              <w:left w:w="60" w:type="dxa"/>
              <w:bottom w:w="0" w:type="dxa"/>
              <w:right w:w="60" w:type="dxa"/>
            </w:tcMar>
            <w:vAlign w:val="bottom"/>
            <w:hideMark/>
          </w:tcPr>
          <w:p w14:paraId="3E995ADE" w14:textId="77777777" w:rsidR="004C667D" w:rsidRPr="004C667D" w:rsidRDefault="004C667D" w:rsidP="004C667D">
            <w:pPr>
              <w:jc w:val="left"/>
              <w:rPr>
                <w:rFonts w:ascii="Verdana" w:hAnsi="Verdana"/>
                <w:sz w:val="15"/>
                <w:szCs w:val="15"/>
              </w:rPr>
            </w:pPr>
            <w:r w:rsidRPr="004C667D">
              <w:rPr>
                <w:rFonts w:ascii="Verdana" w:hAnsi="Verdana"/>
                <w:sz w:val="15"/>
                <w:szCs w:val="15"/>
              </w:rPr>
              <w:t>B4</w:t>
            </w:r>
          </w:p>
        </w:tc>
        <w:tc>
          <w:tcPr>
            <w:tcW w:w="0" w:type="auto"/>
            <w:tcBorders>
              <w:top w:val="nil"/>
              <w:left w:val="nil"/>
              <w:bottom w:val="nil"/>
              <w:right w:val="nil"/>
            </w:tcBorders>
            <w:noWrap/>
            <w:tcMar>
              <w:top w:w="15" w:type="dxa"/>
              <w:left w:w="60" w:type="dxa"/>
              <w:bottom w:w="0" w:type="dxa"/>
              <w:right w:w="60" w:type="dxa"/>
            </w:tcMar>
            <w:vAlign w:val="bottom"/>
            <w:hideMark/>
          </w:tcPr>
          <w:p w14:paraId="1C3FBA16" w14:textId="77777777" w:rsidR="004C667D" w:rsidRPr="004C667D" w:rsidRDefault="004C667D" w:rsidP="004C667D">
            <w:pPr>
              <w:jc w:val="right"/>
              <w:rPr>
                <w:rFonts w:ascii="Verdana" w:hAnsi="Verdana"/>
                <w:sz w:val="15"/>
                <w:szCs w:val="15"/>
              </w:rPr>
            </w:pPr>
            <w:r w:rsidRPr="004C667D">
              <w:rPr>
                <w:rFonts w:ascii="Verdana" w:hAnsi="Verdana"/>
                <w:sz w:val="15"/>
                <w:szCs w:val="15"/>
              </w:rPr>
              <w:t>493.883</w:t>
            </w:r>
          </w:p>
        </w:tc>
        <w:tc>
          <w:tcPr>
            <w:tcW w:w="0" w:type="auto"/>
            <w:tcBorders>
              <w:top w:val="nil"/>
              <w:left w:val="nil"/>
              <w:bottom w:val="nil"/>
              <w:right w:val="nil"/>
            </w:tcBorders>
            <w:noWrap/>
            <w:tcMar>
              <w:top w:w="15" w:type="dxa"/>
              <w:left w:w="60" w:type="dxa"/>
              <w:bottom w:w="0" w:type="dxa"/>
              <w:right w:w="60" w:type="dxa"/>
            </w:tcMar>
            <w:vAlign w:val="bottom"/>
            <w:hideMark/>
          </w:tcPr>
          <w:p w14:paraId="53D2A3C0" w14:textId="77777777" w:rsidR="004C667D" w:rsidRPr="004C667D" w:rsidRDefault="004C667D" w:rsidP="004C667D">
            <w:pPr>
              <w:jc w:val="left"/>
              <w:rPr>
                <w:rFonts w:ascii="Verdana" w:hAnsi="Verdana"/>
                <w:sz w:val="15"/>
                <w:szCs w:val="15"/>
              </w:rPr>
            </w:pPr>
            <w:r w:rsidRPr="004C667D">
              <w:rPr>
                <w:rFonts w:ascii="Verdana" w:hAnsi="Verdana"/>
                <w:sz w:val="15"/>
                <w:szCs w:val="15"/>
              </w:rPr>
              <w:t>71</w:t>
            </w:r>
          </w:p>
        </w:tc>
        <w:tc>
          <w:tcPr>
            <w:tcW w:w="0" w:type="auto"/>
            <w:tcBorders>
              <w:top w:val="nil"/>
              <w:left w:val="nil"/>
              <w:bottom w:val="nil"/>
              <w:right w:val="nil"/>
            </w:tcBorders>
            <w:noWrap/>
            <w:tcMar>
              <w:top w:w="15" w:type="dxa"/>
              <w:left w:w="60" w:type="dxa"/>
              <w:bottom w:w="0" w:type="dxa"/>
              <w:right w:w="60" w:type="dxa"/>
            </w:tcMar>
            <w:vAlign w:val="bottom"/>
            <w:hideMark/>
          </w:tcPr>
          <w:p w14:paraId="52E0DAB6" w14:textId="77777777" w:rsidR="004C667D" w:rsidRPr="004C667D" w:rsidRDefault="004C667D" w:rsidP="004C667D">
            <w:pPr>
              <w:jc w:val="left"/>
              <w:rPr>
                <w:rFonts w:ascii="Verdana" w:hAnsi="Verdana"/>
                <w:sz w:val="15"/>
                <w:szCs w:val="15"/>
              </w:rPr>
            </w:pPr>
            <w:r w:rsidRPr="004C667D">
              <w:rPr>
                <w:rFonts w:ascii="Verdana" w:hAnsi="Verdana"/>
                <w:sz w:val="15"/>
                <w:szCs w:val="15"/>
              </w:rPr>
              <w:t>B8</w:t>
            </w:r>
          </w:p>
        </w:tc>
        <w:tc>
          <w:tcPr>
            <w:tcW w:w="0" w:type="auto"/>
            <w:tcBorders>
              <w:top w:val="nil"/>
              <w:left w:val="nil"/>
              <w:bottom w:val="nil"/>
              <w:right w:val="nil"/>
            </w:tcBorders>
            <w:noWrap/>
            <w:tcMar>
              <w:top w:w="15" w:type="dxa"/>
              <w:left w:w="60" w:type="dxa"/>
              <w:bottom w:w="0" w:type="dxa"/>
              <w:right w:w="60" w:type="dxa"/>
            </w:tcMar>
            <w:vAlign w:val="bottom"/>
            <w:hideMark/>
          </w:tcPr>
          <w:p w14:paraId="1733496B" w14:textId="77777777" w:rsidR="004C667D" w:rsidRPr="004C667D" w:rsidRDefault="004C667D" w:rsidP="004C667D">
            <w:pPr>
              <w:jc w:val="right"/>
              <w:rPr>
                <w:rFonts w:ascii="Verdana" w:hAnsi="Verdana"/>
                <w:sz w:val="15"/>
                <w:szCs w:val="15"/>
              </w:rPr>
            </w:pPr>
            <w:r w:rsidRPr="004C667D">
              <w:rPr>
                <w:rFonts w:ascii="Verdana" w:hAnsi="Verdana"/>
                <w:sz w:val="15"/>
                <w:szCs w:val="15"/>
              </w:rPr>
              <w:t>7902.133</w:t>
            </w:r>
          </w:p>
        </w:tc>
        <w:tc>
          <w:tcPr>
            <w:tcW w:w="0" w:type="auto"/>
            <w:tcBorders>
              <w:top w:val="nil"/>
              <w:left w:val="nil"/>
              <w:bottom w:val="nil"/>
              <w:right w:val="nil"/>
            </w:tcBorders>
            <w:noWrap/>
            <w:tcMar>
              <w:top w:w="15" w:type="dxa"/>
              <w:left w:w="60" w:type="dxa"/>
              <w:bottom w:w="0" w:type="dxa"/>
              <w:right w:w="60" w:type="dxa"/>
            </w:tcMar>
            <w:vAlign w:val="bottom"/>
            <w:hideMark/>
          </w:tcPr>
          <w:p w14:paraId="2594446C" w14:textId="77777777" w:rsidR="004C667D" w:rsidRPr="004C667D" w:rsidRDefault="004C667D" w:rsidP="004C667D">
            <w:pPr>
              <w:jc w:val="left"/>
              <w:rPr>
                <w:rFonts w:ascii="Verdana" w:hAnsi="Verdana"/>
                <w:sz w:val="15"/>
                <w:szCs w:val="15"/>
              </w:rPr>
            </w:pPr>
            <w:r w:rsidRPr="004C667D">
              <w:rPr>
                <w:rFonts w:ascii="Verdana" w:hAnsi="Verdana"/>
                <w:sz w:val="15"/>
                <w:szCs w:val="15"/>
              </w:rPr>
              <w:t>119</w:t>
            </w:r>
          </w:p>
        </w:tc>
      </w:tr>
      <w:tr w:rsidR="004C667D" w:rsidRPr="004C667D" w14:paraId="028CCE46"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449E6E86" w14:textId="77777777" w:rsidR="004C667D" w:rsidRPr="004C667D" w:rsidRDefault="004C667D" w:rsidP="004C667D">
            <w:pPr>
              <w:jc w:val="left"/>
              <w:rPr>
                <w:rFonts w:ascii="Verdana" w:hAnsi="Verdana"/>
                <w:sz w:val="15"/>
                <w:szCs w:val="15"/>
              </w:rPr>
            </w:pPr>
            <w:r w:rsidRPr="004C667D">
              <w:rPr>
                <w:rFonts w:ascii="Verdana" w:hAnsi="Verdana"/>
                <w:sz w:val="15"/>
                <w:szCs w:val="15"/>
              </w:rPr>
              <w:t>C1</w:t>
            </w:r>
          </w:p>
        </w:tc>
        <w:tc>
          <w:tcPr>
            <w:tcW w:w="0" w:type="auto"/>
            <w:tcBorders>
              <w:top w:val="nil"/>
              <w:left w:val="nil"/>
              <w:bottom w:val="nil"/>
              <w:right w:val="nil"/>
            </w:tcBorders>
            <w:noWrap/>
            <w:tcMar>
              <w:top w:w="15" w:type="dxa"/>
              <w:left w:w="60" w:type="dxa"/>
              <w:bottom w:w="0" w:type="dxa"/>
              <w:right w:w="60" w:type="dxa"/>
            </w:tcMar>
            <w:vAlign w:val="bottom"/>
            <w:hideMark/>
          </w:tcPr>
          <w:p w14:paraId="0D02E472" w14:textId="77777777" w:rsidR="004C667D" w:rsidRPr="004C667D" w:rsidRDefault="004C667D" w:rsidP="004C667D">
            <w:pPr>
              <w:jc w:val="right"/>
              <w:rPr>
                <w:rFonts w:ascii="Verdana" w:hAnsi="Verdana"/>
                <w:sz w:val="15"/>
                <w:szCs w:val="15"/>
              </w:rPr>
            </w:pPr>
            <w:r w:rsidRPr="004C667D">
              <w:rPr>
                <w:rFonts w:ascii="Verdana" w:hAnsi="Verdana"/>
                <w:sz w:val="15"/>
                <w:szCs w:val="15"/>
              </w:rPr>
              <w:t>32.703</w:t>
            </w:r>
          </w:p>
        </w:tc>
        <w:tc>
          <w:tcPr>
            <w:tcW w:w="0" w:type="auto"/>
            <w:tcBorders>
              <w:top w:val="nil"/>
              <w:left w:val="nil"/>
              <w:bottom w:val="nil"/>
              <w:right w:val="nil"/>
            </w:tcBorders>
            <w:noWrap/>
            <w:tcMar>
              <w:top w:w="15" w:type="dxa"/>
              <w:left w:w="60" w:type="dxa"/>
              <w:bottom w:w="0" w:type="dxa"/>
              <w:right w:w="60" w:type="dxa"/>
            </w:tcMar>
            <w:vAlign w:val="bottom"/>
            <w:hideMark/>
          </w:tcPr>
          <w:p w14:paraId="4302B41E" w14:textId="77777777" w:rsidR="004C667D" w:rsidRPr="004C667D" w:rsidRDefault="004C667D" w:rsidP="004C667D">
            <w:pPr>
              <w:jc w:val="left"/>
              <w:rPr>
                <w:rFonts w:ascii="Verdana" w:hAnsi="Verdana"/>
                <w:sz w:val="15"/>
                <w:szCs w:val="15"/>
              </w:rPr>
            </w:pPr>
            <w:r w:rsidRPr="004C667D">
              <w:rPr>
                <w:rFonts w:ascii="Verdana" w:hAnsi="Verdana"/>
                <w:sz w:val="15"/>
                <w:szCs w:val="15"/>
              </w:rPr>
              <w:t>24</w:t>
            </w:r>
          </w:p>
        </w:tc>
        <w:tc>
          <w:tcPr>
            <w:tcW w:w="0" w:type="auto"/>
            <w:tcBorders>
              <w:top w:val="nil"/>
              <w:left w:val="nil"/>
              <w:bottom w:val="nil"/>
              <w:right w:val="nil"/>
            </w:tcBorders>
            <w:noWrap/>
            <w:tcMar>
              <w:top w:w="15" w:type="dxa"/>
              <w:left w:w="60" w:type="dxa"/>
              <w:bottom w:w="0" w:type="dxa"/>
              <w:right w:w="60" w:type="dxa"/>
            </w:tcMar>
            <w:vAlign w:val="bottom"/>
            <w:hideMark/>
          </w:tcPr>
          <w:p w14:paraId="59C4C068" w14:textId="77777777" w:rsidR="004C667D" w:rsidRPr="004C667D" w:rsidRDefault="004C667D" w:rsidP="004C667D">
            <w:pPr>
              <w:jc w:val="left"/>
              <w:rPr>
                <w:rFonts w:ascii="Verdana" w:hAnsi="Verdana"/>
                <w:sz w:val="15"/>
                <w:szCs w:val="15"/>
              </w:rPr>
            </w:pPr>
            <w:r w:rsidRPr="004C667D">
              <w:rPr>
                <w:rFonts w:ascii="Verdana" w:hAnsi="Verdana"/>
                <w:sz w:val="15"/>
                <w:szCs w:val="15"/>
              </w:rPr>
              <w:t>C5</w:t>
            </w:r>
          </w:p>
        </w:tc>
        <w:tc>
          <w:tcPr>
            <w:tcW w:w="0" w:type="auto"/>
            <w:tcBorders>
              <w:top w:val="nil"/>
              <w:left w:val="nil"/>
              <w:bottom w:val="nil"/>
              <w:right w:val="nil"/>
            </w:tcBorders>
            <w:noWrap/>
            <w:tcMar>
              <w:top w:w="15" w:type="dxa"/>
              <w:left w:w="60" w:type="dxa"/>
              <w:bottom w:w="0" w:type="dxa"/>
              <w:right w:w="60" w:type="dxa"/>
            </w:tcMar>
            <w:vAlign w:val="bottom"/>
            <w:hideMark/>
          </w:tcPr>
          <w:p w14:paraId="6C1649FE" w14:textId="77777777" w:rsidR="004C667D" w:rsidRPr="004C667D" w:rsidRDefault="004C667D" w:rsidP="004C667D">
            <w:pPr>
              <w:jc w:val="right"/>
              <w:rPr>
                <w:rFonts w:ascii="Verdana" w:hAnsi="Verdana"/>
                <w:sz w:val="15"/>
                <w:szCs w:val="15"/>
              </w:rPr>
            </w:pPr>
            <w:r w:rsidRPr="004C667D">
              <w:rPr>
                <w:rFonts w:ascii="Verdana" w:hAnsi="Verdana"/>
                <w:sz w:val="15"/>
                <w:szCs w:val="15"/>
              </w:rPr>
              <w:t>523.251</w:t>
            </w:r>
          </w:p>
        </w:tc>
        <w:tc>
          <w:tcPr>
            <w:tcW w:w="0" w:type="auto"/>
            <w:tcBorders>
              <w:top w:val="nil"/>
              <w:left w:val="nil"/>
              <w:bottom w:val="nil"/>
              <w:right w:val="nil"/>
            </w:tcBorders>
            <w:noWrap/>
            <w:tcMar>
              <w:top w:w="15" w:type="dxa"/>
              <w:left w:w="60" w:type="dxa"/>
              <w:bottom w:w="0" w:type="dxa"/>
              <w:right w:w="60" w:type="dxa"/>
            </w:tcMar>
            <w:vAlign w:val="bottom"/>
            <w:hideMark/>
          </w:tcPr>
          <w:p w14:paraId="2E218AEA" w14:textId="77777777" w:rsidR="004C667D" w:rsidRPr="004C667D" w:rsidRDefault="004C667D" w:rsidP="004C667D">
            <w:pPr>
              <w:jc w:val="left"/>
              <w:rPr>
                <w:rFonts w:ascii="Verdana" w:hAnsi="Verdana"/>
                <w:sz w:val="15"/>
                <w:szCs w:val="15"/>
              </w:rPr>
            </w:pPr>
            <w:r w:rsidRPr="004C667D">
              <w:rPr>
                <w:rFonts w:ascii="Verdana" w:hAnsi="Verdana"/>
                <w:sz w:val="15"/>
                <w:szCs w:val="15"/>
              </w:rPr>
              <w:t>72</w:t>
            </w:r>
          </w:p>
        </w:tc>
        <w:tc>
          <w:tcPr>
            <w:tcW w:w="0" w:type="auto"/>
            <w:tcBorders>
              <w:top w:val="nil"/>
              <w:left w:val="nil"/>
              <w:bottom w:val="nil"/>
              <w:right w:val="nil"/>
            </w:tcBorders>
            <w:noWrap/>
            <w:tcMar>
              <w:top w:w="15" w:type="dxa"/>
              <w:left w:w="60" w:type="dxa"/>
              <w:bottom w:w="0" w:type="dxa"/>
              <w:right w:w="60" w:type="dxa"/>
            </w:tcMar>
            <w:vAlign w:val="bottom"/>
            <w:hideMark/>
          </w:tcPr>
          <w:p w14:paraId="57DAED3A" w14:textId="77777777" w:rsidR="004C667D" w:rsidRPr="004C667D" w:rsidRDefault="004C667D" w:rsidP="004C667D">
            <w:pPr>
              <w:jc w:val="left"/>
              <w:rPr>
                <w:rFonts w:ascii="Verdana" w:hAnsi="Verdana"/>
                <w:sz w:val="15"/>
                <w:szCs w:val="15"/>
              </w:rPr>
            </w:pPr>
            <w:r w:rsidRPr="004C667D">
              <w:rPr>
                <w:rFonts w:ascii="Verdana" w:hAnsi="Verdana"/>
                <w:sz w:val="15"/>
                <w:szCs w:val="15"/>
              </w:rPr>
              <w:t>C9</w:t>
            </w:r>
          </w:p>
        </w:tc>
        <w:tc>
          <w:tcPr>
            <w:tcW w:w="0" w:type="auto"/>
            <w:tcBorders>
              <w:top w:val="nil"/>
              <w:left w:val="nil"/>
              <w:bottom w:val="nil"/>
              <w:right w:val="nil"/>
            </w:tcBorders>
            <w:noWrap/>
            <w:tcMar>
              <w:top w:w="15" w:type="dxa"/>
              <w:left w:w="60" w:type="dxa"/>
              <w:bottom w:w="0" w:type="dxa"/>
              <w:right w:w="60" w:type="dxa"/>
            </w:tcMar>
            <w:vAlign w:val="bottom"/>
            <w:hideMark/>
          </w:tcPr>
          <w:p w14:paraId="04CBA915" w14:textId="77777777" w:rsidR="004C667D" w:rsidRPr="004C667D" w:rsidRDefault="004C667D" w:rsidP="004C667D">
            <w:pPr>
              <w:jc w:val="right"/>
              <w:rPr>
                <w:rFonts w:ascii="Verdana" w:hAnsi="Verdana"/>
                <w:sz w:val="15"/>
                <w:szCs w:val="15"/>
              </w:rPr>
            </w:pPr>
            <w:r w:rsidRPr="004C667D">
              <w:rPr>
                <w:rFonts w:ascii="Verdana" w:hAnsi="Verdana"/>
                <w:sz w:val="15"/>
                <w:szCs w:val="15"/>
              </w:rPr>
              <w:t>8372.019</w:t>
            </w:r>
          </w:p>
        </w:tc>
        <w:tc>
          <w:tcPr>
            <w:tcW w:w="0" w:type="auto"/>
            <w:tcBorders>
              <w:top w:val="nil"/>
              <w:left w:val="nil"/>
              <w:bottom w:val="nil"/>
              <w:right w:val="nil"/>
            </w:tcBorders>
            <w:noWrap/>
            <w:tcMar>
              <w:top w:w="15" w:type="dxa"/>
              <w:left w:w="60" w:type="dxa"/>
              <w:bottom w:w="0" w:type="dxa"/>
              <w:right w:w="60" w:type="dxa"/>
            </w:tcMar>
            <w:vAlign w:val="bottom"/>
            <w:hideMark/>
          </w:tcPr>
          <w:p w14:paraId="14224A65" w14:textId="77777777" w:rsidR="004C667D" w:rsidRPr="004C667D" w:rsidRDefault="004C667D" w:rsidP="004C667D">
            <w:pPr>
              <w:jc w:val="left"/>
              <w:rPr>
                <w:rFonts w:ascii="Verdana" w:hAnsi="Verdana"/>
                <w:sz w:val="15"/>
                <w:szCs w:val="15"/>
              </w:rPr>
            </w:pPr>
            <w:r w:rsidRPr="004C667D">
              <w:rPr>
                <w:rFonts w:ascii="Verdana" w:hAnsi="Verdana"/>
                <w:sz w:val="15"/>
                <w:szCs w:val="15"/>
              </w:rPr>
              <w:t>120</w:t>
            </w:r>
          </w:p>
        </w:tc>
      </w:tr>
      <w:tr w:rsidR="004C667D" w:rsidRPr="004C667D" w14:paraId="64E252A5"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6ED21524" w14:textId="77777777" w:rsidR="004C667D" w:rsidRPr="004C667D" w:rsidRDefault="004C667D" w:rsidP="004C667D">
            <w:pPr>
              <w:jc w:val="left"/>
              <w:rPr>
                <w:rFonts w:ascii="Verdana" w:hAnsi="Verdana"/>
                <w:sz w:val="15"/>
                <w:szCs w:val="15"/>
              </w:rPr>
            </w:pPr>
            <w:r w:rsidRPr="004C667D">
              <w:rPr>
                <w:rFonts w:ascii="Verdana" w:hAnsi="Verdana"/>
                <w:sz w:val="15"/>
                <w:szCs w:val="15"/>
              </w:rPr>
              <w:t>C#1</w:t>
            </w:r>
          </w:p>
        </w:tc>
        <w:tc>
          <w:tcPr>
            <w:tcW w:w="0" w:type="auto"/>
            <w:tcBorders>
              <w:top w:val="nil"/>
              <w:left w:val="nil"/>
              <w:bottom w:val="nil"/>
              <w:right w:val="nil"/>
            </w:tcBorders>
            <w:noWrap/>
            <w:tcMar>
              <w:top w:w="15" w:type="dxa"/>
              <w:left w:w="60" w:type="dxa"/>
              <w:bottom w:w="0" w:type="dxa"/>
              <w:right w:w="60" w:type="dxa"/>
            </w:tcMar>
            <w:vAlign w:val="bottom"/>
            <w:hideMark/>
          </w:tcPr>
          <w:p w14:paraId="0C81EB63" w14:textId="77777777" w:rsidR="004C667D" w:rsidRPr="004C667D" w:rsidRDefault="004C667D" w:rsidP="004C667D">
            <w:pPr>
              <w:jc w:val="right"/>
              <w:rPr>
                <w:rFonts w:ascii="Verdana" w:hAnsi="Verdana"/>
                <w:sz w:val="15"/>
                <w:szCs w:val="15"/>
              </w:rPr>
            </w:pPr>
            <w:r w:rsidRPr="004C667D">
              <w:rPr>
                <w:rFonts w:ascii="Verdana" w:hAnsi="Verdana"/>
                <w:sz w:val="15"/>
                <w:szCs w:val="15"/>
              </w:rPr>
              <w:t>34.648</w:t>
            </w:r>
          </w:p>
        </w:tc>
        <w:tc>
          <w:tcPr>
            <w:tcW w:w="0" w:type="auto"/>
            <w:tcBorders>
              <w:top w:val="nil"/>
              <w:left w:val="nil"/>
              <w:bottom w:val="nil"/>
              <w:right w:val="nil"/>
            </w:tcBorders>
            <w:noWrap/>
            <w:tcMar>
              <w:top w:w="15" w:type="dxa"/>
              <w:left w:w="60" w:type="dxa"/>
              <w:bottom w:w="0" w:type="dxa"/>
              <w:right w:w="60" w:type="dxa"/>
            </w:tcMar>
            <w:vAlign w:val="bottom"/>
            <w:hideMark/>
          </w:tcPr>
          <w:p w14:paraId="6F2FEF2E" w14:textId="77777777" w:rsidR="004C667D" w:rsidRPr="004C667D" w:rsidRDefault="004C667D" w:rsidP="004C667D">
            <w:pPr>
              <w:jc w:val="left"/>
              <w:rPr>
                <w:rFonts w:ascii="Verdana" w:hAnsi="Verdana"/>
                <w:sz w:val="15"/>
                <w:szCs w:val="15"/>
              </w:rPr>
            </w:pPr>
            <w:r w:rsidRPr="004C667D">
              <w:rPr>
                <w:rFonts w:ascii="Verdana" w:hAnsi="Verdana"/>
                <w:sz w:val="15"/>
                <w:szCs w:val="15"/>
              </w:rPr>
              <w:t>25</w:t>
            </w:r>
          </w:p>
        </w:tc>
        <w:tc>
          <w:tcPr>
            <w:tcW w:w="0" w:type="auto"/>
            <w:tcBorders>
              <w:top w:val="nil"/>
              <w:left w:val="nil"/>
              <w:bottom w:val="nil"/>
              <w:right w:val="nil"/>
            </w:tcBorders>
            <w:noWrap/>
            <w:tcMar>
              <w:top w:w="15" w:type="dxa"/>
              <w:left w:w="60" w:type="dxa"/>
              <w:bottom w:w="0" w:type="dxa"/>
              <w:right w:w="60" w:type="dxa"/>
            </w:tcMar>
            <w:vAlign w:val="bottom"/>
            <w:hideMark/>
          </w:tcPr>
          <w:p w14:paraId="1CF7BD16" w14:textId="77777777" w:rsidR="004C667D" w:rsidRPr="004C667D" w:rsidRDefault="004C667D" w:rsidP="004C667D">
            <w:pPr>
              <w:jc w:val="left"/>
              <w:rPr>
                <w:rFonts w:ascii="Verdana" w:hAnsi="Verdana"/>
                <w:sz w:val="15"/>
                <w:szCs w:val="15"/>
              </w:rPr>
            </w:pPr>
            <w:r w:rsidRPr="004C667D">
              <w:rPr>
                <w:rFonts w:ascii="Verdana" w:hAnsi="Verdana"/>
                <w:sz w:val="15"/>
                <w:szCs w:val="15"/>
              </w:rPr>
              <w:t>C#5</w:t>
            </w:r>
          </w:p>
        </w:tc>
        <w:tc>
          <w:tcPr>
            <w:tcW w:w="0" w:type="auto"/>
            <w:tcBorders>
              <w:top w:val="nil"/>
              <w:left w:val="nil"/>
              <w:bottom w:val="nil"/>
              <w:right w:val="nil"/>
            </w:tcBorders>
            <w:noWrap/>
            <w:tcMar>
              <w:top w:w="15" w:type="dxa"/>
              <w:left w:w="60" w:type="dxa"/>
              <w:bottom w:w="0" w:type="dxa"/>
              <w:right w:w="60" w:type="dxa"/>
            </w:tcMar>
            <w:vAlign w:val="bottom"/>
            <w:hideMark/>
          </w:tcPr>
          <w:p w14:paraId="671DB4C1" w14:textId="77777777" w:rsidR="004C667D" w:rsidRPr="004C667D" w:rsidRDefault="004C667D" w:rsidP="004C667D">
            <w:pPr>
              <w:jc w:val="right"/>
              <w:rPr>
                <w:rFonts w:ascii="Verdana" w:hAnsi="Verdana"/>
                <w:sz w:val="15"/>
                <w:szCs w:val="15"/>
              </w:rPr>
            </w:pPr>
            <w:r w:rsidRPr="004C667D">
              <w:rPr>
                <w:rFonts w:ascii="Verdana" w:hAnsi="Verdana"/>
                <w:sz w:val="15"/>
                <w:szCs w:val="15"/>
              </w:rPr>
              <w:t>554.365</w:t>
            </w:r>
          </w:p>
        </w:tc>
        <w:tc>
          <w:tcPr>
            <w:tcW w:w="0" w:type="auto"/>
            <w:tcBorders>
              <w:top w:val="nil"/>
              <w:left w:val="nil"/>
              <w:bottom w:val="nil"/>
              <w:right w:val="nil"/>
            </w:tcBorders>
            <w:noWrap/>
            <w:tcMar>
              <w:top w:w="15" w:type="dxa"/>
              <w:left w:w="60" w:type="dxa"/>
              <w:bottom w:w="0" w:type="dxa"/>
              <w:right w:w="60" w:type="dxa"/>
            </w:tcMar>
            <w:vAlign w:val="bottom"/>
            <w:hideMark/>
          </w:tcPr>
          <w:p w14:paraId="79AC400E" w14:textId="77777777" w:rsidR="004C667D" w:rsidRPr="004C667D" w:rsidRDefault="004C667D" w:rsidP="004C667D">
            <w:pPr>
              <w:jc w:val="left"/>
              <w:rPr>
                <w:rFonts w:ascii="Verdana" w:hAnsi="Verdana"/>
                <w:sz w:val="15"/>
                <w:szCs w:val="15"/>
              </w:rPr>
            </w:pPr>
            <w:r w:rsidRPr="004C667D">
              <w:rPr>
                <w:rFonts w:ascii="Verdana" w:hAnsi="Verdana"/>
                <w:sz w:val="15"/>
                <w:szCs w:val="15"/>
              </w:rPr>
              <w:t>73</w:t>
            </w:r>
          </w:p>
        </w:tc>
        <w:tc>
          <w:tcPr>
            <w:tcW w:w="0" w:type="auto"/>
            <w:tcBorders>
              <w:top w:val="nil"/>
              <w:left w:val="nil"/>
              <w:bottom w:val="nil"/>
              <w:right w:val="nil"/>
            </w:tcBorders>
            <w:noWrap/>
            <w:tcMar>
              <w:top w:w="15" w:type="dxa"/>
              <w:left w:w="60" w:type="dxa"/>
              <w:bottom w:w="0" w:type="dxa"/>
              <w:right w:w="60" w:type="dxa"/>
            </w:tcMar>
            <w:vAlign w:val="bottom"/>
            <w:hideMark/>
          </w:tcPr>
          <w:p w14:paraId="60224129" w14:textId="77777777" w:rsidR="004C667D" w:rsidRPr="004C667D" w:rsidRDefault="004C667D" w:rsidP="004C667D">
            <w:pPr>
              <w:jc w:val="left"/>
              <w:rPr>
                <w:rFonts w:ascii="Verdana" w:hAnsi="Verdana"/>
                <w:sz w:val="15"/>
                <w:szCs w:val="15"/>
              </w:rPr>
            </w:pPr>
            <w:r w:rsidRPr="004C667D">
              <w:rPr>
                <w:rFonts w:ascii="Verdana" w:hAnsi="Verdana"/>
                <w:sz w:val="15"/>
                <w:szCs w:val="15"/>
              </w:rPr>
              <w:t>C#9</w:t>
            </w:r>
          </w:p>
        </w:tc>
        <w:tc>
          <w:tcPr>
            <w:tcW w:w="0" w:type="auto"/>
            <w:tcBorders>
              <w:top w:val="nil"/>
              <w:left w:val="nil"/>
              <w:bottom w:val="nil"/>
              <w:right w:val="nil"/>
            </w:tcBorders>
            <w:noWrap/>
            <w:tcMar>
              <w:top w:w="15" w:type="dxa"/>
              <w:left w:w="60" w:type="dxa"/>
              <w:bottom w:w="0" w:type="dxa"/>
              <w:right w:w="60" w:type="dxa"/>
            </w:tcMar>
            <w:vAlign w:val="bottom"/>
            <w:hideMark/>
          </w:tcPr>
          <w:p w14:paraId="1D2AA746" w14:textId="77777777" w:rsidR="004C667D" w:rsidRPr="004C667D" w:rsidRDefault="004C667D" w:rsidP="004C667D">
            <w:pPr>
              <w:jc w:val="right"/>
              <w:rPr>
                <w:rFonts w:ascii="Verdana" w:hAnsi="Verdana"/>
                <w:sz w:val="15"/>
                <w:szCs w:val="15"/>
              </w:rPr>
            </w:pPr>
            <w:r w:rsidRPr="004C667D">
              <w:rPr>
                <w:rFonts w:ascii="Verdana" w:hAnsi="Verdana"/>
                <w:sz w:val="15"/>
                <w:szCs w:val="15"/>
              </w:rPr>
              <w:t>8869.845</w:t>
            </w:r>
          </w:p>
        </w:tc>
        <w:tc>
          <w:tcPr>
            <w:tcW w:w="0" w:type="auto"/>
            <w:tcBorders>
              <w:top w:val="nil"/>
              <w:left w:val="nil"/>
              <w:bottom w:val="nil"/>
              <w:right w:val="nil"/>
            </w:tcBorders>
            <w:noWrap/>
            <w:tcMar>
              <w:top w:w="15" w:type="dxa"/>
              <w:left w:w="60" w:type="dxa"/>
              <w:bottom w:w="0" w:type="dxa"/>
              <w:right w:w="60" w:type="dxa"/>
            </w:tcMar>
            <w:vAlign w:val="bottom"/>
            <w:hideMark/>
          </w:tcPr>
          <w:p w14:paraId="085FF90E" w14:textId="77777777" w:rsidR="004C667D" w:rsidRPr="004C667D" w:rsidRDefault="004C667D" w:rsidP="004C667D">
            <w:pPr>
              <w:jc w:val="left"/>
              <w:rPr>
                <w:rFonts w:ascii="Verdana" w:hAnsi="Verdana"/>
                <w:sz w:val="15"/>
                <w:szCs w:val="15"/>
              </w:rPr>
            </w:pPr>
            <w:r w:rsidRPr="004C667D">
              <w:rPr>
                <w:rFonts w:ascii="Verdana" w:hAnsi="Verdana"/>
                <w:sz w:val="15"/>
                <w:szCs w:val="15"/>
              </w:rPr>
              <w:t>121</w:t>
            </w:r>
          </w:p>
        </w:tc>
      </w:tr>
      <w:tr w:rsidR="004C667D" w:rsidRPr="004C667D" w14:paraId="48E7244D"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5989657F" w14:textId="77777777" w:rsidR="004C667D" w:rsidRPr="004C667D" w:rsidRDefault="004C667D" w:rsidP="004C667D">
            <w:pPr>
              <w:jc w:val="left"/>
              <w:rPr>
                <w:rFonts w:ascii="Verdana" w:hAnsi="Verdana"/>
                <w:sz w:val="15"/>
                <w:szCs w:val="15"/>
              </w:rPr>
            </w:pPr>
            <w:r w:rsidRPr="004C667D">
              <w:rPr>
                <w:rFonts w:ascii="Verdana" w:hAnsi="Verdana"/>
                <w:sz w:val="15"/>
                <w:szCs w:val="15"/>
              </w:rPr>
              <w:t>D1</w:t>
            </w:r>
          </w:p>
        </w:tc>
        <w:tc>
          <w:tcPr>
            <w:tcW w:w="0" w:type="auto"/>
            <w:tcBorders>
              <w:top w:val="nil"/>
              <w:left w:val="nil"/>
              <w:bottom w:val="nil"/>
              <w:right w:val="nil"/>
            </w:tcBorders>
            <w:noWrap/>
            <w:tcMar>
              <w:top w:w="15" w:type="dxa"/>
              <w:left w:w="60" w:type="dxa"/>
              <w:bottom w:w="0" w:type="dxa"/>
              <w:right w:w="60" w:type="dxa"/>
            </w:tcMar>
            <w:vAlign w:val="bottom"/>
            <w:hideMark/>
          </w:tcPr>
          <w:p w14:paraId="0707A603" w14:textId="77777777" w:rsidR="004C667D" w:rsidRPr="004C667D" w:rsidRDefault="004C667D" w:rsidP="004C667D">
            <w:pPr>
              <w:jc w:val="right"/>
              <w:rPr>
                <w:rFonts w:ascii="Verdana" w:hAnsi="Verdana"/>
                <w:sz w:val="15"/>
                <w:szCs w:val="15"/>
              </w:rPr>
            </w:pPr>
            <w:r w:rsidRPr="004C667D">
              <w:rPr>
                <w:rFonts w:ascii="Verdana" w:hAnsi="Verdana"/>
                <w:sz w:val="15"/>
                <w:szCs w:val="15"/>
              </w:rPr>
              <w:t>36.708</w:t>
            </w:r>
          </w:p>
        </w:tc>
        <w:tc>
          <w:tcPr>
            <w:tcW w:w="0" w:type="auto"/>
            <w:tcBorders>
              <w:top w:val="nil"/>
              <w:left w:val="nil"/>
              <w:bottom w:val="nil"/>
              <w:right w:val="nil"/>
            </w:tcBorders>
            <w:noWrap/>
            <w:tcMar>
              <w:top w:w="15" w:type="dxa"/>
              <w:left w:w="60" w:type="dxa"/>
              <w:bottom w:w="0" w:type="dxa"/>
              <w:right w:w="60" w:type="dxa"/>
            </w:tcMar>
            <w:vAlign w:val="bottom"/>
            <w:hideMark/>
          </w:tcPr>
          <w:p w14:paraId="4B7871A5" w14:textId="77777777" w:rsidR="004C667D" w:rsidRPr="004C667D" w:rsidRDefault="004C667D" w:rsidP="004C667D">
            <w:pPr>
              <w:jc w:val="left"/>
              <w:rPr>
                <w:rFonts w:ascii="Verdana" w:hAnsi="Verdana"/>
                <w:sz w:val="15"/>
                <w:szCs w:val="15"/>
              </w:rPr>
            </w:pPr>
            <w:r w:rsidRPr="004C667D">
              <w:rPr>
                <w:rFonts w:ascii="Verdana" w:hAnsi="Verdana"/>
                <w:sz w:val="15"/>
                <w:szCs w:val="15"/>
              </w:rPr>
              <w:t>26</w:t>
            </w:r>
          </w:p>
        </w:tc>
        <w:tc>
          <w:tcPr>
            <w:tcW w:w="0" w:type="auto"/>
            <w:tcBorders>
              <w:top w:val="nil"/>
              <w:left w:val="nil"/>
              <w:bottom w:val="nil"/>
              <w:right w:val="nil"/>
            </w:tcBorders>
            <w:noWrap/>
            <w:tcMar>
              <w:top w:w="15" w:type="dxa"/>
              <w:left w:w="60" w:type="dxa"/>
              <w:bottom w:w="0" w:type="dxa"/>
              <w:right w:w="60" w:type="dxa"/>
            </w:tcMar>
            <w:vAlign w:val="bottom"/>
            <w:hideMark/>
          </w:tcPr>
          <w:p w14:paraId="66AC9564" w14:textId="77777777" w:rsidR="004C667D" w:rsidRPr="004C667D" w:rsidRDefault="004C667D" w:rsidP="004C667D">
            <w:pPr>
              <w:jc w:val="left"/>
              <w:rPr>
                <w:rFonts w:ascii="Verdana" w:hAnsi="Verdana"/>
                <w:sz w:val="15"/>
                <w:szCs w:val="15"/>
              </w:rPr>
            </w:pPr>
            <w:r w:rsidRPr="004C667D">
              <w:rPr>
                <w:rFonts w:ascii="Verdana" w:hAnsi="Verdana"/>
                <w:sz w:val="15"/>
                <w:szCs w:val="15"/>
              </w:rPr>
              <w:t>D5</w:t>
            </w:r>
          </w:p>
        </w:tc>
        <w:tc>
          <w:tcPr>
            <w:tcW w:w="0" w:type="auto"/>
            <w:tcBorders>
              <w:top w:val="nil"/>
              <w:left w:val="nil"/>
              <w:bottom w:val="nil"/>
              <w:right w:val="nil"/>
            </w:tcBorders>
            <w:noWrap/>
            <w:tcMar>
              <w:top w:w="15" w:type="dxa"/>
              <w:left w:w="60" w:type="dxa"/>
              <w:bottom w:w="0" w:type="dxa"/>
              <w:right w:w="60" w:type="dxa"/>
            </w:tcMar>
            <w:vAlign w:val="bottom"/>
            <w:hideMark/>
          </w:tcPr>
          <w:p w14:paraId="05EBFDFD" w14:textId="77777777" w:rsidR="004C667D" w:rsidRPr="004C667D" w:rsidRDefault="004C667D" w:rsidP="004C667D">
            <w:pPr>
              <w:jc w:val="right"/>
              <w:rPr>
                <w:rFonts w:ascii="Verdana" w:hAnsi="Verdana"/>
                <w:sz w:val="15"/>
                <w:szCs w:val="15"/>
              </w:rPr>
            </w:pPr>
            <w:r w:rsidRPr="004C667D">
              <w:rPr>
                <w:rFonts w:ascii="Verdana" w:hAnsi="Verdana"/>
                <w:sz w:val="15"/>
                <w:szCs w:val="15"/>
              </w:rPr>
              <w:t>587.330</w:t>
            </w:r>
          </w:p>
        </w:tc>
        <w:tc>
          <w:tcPr>
            <w:tcW w:w="0" w:type="auto"/>
            <w:tcBorders>
              <w:top w:val="nil"/>
              <w:left w:val="nil"/>
              <w:bottom w:val="nil"/>
              <w:right w:val="nil"/>
            </w:tcBorders>
            <w:noWrap/>
            <w:tcMar>
              <w:top w:w="15" w:type="dxa"/>
              <w:left w:w="60" w:type="dxa"/>
              <w:bottom w:w="0" w:type="dxa"/>
              <w:right w:w="60" w:type="dxa"/>
            </w:tcMar>
            <w:vAlign w:val="bottom"/>
            <w:hideMark/>
          </w:tcPr>
          <w:p w14:paraId="497B9286" w14:textId="77777777" w:rsidR="004C667D" w:rsidRPr="004C667D" w:rsidRDefault="004C667D" w:rsidP="004C667D">
            <w:pPr>
              <w:jc w:val="left"/>
              <w:rPr>
                <w:rFonts w:ascii="Verdana" w:hAnsi="Verdana"/>
                <w:sz w:val="15"/>
                <w:szCs w:val="15"/>
              </w:rPr>
            </w:pPr>
            <w:r w:rsidRPr="004C667D">
              <w:rPr>
                <w:rFonts w:ascii="Verdana" w:hAnsi="Verdana"/>
                <w:sz w:val="15"/>
                <w:szCs w:val="15"/>
              </w:rPr>
              <w:t>74</w:t>
            </w:r>
          </w:p>
        </w:tc>
        <w:tc>
          <w:tcPr>
            <w:tcW w:w="0" w:type="auto"/>
            <w:tcBorders>
              <w:top w:val="nil"/>
              <w:left w:val="nil"/>
              <w:bottom w:val="nil"/>
              <w:right w:val="nil"/>
            </w:tcBorders>
            <w:noWrap/>
            <w:tcMar>
              <w:top w:w="15" w:type="dxa"/>
              <w:left w:w="60" w:type="dxa"/>
              <w:bottom w:w="0" w:type="dxa"/>
              <w:right w:w="60" w:type="dxa"/>
            </w:tcMar>
            <w:vAlign w:val="bottom"/>
            <w:hideMark/>
          </w:tcPr>
          <w:p w14:paraId="24B100B0" w14:textId="77777777" w:rsidR="004C667D" w:rsidRPr="004C667D" w:rsidRDefault="004C667D" w:rsidP="004C667D">
            <w:pPr>
              <w:jc w:val="left"/>
              <w:rPr>
                <w:rFonts w:ascii="Verdana" w:hAnsi="Verdana"/>
                <w:sz w:val="15"/>
                <w:szCs w:val="15"/>
              </w:rPr>
            </w:pPr>
            <w:r w:rsidRPr="004C667D">
              <w:rPr>
                <w:rFonts w:ascii="Verdana" w:hAnsi="Verdana"/>
                <w:sz w:val="15"/>
                <w:szCs w:val="15"/>
              </w:rPr>
              <w:t>D9</w:t>
            </w:r>
          </w:p>
        </w:tc>
        <w:tc>
          <w:tcPr>
            <w:tcW w:w="0" w:type="auto"/>
            <w:tcBorders>
              <w:top w:val="nil"/>
              <w:left w:val="nil"/>
              <w:bottom w:val="nil"/>
              <w:right w:val="nil"/>
            </w:tcBorders>
            <w:noWrap/>
            <w:tcMar>
              <w:top w:w="15" w:type="dxa"/>
              <w:left w:w="60" w:type="dxa"/>
              <w:bottom w:w="0" w:type="dxa"/>
              <w:right w:w="60" w:type="dxa"/>
            </w:tcMar>
            <w:vAlign w:val="bottom"/>
            <w:hideMark/>
          </w:tcPr>
          <w:p w14:paraId="357429E5" w14:textId="77777777" w:rsidR="004C667D" w:rsidRPr="004C667D" w:rsidRDefault="004C667D" w:rsidP="004C667D">
            <w:pPr>
              <w:jc w:val="right"/>
              <w:rPr>
                <w:rFonts w:ascii="Verdana" w:hAnsi="Verdana"/>
                <w:sz w:val="15"/>
                <w:szCs w:val="15"/>
              </w:rPr>
            </w:pPr>
            <w:r w:rsidRPr="004C667D">
              <w:rPr>
                <w:rFonts w:ascii="Verdana" w:hAnsi="Verdana"/>
                <w:sz w:val="15"/>
                <w:szCs w:val="15"/>
              </w:rPr>
              <w:t>9397.273</w:t>
            </w:r>
          </w:p>
        </w:tc>
        <w:tc>
          <w:tcPr>
            <w:tcW w:w="0" w:type="auto"/>
            <w:tcBorders>
              <w:top w:val="nil"/>
              <w:left w:val="nil"/>
              <w:bottom w:val="nil"/>
              <w:right w:val="nil"/>
            </w:tcBorders>
            <w:noWrap/>
            <w:tcMar>
              <w:top w:w="15" w:type="dxa"/>
              <w:left w:w="60" w:type="dxa"/>
              <w:bottom w:w="0" w:type="dxa"/>
              <w:right w:w="60" w:type="dxa"/>
            </w:tcMar>
            <w:vAlign w:val="bottom"/>
            <w:hideMark/>
          </w:tcPr>
          <w:p w14:paraId="4477F462" w14:textId="77777777" w:rsidR="004C667D" w:rsidRPr="004C667D" w:rsidRDefault="004C667D" w:rsidP="004C667D">
            <w:pPr>
              <w:jc w:val="left"/>
              <w:rPr>
                <w:rFonts w:ascii="Verdana" w:hAnsi="Verdana"/>
                <w:sz w:val="15"/>
                <w:szCs w:val="15"/>
              </w:rPr>
            </w:pPr>
            <w:r w:rsidRPr="004C667D">
              <w:rPr>
                <w:rFonts w:ascii="Verdana" w:hAnsi="Verdana"/>
                <w:sz w:val="15"/>
                <w:szCs w:val="15"/>
              </w:rPr>
              <w:t>122</w:t>
            </w:r>
          </w:p>
        </w:tc>
      </w:tr>
      <w:tr w:rsidR="004C667D" w:rsidRPr="004C667D" w14:paraId="4736C66F"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66686980" w14:textId="77777777" w:rsidR="004C667D" w:rsidRPr="004C667D" w:rsidRDefault="004C667D" w:rsidP="004C667D">
            <w:pPr>
              <w:jc w:val="left"/>
              <w:rPr>
                <w:rFonts w:ascii="Verdana" w:hAnsi="Verdana"/>
                <w:sz w:val="15"/>
                <w:szCs w:val="15"/>
              </w:rPr>
            </w:pPr>
            <w:r w:rsidRPr="004C667D">
              <w:rPr>
                <w:rFonts w:ascii="Verdana" w:hAnsi="Verdana"/>
                <w:sz w:val="15"/>
                <w:szCs w:val="15"/>
              </w:rPr>
              <w:t>D#1</w:t>
            </w:r>
          </w:p>
        </w:tc>
        <w:tc>
          <w:tcPr>
            <w:tcW w:w="0" w:type="auto"/>
            <w:tcBorders>
              <w:top w:val="nil"/>
              <w:left w:val="nil"/>
              <w:bottom w:val="nil"/>
              <w:right w:val="nil"/>
            </w:tcBorders>
            <w:noWrap/>
            <w:tcMar>
              <w:top w:w="15" w:type="dxa"/>
              <w:left w:w="60" w:type="dxa"/>
              <w:bottom w:w="0" w:type="dxa"/>
              <w:right w:w="60" w:type="dxa"/>
            </w:tcMar>
            <w:vAlign w:val="bottom"/>
            <w:hideMark/>
          </w:tcPr>
          <w:p w14:paraId="4EA430EF" w14:textId="77777777" w:rsidR="004C667D" w:rsidRPr="004C667D" w:rsidRDefault="004C667D" w:rsidP="004C667D">
            <w:pPr>
              <w:jc w:val="right"/>
              <w:rPr>
                <w:rFonts w:ascii="Verdana" w:hAnsi="Verdana"/>
                <w:sz w:val="15"/>
                <w:szCs w:val="15"/>
              </w:rPr>
            </w:pPr>
            <w:r w:rsidRPr="004C667D">
              <w:rPr>
                <w:rFonts w:ascii="Verdana" w:hAnsi="Verdana"/>
                <w:sz w:val="15"/>
                <w:szCs w:val="15"/>
              </w:rPr>
              <w:t>38.891</w:t>
            </w:r>
          </w:p>
        </w:tc>
        <w:tc>
          <w:tcPr>
            <w:tcW w:w="0" w:type="auto"/>
            <w:tcBorders>
              <w:top w:val="nil"/>
              <w:left w:val="nil"/>
              <w:bottom w:val="nil"/>
              <w:right w:val="nil"/>
            </w:tcBorders>
            <w:noWrap/>
            <w:tcMar>
              <w:top w:w="15" w:type="dxa"/>
              <w:left w:w="60" w:type="dxa"/>
              <w:bottom w:w="0" w:type="dxa"/>
              <w:right w:w="60" w:type="dxa"/>
            </w:tcMar>
            <w:vAlign w:val="bottom"/>
            <w:hideMark/>
          </w:tcPr>
          <w:p w14:paraId="0BF62E13" w14:textId="77777777" w:rsidR="004C667D" w:rsidRPr="004C667D" w:rsidRDefault="004C667D" w:rsidP="004C667D">
            <w:pPr>
              <w:jc w:val="left"/>
              <w:rPr>
                <w:rFonts w:ascii="Verdana" w:hAnsi="Verdana"/>
                <w:sz w:val="15"/>
                <w:szCs w:val="15"/>
              </w:rPr>
            </w:pPr>
            <w:r w:rsidRPr="004C667D">
              <w:rPr>
                <w:rFonts w:ascii="Verdana" w:hAnsi="Verdana"/>
                <w:sz w:val="15"/>
                <w:szCs w:val="15"/>
              </w:rPr>
              <w:t>27</w:t>
            </w:r>
          </w:p>
        </w:tc>
        <w:tc>
          <w:tcPr>
            <w:tcW w:w="0" w:type="auto"/>
            <w:tcBorders>
              <w:top w:val="nil"/>
              <w:left w:val="nil"/>
              <w:bottom w:val="nil"/>
              <w:right w:val="nil"/>
            </w:tcBorders>
            <w:noWrap/>
            <w:tcMar>
              <w:top w:w="15" w:type="dxa"/>
              <w:left w:w="60" w:type="dxa"/>
              <w:bottom w:w="0" w:type="dxa"/>
              <w:right w:w="60" w:type="dxa"/>
            </w:tcMar>
            <w:vAlign w:val="bottom"/>
            <w:hideMark/>
          </w:tcPr>
          <w:p w14:paraId="7E523BEE" w14:textId="77777777" w:rsidR="004C667D" w:rsidRPr="004C667D" w:rsidRDefault="004C667D" w:rsidP="004C667D">
            <w:pPr>
              <w:jc w:val="left"/>
              <w:rPr>
                <w:rFonts w:ascii="Verdana" w:hAnsi="Verdana"/>
                <w:sz w:val="15"/>
                <w:szCs w:val="15"/>
              </w:rPr>
            </w:pPr>
            <w:r w:rsidRPr="004C667D">
              <w:rPr>
                <w:rFonts w:ascii="Verdana" w:hAnsi="Verdana"/>
                <w:sz w:val="15"/>
                <w:szCs w:val="15"/>
              </w:rPr>
              <w:t>D#5</w:t>
            </w:r>
          </w:p>
        </w:tc>
        <w:tc>
          <w:tcPr>
            <w:tcW w:w="0" w:type="auto"/>
            <w:tcBorders>
              <w:top w:val="nil"/>
              <w:left w:val="nil"/>
              <w:bottom w:val="nil"/>
              <w:right w:val="nil"/>
            </w:tcBorders>
            <w:noWrap/>
            <w:tcMar>
              <w:top w:w="15" w:type="dxa"/>
              <w:left w:w="60" w:type="dxa"/>
              <w:bottom w:w="0" w:type="dxa"/>
              <w:right w:w="60" w:type="dxa"/>
            </w:tcMar>
            <w:vAlign w:val="bottom"/>
            <w:hideMark/>
          </w:tcPr>
          <w:p w14:paraId="33D22009" w14:textId="77777777" w:rsidR="004C667D" w:rsidRPr="004C667D" w:rsidRDefault="004C667D" w:rsidP="004C667D">
            <w:pPr>
              <w:jc w:val="right"/>
              <w:rPr>
                <w:rFonts w:ascii="Verdana" w:hAnsi="Verdana"/>
                <w:sz w:val="15"/>
                <w:szCs w:val="15"/>
              </w:rPr>
            </w:pPr>
            <w:r w:rsidRPr="004C667D">
              <w:rPr>
                <w:rFonts w:ascii="Verdana" w:hAnsi="Verdana"/>
                <w:sz w:val="15"/>
                <w:szCs w:val="15"/>
              </w:rPr>
              <w:t>622.254</w:t>
            </w:r>
          </w:p>
        </w:tc>
        <w:tc>
          <w:tcPr>
            <w:tcW w:w="0" w:type="auto"/>
            <w:tcBorders>
              <w:top w:val="nil"/>
              <w:left w:val="nil"/>
              <w:bottom w:val="nil"/>
              <w:right w:val="nil"/>
            </w:tcBorders>
            <w:noWrap/>
            <w:tcMar>
              <w:top w:w="15" w:type="dxa"/>
              <w:left w:w="60" w:type="dxa"/>
              <w:bottom w:w="0" w:type="dxa"/>
              <w:right w:w="60" w:type="dxa"/>
            </w:tcMar>
            <w:vAlign w:val="bottom"/>
            <w:hideMark/>
          </w:tcPr>
          <w:p w14:paraId="1F23B570" w14:textId="77777777" w:rsidR="004C667D" w:rsidRPr="004C667D" w:rsidRDefault="004C667D" w:rsidP="004C667D">
            <w:pPr>
              <w:jc w:val="left"/>
              <w:rPr>
                <w:rFonts w:ascii="Verdana" w:hAnsi="Verdana"/>
                <w:sz w:val="15"/>
                <w:szCs w:val="15"/>
              </w:rPr>
            </w:pPr>
            <w:r w:rsidRPr="004C667D">
              <w:rPr>
                <w:rFonts w:ascii="Verdana" w:hAnsi="Verdana"/>
                <w:sz w:val="15"/>
                <w:szCs w:val="15"/>
              </w:rPr>
              <w:t>75</w:t>
            </w:r>
          </w:p>
        </w:tc>
        <w:tc>
          <w:tcPr>
            <w:tcW w:w="0" w:type="auto"/>
            <w:tcBorders>
              <w:top w:val="nil"/>
              <w:left w:val="nil"/>
              <w:bottom w:val="nil"/>
              <w:right w:val="nil"/>
            </w:tcBorders>
            <w:noWrap/>
            <w:tcMar>
              <w:top w:w="15" w:type="dxa"/>
              <w:left w:w="60" w:type="dxa"/>
              <w:bottom w:w="0" w:type="dxa"/>
              <w:right w:w="60" w:type="dxa"/>
            </w:tcMar>
            <w:vAlign w:val="bottom"/>
            <w:hideMark/>
          </w:tcPr>
          <w:p w14:paraId="37F45E0F" w14:textId="77777777" w:rsidR="004C667D" w:rsidRPr="004C667D" w:rsidRDefault="004C667D" w:rsidP="004C667D">
            <w:pPr>
              <w:jc w:val="left"/>
              <w:rPr>
                <w:rFonts w:ascii="Verdana" w:hAnsi="Verdana"/>
                <w:sz w:val="15"/>
                <w:szCs w:val="15"/>
              </w:rPr>
            </w:pPr>
            <w:r w:rsidRPr="004C667D">
              <w:rPr>
                <w:rFonts w:ascii="Verdana" w:hAnsi="Verdana"/>
                <w:sz w:val="15"/>
                <w:szCs w:val="15"/>
              </w:rPr>
              <w:t>D#9</w:t>
            </w:r>
          </w:p>
        </w:tc>
        <w:tc>
          <w:tcPr>
            <w:tcW w:w="0" w:type="auto"/>
            <w:tcBorders>
              <w:top w:val="nil"/>
              <w:left w:val="nil"/>
              <w:bottom w:val="nil"/>
              <w:right w:val="nil"/>
            </w:tcBorders>
            <w:noWrap/>
            <w:tcMar>
              <w:top w:w="15" w:type="dxa"/>
              <w:left w:w="60" w:type="dxa"/>
              <w:bottom w:w="0" w:type="dxa"/>
              <w:right w:w="60" w:type="dxa"/>
            </w:tcMar>
            <w:vAlign w:val="bottom"/>
            <w:hideMark/>
          </w:tcPr>
          <w:p w14:paraId="34C92D28" w14:textId="77777777" w:rsidR="004C667D" w:rsidRPr="004C667D" w:rsidRDefault="004C667D" w:rsidP="004C667D">
            <w:pPr>
              <w:jc w:val="right"/>
              <w:rPr>
                <w:rFonts w:ascii="Verdana" w:hAnsi="Verdana"/>
                <w:sz w:val="15"/>
                <w:szCs w:val="15"/>
              </w:rPr>
            </w:pPr>
            <w:r w:rsidRPr="004C667D">
              <w:rPr>
                <w:rFonts w:ascii="Verdana" w:hAnsi="Verdana"/>
                <w:sz w:val="15"/>
                <w:szCs w:val="15"/>
              </w:rPr>
              <w:t>9956.064</w:t>
            </w:r>
          </w:p>
        </w:tc>
        <w:tc>
          <w:tcPr>
            <w:tcW w:w="0" w:type="auto"/>
            <w:tcBorders>
              <w:top w:val="nil"/>
              <w:left w:val="nil"/>
              <w:bottom w:val="nil"/>
              <w:right w:val="nil"/>
            </w:tcBorders>
            <w:noWrap/>
            <w:tcMar>
              <w:top w:w="15" w:type="dxa"/>
              <w:left w:w="60" w:type="dxa"/>
              <w:bottom w:w="0" w:type="dxa"/>
              <w:right w:w="60" w:type="dxa"/>
            </w:tcMar>
            <w:vAlign w:val="bottom"/>
            <w:hideMark/>
          </w:tcPr>
          <w:p w14:paraId="24D62ADA" w14:textId="77777777" w:rsidR="004C667D" w:rsidRPr="004C667D" w:rsidRDefault="004C667D" w:rsidP="004C667D">
            <w:pPr>
              <w:jc w:val="left"/>
              <w:rPr>
                <w:rFonts w:ascii="Verdana" w:hAnsi="Verdana"/>
                <w:sz w:val="15"/>
                <w:szCs w:val="15"/>
              </w:rPr>
            </w:pPr>
            <w:r w:rsidRPr="004C667D">
              <w:rPr>
                <w:rFonts w:ascii="Verdana" w:hAnsi="Verdana"/>
                <w:sz w:val="15"/>
                <w:szCs w:val="15"/>
              </w:rPr>
              <w:t>123</w:t>
            </w:r>
          </w:p>
        </w:tc>
      </w:tr>
      <w:tr w:rsidR="004C667D" w:rsidRPr="004C667D" w14:paraId="73C5B07A"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1B6776FB" w14:textId="77777777" w:rsidR="004C667D" w:rsidRPr="004C667D" w:rsidRDefault="004C667D" w:rsidP="004C667D">
            <w:pPr>
              <w:jc w:val="left"/>
              <w:rPr>
                <w:rFonts w:ascii="Verdana" w:hAnsi="Verdana"/>
                <w:sz w:val="15"/>
                <w:szCs w:val="15"/>
              </w:rPr>
            </w:pPr>
            <w:r w:rsidRPr="004C667D">
              <w:rPr>
                <w:rFonts w:ascii="Verdana" w:hAnsi="Verdana"/>
                <w:sz w:val="15"/>
                <w:szCs w:val="15"/>
              </w:rPr>
              <w:t>E1</w:t>
            </w:r>
          </w:p>
        </w:tc>
        <w:tc>
          <w:tcPr>
            <w:tcW w:w="0" w:type="auto"/>
            <w:tcBorders>
              <w:top w:val="nil"/>
              <w:left w:val="nil"/>
              <w:bottom w:val="nil"/>
              <w:right w:val="nil"/>
            </w:tcBorders>
            <w:noWrap/>
            <w:tcMar>
              <w:top w:w="15" w:type="dxa"/>
              <w:left w:w="60" w:type="dxa"/>
              <w:bottom w:w="0" w:type="dxa"/>
              <w:right w:w="60" w:type="dxa"/>
            </w:tcMar>
            <w:vAlign w:val="bottom"/>
            <w:hideMark/>
          </w:tcPr>
          <w:p w14:paraId="6B4C28D0" w14:textId="77777777" w:rsidR="004C667D" w:rsidRPr="004C667D" w:rsidRDefault="004C667D" w:rsidP="004C667D">
            <w:pPr>
              <w:jc w:val="right"/>
              <w:rPr>
                <w:rFonts w:ascii="Verdana" w:hAnsi="Verdana"/>
                <w:sz w:val="15"/>
                <w:szCs w:val="15"/>
              </w:rPr>
            </w:pPr>
            <w:r w:rsidRPr="004C667D">
              <w:rPr>
                <w:rFonts w:ascii="Verdana" w:hAnsi="Verdana"/>
                <w:sz w:val="15"/>
                <w:szCs w:val="15"/>
              </w:rPr>
              <w:t>41.203</w:t>
            </w:r>
          </w:p>
        </w:tc>
        <w:tc>
          <w:tcPr>
            <w:tcW w:w="0" w:type="auto"/>
            <w:tcBorders>
              <w:top w:val="nil"/>
              <w:left w:val="nil"/>
              <w:bottom w:val="nil"/>
              <w:right w:val="nil"/>
            </w:tcBorders>
            <w:noWrap/>
            <w:tcMar>
              <w:top w:w="15" w:type="dxa"/>
              <w:left w:w="60" w:type="dxa"/>
              <w:bottom w:w="0" w:type="dxa"/>
              <w:right w:w="60" w:type="dxa"/>
            </w:tcMar>
            <w:vAlign w:val="bottom"/>
            <w:hideMark/>
          </w:tcPr>
          <w:p w14:paraId="63C6A527" w14:textId="77777777" w:rsidR="004C667D" w:rsidRPr="004C667D" w:rsidRDefault="004C667D" w:rsidP="004C667D">
            <w:pPr>
              <w:jc w:val="left"/>
              <w:rPr>
                <w:rFonts w:ascii="Verdana" w:hAnsi="Verdana"/>
                <w:sz w:val="15"/>
                <w:szCs w:val="15"/>
              </w:rPr>
            </w:pPr>
            <w:r w:rsidRPr="004C667D">
              <w:rPr>
                <w:rFonts w:ascii="Verdana" w:hAnsi="Verdana"/>
                <w:sz w:val="15"/>
                <w:szCs w:val="15"/>
              </w:rPr>
              <w:t>28</w:t>
            </w:r>
          </w:p>
        </w:tc>
        <w:tc>
          <w:tcPr>
            <w:tcW w:w="0" w:type="auto"/>
            <w:tcBorders>
              <w:top w:val="nil"/>
              <w:left w:val="nil"/>
              <w:bottom w:val="nil"/>
              <w:right w:val="nil"/>
            </w:tcBorders>
            <w:noWrap/>
            <w:tcMar>
              <w:top w:w="15" w:type="dxa"/>
              <w:left w:w="60" w:type="dxa"/>
              <w:bottom w:w="0" w:type="dxa"/>
              <w:right w:w="60" w:type="dxa"/>
            </w:tcMar>
            <w:vAlign w:val="bottom"/>
            <w:hideMark/>
          </w:tcPr>
          <w:p w14:paraId="56BAB118" w14:textId="77777777" w:rsidR="004C667D" w:rsidRPr="004C667D" w:rsidRDefault="004C667D" w:rsidP="004C667D">
            <w:pPr>
              <w:jc w:val="left"/>
              <w:rPr>
                <w:rFonts w:ascii="Verdana" w:hAnsi="Verdana"/>
                <w:sz w:val="15"/>
                <w:szCs w:val="15"/>
              </w:rPr>
            </w:pPr>
            <w:r w:rsidRPr="004C667D">
              <w:rPr>
                <w:rFonts w:ascii="Verdana" w:hAnsi="Verdana"/>
                <w:sz w:val="15"/>
                <w:szCs w:val="15"/>
              </w:rPr>
              <w:t>E5</w:t>
            </w:r>
          </w:p>
        </w:tc>
        <w:tc>
          <w:tcPr>
            <w:tcW w:w="0" w:type="auto"/>
            <w:tcBorders>
              <w:top w:val="nil"/>
              <w:left w:val="nil"/>
              <w:bottom w:val="nil"/>
              <w:right w:val="nil"/>
            </w:tcBorders>
            <w:noWrap/>
            <w:tcMar>
              <w:top w:w="15" w:type="dxa"/>
              <w:left w:w="60" w:type="dxa"/>
              <w:bottom w:w="0" w:type="dxa"/>
              <w:right w:w="60" w:type="dxa"/>
            </w:tcMar>
            <w:vAlign w:val="bottom"/>
            <w:hideMark/>
          </w:tcPr>
          <w:p w14:paraId="5328BD16" w14:textId="77777777" w:rsidR="004C667D" w:rsidRPr="004C667D" w:rsidRDefault="004C667D" w:rsidP="004C667D">
            <w:pPr>
              <w:jc w:val="right"/>
              <w:rPr>
                <w:rFonts w:ascii="Verdana" w:hAnsi="Verdana"/>
                <w:sz w:val="15"/>
                <w:szCs w:val="15"/>
              </w:rPr>
            </w:pPr>
            <w:r w:rsidRPr="004C667D">
              <w:rPr>
                <w:rFonts w:ascii="Verdana" w:hAnsi="Verdana"/>
                <w:sz w:val="15"/>
                <w:szCs w:val="15"/>
              </w:rPr>
              <w:t>659.255</w:t>
            </w:r>
          </w:p>
        </w:tc>
        <w:tc>
          <w:tcPr>
            <w:tcW w:w="0" w:type="auto"/>
            <w:tcBorders>
              <w:top w:val="nil"/>
              <w:left w:val="nil"/>
              <w:bottom w:val="nil"/>
              <w:right w:val="nil"/>
            </w:tcBorders>
            <w:noWrap/>
            <w:tcMar>
              <w:top w:w="15" w:type="dxa"/>
              <w:left w:w="60" w:type="dxa"/>
              <w:bottom w:w="0" w:type="dxa"/>
              <w:right w:w="60" w:type="dxa"/>
            </w:tcMar>
            <w:vAlign w:val="bottom"/>
            <w:hideMark/>
          </w:tcPr>
          <w:p w14:paraId="5CEAC6E3" w14:textId="77777777" w:rsidR="004C667D" w:rsidRPr="004C667D" w:rsidRDefault="004C667D" w:rsidP="004C667D">
            <w:pPr>
              <w:jc w:val="left"/>
              <w:rPr>
                <w:rFonts w:ascii="Verdana" w:hAnsi="Verdana"/>
                <w:sz w:val="15"/>
                <w:szCs w:val="15"/>
              </w:rPr>
            </w:pPr>
            <w:r w:rsidRPr="004C667D">
              <w:rPr>
                <w:rFonts w:ascii="Verdana" w:hAnsi="Verdana"/>
                <w:sz w:val="15"/>
                <w:szCs w:val="15"/>
              </w:rPr>
              <w:t>76</w:t>
            </w:r>
          </w:p>
        </w:tc>
        <w:tc>
          <w:tcPr>
            <w:tcW w:w="0" w:type="auto"/>
            <w:tcBorders>
              <w:top w:val="nil"/>
              <w:left w:val="nil"/>
              <w:bottom w:val="nil"/>
              <w:right w:val="nil"/>
            </w:tcBorders>
            <w:noWrap/>
            <w:tcMar>
              <w:top w:w="15" w:type="dxa"/>
              <w:left w:w="60" w:type="dxa"/>
              <w:bottom w:w="0" w:type="dxa"/>
              <w:right w:w="60" w:type="dxa"/>
            </w:tcMar>
            <w:vAlign w:val="bottom"/>
            <w:hideMark/>
          </w:tcPr>
          <w:p w14:paraId="35DCE0C3" w14:textId="77777777" w:rsidR="004C667D" w:rsidRPr="004C667D" w:rsidRDefault="004C667D" w:rsidP="004C667D">
            <w:pPr>
              <w:jc w:val="left"/>
              <w:rPr>
                <w:rFonts w:ascii="Verdana" w:hAnsi="Verdana"/>
                <w:sz w:val="15"/>
                <w:szCs w:val="15"/>
              </w:rPr>
            </w:pPr>
            <w:r w:rsidRPr="004C667D">
              <w:rPr>
                <w:rFonts w:ascii="Verdana" w:hAnsi="Verdana"/>
                <w:sz w:val="15"/>
                <w:szCs w:val="15"/>
              </w:rPr>
              <w:t>E9</w:t>
            </w:r>
          </w:p>
        </w:tc>
        <w:tc>
          <w:tcPr>
            <w:tcW w:w="0" w:type="auto"/>
            <w:tcBorders>
              <w:top w:val="nil"/>
              <w:left w:val="nil"/>
              <w:bottom w:val="nil"/>
              <w:right w:val="nil"/>
            </w:tcBorders>
            <w:noWrap/>
            <w:tcMar>
              <w:top w:w="15" w:type="dxa"/>
              <w:left w:w="60" w:type="dxa"/>
              <w:bottom w:w="0" w:type="dxa"/>
              <w:right w:w="60" w:type="dxa"/>
            </w:tcMar>
            <w:vAlign w:val="bottom"/>
            <w:hideMark/>
          </w:tcPr>
          <w:p w14:paraId="75A75AB3" w14:textId="77777777" w:rsidR="004C667D" w:rsidRPr="004C667D" w:rsidRDefault="004C667D" w:rsidP="004C667D">
            <w:pPr>
              <w:jc w:val="right"/>
              <w:rPr>
                <w:rFonts w:ascii="Verdana" w:hAnsi="Verdana"/>
                <w:sz w:val="15"/>
                <w:szCs w:val="15"/>
              </w:rPr>
            </w:pPr>
            <w:r w:rsidRPr="004C667D">
              <w:rPr>
                <w:rFonts w:ascii="Verdana" w:hAnsi="Verdana"/>
                <w:sz w:val="15"/>
                <w:szCs w:val="15"/>
              </w:rPr>
              <w:t>10548.083</w:t>
            </w:r>
          </w:p>
        </w:tc>
        <w:tc>
          <w:tcPr>
            <w:tcW w:w="0" w:type="auto"/>
            <w:tcBorders>
              <w:top w:val="nil"/>
              <w:left w:val="nil"/>
              <w:bottom w:val="nil"/>
              <w:right w:val="nil"/>
            </w:tcBorders>
            <w:noWrap/>
            <w:tcMar>
              <w:top w:w="15" w:type="dxa"/>
              <w:left w:w="60" w:type="dxa"/>
              <w:bottom w:w="0" w:type="dxa"/>
              <w:right w:w="60" w:type="dxa"/>
            </w:tcMar>
            <w:vAlign w:val="bottom"/>
            <w:hideMark/>
          </w:tcPr>
          <w:p w14:paraId="304F7845" w14:textId="77777777" w:rsidR="004C667D" w:rsidRPr="004C667D" w:rsidRDefault="004C667D" w:rsidP="004C667D">
            <w:pPr>
              <w:jc w:val="left"/>
              <w:rPr>
                <w:rFonts w:ascii="Verdana" w:hAnsi="Verdana"/>
                <w:sz w:val="15"/>
                <w:szCs w:val="15"/>
              </w:rPr>
            </w:pPr>
            <w:r w:rsidRPr="004C667D">
              <w:rPr>
                <w:rFonts w:ascii="Verdana" w:hAnsi="Verdana"/>
                <w:sz w:val="15"/>
                <w:szCs w:val="15"/>
              </w:rPr>
              <w:t>124</w:t>
            </w:r>
          </w:p>
        </w:tc>
      </w:tr>
      <w:tr w:rsidR="004C667D" w:rsidRPr="004C667D" w14:paraId="54FC6B4C"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0210281E" w14:textId="77777777" w:rsidR="004C667D" w:rsidRPr="004C667D" w:rsidRDefault="004C667D" w:rsidP="004C667D">
            <w:pPr>
              <w:jc w:val="left"/>
              <w:rPr>
                <w:rFonts w:ascii="Verdana" w:hAnsi="Verdana"/>
                <w:sz w:val="15"/>
                <w:szCs w:val="15"/>
              </w:rPr>
            </w:pPr>
            <w:r w:rsidRPr="004C667D">
              <w:rPr>
                <w:rFonts w:ascii="Verdana" w:hAnsi="Verdana"/>
                <w:sz w:val="15"/>
                <w:szCs w:val="15"/>
              </w:rPr>
              <w:t>F1</w:t>
            </w:r>
          </w:p>
        </w:tc>
        <w:tc>
          <w:tcPr>
            <w:tcW w:w="0" w:type="auto"/>
            <w:tcBorders>
              <w:top w:val="nil"/>
              <w:left w:val="nil"/>
              <w:bottom w:val="nil"/>
              <w:right w:val="nil"/>
            </w:tcBorders>
            <w:noWrap/>
            <w:tcMar>
              <w:top w:w="15" w:type="dxa"/>
              <w:left w:w="60" w:type="dxa"/>
              <w:bottom w:w="0" w:type="dxa"/>
              <w:right w:w="60" w:type="dxa"/>
            </w:tcMar>
            <w:vAlign w:val="bottom"/>
            <w:hideMark/>
          </w:tcPr>
          <w:p w14:paraId="40DFBAAD" w14:textId="77777777" w:rsidR="004C667D" w:rsidRPr="004C667D" w:rsidRDefault="004C667D" w:rsidP="004C667D">
            <w:pPr>
              <w:jc w:val="right"/>
              <w:rPr>
                <w:rFonts w:ascii="Verdana" w:hAnsi="Verdana"/>
                <w:sz w:val="15"/>
                <w:szCs w:val="15"/>
              </w:rPr>
            </w:pPr>
            <w:r w:rsidRPr="004C667D">
              <w:rPr>
                <w:rFonts w:ascii="Verdana" w:hAnsi="Verdana"/>
                <w:sz w:val="15"/>
                <w:szCs w:val="15"/>
              </w:rPr>
              <w:t>43.654</w:t>
            </w:r>
          </w:p>
        </w:tc>
        <w:tc>
          <w:tcPr>
            <w:tcW w:w="0" w:type="auto"/>
            <w:tcBorders>
              <w:top w:val="nil"/>
              <w:left w:val="nil"/>
              <w:bottom w:val="nil"/>
              <w:right w:val="nil"/>
            </w:tcBorders>
            <w:noWrap/>
            <w:tcMar>
              <w:top w:w="15" w:type="dxa"/>
              <w:left w:w="60" w:type="dxa"/>
              <w:bottom w:w="0" w:type="dxa"/>
              <w:right w:w="60" w:type="dxa"/>
            </w:tcMar>
            <w:vAlign w:val="bottom"/>
            <w:hideMark/>
          </w:tcPr>
          <w:p w14:paraId="62094608" w14:textId="77777777" w:rsidR="004C667D" w:rsidRPr="004C667D" w:rsidRDefault="004C667D" w:rsidP="004C667D">
            <w:pPr>
              <w:jc w:val="left"/>
              <w:rPr>
                <w:rFonts w:ascii="Verdana" w:hAnsi="Verdana"/>
                <w:sz w:val="15"/>
                <w:szCs w:val="15"/>
              </w:rPr>
            </w:pPr>
            <w:r w:rsidRPr="004C667D">
              <w:rPr>
                <w:rFonts w:ascii="Verdana" w:hAnsi="Verdana"/>
                <w:sz w:val="15"/>
                <w:szCs w:val="15"/>
              </w:rPr>
              <w:t>29</w:t>
            </w:r>
          </w:p>
        </w:tc>
        <w:tc>
          <w:tcPr>
            <w:tcW w:w="0" w:type="auto"/>
            <w:tcBorders>
              <w:top w:val="nil"/>
              <w:left w:val="nil"/>
              <w:bottom w:val="nil"/>
              <w:right w:val="nil"/>
            </w:tcBorders>
            <w:noWrap/>
            <w:tcMar>
              <w:top w:w="15" w:type="dxa"/>
              <w:left w:w="60" w:type="dxa"/>
              <w:bottom w:w="0" w:type="dxa"/>
              <w:right w:w="60" w:type="dxa"/>
            </w:tcMar>
            <w:vAlign w:val="bottom"/>
            <w:hideMark/>
          </w:tcPr>
          <w:p w14:paraId="18D080D1" w14:textId="77777777" w:rsidR="004C667D" w:rsidRPr="004C667D" w:rsidRDefault="004C667D" w:rsidP="004C667D">
            <w:pPr>
              <w:jc w:val="left"/>
              <w:rPr>
                <w:rFonts w:ascii="Verdana" w:hAnsi="Verdana"/>
                <w:sz w:val="15"/>
                <w:szCs w:val="15"/>
              </w:rPr>
            </w:pPr>
            <w:r w:rsidRPr="004C667D">
              <w:rPr>
                <w:rFonts w:ascii="Verdana" w:hAnsi="Verdana"/>
                <w:sz w:val="15"/>
                <w:szCs w:val="15"/>
              </w:rPr>
              <w:t>F5</w:t>
            </w:r>
          </w:p>
        </w:tc>
        <w:tc>
          <w:tcPr>
            <w:tcW w:w="0" w:type="auto"/>
            <w:tcBorders>
              <w:top w:val="nil"/>
              <w:left w:val="nil"/>
              <w:bottom w:val="nil"/>
              <w:right w:val="nil"/>
            </w:tcBorders>
            <w:noWrap/>
            <w:tcMar>
              <w:top w:w="15" w:type="dxa"/>
              <w:left w:w="60" w:type="dxa"/>
              <w:bottom w:w="0" w:type="dxa"/>
              <w:right w:w="60" w:type="dxa"/>
            </w:tcMar>
            <w:vAlign w:val="bottom"/>
            <w:hideMark/>
          </w:tcPr>
          <w:p w14:paraId="11EA9896" w14:textId="77777777" w:rsidR="004C667D" w:rsidRPr="004C667D" w:rsidRDefault="004C667D" w:rsidP="004C667D">
            <w:pPr>
              <w:jc w:val="right"/>
              <w:rPr>
                <w:rFonts w:ascii="Verdana" w:hAnsi="Verdana"/>
                <w:sz w:val="15"/>
                <w:szCs w:val="15"/>
              </w:rPr>
            </w:pPr>
            <w:r w:rsidRPr="004C667D">
              <w:rPr>
                <w:rFonts w:ascii="Verdana" w:hAnsi="Verdana"/>
                <w:sz w:val="15"/>
                <w:szCs w:val="15"/>
              </w:rPr>
              <w:t>698.457</w:t>
            </w:r>
          </w:p>
        </w:tc>
        <w:tc>
          <w:tcPr>
            <w:tcW w:w="0" w:type="auto"/>
            <w:tcBorders>
              <w:top w:val="nil"/>
              <w:left w:val="nil"/>
              <w:bottom w:val="nil"/>
              <w:right w:val="nil"/>
            </w:tcBorders>
            <w:noWrap/>
            <w:tcMar>
              <w:top w:w="15" w:type="dxa"/>
              <w:left w:w="60" w:type="dxa"/>
              <w:bottom w:w="0" w:type="dxa"/>
              <w:right w:w="60" w:type="dxa"/>
            </w:tcMar>
            <w:vAlign w:val="bottom"/>
            <w:hideMark/>
          </w:tcPr>
          <w:p w14:paraId="6FEC70FB" w14:textId="77777777" w:rsidR="004C667D" w:rsidRPr="004C667D" w:rsidRDefault="004C667D" w:rsidP="004C667D">
            <w:pPr>
              <w:jc w:val="left"/>
              <w:rPr>
                <w:rFonts w:ascii="Verdana" w:hAnsi="Verdana"/>
                <w:sz w:val="15"/>
                <w:szCs w:val="15"/>
              </w:rPr>
            </w:pPr>
            <w:r w:rsidRPr="004C667D">
              <w:rPr>
                <w:rFonts w:ascii="Verdana" w:hAnsi="Verdana"/>
                <w:sz w:val="15"/>
                <w:szCs w:val="15"/>
              </w:rPr>
              <w:t>77</w:t>
            </w:r>
          </w:p>
        </w:tc>
        <w:tc>
          <w:tcPr>
            <w:tcW w:w="0" w:type="auto"/>
            <w:tcBorders>
              <w:top w:val="nil"/>
              <w:left w:val="nil"/>
              <w:bottom w:val="nil"/>
              <w:right w:val="nil"/>
            </w:tcBorders>
            <w:noWrap/>
            <w:tcMar>
              <w:top w:w="15" w:type="dxa"/>
              <w:left w:w="60" w:type="dxa"/>
              <w:bottom w:w="0" w:type="dxa"/>
              <w:right w:w="60" w:type="dxa"/>
            </w:tcMar>
            <w:vAlign w:val="bottom"/>
            <w:hideMark/>
          </w:tcPr>
          <w:p w14:paraId="5CB739C1" w14:textId="77777777" w:rsidR="004C667D" w:rsidRPr="004C667D" w:rsidRDefault="004C667D" w:rsidP="004C667D">
            <w:pPr>
              <w:jc w:val="left"/>
              <w:rPr>
                <w:rFonts w:ascii="Verdana" w:hAnsi="Verdana"/>
                <w:sz w:val="15"/>
                <w:szCs w:val="15"/>
              </w:rPr>
            </w:pPr>
            <w:r w:rsidRPr="004C667D">
              <w:rPr>
                <w:rFonts w:ascii="Verdana" w:hAnsi="Verdana"/>
                <w:sz w:val="15"/>
                <w:szCs w:val="15"/>
              </w:rPr>
              <w:t>F9</w:t>
            </w:r>
          </w:p>
        </w:tc>
        <w:tc>
          <w:tcPr>
            <w:tcW w:w="0" w:type="auto"/>
            <w:tcBorders>
              <w:top w:val="nil"/>
              <w:left w:val="nil"/>
              <w:bottom w:val="nil"/>
              <w:right w:val="nil"/>
            </w:tcBorders>
            <w:noWrap/>
            <w:tcMar>
              <w:top w:w="15" w:type="dxa"/>
              <w:left w:w="60" w:type="dxa"/>
              <w:bottom w:w="0" w:type="dxa"/>
              <w:right w:w="60" w:type="dxa"/>
            </w:tcMar>
            <w:vAlign w:val="bottom"/>
            <w:hideMark/>
          </w:tcPr>
          <w:p w14:paraId="7C2F8297" w14:textId="77777777" w:rsidR="004C667D" w:rsidRPr="004C667D" w:rsidRDefault="004C667D" w:rsidP="004C667D">
            <w:pPr>
              <w:jc w:val="right"/>
              <w:rPr>
                <w:rFonts w:ascii="Verdana" w:hAnsi="Verdana"/>
                <w:sz w:val="15"/>
                <w:szCs w:val="15"/>
              </w:rPr>
            </w:pPr>
            <w:r w:rsidRPr="004C667D">
              <w:rPr>
                <w:rFonts w:ascii="Verdana" w:hAnsi="Verdana"/>
                <w:sz w:val="15"/>
                <w:szCs w:val="15"/>
              </w:rPr>
              <w:t>11175.305</w:t>
            </w:r>
          </w:p>
        </w:tc>
        <w:tc>
          <w:tcPr>
            <w:tcW w:w="0" w:type="auto"/>
            <w:tcBorders>
              <w:top w:val="nil"/>
              <w:left w:val="nil"/>
              <w:bottom w:val="nil"/>
              <w:right w:val="nil"/>
            </w:tcBorders>
            <w:noWrap/>
            <w:tcMar>
              <w:top w:w="15" w:type="dxa"/>
              <w:left w:w="60" w:type="dxa"/>
              <w:bottom w:w="0" w:type="dxa"/>
              <w:right w:w="60" w:type="dxa"/>
            </w:tcMar>
            <w:vAlign w:val="bottom"/>
            <w:hideMark/>
          </w:tcPr>
          <w:p w14:paraId="45B1E71F" w14:textId="77777777" w:rsidR="004C667D" w:rsidRPr="004C667D" w:rsidRDefault="004C667D" w:rsidP="004C667D">
            <w:pPr>
              <w:jc w:val="left"/>
              <w:rPr>
                <w:rFonts w:ascii="Verdana" w:hAnsi="Verdana"/>
                <w:sz w:val="15"/>
                <w:szCs w:val="15"/>
              </w:rPr>
            </w:pPr>
            <w:r w:rsidRPr="004C667D">
              <w:rPr>
                <w:rFonts w:ascii="Verdana" w:hAnsi="Verdana"/>
                <w:sz w:val="15"/>
                <w:szCs w:val="15"/>
              </w:rPr>
              <w:t>125</w:t>
            </w:r>
          </w:p>
        </w:tc>
      </w:tr>
      <w:tr w:rsidR="004C667D" w:rsidRPr="004C667D" w14:paraId="1FAB7AAE"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72AD370C" w14:textId="77777777" w:rsidR="004C667D" w:rsidRPr="004C667D" w:rsidRDefault="004C667D" w:rsidP="004C667D">
            <w:pPr>
              <w:jc w:val="left"/>
              <w:rPr>
                <w:rFonts w:ascii="Verdana" w:hAnsi="Verdana"/>
                <w:sz w:val="15"/>
                <w:szCs w:val="15"/>
              </w:rPr>
            </w:pPr>
            <w:r w:rsidRPr="004C667D">
              <w:rPr>
                <w:rFonts w:ascii="Verdana" w:hAnsi="Verdana"/>
                <w:sz w:val="15"/>
                <w:szCs w:val="15"/>
              </w:rPr>
              <w:t>F#1</w:t>
            </w:r>
          </w:p>
        </w:tc>
        <w:tc>
          <w:tcPr>
            <w:tcW w:w="0" w:type="auto"/>
            <w:tcBorders>
              <w:top w:val="nil"/>
              <w:left w:val="nil"/>
              <w:bottom w:val="nil"/>
              <w:right w:val="nil"/>
            </w:tcBorders>
            <w:noWrap/>
            <w:tcMar>
              <w:top w:w="15" w:type="dxa"/>
              <w:left w:w="60" w:type="dxa"/>
              <w:bottom w:w="0" w:type="dxa"/>
              <w:right w:w="60" w:type="dxa"/>
            </w:tcMar>
            <w:vAlign w:val="bottom"/>
            <w:hideMark/>
          </w:tcPr>
          <w:p w14:paraId="7A25AB89" w14:textId="77777777" w:rsidR="004C667D" w:rsidRPr="004C667D" w:rsidRDefault="004C667D" w:rsidP="004C667D">
            <w:pPr>
              <w:jc w:val="right"/>
              <w:rPr>
                <w:rFonts w:ascii="Verdana" w:hAnsi="Verdana"/>
                <w:sz w:val="15"/>
                <w:szCs w:val="15"/>
              </w:rPr>
            </w:pPr>
            <w:r w:rsidRPr="004C667D">
              <w:rPr>
                <w:rFonts w:ascii="Verdana" w:hAnsi="Verdana"/>
                <w:sz w:val="15"/>
                <w:szCs w:val="15"/>
              </w:rPr>
              <w:t>46.249</w:t>
            </w:r>
          </w:p>
        </w:tc>
        <w:tc>
          <w:tcPr>
            <w:tcW w:w="0" w:type="auto"/>
            <w:tcBorders>
              <w:top w:val="nil"/>
              <w:left w:val="nil"/>
              <w:bottom w:val="nil"/>
              <w:right w:val="nil"/>
            </w:tcBorders>
            <w:noWrap/>
            <w:tcMar>
              <w:top w:w="15" w:type="dxa"/>
              <w:left w:w="60" w:type="dxa"/>
              <w:bottom w:w="0" w:type="dxa"/>
              <w:right w:w="60" w:type="dxa"/>
            </w:tcMar>
            <w:vAlign w:val="bottom"/>
            <w:hideMark/>
          </w:tcPr>
          <w:p w14:paraId="1232A16E" w14:textId="77777777" w:rsidR="004C667D" w:rsidRPr="004C667D" w:rsidRDefault="004C667D" w:rsidP="004C667D">
            <w:pPr>
              <w:jc w:val="left"/>
              <w:rPr>
                <w:rFonts w:ascii="Verdana" w:hAnsi="Verdana"/>
                <w:sz w:val="15"/>
                <w:szCs w:val="15"/>
              </w:rPr>
            </w:pPr>
            <w:r w:rsidRPr="004C667D">
              <w:rPr>
                <w:rFonts w:ascii="Verdana" w:hAnsi="Verdana"/>
                <w:sz w:val="15"/>
                <w:szCs w:val="15"/>
              </w:rPr>
              <w:t>30</w:t>
            </w:r>
          </w:p>
        </w:tc>
        <w:tc>
          <w:tcPr>
            <w:tcW w:w="0" w:type="auto"/>
            <w:tcBorders>
              <w:top w:val="nil"/>
              <w:left w:val="nil"/>
              <w:bottom w:val="nil"/>
              <w:right w:val="nil"/>
            </w:tcBorders>
            <w:noWrap/>
            <w:tcMar>
              <w:top w:w="15" w:type="dxa"/>
              <w:left w:w="60" w:type="dxa"/>
              <w:bottom w:w="0" w:type="dxa"/>
              <w:right w:w="60" w:type="dxa"/>
            </w:tcMar>
            <w:vAlign w:val="bottom"/>
            <w:hideMark/>
          </w:tcPr>
          <w:p w14:paraId="3B67B9C6" w14:textId="77777777" w:rsidR="004C667D" w:rsidRPr="004C667D" w:rsidRDefault="004C667D" w:rsidP="004C667D">
            <w:pPr>
              <w:jc w:val="left"/>
              <w:rPr>
                <w:rFonts w:ascii="Verdana" w:hAnsi="Verdana"/>
                <w:sz w:val="15"/>
                <w:szCs w:val="15"/>
              </w:rPr>
            </w:pPr>
            <w:r w:rsidRPr="004C667D">
              <w:rPr>
                <w:rFonts w:ascii="Verdana" w:hAnsi="Verdana"/>
                <w:sz w:val="15"/>
                <w:szCs w:val="15"/>
              </w:rPr>
              <w:t>F#5</w:t>
            </w:r>
          </w:p>
        </w:tc>
        <w:tc>
          <w:tcPr>
            <w:tcW w:w="0" w:type="auto"/>
            <w:tcBorders>
              <w:top w:val="nil"/>
              <w:left w:val="nil"/>
              <w:bottom w:val="nil"/>
              <w:right w:val="nil"/>
            </w:tcBorders>
            <w:noWrap/>
            <w:tcMar>
              <w:top w:w="15" w:type="dxa"/>
              <w:left w:w="60" w:type="dxa"/>
              <w:bottom w:w="0" w:type="dxa"/>
              <w:right w:w="60" w:type="dxa"/>
            </w:tcMar>
            <w:vAlign w:val="bottom"/>
            <w:hideMark/>
          </w:tcPr>
          <w:p w14:paraId="154EBF58" w14:textId="77777777" w:rsidR="004C667D" w:rsidRPr="004C667D" w:rsidRDefault="004C667D" w:rsidP="004C667D">
            <w:pPr>
              <w:jc w:val="right"/>
              <w:rPr>
                <w:rFonts w:ascii="Verdana" w:hAnsi="Verdana"/>
                <w:sz w:val="15"/>
                <w:szCs w:val="15"/>
              </w:rPr>
            </w:pPr>
            <w:r w:rsidRPr="004C667D">
              <w:rPr>
                <w:rFonts w:ascii="Verdana" w:hAnsi="Verdana"/>
                <w:sz w:val="15"/>
                <w:szCs w:val="15"/>
              </w:rPr>
              <w:t>739.989</w:t>
            </w:r>
          </w:p>
        </w:tc>
        <w:tc>
          <w:tcPr>
            <w:tcW w:w="0" w:type="auto"/>
            <w:tcBorders>
              <w:top w:val="nil"/>
              <w:left w:val="nil"/>
              <w:bottom w:val="nil"/>
              <w:right w:val="nil"/>
            </w:tcBorders>
            <w:noWrap/>
            <w:tcMar>
              <w:top w:w="15" w:type="dxa"/>
              <w:left w:w="60" w:type="dxa"/>
              <w:bottom w:w="0" w:type="dxa"/>
              <w:right w:w="60" w:type="dxa"/>
            </w:tcMar>
            <w:vAlign w:val="bottom"/>
            <w:hideMark/>
          </w:tcPr>
          <w:p w14:paraId="090F415A" w14:textId="77777777" w:rsidR="004C667D" w:rsidRPr="004C667D" w:rsidRDefault="004C667D" w:rsidP="004C667D">
            <w:pPr>
              <w:jc w:val="left"/>
              <w:rPr>
                <w:rFonts w:ascii="Verdana" w:hAnsi="Verdana"/>
                <w:sz w:val="15"/>
                <w:szCs w:val="15"/>
              </w:rPr>
            </w:pPr>
            <w:r w:rsidRPr="004C667D">
              <w:rPr>
                <w:rFonts w:ascii="Verdana" w:hAnsi="Verdana"/>
                <w:sz w:val="15"/>
                <w:szCs w:val="15"/>
              </w:rPr>
              <w:t>78</w:t>
            </w:r>
          </w:p>
        </w:tc>
        <w:tc>
          <w:tcPr>
            <w:tcW w:w="0" w:type="auto"/>
            <w:tcBorders>
              <w:top w:val="nil"/>
              <w:left w:val="nil"/>
              <w:bottom w:val="nil"/>
              <w:right w:val="nil"/>
            </w:tcBorders>
            <w:noWrap/>
            <w:tcMar>
              <w:top w:w="15" w:type="dxa"/>
              <w:left w:w="60" w:type="dxa"/>
              <w:bottom w:w="0" w:type="dxa"/>
              <w:right w:w="60" w:type="dxa"/>
            </w:tcMar>
            <w:vAlign w:val="bottom"/>
            <w:hideMark/>
          </w:tcPr>
          <w:p w14:paraId="294ADDE2" w14:textId="77777777" w:rsidR="004C667D" w:rsidRPr="004C667D" w:rsidRDefault="004C667D" w:rsidP="004C667D">
            <w:pPr>
              <w:jc w:val="left"/>
              <w:rPr>
                <w:rFonts w:ascii="Verdana" w:hAnsi="Verdana"/>
                <w:sz w:val="15"/>
                <w:szCs w:val="15"/>
              </w:rPr>
            </w:pPr>
            <w:r w:rsidRPr="004C667D">
              <w:rPr>
                <w:rFonts w:ascii="Verdana" w:hAnsi="Verdana"/>
                <w:sz w:val="15"/>
                <w:szCs w:val="15"/>
              </w:rPr>
              <w:t>F#9</w:t>
            </w:r>
          </w:p>
        </w:tc>
        <w:tc>
          <w:tcPr>
            <w:tcW w:w="0" w:type="auto"/>
            <w:tcBorders>
              <w:top w:val="nil"/>
              <w:left w:val="nil"/>
              <w:bottom w:val="nil"/>
              <w:right w:val="nil"/>
            </w:tcBorders>
            <w:noWrap/>
            <w:tcMar>
              <w:top w:w="15" w:type="dxa"/>
              <w:left w:w="60" w:type="dxa"/>
              <w:bottom w:w="0" w:type="dxa"/>
              <w:right w:w="60" w:type="dxa"/>
            </w:tcMar>
            <w:vAlign w:val="bottom"/>
            <w:hideMark/>
          </w:tcPr>
          <w:p w14:paraId="382EE5D1" w14:textId="77777777" w:rsidR="004C667D" w:rsidRPr="004C667D" w:rsidRDefault="004C667D" w:rsidP="004C667D">
            <w:pPr>
              <w:jc w:val="right"/>
              <w:rPr>
                <w:rFonts w:ascii="Verdana" w:hAnsi="Verdana"/>
                <w:sz w:val="15"/>
                <w:szCs w:val="15"/>
              </w:rPr>
            </w:pPr>
            <w:r w:rsidRPr="004C667D">
              <w:rPr>
                <w:rFonts w:ascii="Verdana" w:hAnsi="Verdana"/>
                <w:sz w:val="15"/>
                <w:szCs w:val="15"/>
              </w:rPr>
              <w:t>11839.823</w:t>
            </w:r>
          </w:p>
        </w:tc>
        <w:tc>
          <w:tcPr>
            <w:tcW w:w="0" w:type="auto"/>
            <w:tcBorders>
              <w:top w:val="nil"/>
              <w:left w:val="nil"/>
              <w:bottom w:val="nil"/>
              <w:right w:val="nil"/>
            </w:tcBorders>
            <w:noWrap/>
            <w:tcMar>
              <w:top w:w="15" w:type="dxa"/>
              <w:left w:w="60" w:type="dxa"/>
              <w:bottom w:w="0" w:type="dxa"/>
              <w:right w:w="60" w:type="dxa"/>
            </w:tcMar>
            <w:vAlign w:val="bottom"/>
            <w:hideMark/>
          </w:tcPr>
          <w:p w14:paraId="7A335E09" w14:textId="77777777" w:rsidR="004C667D" w:rsidRPr="004C667D" w:rsidRDefault="004C667D" w:rsidP="004C667D">
            <w:pPr>
              <w:jc w:val="left"/>
              <w:rPr>
                <w:rFonts w:ascii="Verdana" w:hAnsi="Verdana"/>
                <w:sz w:val="15"/>
                <w:szCs w:val="15"/>
              </w:rPr>
            </w:pPr>
            <w:r w:rsidRPr="004C667D">
              <w:rPr>
                <w:rFonts w:ascii="Verdana" w:hAnsi="Verdana"/>
                <w:sz w:val="15"/>
                <w:szCs w:val="15"/>
              </w:rPr>
              <w:t>126</w:t>
            </w:r>
          </w:p>
        </w:tc>
      </w:tr>
      <w:tr w:rsidR="004C667D" w:rsidRPr="004C667D" w14:paraId="29D7FA8D"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108E1EFC" w14:textId="77777777" w:rsidR="004C667D" w:rsidRPr="004C667D" w:rsidRDefault="004C667D" w:rsidP="004C667D">
            <w:pPr>
              <w:jc w:val="left"/>
              <w:rPr>
                <w:rFonts w:ascii="Verdana" w:hAnsi="Verdana"/>
                <w:sz w:val="15"/>
                <w:szCs w:val="15"/>
              </w:rPr>
            </w:pPr>
            <w:r w:rsidRPr="004C667D">
              <w:rPr>
                <w:rFonts w:ascii="Verdana" w:hAnsi="Verdana"/>
                <w:sz w:val="15"/>
                <w:szCs w:val="15"/>
              </w:rPr>
              <w:t>G1</w:t>
            </w:r>
          </w:p>
        </w:tc>
        <w:tc>
          <w:tcPr>
            <w:tcW w:w="0" w:type="auto"/>
            <w:tcBorders>
              <w:top w:val="nil"/>
              <w:left w:val="nil"/>
              <w:bottom w:val="nil"/>
              <w:right w:val="nil"/>
            </w:tcBorders>
            <w:noWrap/>
            <w:tcMar>
              <w:top w:w="15" w:type="dxa"/>
              <w:left w:w="60" w:type="dxa"/>
              <w:bottom w:w="0" w:type="dxa"/>
              <w:right w:w="60" w:type="dxa"/>
            </w:tcMar>
            <w:vAlign w:val="bottom"/>
            <w:hideMark/>
          </w:tcPr>
          <w:p w14:paraId="37475EBF" w14:textId="77777777" w:rsidR="004C667D" w:rsidRPr="004C667D" w:rsidRDefault="004C667D" w:rsidP="004C667D">
            <w:pPr>
              <w:jc w:val="right"/>
              <w:rPr>
                <w:rFonts w:ascii="Verdana" w:hAnsi="Verdana"/>
                <w:sz w:val="15"/>
                <w:szCs w:val="15"/>
              </w:rPr>
            </w:pPr>
            <w:r w:rsidRPr="004C667D">
              <w:rPr>
                <w:rFonts w:ascii="Verdana" w:hAnsi="Verdana"/>
                <w:sz w:val="15"/>
                <w:szCs w:val="15"/>
              </w:rPr>
              <w:t>48.999</w:t>
            </w:r>
          </w:p>
        </w:tc>
        <w:tc>
          <w:tcPr>
            <w:tcW w:w="0" w:type="auto"/>
            <w:tcBorders>
              <w:top w:val="nil"/>
              <w:left w:val="nil"/>
              <w:bottom w:val="nil"/>
              <w:right w:val="nil"/>
            </w:tcBorders>
            <w:noWrap/>
            <w:tcMar>
              <w:top w:w="15" w:type="dxa"/>
              <w:left w:w="60" w:type="dxa"/>
              <w:bottom w:w="0" w:type="dxa"/>
              <w:right w:w="60" w:type="dxa"/>
            </w:tcMar>
            <w:vAlign w:val="bottom"/>
            <w:hideMark/>
          </w:tcPr>
          <w:p w14:paraId="480A9DE0" w14:textId="77777777" w:rsidR="004C667D" w:rsidRPr="004C667D" w:rsidRDefault="004C667D" w:rsidP="004C667D">
            <w:pPr>
              <w:jc w:val="left"/>
              <w:rPr>
                <w:rFonts w:ascii="Verdana" w:hAnsi="Verdana"/>
                <w:sz w:val="15"/>
                <w:szCs w:val="15"/>
              </w:rPr>
            </w:pPr>
            <w:r w:rsidRPr="004C667D">
              <w:rPr>
                <w:rFonts w:ascii="Verdana" w:hAnsi="Verdana"/>
                <w:sz w:val="15"/>
                <w:szCs w:val="15"/>
              </w:rPr>
              <w:t>31</w:t>
            </w:r>
          </w:p>
        </w:tc>
        <w:tc>
          <w:tcPr>
            <w:tcW w:w="0" w:type="auto"/>
            <w:tcBorders>
              <w:top w:val="nil"/>
              <w:left w:val="nil"/>
              <w:bottom w:val="nil"/>
              <w:right w:val="nil"/>
            </w:tcBorders>
            <w:noWrap/>
            <w:tcMar>
              <w:top w:w="15" w:type="dxa"/>
              <w:left w:w="60" w:type="dxa"/>
              <w:bottom w:w="0" w:type="dxa"/>
              <w:right w:w="60" w:type="dxa"/>
            </w:tcMar>
            <w:vAlign w:val="bottom"/>
            <w:hideMark/>
          </w:tcPr>
          <w:p w14:paraId="5A578812" w14:textId="77777777" w:rsidR="004C667D" w:rsidRPr="004C667D" w:rsidRDefault="004C667D" w:rsidP="004C667D">
            <w:pPr>
              <w:jc w:val="left"/>
              <w:rPr>
                <w:rFonts w:ascii="Verdana" w:hAnsi="Verdana"/>
                <w:sz w:val="15"/>
                <w:szCs w:val="15"/>
              </w:rPr>
            </w:pPr>
            <w:r w:rsidRPr="004C667D">
              <w:rPr>
                <w:rFonts w:ascii="Verdana" w:hAnsi="Verdana"/>
                <w:sz w:val="15"/>
                <w:szCs w:val="15"/>
              </w:rPr>
              <w:t>G5</w:t>
            </w:r>
          </w:p>
        </w:tc>
        <w:tc>
          <w:tcPr>
            <w:tcW w:w="0" w:type="auto"/>
            <w:tcBorders>
              <w:top w:val="nil"/>
              <w:left w:val="nil"/>
              <w:bottom w:val="nil"/>
              <w:right w:val="nil"/>
            </w:tcBorders>
            <w:noWrap/>
            <w:tcMar>
              <w:top w:w="15" w:type="dxa"/>
              <w:left w:w="60" w:type="dxa"/>
              <w:bottom w:w="0" w:type="dxa"/>
              <w:right w:w="60" w:type="dxa"/>
            </w:tcMar>
            <w:vAlign w:val="bottom"/>
            <w:hideMark/>
          </w:tcPr>
          <w:p w14:paraId="6B0BF161" w14:textId="77777777" w:rsidR="004C667D" w:rsidRPr="004C667D" w:rsidRDefault="004C667D" w:rsidP="004C667D">
            <w:pPr>
              <w:jc w:val="right"/>
              <w:rPr>
                <w:rFonts w:ascii="Verdana" w:hAnsi="Verdana"/>
                <w:sz w:val="15"/>
                <w:szCs w:val="15"/>
              </w:rPr>
            </w:pPr>
            <w:r w:rsidRPr="004C667D">
              <w:rPr>
                <w:rFonts w:ascii="Verdana" w:hAnsi="Verdana"/>
                <w:sz w:val="15"/>
                <w:szCs w:val="15"/>
              </w:rPr>
              <w:t>783.991</w:t>
            </w:r>
          </w:p>
        </w:tc>
        <w:tc>
          <w:tcPr>
            <w:tcW w:w="0" w:type="auto"/>
            <w:tcBorders>
              <w:top w:val="nil"/>
              <w:left w:val="nil"/>
              <w:bottom w:val="nil"/>
              <w:right w:val="nil"/>
            </w:tcBorders>
            <w:noWrap/>
            <w:tcMar>
              <w:top w:w="15" w:type="dxa"/>
              <w:left w:w="60" w:type="dxa"/>
              <w:bottom w:w="0" w:type="dxa"/>
              <w:right w:w="60" w:type="dxa"/>
            </w:tcMar>
            <w:vAlign w:val="bottom"/>
            <w:hideMark/>
          </w:tcPr>
          <w:p w14:paraId="44380415" w14:textId="77777777" w:rsidR="004C667D" w:rsidRPr="004C667D" w:rsidRDefault="004C667D" w:rsidP="004C667D">
            <w:pPr>
              <w:jc w:val="left"/>
              <w:rPr>
                <w:rFonts w:ascii="Verdana" w:hAnsi="Verdana"/>
                <w:sz w:val="15"/>
                <w:szCs w:val="15"/>
              </w:rPr>
            </w:pPr>
            <w:r w:rsidRPr="004C667D">
              <w:rPr>
                <w:rFonts w:ascii="Verdana" w:hAnsi="Verdana"/>
                <w:sz w:val="15"/>
                <w:szCs w:val="15"/>
              </w:rPr>
              <w:t>79</w:t>
            </w:r>
          </w:p>
        </w:tc>
        <w:tc>
          <w:tcPr>
            <w:tcW w:w="0" w:type="auto"/>
            <w:tcBorders>
              <w:top w:val="nil"/>
              <w:left w:val="nil"/>
              <w:bottom w:val="nil"/>
              <w:right w:val="nil"/>
            </w:tcBorders>
            <w:noWrap/>
            <w:tcMar>
              <w:top w:w="15" w:type="dxa"/>
              <w:left w:w="60" w:type="dxa"/>
              <w:bottom w:w="0" w:type="dxa"/>
              <w:right w:w="60" w:type="dxa"/>
            </w:tcMar>
            <w:vAlign w:val="bottom"/>
            <w:hideMark/>
          </w:tcPr>
          <w:p w14:paraId="34017E69" w14:textId="77777777" w:rsidR="004C667D" w:rsidRPr="004C667D" w:rsidRDefault="004C667D" w:rsidP="004C667D">
            <w:pPr>
              <w:jc w:val="left"/>
              <w:rPr>
                <w:rFonts w:ascii="Verdana" w:hAnsi="Verdana"/>
                <w:sz w:val="15"/>
                <w:szCs w:val="15"/>
              </w:rPr>
            </w:pPr>
            <w:r w:rsidRPr="004C667D">
              <w:rPr>
                <w:rFonts w:ascii="Verdana" w:hAnsi="Verdana"/>
                <w:sz w:val="15"/>
                <w:szCs w:val="15"/>
              </w:rPr>
              <w:t>G9</w:t>
            </w:r>
          </w:p>
        </w:tc>
        <w:tc>
          <w:tcPr>
            <w:tcW w:w="0" w:type="auto"/>
            <w:tcBorders>
              <w:top w:val="nil"/>
              <w:left w:val="nil"/>
              <w:bottom w:val="nil"/>
              <w:right w:val="nil"/>
            </w:tcBorders>
            <w:noWrap/>
            <w:tcMar>
              <w:top w:w="15" w:type="dxa"/>
              <w:left w:w="60" w:type="dxa"/>
              <w:bottom w:w="0" w:type="dxa"/>
              <w:right w:w="60" w:type="dxa"/>
            </w:tcMar>
            <w:vAlign w:val="bottom"/>
            <w:hideMark/>
          </w:tcPr>
          <w:p w14:paraId="385B4163" w14:textId="77777777" w:rsidR="004C667D" w:rsidRPr="004C667D" w:rsidRDefault="004C667D" w:rsidP="004C667D">
            <w:pPr>
              <w:jc w:val="right"/>
              <w:rPr>
                <w:rFonts w:ascii="Verdana" w:hAnsi="Verdana"/>
                <w:sz w:val="15"/>
                <w:szCs w:val="15"/>
              </w:rPr>
            </w:pPr>
            <w:r w:rsidRPr="004C667D">
              <w:rPr>
                <w:rFonts w:ascii="Verdana" w:hAnsi="Verdana"/>
                <w:sz w:val="15"/>
                <w:szCs w:val="15"/>
              </w:rPr>
              <w:t>12543.855</w:t>
            </w:r>
          </w:p>
        </w:tc>
        <w:tc>
          <w:tcPr>
            <w:tcW w:w="0" w:type="auto"/>
            <w:tcBorders>
              <w:top w:val="nil"/>
              <w:left w:val="nil"/>
              <w:bottom w:val="nil"/>
              <w:right w:val="nil"/>
            </w:tcBorders>
            <w:noWrap/>
            <w:tcMar>
              <w:top w:w="15" w:type="dxa"/>
              <w:left w:w="60" w:type="dxa"/>
              <w:bottom w:w="0" w:type="dxa"/>
              <w:right w:w="60" w:type="dxa"/>
            </w:tcMar>
            <w:vAlign w:val="bottom"/>
            <w:hideMark/>
          </w:tcPr>
          <w:p w14:paraId="1FE83222" w14:textId="77777777" w:rsidR="004C667D" w:rsidRPr="004C667D" w:rsidRDefault="004C667D" w:rsidP="004C667D">
            <w:pPr>
              <w:jc w:val="left"/>
              <w:rPr>
                <w:rFonts w:ascii="Verdana" w:hAnsi="Verdana"/>
                <w:sz w:val="15"/>
                <w:szCs w:val="15"/>
              </w:rPr>
            </w:pPr>
            <w:r w:rsidRPr="004C667D">
              <w:rPr>
                <w:rFonts w:ascii="Verdana" w:hAnsi="Verdana"/>
                <w:sz w:val="15"/>
                <w:szCs w:val="15"/>
              </w:rPr>
              <w:t>127</w:t>
            </w:r>
          </w:p>
        </w:tc>
      </w:tr>
      <w:tr w:rsidR="004C667D" w:rsidRPr="004C667D" w14:paraId="2C12422E"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5DB3AF8A" w14:textId="77777777" w:rsidR="004C667D" w:rsidRPr="004C667D" w:rsidRDefault="004C667D" w:rsidP="004C667D">
            <w:pPr>
              <w:jc w:val="left"/>
              <w:rPr>
                <w:rFonts w:ascii="Verdana" w:hAnsi="Verdana"/>
                <w:sz w:val="15"/>
                <w:szCs w:val="15"/>
              </w:rPr>
            </w:pPr>
            <w:r w:rsidRPr="004C667D">
              <w:rPr>
                <w:rFonts w:ascii="Verdana" w:hAnsi="Verdana"/>
                <w:sz w:val="15"/>
                <w:szCs w:val="15"/>
              </w:rPr>
              <w:t>G#1</w:t>
            </w:r>
          </w:p>
        </w:tc>
        <w:tc>
          <w:tcPr>
            <w:tcW w:w="0" w:type="auto"/>
            <w:tcBorders>
              <w:top w:val="nil"/>
              <w:left w:val="nil"/>
              <w:bottom w:val="nil"/>
              <w:right w:val="nil"/>
            </w:tcBorders>
            <w:noWrap/>
            <w:tcMar>
              <w:top w:w="15" w:type="dxa"/>
              <w:left w:w="60" w:type="dxa"/>
              <w:bottom w:w="0" w:type="dxa"/>
              <w:right w:w="60" w:type="dxa"/>
            </w:tcMar>
            <w:vAlign w:val="bottom"/>
            <w:hideMark/>
          </w:tcPr>
          <w:p w14:paraId="51622370" w14:textId="77777777" w:rsidR="004C667D" w:rsidRPr="004C667D" w:rsidRDefault="004C667D" w:rsidP="004C667D">
            <w:pPr>
              <w:jc w:val="right"/>
              <w:rPr>
                <w:rFonts w:ascii="Verdana" w:hAnsi="Verdana"/>
                <w:sz w:val="15"/>
                <w:szCs w:val="15"/>
              </w:rPr>
            </w:pPr>
            <w:r w:rsidRPr="004C667D">
              <w:rPr>
                <w:rFonts w:ascii="Verdana" w:hAnsi="Verdana"/>
                <w:sz w:val="15"/>
                <w:szCs w:val="15"/>
              </w:rPr>
              <w:t>51.913</w:t>
            </w:r>
          </w:p>
        </w:tc>
        <w:tc>
          <w:tcPr>
            <w:tcW w:w="0" w:type="auto"/>
            <w:tcBorders>
              <w:top w:val="nil"/>
              <w:left w:val="nil"/>
              <w:bottom w:val="nil"/>
              <w:right w:val="nil"/>
            </w:tcBorders>
            <w:noWrap/>
            <w:tcMar>
              <w:top w:w="15" w:type="dxa"/>
              <w:left w:w="60" w:type="dxa"/>
              <w:bottom w:w="0" w:type="dxa"/>
              <w:right w:w="60" w:type="dxa"/>
            </w:tcMar>
            <w:vAlign w:val="bottom"/>
            <w:hideMark/>
          </w:tcPr>
          <w:p w14:paraId="3CF66584" w14:textId="77777777" w:rsidR="004C667D" w:rsidRPr="004C667D" w:rsidRDefault="004C667D" w:rsidP="004C667D">
            <w:pPr>
              <w:jc w:val="left"/>
              <w:rPr>
                <w:rFonts w:ascii="Verdana" w:hAnsi="Verdana"/>
                <w:sz w:val="15"/>
                <w:szCs w:val="15"/>
              </w:rPr>
            </w:pPr>
            <w:r w:rsidRPr="004C667D">
              <w:rPr>
                <w:rFonts w:ascii="Verdana" w:hAnsi="Verdana"/>
                <w:sz w:val="15"/>
                <w:szCs w:val="15"/>
              </w:rPr>
              <w:t>32</w:t>
            </w:r>
          </w:p>
        </w:tc>
        <w:tc>
          <w:tcPr>
            <w:tcW w:w="0" w:type="auto"/>
            <w:tcBorders>
              <w:top w:val="nil"/>
              <w:left w:val="nil"/>
              <w:bottom w:val="nil"/>
              <w:right w:val="nil"/>
            </w:tcBorders>
            <w:noWrap/>
            <w:tcMar>
              <w:top w:w="15" w:type="dxa"/>
              <w:left w:w="60" w:type="dxa"/>
              <w:bottom w:w="0" w:type="dxa"/>
              <w:right w:w="60" w:type="dxa"/>
            </w:tcMar>
            <w:vAlign w:val="bottom"/>
            <w:hideMark/>
          </w:tcPr>
          <w:p w14:paraId="53A14D06" w14:textId="77777777" w:rsidR="004C667D" w:rsidRPr="004C667D" w:rsidRDefault="004C667D" w:rsidP="004C667D">
            <w:pPr>
              <w:jc w:val="left"/>
              <w:rPr>
                <w:rFonts w:ascii="Verdana" w:hAnsi="Verdana"/>
                <w:sz w:val="15"/>
                <w:szCs w:val="15"/>
              </w:rPr>
            </w:pPr>
            <w:r w:rsidRPr="004C667D">
              <w:rPr>
                <w:rFonts w:ascii="Verdana" w:hAnsi="Verdana"/>
                <w:sz w:val="15"/>
                <w:szCs w:val="15"/>
              </w:rPr>
              <w:t>G#5</w:t>
            </w:r>
          </w:p>
        </w:tc>
        <w:tc>
          <w:tcPr>
            <w:tcW w:w="0" w:type="auto"/>
            <w:tcBorders>
              <w:top w:val="nil"/>
              <w:left w:val="nil"/>
              <w:bottom w:val="nil"/>
              <w:right w:val="nil"/>
            </w:tcBorders>
            <w:noWrap/>
            <w:tcMar>
              <w:top w:w="15" w:type="dxa"/>
              <w:left w:w="60" w:type="dxa"/>
              <w:bottom w:w="0" w:type="dxa"/>
              <w:right w:w="60" w:type="dxa"/>
            </w:tcMar>
            <w:vAlign w:val="bottom"/>
            <w:hideMark/>
          </w:tcPr>
          <w:p w14:paraId="6E14B160" w14:textId="77777777" w:rsidR="004C667D" w:rsidRPr="004C667D" w:rsidRDefault="004C667D" w:rsidP="004C667D">
            <w:pPr>
              <w:jc w:val="right"/>
              <w:rPr>
                <w:rFonts w:ascii="Verdana" w:hAnsi="Verdana"/>
                <w:sz w:val="15"/>
                <w:szCs w:val="15"/>
              </w:rPr>
            </w:pPr>
            <w:r w:rsidRPr="004C667D">
              <w:rPr>
                <w:rFonts w:ascii="Verdana" w:hAnsi="Verdana"/>
                <w:sz w:val="15"/>
                <w:szCs w:val="15"/>
              </w:rPr>
              <w:t>830.609</w:t>
            </w:r>
          </w:p>
        </w:tc>
        <w:tc>
          <w:tcPr>
            <w:tcW w:w="0" w:type="auto"/>
            <w:tcBorders>
              <w:top w:val="nil"/>
              <w:left w:val="nil"/>
              <w:bottom w:val="nil"/>
              <w:right w:val="nil"/>
            </w:tcBorders>
            <w:noWrap/>
            <w:tcMar>
              <w:top w:w="15" w:type="dxa"/>
              <w:left w:w="60" w:type="dxa"/>
              <w:bottom w:w="0" w:type="dxa"/>
              <w:right w:w="60" w:type="dxa"/>
            </w:tcMar>
            <w:vAlign w:val="bottom"/>
            <w:hideMark/>
          </w:tcPr>
          <w:p w14:paraId="2AE593AE" w14:textId="77777777" w:rsidR="004C667D" w:rsidRPr="004C667D" w:rsidRDefault="004C667D" w:rsidP="004C667D">
            <w:pPr>
              <w:jc w:val="left"/>
              <w:rPr>
                <w:rFonts w:ascii="Verdana" w:hAnsi="Verdana"/>
                <w:sz w:val="15"/>
                <w:szCs w:val="15"/>
              </w:rPr>
            </w:pPr>
            <w:r w:rsidRPr="004C667D">
              <w:rPr>
                <w:rFonts w:ascii="Verdana" w:hAnsi="Verdana"/>
                <w:sz w:val="15"/>
                <w:szCs w:val="15"/>
              </w:rPr>
              <w:t>80</w:t>
            </w:r>
          </w:p>
        </w:tc>
        <w:tc>
          <w:tcPr>
            <w:tcW w:w="0" w:type="auto"/>
            <w:tcBorders>
              <w:top w:val="nil"/>
              <w:left w:val="nil"/>
              <w:bottom w:val="nil"/>
              <w:right w:val="nil"/>
            </w:tcBorders>
            <w:noWrap/>
            <w:tcMar>
              <w:top w:w="15" w:type="dxa"/>
              <w:left w:w="60" w:type="dxa"/>
              <w:bottom w:w="0" w:type="dxa"/>
              <w:right w:w="60" w:type="dxa"/>
            </w:tcMar>
            <w:vAlign w:val="bottom"/>
            <w:hideMark/>
          </w:tcPr>
          <w:p w14:paraId="445F51F4" w14:textId="77777777" w:rsidR="004C667D" w:rsidRPr="004C667D" w:rsidRDefault="004C667D" w:rsidP="004C667D">
            <w:pPr>
              <w:jc w:val="left"/>
              <w:rPr>
                <w:rFonts w:ascii="Verdana" w:hAnsi="Verdana"/>
                <w:sz w:val="15"/>
                <w:szCs w:val="15"/>
              </w:rPr>
            </w:pPr>
            <w:r w:rsidRPr="004C667D">
              <w:rPr>
                <w:rFonts w:ascii="Verdana" w:hAnsi="Verdana"/>
                <w:sz w:val="15"/>
                <w:szCs w:val="15"/>
              </w:rPr>
              <w:t>G#9</w:t>
            </w:r>
          </w:p>
        </w:tc>
        <w:tc>
          <w:tcPr>
            <w:tcW w:w="0" w:type="auto"/>
            <w:tcBorders>
              <w:top w:val="nil"/>
              <w:left w:val="nil"/>
              <w:bottom w:val="nil"/>
              <w:right w:val="nil"/>
            </w:tcBorders>
            <w:noWrap/>
            <w:tcMar>
              <w:top w:w="15" w:type="dxa"/>
              <w:left w:w="60" w:type="dxa"/>
              <w:bottom w:w="0" w:type="dxa"/>
              <w:right w:w="60" w:type="dxa"/>
            </w:tcMar>
            <w:vAlign w:val="bottom"/>
            <w:hideMark/>
          </w:tcPr>
          <w:p w14:paraId="17D7CC05" w14:textId="77777777" w:rsidR="004C667D" w:rsidRPr="004C667D" w:rsidRDefault="004C667D" w:rsidP="004C667D">
            <w:pPr>
              <w:jc w:val="right"/>
              <w:rPr>
                <w:rFonts w:ascii="Verdana" w:hAnsi="Verdana"/>
                <w:sz w:val="15"/>
                <w:szCs w:val="15"/>
              </w:rPr>
            </w:pPr>
            <w:r w:rsidRPr="004C667D">
              <w:rPr>
                <w:rFonts w:ascii="Verdana" w:hAnsi="Verdana"/>
                <w:sz w:val="15"/>
                <w:szCs w:val="15"/>
              </w:rPr>
              <w:t>13289.752</w:t>
            </w:r>
          </w:p>
        </w:tc>
        <w:tc>
          <w:tcPr>
            <w:tcW w:w="0" w:type="auto"/>
            <w:tcBorders>
              <w:top w:val="nil"/>
              <w:left w:val="nil"/>
              <w:bottom w:val="nil"/>
              <w:right w:val="nil"/>
            </w:tcBorders>
            <w:noWrap/>
            <w:tcMar>
              <w:top w:w="15" w:type="dxa"/>
              <w:left w:w="60" w:type="dxa"/>
              <w:bottom w:w="0" w:type="dxa"/>
              <w:right w:w="60" w:type="dxa"/>
            </w:tcMar>
            <w:vAlign w:val="bottom"/>
            <w:hideMark/>
          </w:tcPr>
          <w:p w14:paraId="4CBA8F24" w14:textId="77777777" w:rsidR="004C667D" w:rsidRPr="004C667D" w:rsidRDefault="004C667D" w:rsidP="004C667D">
            <w:pPr>
              <w:jc w:val="left"/>
              <w:rPr>
                <w:rFonts w:ascii="Verdana" w:hAnsi="Verdana"/>
                <w:sz w:val="15"/>
                <w:szCs w:val="15"/>
              </w:rPr>
            </w:pPr>
            <w:r w:rsidRPr="004C667D">
              <w:rPr>
                <w:rFonts w:ascii="Verdana" w:hAnsi="Verdana"/>
                <w:sz w:val="15"/>
                <w:szCs w:val="15"/>
              </w:rPr>
              <w:t>-</w:t>
            </w:r>
          </w:p>
        </w:tc>
      </w:tr>
      <w:tr w:rsidR="004C667D" w:rsidRPr="004C667D" w14:paraId="108A47A2"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538199FA" w14:textId="77777777" w:rsidR="004C667D" w:rsidRPr="004C667D" w:rsidRDefault="004C667D" w:rsidP="004C667D">
            <w:pPr>
              <w:jc w:val="left"/>
              <w:rPr>
                <w:rFonts w:ascii="Verdana" w:hAnsi="Verdana"/>
                <w:sz w:val="15"/>
                <w:szCs w:val="15"/>
              </w:rPr>
            </w:pPr>
            <w:r w:rsidRPr="004C667D">
              <w:rPr>
                <w:rFonts w:ascii="Verdana" w:hAnsi="Verdana"/>
                <w:sz w:val="15"/>
                <w:szCs w:val="15"/>
              </w:rPr>
              <w:t>A1</w:t>
            </w:r>
          </w:p>
        </w:tc>
        <w:tc>
          <w:tcPr>
            <w:tcW w:w="0" w:type="auto"/>
            <w:tcBorders>
              <w:top w:val="nil"/>
              <w:left w:val="nil"/>
              <w:bottom w:val="nil"/>
              <w:right w:val="nil"/>
            </w:tcBorders>
            <w:noWrap/>
            <w:tcMar>
              <w:top w:w="15" w:type="dxa"/>
              <w:left w:w="60" w:type="dxa"/>
              <w:bottom w:w="0" w:type="dxa"/>
              <w:right w:w="60" w:type="dxa"/>
            </w:tcMar>
            <w:vAlign w:val="bottom"/>
            <w:hideMark/>
          </w:tcPr>
          <w:p w14:paraId="2DFCFFA9" w14:textId="77777777" w:rsidR="004C667D" w:rsidRPr="004C667D" w:rsidRDefault="004C667D" w:rsidP="004C667D">
            <w:pPr>
              <w:jc w:val="right"/>
              <w:rPr>
                <w:rFonts w:ascii="Verdana" w:hAnsi="Verdana"/>
                <w:sz w:val="15"/>
                <w:szCs w:val="15"/>
              </w:rPr>
            </w:pPr>
            <w:r w:rsidRPr="004C667D">
              <w:rPr>
                <w:rFonts w:ascii="Verdana" w:hAnsi="Verdana"/>
                <w:sz w:val="15"/>
                <w:szCs w:val="15"/>
              </w:rPr>
              <w:t>55.000</w:t>
            </w:r>
          </w:p>
        </w:tc>
        <w:tc>
          <w:tcPr>
            <w:tcW w:w="0" w:type="auto"/>
            <w:tcBorders>
              <w:top w:val="nil"/>
              <w:left w:val="nil"/>
              <w:bottom w:val="nil"/>
              <w:right w:val="nil"/>
            </w:tcBorders>
            <w:noWrap/>
            <w:tcMar>
              <w:top w:w="15" w:type="dxa"/>
              <w:left w:w="60" w:type="dxa"/>
              <w:bottom w:w="0" w:type="dxa"/>
              <w:right w:w="60" w:type="dxa"/>
            </w:tcMar>
            <w:vAlign w:val="bottom"/>
            <w:hideMark/>
          </w:tcPr>
          <w:p w14:paraId="5DE8C930" w14:textId="77777777" w:rsidR="004C667D" w:rsidRPr="004C667D" w:rsidRDefault="004C667D" w:rsidP="004C667D">
            <w:pPr>
              <w:jc w:val="left"/>
              <w:rPr>
                <w:rFonts w:ascii="Verdana" w:hAnsi="Verdana"/>
                <w:sz w:val="15"/>
                <w:szCs w:val="15"/>
              </w:rPr>
            </w:pPr>
            <w:r w:rsidRPr="004C667D">
              <w:rPr>
                <w:rFonts w:ascii="Verdana" w:hAnsi="Verdana"/>
                <w:sz w:val="15"/>
                <w:szCs w:val="15"/>
              </w:rPr>
              <w:t>33</w:t>
            </w:r>
          </w:p>
        </w:tc>
        <w:tc>
          <w:tcPr>
            <w:tcW w:w="0" w:type="auto"/>
            <w:tcBorders>
              <w:top w:val="nil"/>
              <w:left w:val="nil"/>
              <w:bottom w:val="nil"/>
              <w:right w:val="nil"/>
            </w:tcBorders>
            <w:noWrap/>
            <w:tcMar>
              <w:top w:w="15" w:type="dxa"/>
              <w:left w:w="60" w:type="dxa"/>
              <w:bottom w:w="0" w:type="dxa"/>
              <w:right w:w="60" w:type="dxa"/>
            </w:tcMar>
            <w:vAlign w:val="bottom"/>
            <w:hideMark/>
          </w:tcPr>
          <w:p w14:paraId="467B2BA0" w14:textId="77777777" w:rsidR="004C667D" w:rsidRPr="004C667D" w:rsidRDefault="004C667D" w:rsidP="004C667D">
            <w:pPr>
              <w:jc w:val="left"/>
              <w:rPr>
                <w:rFonts w:ascii="Verdana" w:hAnsi="Verdana"/>
                <w:sz w:val="15"/>
                <w:szCs w:val="15"/>
              </w:rPr>
            </w:pPr>
            <w:r w:rsidRPr="004C667D">
              <w:rPr>
                <w:rFonts w:ascii="Verdana" w:hAnsi="Verdana"/>
                <w:sz w:val="15"/>
                <w:szCs w:val="15"/>
              </w:rPr>
              <w:t>A5</w:t>
            </w:r>
          </w:p>
        </w:tc>
        <w:tc>
          <w:tcPr>
            <w:tcW w:w="0" w:type="auto"/>
            <w:tcBorders>
              <w:top w:val="nil"/>
              <w:left w:val="nil"/>
              <w:bottom w:val="nil"/>
              <w:right w:val="nil"/>
            </w:tcBorders>
            <w:noWrap/>
            <w:tcMar>
              <w:top w:w="15" w:type="dxa"/>
              <w:left w:w="60" w:type="dxa"/>
              <w:bottom w:w="0" w:type="dxa"/>
              <w:right w:w="60" w:type="dxa"/>
            </w:tcMar>
            <w:vAlign w:val="bottom"/>
            <w:hideMark/>
          </w:tcPr>
          <w:p w14:paraId="7E457642" w14:textId="77777777" w:rsidR="004C667D" w:rsidRPr="004C667D" w:rsidRDefault="004C667D" w:rsidP="004C667D">
            <w:pPr>
              <w:jc w:val="right"/>
              <w:rPr>
                <w:rFonts w:ascii="Verdana" w:hAnsi="Verdana"/>
                <w:sz w:val="15"/>
                <w:szCs w:val="15"/>
              </w:rPr>
            </w:pPr>
            <w:r w:rsidRPr="004C667D">
              <w:rPr>
                <w:rFonts w:ascii="Verdana" w:hAnsi="Verdana"/>
                <w:sz w:val="15"/>
                <w:szCs w:val="15"/>
              </w:rPr>
              <w:t>880.000</w:t>
            </w:r>
          </w:p>
        </w:tc>
        <w:tc>
          <w:tcPr>
            <w:tcW w:w="0" w:type="auto"/>
            <w:tcBorders>
              <w:top w:val="nil"/>
              <w:left w:val="nil"/>
              <w:bottom w:val="nil"/>
              <w:right w:val="nil"/>
            </w:tcBorders>
            <w:noWrap/>
            <w:tcMar>
              <w:top w:w="15" w:type="dxa"/>
              <w:left w:w="60" w:type="dxa"/>
              <w:bottom w:w="0" w:type="dxa"/>
              <w:right w:w="60" w:type="dxa"/>
            </w:tcMar>
            <w:vAlign w:val="bottom"/>
            <w:hideMark/>
          </w:tcPr>
          <w:p w14:paraId="49D6B9B6" w14:textId="77777777" w:rsidR="004C667D" w:rsidRPr="004C667D" w:rsidRDefault="004C667D" w:rsidP="004C667D">
            <w:pPr>
              <w:jc w:val="left"/>
              <w:rPr>
                <w:rFonts w:ascii="Verdana" w:hAnsi="Verdana"/>
                <w:sz w:val="15"/>
                <w:szCs w:val="15"/>
              </w:rPr>
            </w:pPr>
            <w:r w:rsidRPr="004C667D">
              <w:rPr>
                <w:rFonts w:ascii="Verdana" w:hAnsi="Verdana"/>
                <w:sz w:val="15"/>
                <w:szCs w:val="15"/>
              </w:rPr>
              <w:t>81</w:t>
            </w:r>
          </w:p>
        </w:tc>
        <w:tc>
          <w:tcPr>
            <w:tcW w:w="0" w:type="auto"/>
            <w:tcBorders>
              <w:top w:val="nil"/>
              <w:left w:val="nil"/>
              <w:bottom w:val="nil"/>
              <w:right w:val="nil"/>
            </w:tcBorders>
            <w:noWrap/>
            <w:tcMar>
              <w:top w:w="15" w:type="dxa"/>
              <w:left w:w="60" w:type="dxa"/>
              <w:bottom w:w="0" w:type="dxa"/>
              <w:right w:w="60" w:type="dxa"/>
            </w:tcMar>
            <w:vAlign w:val="bottom"/>
            <w:hideMark/>
          </w:tcPr>
          <w:p w14:paraId="4D9F5EFF" w14:textId="77777777" w:rsidR="004C667D" w:rsidRPr="004C667D" w:rsidRDefault="004C667D" w:rsidP="004C667D">
            <w:pPr>
              <w:jc w:val="left"/>
              <w:rPr>
                <w:rFonts w:ascii="Verdana" w:hAnsi="Verdana"/>
                <w:sz w:val="15"/>
                <w:szCs w:val="15"/>
              </w:rPr>
            </w:pPr>
            <w:r w:rsidRPr="004C667D">
              <w:rPr>
                <w:rFonts w:ascii="Verdana" w:hAnsi="Verdana"/>
                <w:sz w:val="15"/>
                <w:szCs w:val="15"/>
              </w:rPr>
              <w:t>A9</w:t>
            </w:r>
          </w:p>
        </w:tc>
        <w:tc>
          <w:tcPr>
            <w:tcW w:w="0" w:type="auto"/>
            <w:tcBorders>
              <w:top w:val="nil"/>
              <w:left w:val="nil"/>
              <w:bottom w:val="nil"/>
              <w:right w:val="nil"/>
            </w:tcBorders>
            <w:noWrap/>
            <w:tcMar>
              <w:top w:w="15" w:type="dxa"/>
              <w:left w:w="60" w:type="dxa"/>
              <w:bottom w:w="0" w:type="dxa"/>
              <w:right w:w="60" w:type="dxa"/>
            </w:tcMar>
            <w:vAlign w:val="bottom"/>
            <w:hideMark/>
          </w:tcPr>
          <w:p w14:paraId="760C3B58" w14:textId="77777777" w:rsidR="004C667D" w:rsidRPr="004C667D" w:rsidRDefault="004C667D" w:rsidP="004C667D">
            <w:pPr>
              <w:jc w:val="left"/>
              <w:rPr>
                <w:rFonts w:ascii="Verdana" w:hAnsi="Verdana"/>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4E4D8F96" w14:textId="77777777" w:rsidR="004C667D" w:rsidRPr="004C667D" w:rsidRDefault="004C667D" w:rsidP="004C667D">
            <w:pPr>
              <w:jc w:val="left"/>
              <w:rPr>
                <w:rFonts w:ascii="Verdana" w:hAnsi="Verdana"/>
                <w:sz w:val="15"/>
                <w:szCs w:val="15"/>
              </w:rPr>
            </w:pPr>
            <w:r w:rsidRPr="004C667D">
              <w:rPr>
                <w:rFonts w:ascii="Verdana" w:hAnsi="Verdana"/>
                <w:sz w:val="15"/>
                <w:szCs w:val="15"/>
              </w:rPr>
              <w:t>-</w:t>
            </w:r>
          </w:p>
        </w:tc>
      </w:tr>
      <w:tr w:rsidR="004C667D" w:rsidRPr="004C667D" w14:paraId="24A1F001"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23EAD909" w14:textId="77777777" w:rsidR="004C667D" w:rsidRPr="004C667D" w:rsidRDefault="004C667D" w:rsidP="004C667D">
            <w:pPr>
              <w:jc w:val="left"/>
              <w:rPr>
                <w:rFonts w:ascii="Verdana" w:hAnsi="Verdana"/>
                <w:sz w:val="15"/>
                <w:szCs w:val="15"/>
              </w:rPr>
            </w:pPr>
            <w:r w:rsidRPr="004C667D">
              <w:rPr>
                <w:rFonts w:ascii="Verdana" w:hAnsi="Verdana"/>
                <w:sz w:val="15"/>
                <w:szCs w:val="15"/>
              </w:rPr>
              <w:t>A#1</w:t>
            </w:r>
          </w:p>
        </w:tc>
        <w:tc>
          <w:tcPr>
            <w:tcW w:w="0" w:type="auto"/>
            <w:tcBorders>
              <w:top w:val="nil"/>
              <w:left w:val="nil"/>
              <w:bottom w:val="nil"/>
              <w:right w:val="nil"/>
            </w:tcBorders>
            <w:noWrap/>
            <w:tcMar>
              <w:top w:w="15" w:type="dxa"/>
              <w:left w:w="60" w:type="dxa"/>
              <w:bottom w:w="0" w:type="dxa"/>
              <w:right w:w="60" w:type="dxa"/>
            </w:tcMar>
            <w:vAlign w:val="bottom"/>
            <w:hideMark/>
          </w:tcPr>
          <w:p w14:paraId="0394F72E" w14:textId="77777777" w:rsidR="004C667D" w:rsidRPr="004C667D" w:rsidRDefault="004C667D" w:rsidP="004C667D">
            <w:pPr>
              <w:jc w:val="right"/>
              <w:rPr>
                <w:rFonts w:ascii="Verdana" w:hAnsi="Verdana"/>
                <w:sz w:val="15"/>
                <w:szCs w:val="15"/>
              </w:rPr>
            </w:pPr>
            <w:r w:rsidRPr="004C667D">
              <w:rPr>
                <w:rFonts w:ascii="Verdana" w:hAnsi="Verdana"/>
                <w:sz w:val="15"/>
                <w:szCs w:val="15"/>
              </w:rPr>
              <w:t>58.270</w:t>
            </w:r>
          </w:p>
        </w:tc>
        <w:tc>
          <w:tcPr>
            <w:tcW w:w="0" w:type="auto"/>
            <w:tcBorders>
              <w:top w:val="nil"/>
              <w:left w:val="nil"/>
              <w:bottom w:val="nil"/>
              <w:right w:val="nil"/>
            </w:tcBorders>
            <w:noWrap/>
            <w:tcMar>
              <w:top w:w="15" w:type="dxa"/>
              <w:left w:w="60" w:type="dxa"/>
              <w:bottom w:w="0" w:type="dxa"/>
              <w:right w:w="60" w:type="dxa"/>
            </w:tcMar>
            <w:vAlign w:val="bottom"/>
            <w:hideMark/>
          </w:tcPr>
          <w:p w14:paraId="04DB4913" w14:textId="77777777" w:rsidR="004C667D" w:rsidRPr="004C667D" w:rsidRDefault="004C667D" w:rsidP="004C667D">
            <w:pPr>
              <w:jc w:val="left"/>
              <w:rPr>
                <w:rFonts w:ascii="Verdana" w:hAnsi="Verdana"/>
                <w:sz w:val="15"/>
                <w:szCs w:val="15"/>
              </w:rPr>
            </w:pPr>
            <w:r w:rsidRPr="004C667D">
              <w:rPr>
                <w:rFonts w:ascii="Verdana" w:hAnsi="Verdana"/>
                <w:sz w:val="15"/>
                <w:szCs w:val="15"/>
              </w:rPr>
              <w:t>34</w:t>
            </w:r>
          </w:p>
        </w:tc>
        <w:tc>
          <w:tcPr>
            <w:tcW w:w="0" w:type="auto"/>
            <w:tcBorders>
              <w:top w:val="nil"/>
              <w:left w:val="nil"/>
              <w:bottom w:val="nil"/>
              <w:right w:val="nil"/>
            </w:tcBorders>
            <w:noWrap/>
            <w:tcMar>
              <w:top w:w="15" w:type="dxa"/>
              <w:left w:w="60" w:type="dxa"/>
              <w:bottom w:w="0" w:type="dxa"/>
              <w:right w:w="60" w:type="dxa"/>
            </w:tcMar>
            <w:vAlign w:val="bottom"/>
            <w:hideMark/>
          </w:tcPr>
          <w:p w14:paraId="6B8F1B91" w14:textId="77777777" w:rsidR="004C667D" w:rsidRPr="004C667D" w:rsidRDefault="004C667D" w:rsidP="004C667D">
            <w:pPr>
              <w:jc w:val="left"/>
              <w:rPr>
                <w:rFonts w:ascii="Verdana" w:hAnsi="Verdana"/>
                <w:sz w:val="15"/>
                <w:szCs w:val="15"/>
              </w:rPr>
            </w:pPr>
            <w:r w:rsidRPr="004C667D">
              <w:rPr>
                <w:rFonts w:ascii="Verdana" w:hAnsi="Verdana"/>
                <w:sz w:val="15"/>
                <w:szCs w:val="15"/>
              </w:rPr>
              <w:t>A#5</w:t>
            </w:r>
          </w:p>
        </w:tc>
        <w:tc>
          <w:tcPr>
            <w:tcW w:w="0" w:type="auto"/>
            <w:tcBorders>
              <w:top w:val="nil"/>
              <w:left w:val="nil"/>
              <w:bottom w:val="nil"/>
              <w:right w:val="nil"/>
            </w:tcBorders>
            <w:noWrap/>
            <w:tcMar>
              <w:top w:w="15" w:type="dxa"/>
              <w:left w:w="60" w:type="dxa"/>
              <w:bottom w:w="0" w:type="dxa"/>
              <w:right w:w="60" w:type="dxa"/>
            </w:tcMar>
            <w:vAlign w:val="bottom"/>
            <w:hideMark/>
          </w:tcPr>
          <w:p w14:paraId="6C217652" w14:textId="77777777" w:rsidR="004C667D" w:rsidRPr="004C667D" w:rsidRDefault="004C667D" w:rsidP="004C667D">
            <w:pPr>
              <w:jc w:val="right"/>
              <w:rPr>
                <w:rFonts w:ascii="Verdana" w:hAnsi="Verdana"/>
                <w:sz w:val="15"/>
                <w:szCs w:val="15"/>
              </w:rPr>
            </w:pPr>
            <w:r w:rsidRPr="004C667D">
              <w:rPr>
                <w:rFonts w:ascii="Verdana" w:hAnsi="Verdana"/>
                <w:sz w:val="15"/>
                <w:szCs w:val="15"/>
              </w:rPr>
              <w:t>932.328</w:t>
            </w:r>
          </w:p>
        </w:tc>
        <w:tc>
          <w:tcPr>
            <w:tcW w:w="0" w:type="auto"/>
            <w:tcBorders>
              <w:top w:val="nil"/>
              <w:left w:val="nil"/>
              <w:bottom w:val="nil"/>
              <w:right w:val="nil"/>
            </w:tcBorders>
            <w:noWrap/>
            <w:tcMar>
              <w:top w:w="15" w:type="dxa"/>
              <w:left w:w="60" w:type="dxa"/>
              <w:bottom w:w="0" w:type="dxa"/>
              <w:right w:w="60" w:type="dxa"/>
            </w:tcMar>
            <w:vAlign w:val="bottom"/>
            <w:hideMark/>
          </w:tcPr>
          <w:p w14:paraId="5AC5102A" w14:textId="77777777" w:rsidR="004C667D" w:rsidRPr="004C667D" w:rsidRDefault="004C667D" w:rsidP="004C667D">
            <w:pPr>
              <w:jc w:val="left"/>
              <w:rPr>
                <w:rFonts w:ascii="Verdana" w:hAnsi="Verdana"/>
                <w:sz w:val="15"/>
                <w:szCs w:val="15"/>
              </w:rPr>
            </w:pPr>
            <w:r w:rsidRPr="004C667D">
              <w:rPr>
                <w:rFonts w:ascii="Verdana" w:hAnsi="Verdana"/>
                <w:sz w:val="15"/>
                <w:szCs w:val="15"/>
              </w:rPr>
              <w:t>82</w:t>
            </w:r>
          </w:p>
        </w:tc>
        <w:tc>
          <w:tcPr>
            <w:tcW w:w="0" w:type="auto"/>
            <w:tcBorders>
              <w:top w:val="nil"/>
              <w:left w:val="nil"/>
              <w:bottom w:val="nil"/>
              <w:right w:val="nil"/>
            </w:tcBorders>
            <w:noWrap/>
            <w:tcMar>
              <w:top w:w="15" w:type="dxa"/>
              <w:left w:w="60" w:type="dxa"/>
              <w:bottom w:w="0" w:type="dxa"/>
              <w:right w:w="60" w:type="dxa"/>
            </w:tcMar>
            <w:vAlign w:val="bottom"/>
            <w:hideMark/>
          </w:tcPr>
          <w:p w14:paraId="5509F625" w14:textId="77777777" w:rsidR="004C667D" w:rsidRPr="004C667D" w:rsidRDefault="004C667D" w:rsidP="004C667D">
            <w:pPr>
              <w:jc w:val="left"/>
              <w:rPr>
                <w:rFonts w:ascii="Verdana" w:hAnsi="Verdana"/>
                <w:sz w:val="15"/>
                <w:szCs w:val="15"/>
              </w:rPr>
            </w:pPr>
            <w:r w:rsidRPr="004C667D">
              <w:rPr>
                <w:rFonts w:ascii="Verdana" w:hAnsi="Verdana"/>
                <w:sz w:val="15"/>
                <w:szCs w:val="15"/>
              </w:rPr>
              <w:t>A#9</w:t>
            </w:r>
          </w:p>
        </w:tc>
        <w:tc>
          <w:tcPr>
            <w:tcW w:w="0" w:type="auto"/>
            <w:tcBorders>
              <w:top w:val="nil"/>
              <w:left w:val="nil"/>
              <w:bottom w:val="nil"/>
              <w:right w:val="nil"/>
            </w:tcBorders>
            <w:noWrap/>
            <w:tcMar>
              <w:top w:w="15" w:type="dxa"/>
              <w:left w:w="60" w:type="dxa"/>
              <w:bottom w:w="0" w:type="dxa"/>
              <w:right w:w="60" w:type="dxa"/>
            </w:tcMar>
            <w:vAlign w:val="bottom"/>
            <w:hideMark/>
          </w:tcPr>
          <w:p w14:paraId="7A34CFF1" w14:textId="77777777" w:rsidR="004C667D" w:rsidRPr="004C667D" w:rsidRDefault="004C667D" w:rsidP="004C667D">
            <w:pPr>
              <w:jc w:val="left"/>
              <w:rPr>
                <w:rFonts w:ascii="Verdana" w:hAnsi="Verdana"/>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571A3CF9" w14:textId="77777777" w:rsidR="004C667D" w:rsidRPr="004C667D" w:rsidRDefault="004C667D" w:rsidP="004C667D">
            <w:pPr>
              <w:jc w:val="left"/>
              <w:rPr>
                <w:rFonts w:ascii="Verdana" w:hAnsi="Verdana"/>
                <w:sz w:val="15"/>
                <w:szCs w:val="15"/>
              </w:rPr>
            </w:pPr>
            <w:r w:rsidRPr="004C667D">
              <w:rPr>
                <w:rFonts w:ascii="Verdana" w:hAnsi="Verdana"/>
                <w:sz w:val="15"/>
                <w:szCs w:val="15"/>
              </w:rPr>
              <w:t>-</w:t>
            </w:r>
          </w:p>
        </w:tc>
      </w:tr>
      <w:tr w:rsidR="004C667D" w:rsidRPr="004C667D" w14:paraId="0D78564F"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73811E24" w14:textId="77777777" w:rsidR="004C667D" w:rsidRPr="004C667D" w:rsidRDefault="004C667D" w:rsidP="004C667D">
            <w:pPr>
              <w:jc w:val="left"/>
              <w:rPr>
                <w:rFonts w:ascii="Verdana" w:hAnsi="Verdana"/>
                <w:sz w:val="15"/>
                <w:szCs w:val="15"/>
              </w:rPr>
            </w:pPr>
            <w:r w:rsidRPr="004C667D">
              <w:rPr>
                <w:rFonts w:ascii="Verdana" w:hAnsi="Verdana"/>
                <w:sz w:val="15"/>
                <w:szCs w:val="15"/>
              </w:rPr>
              <w:t>B1</w:t>
            </w:r>
          </w:p>
        </w:tc>
        <w:tc>
          <w:tcPr>
            <w:tcW w:w="0" w:type="auto"/>
            <w:tcBorders>
              <w:top w:val="nil"/>
              <w:left w:val="nil"/>
              <w:bottom w:val="nil"/>
              <w:right w:val="nil"/>
            </w:tcBorders>
            <w:noWrap/>
            <w:tcMar>
              <w:top w:w="15" w:type="dxa"/>
              <w:left w:w="60" w:type="dxa"/>
              <w:bottom w:w="0" w:type="dxa"/>
              <w:right w:w="60" w:type="dxa"/>
            </w:tcMar>
            <w:vAlign w:val="bottom"/>
            <w:hideMark/>
          </w:tcPr>
          <w:p w14:paraId="3B6E4BBB" w14:textId="77777777" w:rsidR="004C667D" w:rsidRPr="004C667D" w:rsidRDefault="004C667D" w:rsidP="004C667D">
            <w:pPr>
              <w:jc w:val="right"/>
              <w:rPr>
                <w:rFonts w:ascii="Verdana" w:hAnsi="Verdana"/>
                <w:sz w:val="15"/>
                <w:szCs w:val="15"/>
              </w:rPr>
            </w:pPr>
            <w:r w:rsidRPr="004C667D">
              <w:rPr>
                <w:rFonts w:ascii="Verdana" w:hAnsi="Verdana"/>
                <w:sz w:val="15"/>
                <w:szCs w:val="15"/>
              </w:rPr>
              <w:t>61.735</w:t>
            </w:r>
          </w:p>
        </w:tc>
        <w:tc>
          <w:tcPr>
            <w:tcW w:w="0" w:type="auto"/>
            <w:tcBorders>
              <w:top w:val="nil"/>
              <w:left w:val="nil"/>
              <w:bottom w:val="nil"/>
              <w:right w:val="nil"/>
            </w:tcBorders>
            <w:noWrap/>
            <w:tcMar>
              <w:top w:w="15" w:type="dxa"/>
              <w:left w:w="60" w:type="dxa"/>
              <w:bottom w:w="0" w:type="dxa"/>
              <w:right w:w="60" w:type="dxa"/>
            </w:tcMar>
            <w:vAlign w:val="bottom"/>
            <w:hideMark/>
          </w:tcPr>
          <w:p w14:paraId="115C1A21" w14:textId="77777777" w:rsidR="004C667D" w:rsidRPr="004C667D" w:rsidRDefault="004C667D" w:rsidP="004C667D">
            <w:pPr>
              <w:jc w:val="left"/>
              <w:rPr>
                <w:rFonts w:ascii="Verdana" w:hAnsi="Verdana"/>
                <w:sz w:val="15"/>
                <w:szCs w:val="15"/>
              </w:rPr>
            </w:pPr>
            <w:r w:rsidRPr="004C667D">
              <w:rPr>
                <w:rFonts w:ascii="Verdana" w:hAnsi="Verdana"/>
                <w:sz w:val="15"/>
                <w:szCs w:val="15"/>
              </w:rPr>
              <w:t>35</w:t>
            </w:r>
          </w:p>
        </w:tc>
        <w:tc>
          <w:tcPr>
            <w:tcW w:w="0" w:type="auto"/>
            <w:tcBorders>
              <w:top w:val="nil"/>
              <w:left w:val="nil"/>
              <w:bottom w:val="nil"/>
              <w:right w:val="nil"/>
            </w:tcBorders>
            <w:noWrap/>
            <w:tcMar>
              <w:top w:w="15" w:type="dxa"/>
              <w:left w:w="60" w:type="dxa"/>
              <w:bottom w:w="0" w:type="dxa"/>
              <w:right w:w="60" w:type="dxa"/>
            </w:tcMar>
            <w:vAlign w:val="bottom"/>
            <w:hideMark/>
          </w:tcPr>
          <w:p w14:paraId="15632B9F" w14:textId="77777777" w:rsidR="004C667D" w:rsidRPr="004C667D" w:rsidRDefault="004C667D" w:rsidP="004C667D">
            <w:pPr>
              <w:jc w:val="left"/>
              <w:rPr>
                <w:rFonts w:ascii="Verdana" w:hAnsi="Verdana"/>
                <w:sz w:val="15"/>
                <w:szCs w:val="15"/>
              </w:rPr>
            </w:pPr>
            <w:r w:rsidRPr="004C667D">
              <w:rPr>
                <w:rFonts w:ascii="Verdana" w:hAnsi="Verdana"/>
                <w:sz w:val="15"/>
                <w:szCs w:val="15"/>
              </w:rPr>
              <w:t>B5</w:t>
            </w:r>
          </w:p>
        </w:tc>
        <w:tc>
          <w:tcPr>
            <w:tcW w:w="0" w:type="auto"/>
            <w:tcBorders>
              <w:top w:val="nil"/>
              <w:left w:val="nil"/>
              <w:bottom w:val="nil"/>
              <w:right w:val="nil"/>
            </w:tcBorders>
            <w:noWrap/>
            <w:tcMar>
              <w:top w:w="15" w:type="dxa"/>
              <w:left w:w="60" w:type="dxa"/>
              <w:bottom w:w="0" w:type="dxa"/>
              <w:right w:w="60" w:type="dxa"/>
            </w:tcMar>
            <w:vAlign w:val="bottom"/>
            <w:hideMark/>
          </w:tcPr>
          <w:p w14:paraId="188D3F1E" w14:textId="77777777" w:rsidR="004C667D" w:rsidRPr="004C667D" w:rsidRDefault="004C667D" w:rsidP="004C667D">
            <w:pPr>
              <w:jc w:val="right"/>
              <w:rPr>
                <w:rFonts w:ascii="Verdana" w:hAnsi="Verdana"/>
                <w:sz w:val="15"/>
                <w:szCs w:val="15"/>
              </w:rPr>
            </w:pPr>
            <w:r w:rsidRPr="004C667D">
              <w:rPr>
                <w:rFonts w:ascii="Verdana" w:hAnsi="Verdana"/>
                <w:sz w:val="15"/>
                <w:szCs w:val="15"/>
              </w:rPr>
              <w:t>987.767</w:t>
            </w:r>
          </w:p>
        </w:tc>
        <w:tc>
          <w:tcPr>
            <w:tcW w:w="0" w:type="auto"/>
            <w:tcBorders>
              <w:top w:val="nil"/>
              <w:left w:val="nil"/>
              <w:bottom w:val="nil"/>
              <w:right w:val="nil"/>
            </w:tcBorders>
            <w:noWrap/>
            <w:tcMar>
              <w:top w:w="15" w:type="dxa"/>
              <w:left w:w="60" w:type="dxa"/>
              <w:bottom w:w="0" w:type="dxa"/>
              <w:right w:w="60" w:type="dxa"/>
            </w:tcMar>
            <w:vAlign w:val="bottom"/>
            <w:hideMark/>
          </w:tcPr>
          <w:p w14:paraId="7DBB18E4" w14:textId="77777777" w:rsidR="004C667D" w:rsidRPr="004C667D" w:rsidRDefault="004C667D" w:rsidP="004C667D">
            <w:pPr>
              <w:jc w:val="left"/>
              <w:rPr>
                <w:rFonts w:ascii="Verdana" w:hAnsi="Verdana"/>
                <w:sz w:val="15"/>
                <w:szCs w:val="15"/>
              </w:rPr>
            </w:pPr>
            <w:r w:rsidRPr="004C667D">
              <w:rPr>
                <w:rFonts w:ascii="Verdana" w:hAnsi="Verdana"/>
                <w:sz w:val="15"/>
                <w:szCs w:val="15"/>
              </w:rPr>
              <w:t>83</w:t>
            </w:r>
          </w:p>
        </w:tc>
        <w:tc>
          <w:tcPr>
            <w:tcW w:w="0" w:type="auto"/>
            <w:tcBorders>
              <w:top w:val="nil"/>
              <w:left w:val="nil"/>
              <w:bottom w:val="nil"/>
              <w:right w:val="nil"/>
            </w:tcBorders>
            <w:noWrap/>
            <w:tcMar>
              <w:top w:w="15" w:type="dxa"/>
              <w:left w:w="60" w:type="dxa"/>
              <w:bottom w:w="0" w:type="dxa"/>
              <w:right w:w="60" w:type="dxa"/>
            </w:tcMar>
            <w:vAlign w:val="bottom"/>
            <w:hideMark/>
          </w:tcPr>
          <w:p w14:paraId="0DB6EF79" w14:textId="77777777" w:rsidR="004C667D" w:rsidRPr="004C667D" w:rsidRDefault="004C667D" w:rsidP="004C667D">
            <w:pPr>
              <w:jc w:val="left"/>
              <w:rPr>
                <w:rFonts w:ascii="Verdana" w:hAnsi="Verdana"/>
                <w:sz w:val="15"/>
                <w:szCs w:val="15"/>
              </w:rPr>
            </w:pPr>
            <w:r w:rsidRPr="004C667D">
              <w:rPr>
                <w:rFonts w:ascii="Verdana" w:hAnsi="Verdana"/>
                <w:sz w:val="15"/>
                <w:szCs w:val="15"/>
              </w:rPr>
              <w:t>B9</w:t>
            </w:r>
          </w:p>
        </w:tc>
        <w:tc>
          <w:tcPr>
            <w:tcW w:w="0" w:type="auto"/>
            <w:tcBorders>
              <w:top w:val="nil"/>
              <w:left w:val="nil"/>
              <w:bottom w:val="nil"/>
              <w:right w:val="nil"/>
            </w:tcBorders>
            <w:noWrap/>
            <w:tcMar>
              <w:top w:w="15" w:type="dxa"/>
              <w:left w:w="60" w:type="dxa"/>
              <w:bottom w:w="0" w:type="dxa"/>
              <w:right w:w="60" w:type="dxa"/>
            </w:tcMar>
            <w:vAlign w:val="bottom"/>
            <w:hideMark/>
          </w:tcPr>
          <w:p w14:paraId="3E0DA62F" w14:textId="77777777" w:rsidR="004C667D" w:rsidRPr="004C667D" w:rsidRDefault="004C667D" w:rsidP="004C667D">
            <w:pPr>
              <w:jc w:val="left"/>
              <w:rPr>
                <w:rFonts w:ascii="Verdana" w:hAnsi="Verdana"/>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2CAD3FE1" w14:textId="77777777" w:rsidR="004C667D" w:rsidRPr="004C667D" w:rsidRDefault="004C667D" w:rsidP="004C667D">
            <w:pPr>
              <w:jc w:val="left"/>
              <w:rPr>
                <w:rFonts w:ascii="Verdana" w:hAnsi="Verdana"/>
                <w:sz w:val="15"/>
                <w:szCs w:val="15"/>
              </w:rPr>
            </w:pPr>
            <w:r w:rsidRPr="004C667D">
              <w:rPr>
                <w:rFonts w:ascii="Verdana" w:hAnsi="Verdana"/>
                <w:sz w:val="15"/>
                <w:szCs w:val="15"/>
              </w:rPr>
              <w:t>-</w:t>
            </w:r>
          </w:p>
        </w:tc>
      </w:tr>
      <w:tr w:rsidR="004C667D" w:rsidRPr="004C667D" w14:paraId="6F201813"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54801490" w14:textId="77777777" w:rsidR="004C667D" w:rsidRPr="004C667D" w:rsidRDefault="004C667D" w:rsidP="004C667D">
            <w:pPr>
              <w:jc w:val="left"/>
              <w:rPr>
                <w:rFonts w:ascii="Verdana" w:hAnsi="Verdana"/>
                <w:sz w:val="15"/>
                <w:szCs w:val="15"/>
              </w:rPr>
            </w:pPr>
            <w:r w:rsidRPr="004C667D">
              <w:rPr>
                <w:rFonts w:ascii="Verdana" w:hAnsi="Verdana"/>
                <w:sz w:val="15"/>
                <w:szCs w:val="15"/>
              </w:rPr>
              <w:t>C2</w:t>
            </w:r>
          </w:p>
        </w:tc>
        <w:tc>
          <w:tcPr>
            <w:tcW w:w="0" w:type="auto"/>
            <w:tcBorders>
              <w:top w:val="nil"/>
              <w:left w:val="nil"/>
              <w:bottom w:val="nil"/>
              <w:right w:val="nil"/>
            </w:tcBorders>
            <w:noWrap/>
            <w:tcMar>
              <w:top w:w="15" w:type="dxa"/>
              <w:left w:w="60" w:type="dxa"/>
              <w:bottom w:w="0" w:type="dxa"/>
              <w:right w:w="60" w:type="dxa"/>
            </w:tcMar>
            <w:vAlign w:val="bottom"/>
            <w:hideMark/>
          </w:tcPr>
          <w:p w14:paraId="50A1C987" w14:textId="77777777" w:rsidR="004C667D" w:rsidRPr="004C667D" w:rsidRDefault="004C667D" w:rsidP="004C667D">
            <w:pPr>
              <w:jc w:val="right"/>
              <w:rPr>
                <w:rFonts w:ascii="Verdana" w:hAnsi="Verdana"/>
                <w:sz w:val="15"/>
                <w:szCs w:val="15"/>
              </w:rPr>
            </w:pPr>
            <w:r w:rsidRPr="004C667D">
              <w:rPr>
                <w:rFonts w:ascii="Verdana" w:hAnsi="Verdana"/>
                <w:sz w:val="15"/>
                <w:szCs w:val="15"/>
              </w:rPr>
              <w:t>65.406</w:t>
            </w:r>
          </w:p>
        </w:tc>
        <w:tc>
          <w:tcPr>
            <w:tcW w:w="0" w:type="auto"/>
            <w:tcBorders>
              <w:top w:val="nil"/>
              <w:left w:val="nil"/>
              <w:bottom w:val="nil"/>
              <w:right w:val="nil"/>
            </w:tcBorders>
            <w:noWrap/>
            <w:tcMar>
              <w:top w:w="15" w:type="dxa"/>
              <w:left w:w="60" w:type="dxa"/>
              <w:bottom w:w="0" w:type="dxa"/>
              <w:right w:w="60" w:type="dxa"/>
            </w:tcMar>
            <w:vAlign w:val="bottom"/>
            <w:hideMark/>
          </w:tcPr>
          <w:p w14:paraId="69BD2B7D" w14:textId="77777777" w:rsidR="004C667D" w:rsidRPr="004C667D" w:rsidRDefault="004C667D" w:rsidP="004C667D">
            <w:pPr>
              <w:jc w:val="left"/>
              <w:rPr>
                <w:rFonts w:ascii="Verdana" w:hAnsi="Verdana"/>
                <w:sz w:val="15"/>
                <w:szCs w:val="15"/>
              </w:rPr>
            </w:pPr>
            <w:r w:rsidRPr="004C667D">
              <w:rPr>
                <w:rFonts w:ascii="Verdana" w:hAnsi="Verdana"/>
                <w:sz w:val="15"/>
                <w:szCs w:val="15"/>
              </w:rPr>
              <w:t>36</w:t>
            </w:r>
          </w:p>
        </w:tc>
        <w:tc>
          <w:tcPr>
            <w:tcW w:w="0" w:type="auto"/>
            <w:tcBorders>
              <w:top w:val="nil"/>
              <w:left w:val="nil"/>
              <w:bottom w:val="nil"/>
              <w:right w:val="nil"/>
            </w:tcBorders>
            <w:noWrap/>
            <w:tcMar>
              <w:top w:w="15" w:type="dxa"/>
              <w:left w:w="60" w:type="dxa"/>
              <w:bottom w:w="0" w:type="dxa"/>
              <w:right w:w="60" w:type="dxa"/>
            </w:tcMar>
            <w:vAlign w:val="bottom"/>
            <w:hideMark/>
          </w:tcPr>
          <w:p w14:paraId="193A4662" w14:textId="77777777" w:rsidR="004C667D" w:rsidRPr="004C667D" w:rsidRDefault="004C667D" w:rsidP="004C667D">
            <w:pPr>
              <w:jc w:val="left"/>
              <w:rPr>
                <w:rFonts w:ascii="Verdana" w:hAnsi="Verdana"/>
                <w:sz w:val="15"/>
                <w:szCs w:val="15"/>
              </w:rPr>
            </w:pPr>
            <w:r w:rsidRPr="004C667D">
              <w:rPr>
                <w:rFonts w:ascii="Verdana" w:hAnsi="Verdana"/>
                <w:sz w:val="15"/>
                <w:szCs w:val="15"/>
              </w:rPr>
              <w:t>C6</w:t>
            </w:r>
          </w:p>
        </w:tc>
        <w:tc>
          <w:tcPr>
            <w:tcW w:w="0" w:type="auto"/>
            <w:tcBorders>
              <w:top w:val="nil"/>
              <w:left w:val="nil"/>
              <w:bottom w:val="nil"/>
              <w:right w:val="nil"/>
            </w:tcBorders>
            <w:noWrap/>
            <w:tcMar>
              <w:top w:w="15" w:type="dxa"/>
              <w:left w:w="60" w:type="dxa"/>
              <w:bottom w:w="0" w:type="dxa"/>
              <w:right w:w="60" w:type="dxa"/>
            </w:tcMar>
            <w:vAlign w:val="bottom"/>
            <w:hideMark/>
          </w:tcPr>
          <w:p w14:paraId="6BAAED9F" w14:textId="77777777" w:rsidR="004C667D" w:rsidRPr="004C667D" w:rsidRDefault="004C667D" w:rsidP="004C667D">
            <w:pPr>
              <w:jc w:val="right"/>
              <w:rPr>
                <w:rFonts w:ascii="Verdana" w:hAnsi="Verdana"/>
                <w:sz w:val="15"/>
                <w:szCs w:val="15"/>
              </w:rPr>
            </w:pPr>
            <w:r w:rsidRPr="004C667D">
              <w:rPr>
                <w:rFonts w:ascii="Verdana" w:hAnsi="Verdana"/>
                <w:sz w:val="15"/>
                <w:szCs w:val="15"/>
              </w:rPr>
              <w:t>1046.502</w:t>
            </w:r>
          </w:p>
        </w:tc>
        <w:tc>
          <w:tcPr>
            <w:tcW w:w="0" w:type="auto"/>
            <w:tcBorders>
              <w:top w:val="nil"/>
              <w:left w:val="nil"/>
              <w:bottom w:val="nil"/>
              <w:right w:val="nil"/>
            </w:tcBorders>
            <w:noWrap/>
            <w:tcMar>
              <w:top w:w="15" w:type="dxa"/>
              <w:left w:w="60" w:type="dxa"/>
              <w:bottom w:w="0" w:type="dxa"/>
              <w:right w:w="60" w:type="dxa"/>
            </w:tcMar>
            <w:vAlign w:val="bottom"/>
            <w:hideMark/>
          </w:tcPr>
          <w:p w14:paraId="176AECAB" w14:textId="77777777" w:rsidR="004C667D" w:rsidRPr="004C667D" w:rsidRDefault="004C667D" w:rsidP="004C667D">
            <w:pPr>
              <w:jc w:val="left"/>
              <w:rPr>
                <w:rFonts w:ascii="Verdana" w:hAnsi="Verdana"/>
                <w:sz w:val="15"/>
                <w:szCs w:val="15"/>
              </w:rPr>
            </w:pPr>
            <w:r w:rsidRPr="004C667D">
              <w:rPr>
                <w:rFonts w:ascii="Verdana" w:hAnsi="Verdana"/>
                <w:sz w:val="15"/>
                <w:szCs w:val="15"/>
              </w:rPr>
              <w:t>84</w:t>
            </w:r>
          </w:p>
        </w:tc>
        <w:tc>
          <w:tcPr>
            <w:tcW w:w="0" w:type="auto"/>
            <w:tcBorders>
              <w:top w:val="nil"/>
              <w:left w:val="nil"/>
              <w:bottom w:val="nil"/>
              <w:right w:val="nil"/>
            </w:tcBorders>
            <w:noWrap/>
            <w:tcMar>
              <w:top w:w="15" w:type="dxa"/>
              <w:left w:w="60" w:type="dxa"/>
              <w:bottom w:w="0" w:type="dxa"/>
              <w:right w:w="60" w:type="dxa"/>
            </w:tcMar>
            <w:vAlign w:val="bottom"/>
            <w:hideMark/>
          </w:tcPr>
          <w:p w14:paraId="7C0611FE" w14:textId="77777777" w:rsidR="004C667D" w:rsidRPr="004C667D" w:rsidRDefault="004C667D" w:rsidP="004C667D">
            <w:pPr>
              <w:jc w:val="left"/>
              <w:rPr>
                <w:rFonts w:ascii="Verdana" w:hAnsi="Verdana"/>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0FED2E1E" w14:textId="77777777" w:rsidR="004C667D" w:rsidRPr="004C667D" w:rsidRDefault="004C667D" w:rsidP="004C667D">
            <w:pPr>
              <w:jc w:val="left"/>
              <w:rPr>
                <w:rFonts w:ascii="Times New Roman" w:hAnsi="Times New Roman"/>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190EFD82" w14:textId="77777777" w:rsidR="004C667D" w:rsidRPr="004C667D" w:rsidRDefault="004C667D" w:rsidP="004C667D">
            <w:pPr>
              <w:jc w:val="left"/>
              <w:rPr>
                <w:rFonts w:ascii="Times New Roman" w:hAnsi="Times New Roman"/>
                <w:sz w:val="15"/>
                <w:szCs w:val="15"/>
              </w:rPr>
            </w:pPr>
          </w:p>
        </w:tc>
      </w:tr>
      <w:tr w:rsidR="004C667D" w:rsidRPr="004C667D" w14:paraId="7D4ABF01"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3D48856B" w14:textId="77777777" w:rsidR="004C667D" w:rsidRPr="004C667D" w:rsidRDefault="004C667D" w:rsidP="004C667D">
            <w:pPr>
              <w:jc w:val="left"/>
              <w:rPr>
                <w:rFonts w:ascii="Verdana" w:hAnsi="Verdana"/>
                <w:sz w:val="15"/>
                <w:szCs w:val="15"/>
              </w:rPr>
            </w:pPr>
            <w:r w:rsidRPr="004C667D">
              <w:rPr>
                <w:rFonts w:ascii="Verdana" w:hAnsi="Verdana"/>
                <w:sz w:val="15"/>
                <w:szCs w:val="15"/>
              </w:rPr>
              <w:t>C#2</w:t>
            </w:r>
          </w:p>
        </w:tc>
        <w:tc>
          <w:tcPr>
            <w:tcW w:w="0" w:type="auto"/>
            <w:tcBorders>
              <w:top w:val="nil"/>
              <w:left w:val="nil"/>
              <w:bottom w:val="nil"/>
              <w:right w:val="nil"/>
            </w:tcBorders>
            <w:noWrap/>
            <w:tcMar>
              <w:top w:w="15" w:type="dxa"/>
              <w:left w:w="60" w:type="dxa"/>
              <w:bottom w:w="0" w:type="dxa"/>
              <w:right w:w="60" w:type="dxa"/>
            </w:tcMar>
            <w:vAlign w:val="bottom"/>
            <w:hideMark/>
          </w:tcPr>
          <w:p w14:paraId="22331EBB" w14:textId="77777777" w:rsidR="004C667D" w:rsidRPr="004C667D" w:rsidRDefault="004C667D" w:rsidP="004C667D">
            <w:pPr>
              <w:jc w:val="right"/>
              <w:rPr>
                <w:rFonts w:ascii="Verdana" w:hAnsi="Verdana"/>
                <w:sz w:val="15"/>
                <w:szCs w:val="15"/>
              </w:rPr>
            </w:pPr>
            <w:r w:rsidRPr="004C667D">
              <w:rPr>
                <w:rFonts w:ascii="Verdana" w:hAnsi="Verdana"/>
                <w:sz w:val="15"/>
                <w:szCs w:val="15"/>
              </w:rPr>
              <w:t>69.296</w:t>
            </w:r>
          </w:p>
        </w:tc>
        <w:tc>
          <w:tcPr>
            <w:tcW w:w="0" w:type="auto"/>
            <w:tcBorders>
              <w:top w:val="nil"/>
              <w:left w:val="nil"/>
              <w:bottom w:val="nil"/>
              <w:right w:val="nil"/>
            </w:tcBorders>
            <w:noWrap/>
            <w:tcMar>
              <w:top w:w="15" w:type="dxa"/>
              <w:left w:w="60" w:type="dxa"/>
              <w:bottom w:w="0" w:type="dxa"/>
              <w:right w:w="60" w:type="dxa"/>
            </w:tcMar>
            <w:vAlign w:val="bottom"/>
            <w:hideMark/>
          </w:tcPr>
          <w:p w14:paraId="1E2EC301" w14:textId="77777777" w:rsidR="004C667D" w:rsidRPr="004C667D" w:rsidRDefault="004C667D" w:rsidP="004C667D">
            <w:pPr>
              <w:jc w:val="left"/>
              <w:rPr>
                <w:rFonts w:ascii="Verdana" w:hAnsi="Verdana"/>
                <w:sz w:val="15"/>
                <w:szCs w:val="15"/>
              </w:rPr>
            </w:pPr>
            <w:r w:rsidRPr="004C667D">
              <w:rPr>
                <w:rFonts w:ascii="Verdana" w:hAnsi="Verdana"/>
                <w:sz w:val="15"/>
                <w:szCs w:val="15"/>
              </w:rPr>
              <w:t>37</w:t>
            </w:r>
          </w:p>
        </w:tc>
        <w:tc>
          <w:tcPr>
            <w:tcW w:w="0" w:type="auto"/>
            <w:tcBorders>
              <w:top w:val="nil"/>
              <w:left w:val="nil"/>
              <w:bottom w:val="nil"/>
              <w:right w:val="nil"/>
            </w:tcBorders>
            <w:noWrap/>
            <w:tcMar>
              <w:top w:w="15" w:type="dxa"/>
              <w:left w:w="60" w:type="dxa"/>
              <w:bottom w:w="0" w:type="dxa"/>
              <w:right w:w="60" w:type="dxa"/>
            </w:tcMar>
            <w:vAlign w:val="bottom"/>
            <w:hideMark/>
          </w:tcPr>
          <w:p w14:paraId="02FBB364" w14:textId="77777777" w:rsidR="004C667D" w:rsidRPr="004C667D" w:rsidRDefault="004C667D" w:rsidP="004C667D">
            <w:pPr>
              <w:jc w:val="left"/>
              <w:rPr>
                <w:rFonts w:ascii="Verdana" w:hAnsi="Verdana"/>
                <w:sz w:val="15"/>
                <w:szCs w:val="15"/>
              </w:rPr>
            </w:pPr>
            <w:r w:rsidRPr="004C667D">
              <w:rPr>
                <w:rFonts w:ascii="Verdana" w:hAnsi="Verdana"/>
                <w:sz w:val="15"/>
                <w:szCs w:val="15"/>
              </w:rPr>
              <w:t>C#6</w:t>
            </w:r>
          </w:p>
        </w:tc>
        <w:tc>
          <w:tcPr>
            <w:tcW w:w="0" w:type="auto"/>
            <w:tcBorders>
              <w:top w:val="nil"/>
              <w:left w:val="nil"/>
              <w:bottom w:val="nil"/>
              <w:right w:val="nil"/>
            </w:tcBorders>
            <w:noWrap/>
            <w:tcMar>
              <w:top w:w="15" w:type="dxa"/>
              <w:left w:w="60" w:type="dxa"/>
              <w:bottom w:w="0" w:type="dxa"/>
              <w:right w:w="60" w:type="dxa"/>
            </w:tcMar>
            <w:vAlign w:val="bottom"/>
            <w:hideMark/>
          </w:tcPr>
          <w:p w14:paraId="0D1DB562" w14:textId="77777777" w:rsidR="004C667D" w:rsidRPr="004C667D" w:rsidRDefault="004C667D" w:rsidP="004C667D">
            <w:pPr>
              <w:jc w:val="right"/>
              <w:rPr>
                <w:rFonts w:ascii="Verdana" w:hAnsi="Verdana"/>
                <w:sz w:val="15"/>
                <w:szCs w:val="15"/>
              </w:rPr>
            </w:pPr>
            <w:r w:rsidRPr="004C667D">
              <w:rPr>
                <w:rFonts w:ascii="Verdana" w:hAnsi="Verdana"/>
                <w:sz w:val="15"/>
                <w:szCs w:val="15"/>
              </w:rPr>
              <w:t>1108.731</w:t>
            </w:r>
          </w:p>
        </w:tc>
        <w:tc>
          <w:tcPr>
            <w:tcW w:w="0" w:type="auto"/>
            <w:tcBorders>
              <w:top w:val="nil"/>
              <w:left w:val="nil"/>
              <w:bottom w:val="nil"/>
              <w:right w:val="nil"/>
            </w:tcBorders>
            <w:noWrap/>
            <w:tcMar>
              <w:top w:w="15" w:type="dxa"/>
              <w:left w:w="60" w:type="dxa"/>
              <w:bottom w:w="0" w:type="dxa"/>
              <w:right w:w="60" w:type="dxa"/>
            </w:tcMar>
            <w:vAlign w:val="bottom"/>
            <w:hideMark/>
          </w:tcPr>
          <w:p w14:paraId="47C430F8" w14:textId="77777777" w:rsidR="004C667D" w:rsidRPr="004C667D" w:rsidRDefault="004C667D" w:rsidP="004C667D">
            <w:pPr>
              <w:jc w:val="left"/>
              <w:rPr>
                <w:rFonts w:ascii="Verdana" w:hAnsi="Verdana"/>
                <w:sz w:val="15"/>
                <w:szCs w:val="15"/>
              </w:rPr>
            </w:pPr>
            <w:r w:rsidRPr="004C667D">
              <w:rPr>
                <w:rFonts w:ascii="Verdana" w:hAnsi="Verdana"/>
                <w:sz w:val="15"/>
                <w:szCs w:val="15"/>
              </w:rPr>
              <w:t>85</w:t>
            </w:r>
          </w:p>
        </w:tc>
        <w:tc>
          <w:tcPr>
            <w:tcW w:w="0" w:type="auto"/>
            <w:tcBorders>
              <w:top w:val="nil"/>
              <w:left w:val="nil"/>
              <w:bottom w:val="nil"/>
              <w:right w:val="nil"/>
            </w:tcBorders>
            <w:noWrap/>
            <w:tcMar>
              <w:top w:w="15" w:type="dxa"/>
              <w:left w:w="60" w:type="dxa"/>
              <w:bottom w:w="0" w:type="dxa"/>
              <w:right w:w="60" w:type="dxa"/>
            </w:tcMar>
            <w:vAlign w:val="bottom"/>
            <w:hideMark/>
          </w:tcPr>
          <w:p w14:paraId="4C9765B0" w14:textId="77777777" w:rsidR="004C667D" w:rsidRPr="004C667D" w:rsidRDefault="004C667D" w:rsidP="004C667D">
            <w:pPr>
              <w:jc w:val="left"/>
              <w:rPr>
                <w:rFonts w:ascii="Verdana" w:hAnsi="Verdana"/>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6724E60E" w14:textId="77777777" w:rsidR="004C667D" w:rsidRPr="004C667D" w:rsidRDefault="004C667D" w:rsidP="004C667D">
            <w:pPr>
              <w:jc w:val="left"/>
              <w:rPr>
                <w:rFonts w:ascii="Times New Roman" w:hAnsi="Times New Roman"/>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0D9A8E1E" w14:textId="77777777" w:rsidR="004C667D" w:rsidRPr="004C667D" w:rsidRDefault="004C667D" w:rsidP="004C667D">
            <w:pPr>
              <w:jc w:val="left"/>
              <w:rPr>
                <w:rFonts w:ascii="Times New Roman" w:hAnsi="Times New Roman"/>
                <w:sz w:val="15"/>
                <w:szCs w:val="15"/>
              </w:rPr>
            </w:pPr>
          </w:p>
        </w:tc>
      </w:tr>
      <w:tr w:rsidR="004C667D" w:rsidRPr="004C667D" w14:paraId="6906F864"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378E8CB7" w14:textId="77777777" w:rsidR="004C667D" w:rsidRPr="004C667D" w:rsidRDefault="004C667D" w:rsidP="004C667D">
            <w:pPr>
              <w:jc w:val="left"/>
              <w:rPr>
                <w:rFonts w:ascii="Verdana" w:hAnsi="Verdana"/>
                <w:sz w:val="15"/>
                <w:szCs w:val="15"/>
              </w:rPr>
            </w:pPr>
            <w:r w:rsidRPr="004C667D">
              <w:rPr>
                <w:rFonts w:ascii="Verdana" w:hAnsi="Verdana"/>
                <w:sz w:val="15"/>
                <w:szCs w:val="15"/>
              </w:rPr>
              <w:t>D2</w:t>
            </w:r>
          </w:p>
        </w:tc>
        <w:tc>
          <w:tcPr>
            <w:tcW w:w="0" w:type="auto"/>
            <w:tcBorders>
              <w:top w:val="nil"/>
              <w:left w:val="nil"/>
              <w:bottom w:val="nil"/>
              <w:right w:val="nil"/>
            </w:tcBorders>
            <w:noWrap/>
            <w:tcMar>
              <w:top w:w="15" w:type="dxa"/>
              <w:left w:w="60" w:type="dxa"/>
              <w:bottom w:w="0" w:type="dxa"/>
              <w:right w:w="60" w:type="dxa"/>
            </w:tcMar>
            <w:vAlign w:val="bottom"/>
            <w:hideMark/>
          </w:tcPr>
          <w:p w14:paraId="72B90BFD" w14:textId="77777777" w:rsidR="004C667D" w:rsidRPr="004C667D" w:rsidRDefault="004C667D" w:rsidP="004C667D">
            <w:pPr>
              <w:jc w:val="right"/>
              <w:rPr>
                <w:rFonts w:ascii="Verdana" w:hAnsi="Verdana"/>
                <w:sz w:val="15"/>
                <w:szCs w:val="15"/>
              </w:rPr>
            </w:pPr>
            <w:r w:rsidRPr="004C667D">
              <w:rPr>
                <w:rFonts w:ascii="Verdana" w:hAnsi="Verdana"/>
                <w:sz w:val="15"/>
                <w:szCs w:val="15"/>
              </w:rPr>
              <w:t>73.416</w:t>
            </w:r>
          </w:p>
        </w:tc>
        <w:tc>
          <w:tcPr>
            <w:tcW w:w="0" w:type="auto"/>
            <w:tcBorders>
              <w:top w:val="nil"/>
              <w:left w:val="nil"/>
              <w:bottom w:val="nil"/>
              <w:right w:val="nil"/>
            </w:tcBorders>
            <w:noWrap/>
            <w:tcMar>
              <w:top w:w="15" w:type="dxa"/>
              <w:left w:w="60" w:type="dxa"/>
              <w:bottom w:w="0" w:type="dxa"/>
              <w:right w:w="60" w:type="dxa"/>
            </w:tcMar>
            <w:vAlign w:val="bottom"/>
            <w:hideMark/>
          </w:tcPr>
          <w:p w14:paraId="400DDC00" w14:textId="77777777" w:rsidR="004C667D" w:rsidRPr="004C667D" w:rsidRDefault="004C667D" w:rsidP="004C667D">
            <w:pPr>
              <w:jc w:val="left"/>
              <w:rPr>
                <w:rFonts w:ascii="Verdana" w:hAnsi="Verdana"/>
                <w:sz w:val="15"/>
                <w:szCs w:val="15"/>
              </w:rPr>
            </w:pPr>
            <w:r w:rsidRPr="004C667D">
              <w:rPr>
                <w:rFonts w:ascii="Verdana" w:hAnsi="Verdana"/>
                <w:sz w:val="15"/>
                <w:szCs w:val="15"/>
              </w:rPr>
              <w:t>38</w:t>
            </w:r>
          </w:p>
        </w:tc>
        <w:tc>
          <w:tcPr>
            <w:tcW w:w="0" w:type="auto"/>
            <w:tcBorders>
              <w:top w:val="nil"/>
              <w:left w:val="nil"/>
              <w:bottom w:val="nil"/>
              <w:right w:val="nil"/>
            </w:tcBorders>
            <w:noWrap/>
            <w:tcMar>
              <w:top w:w="15" w:type="dxa"/>
              <w:left w:w="60" w:type="dxa"/>
              <w:bottom w:w="0" w:type="dxa"/>
              <w:right w:w="60" w:type="dxa"/>
            </w:tcMar>
            <w:vAlign w:val="bottom"/>
            <w:hideMark/>
          </w:tcPr>
          <w:p w14:paraId="6EBDC5D6" w14:textId="77777777" w:rsidR="004C667D" w:rsidRPr="004C667D" w:rsidRDefault="004C667D" w:rsidP="004C667D">
            <w:pPr>
              <w:jc w:val="left"/>
              <w:rPr>
                <w:rFonts w:ascii="Verdana" w:hAnsi="Verdana"/>
                <w:sz w:val="15"/>
                <w:szCs w:val="15"/>
              </w:rPr>
            </w:pPr>
            <w:r w:rsidRPr="004C667D">
              <w:rPr>
                <w:rFonts w:ascii="Verdana" w:hAnsi="Verdana"/>
                <w:sz w:val="15"/>
                <w:szCs w:val="15"/>
              </w:rPr>
              <w:t>D6</w:t>
            </w:r>
          </w:p>
        </w:tc>
        <w:tc>
          <w:tcPr>
            <w:tcW w:w="0" w:type="auto"/>
            <w:tcBorders>
              <w:top w:val="nil"/>
              <w:left w:val="nil"/>
              <w:bottom w:val="nil"/>
              <w:right w:val="nil"/>
            </w:tcBorders>
            <w:noWrap/>
            <w:tcMar>
              <w:top w:w="15" w:type="dxa"/>
              <w:left w:w="60" w:type="dxa"/>
              <w:bottom w:w="0" w:type="dxa"/>
              <w:right w:w="60" w:type="dxa"/>
            </w:tcMar>
            <w:vAlign w:val="bottom"/>
            <w:hideMark/>
          </w:tcPr>
          <w:p w14:paraId="015B9AC8" w14:textId="77777777" w:rsidR="004C667D" w:rsidRPr="004C667D" w:rsidRDefault="004C667D" w:rsidP="004C667D">
            <w:pPr>
              <w:jc w:val="right"/>
              <w:rPr>
                <w:rFonts w:ascii="Verdana" w:hAnsi="Verdana"/>
                <w:sz w:val="15"/>
                <w:szCs w:val="15"/>
              </w:rPr>
            </w:pPr>
            <w:r w:rsidRPr="004C667D">
              <w:rPr>
                <w:rFonts w:ascii="Verdana" w:hAnsi="Verdana"/>
                <w:sz w:val="15"/>
                <w:szCs w:val="15"/>
              </w:rPr>
              <w:t>1174.659</w:t>
            </w:r>
          </w:p>
        </w:tc>
        <w:tc>
          <w:tcPr>
            <w:tcW w:w="0" w:type="auto"/>
            <w:tcBorders>
              <w:top w:val="nil"/>
              <w:left w:val="nil"/>
              <w:bottom w:val="nil"/>
              <w:right w:val="nil"/>
            </w:tcBorders>
            <w:noWrap/>
            <w:tcMar>
              <w:top w:w="15" w:type="dxa"/>
              <w:left w:w="60" w:type="dxa"/>
              <w:bottom w:w="0" w:type="dxa"/>
              <w:right w:w="60" w:type="dxa"/>
            </w:tcMar>
            <w:vAlign w:val="bottom"/>
            <w:hideMark/>
          </w:tcPr>
          <w:p w14:paraId="324D9DAF" w14:textId="77777777" w:rsidR="004C667D" w:rsidRPr="004C667D" w:rsidRDefault="004C667D" w:rsidP="004C667D">
            <w:pPr>
              <w:jc w:val="left"/>
              <w:rPr>
                <w:rFonts w:ascii="Verdana" w:hAnsi="Verdana"/>
                <w:sz w:val="15"/>
                <w:szCs w:val="15"/>
              </w:rPr>
            </w:pPr>
            <w:r w:rsidRPr="004C667D">
              <w:rPr>
                <w:rFonts w:ascii="Verdana" w:hAnsi="Verdana"/>
                <w:sz w:val="15"/>
                <w:szCs w:val="15"/>
              </w:rPr>
              <w:t>86</w:t>
            </w:r>
          </w:p>
        </w:tc>
        <w:tc>
          <w:tcPr>
            <w:tcW w:w="0" w:type="auto"/>
            <w:tcBorders>
              <w:top w:val="nil"/>
              <w:left w:val="nil"/>
              <w:bottom w:val="nil"/>
              <w:right w:val="nil"/>
            </w:tcBorders>
            <w:noWrap/>
            <w:tcMar>
              <w:top w:w="15" w:type="dxa"/>
              <w:left w:w="60" w:type="dxa"/>
              <w:bottom w:w="0" w:type="dxa"/>
              <w:right w:w="60" w:type="dxa"/>
            </w:tcMar>
            <w:vAlign w:val="bottom"/>
            <w:hideMark/>
          </w:tcPr>
          <w:p w14:paraId="66A710CC" w14:textId="77777777" w:rsidR="004C667D" w:rsidRPr="004C667D" w:rsidRDefault="004C667D" w:rsidP="004C667D">
            <w:pPr>
              <w:jc w:val="left"/>
              <w:rPr>
                <w:rFonts w:ascii="Verdana" w:hAnsi="Verdana"/>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323C5FBA" w14:textId="77777777" w:rsidR="004C667D" w:rsidRPr="004C667D" w:rsidRDefault="004C667D" w:rsidP="004C667D">
            <w:pPr>
              <w:jc w:val="left"/>
              <w:rPr>
                <w:rFonts w:ascii="Times New Roman" w:hAnsi="Times New Roman"/>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51313D3C" w14:textId="77777777" w:rsidR="004C667D" w:rsidRPr="004C667D" w:rsidRDefault="004C667D" w:rsidP="004C667D">
            <w:pPr>
              <w:jc w:val="left"/>
              <w:rPr>
                <w:rFonts w:ascii="Times New Roman" w:hAnsi="Times New Roman"/>
                <w:sz w:val="15"/>
                <w:szCs w:val="15"/>
              </w:rPr>
            </w:pPr>
          </w:p>
        </w:tc>
      </w:tr>
      <w:tr w:rsidR="004C667D" w:rsidRPr="004C667D" w14:paraId="1567C21D"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4B740D1D" w14:textId="77777777" w:rsidR="004C667D" w:rsidRPr="004C667D" w:rsidRDefault="004C667D" w:rsidP="004C667D">
            <w:pPr>
              <w:jc w:val="left"/>
              <w:rPr>
                <w:rFonts w:ascii="Verdana" w:hAnsi="Verdana"/>
                <w:sz w:val="15"/>
                <w:szCs w:val="15"/>
              </w:rPr>
            </w:pPr>
            <w:r w:rsidRPr="004C667D">
              <w:rPr>
                <w:rFonts w:ascii="Verdana" w:hAnsi="Verdana"/>
                <w:sz w:val="15"/>
                <w:szCs w:val="15"/>
              </w:rPr>
              <w:t>D#2</w:t>
            </w:r>
          </w:p>
        </w:tc>
        <w:tc>
          <w:tcPr>
            <w:tcW w:w="0" w:type="auto"/>
            <w:tcBorders>
              <w:top w:val="nil"/>
              <w:left w:val="nil"/>
              <w:bottom w:val="nil"/>
              <w:right w:val="nil"/>
            </w:tcBorders>
            <w:noWrap/>
            <w:tcMar>
              <w:top w:w="15" w:type="dxa"/>
              <w:left w:w="60" w:type="dxa"/>
              <w:bottom w:w="0" w:type="dxa"/>
              <w:right w:w="60" w:type="dxa"/>
            </w:tcMar>
            <w:vAlign w:val="bottom"/>
            <w:hideMark/>
          </w:tcPr>
          <w:p w14:paraId="3E27E3E2" w14:textId="77777777" w:rsidR="004C667D" w:rsidRPr="004C667D" w:rsidRDefault="004C667D" w:rsidP="004C667D">
            <w:pPr>
              <w:jc w:val="right"/>
              <w:rPr>
                <w:rFonts w:ascii="Verdana" w:hAnsi="Verdana"/>
                <w:sz w:val="15"/>
                <w:szCs w:val="15"/>
              </w:rPr>
            </w:pPr>
            <w:r w:rsidRPr="004C667D">
              <w:rPr>
                <w:rFonts w:ascii="Verdana" w:hAnsi="Verdana"/>
                <w:sz w:val="15"/>
                <w:szCs w:val="15"/>
              </w:rPr>
              <w:t>77.782</w:t>
            </w:r>
          </w:p>
        </w:tc>
        <w:tc>
          <w:tcPr>
            <w:tcW w:w="0" w:type="auto"/>
            <w:tcBorders>
              <w:top w:val="nil"/>
              <w:left w:val="nil"/>
              <w:bottom w:val="nil"/>
              <w:right w:val="nil"/>
            </w:tcBorders>
            <w:noWrap/>
            <w:tcMar>
              <w:top w:w="15" w:type="dxa"/>
              <w:left w:w="60" w:type="dxa"/>
              <w:bottom w:w="0" w:type="dxa"/>
              <w:right w:w="60" w:type="dxa"/>
            </w:tcMar>
            <w:vAlign w:val="bottom"/>
            <w:hideMark/>
          </w:tcPr>
          <w:p w14:paraId="1B5E207B" w14:textId="77777777" w:rsidR="004C667D" w:rsidRPr="004C667D" w:rsidRDefault="004C667D" w:rsidP="004C667D">
            <w:pPr>
              <w:jc w:val="left"/>
              <w:rPr>
                <w:rFonts w:ascii="Verdana" w:hAnsi="Verdana"/>
                <w:sz w:val="15"/>
                <w:szCs w:val="15"/>
              </w:rPr>
            </w:pPr>
            <w:r w:rsidRPr="004C667D">
              <w:rPr>
                <w:rFonts w:ascii="Verdana" w:hAnsi="Verdana"/>
                <w:sz w:val="15"/>
                <w:szCs w:val="15"/>
              </w:rPr>
              <w:t>39</w:t>
            </w:r>
          </w:p>
        </w:tc>
        <w:tc>
          <w:tcPr>
            <w:tcW w:w="0" w:type="auto"/>
            <w:tcBorders>
              <w:top w:val="nil"/>
              <w:left w:val="nil"/>
              <w:bottom w:val="nil"/>
              <w:right w:val="nil"/>
            </w:tcBorders>
            <w:noWrap/>
            <w:tcMar>
              <w:top w:w="15" w:type="dxa"/>
              <w:left w:w="60" w:type="dxa"/>
              <w:bottom w:w="0" w:type="dxa"/>
              <w:right w:w="60" w:type="dxa"/>
            </w:tcMar>
            <w:vAlign w:val="bottom"/>
            <w:hideMark/>
          </w:tcPr>
          <w:p w14:paraId="0510DE30" w14:textId="77777777" w:rsidR="004C667D" w:rsidRPr="004C667D" w:rsidRDefault="004C667D" w:rsidP="004C667D">
            <w:pPr>
              <w:jc w:val="left"/>
              <w:rPr>
                <w:rFonts w:ascii="Verdana" w:hAnsi="Verdana"/>
                <w:sz w:val="15"/>
                <w:szCs w:val="15"/>
              </w:rPr>
            </w:pPr>
            <w:r w:rsidRPr="004C667D">
              <w:rPr>
                <w:rFonts w:ascii="Verdana" w:hAnsi="Verdana"/>
                <w:sz w:val="15"/>
                <w:szCs w:val="15"/>
              </w:rPr>
              <w:t>D#6</w:t>
            </w:r>
          </w:p>
        </w:tc>
        <w:tc>
          <w:tcPr>
            <w:tcW w:w="0" w:type="auto"/>
            <w:tcBorders>
              <w:top w:val="nil"/>
              <w:left w:val="nil"/>
              <w:bottom w:val="nil"/>
              <w:right w:val="nil"/>
            </w:tcBorders>
            <w:noWrap/>
            <w:tcMar>
              <w:top w:w="15" w:type="dxa"/>
              <w:left w:w="60" w:type="dxa"/>
              <w:bottom w:w="0" w:type="dxa"/>
              <w:right w:w="60" w:type="dxa"/>
            </w:tcMar>
            <w:vAlign w:val="bottom"/>
            <w:hideMark/>
          </w:tcPr>
          <w:p w14:paraId="73288032" w14:textId="77777777" w:rsidR="004C667D" w:rsidRPr="004C667D" w:rsidRDefault="004C667D" w:rsidP="004C667D">
            <w:pPr>
              <w:jc w:val="right"/>
              <w:rPr>
                <w:rFonts w:ascii="Verdana" w:hAnsi="Verdana"/>
                <w:sz w:val="15"/>
                <w:szCs w:val="15"/>
              </w:rPr>
            </w:pPr>
            <w:r w:rsidRPr="004C667D">
              <w:rPr>
                <w:rFonts w:ascii="Verdana" w:hAnsi="Verdana"/>
                <w:sz w:val="15"/>
                <w:szCs w:val="15"/>
              </w:rPr>
              <w:t>1244.508</w:t>
            </w:r>
          </w:p>
        </w:tc>
        <w:tc>
          <w:tcPr>
            <w:tcW w:w="0" w:type="auto"/>
            <w:tcBorders>
              <w:top w:val="nil"/>
              <w:left w:val="nil"/>
              <w:bottom w:val="nil"/>
              <w:right w:val="nil"/>
            </w:tcBorders>
            <w:noWrap/>
            <w:tcMar>
              <w:top w:w="15" w:type="dxa"/>
              <w:left w:w="60" w:type="dxa"/>
              <w:bottom w:w="0" w:type="dxa"/>
              <w:right w:w="60" w:type="dxa"/>
            </w:tcMar>
            <w:vAlign w:val="bottom"/>
            <w:hideMark/>
          </w:tcPr>
          <w:p w14:paraId="73CAF72C" w14:textId="77777777" w:rsidR="004C667D" w:rsidRPr="004C667D" w:rsidRDefault="004C667D" w:rsidP="004C667D">
            <w:pPr>
              <w:jc w:val="left"/>
              <w:rPr>
                <w:rFonts w:ascii="Verdana" w:hAnsi="Verdana"/>
                <w:sz w:val="15"/>
                <w:szCs w:val="15"/>
              </w:rPr>
            </w:pPr>
            <w:r w:rsidRPr="004C667D">
              <w:rPr>
                <w:rFonts w:ascii="Verdana" w:hAnsi="Verdana"/>
                <w:sz w:val="15"/>
                <w:szCs w:val="15"/>
              </w:rPr>
              <w:t>87</w:t>
            </w:r>
          </w:p>
        </w:tc>
        <w:tc>
          <w:tcPr>
            <w:tcW w:w="0" w:type="auto"/>
            <w:tcBorders>
              <w:top w:val="nil"/>
              <w:left w:val="nil"/>
              <w:bottom w:val="nil"/>
              <w:right w:val="nil"/>
            </w:tcBorders>
            <w:noWrap/>
            <w:tcMar>
              <w:top w:w="15" w:type="dxa"/>
              <w:left w:w="60" w:type="dxa"/>
              <w:bottom w:w="0" w:type="dxa"/>
              <w:right w:w="60" w:type="dxa"/>
            </w:tcMar>
            <w:vAlign w:val="bottom"/>
            <w:hideMark/>
          </w:tcPr>
          <w:p w14:paraId="4C793A4F" w14:textId="77777777" w:rsidR="004C667D" w:rsidRPr="004C667D" w:rsidRDefault="004C667D" w:rsidP="004C667D">
            <w:pPr>
              <w:jc w:val="left"/>
              <w:rPr>
                <w:rFonts w:ascii="Verdana" w:hAnsi="Verdana"/>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61BED51E" w14:textId="77777777" w:rsidR="004C667D" w:rsidRPr="004C667D" w:rsidRDefault="004C667D" w:rsidP="004C667D">
            <w:pPr>
              <w:jc w:val="left"/>
              <w:rPr>
                <w:rFonts w:ascii="Times New Roman" w:hAnsi="Times New Roman"/>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7102D9BB" w14:textId="77777777" w:rsidR="004C667D" w:rsidRPr="004C667D" w:rsidRDefault="004C667D" w:rsidP="004C667D">
            <w:pPr>
              <w:jc w:val="left"/>
              <w:rPr>
                <w:rFonts w:ascii="Times New Roman" w:hAnsi="Times New Roman"/>
                <w:sz w:val="15"/>
                <w:szCs w:val="15"/>
              </w:rPr>
            </w:pPr>
          </w:p>
        </w:tc>
      </w:tr>
      <w:tr w:rsidR="004C667D" w:rsidRPr="004C667D" w14:paraId="6084E8FC"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488E8AA8" w14:textId="77777777" w:rsidR="004C667D" w:rsidRPr="004C667D" w:rsidRDefault="004C667D" w:rsidP="004C667D">
            <w:pPr>
              <w:jc w:val="left"/>
              <w:rPr>
                <w:rFonts w:ascii="Verdana" w:hAnsi="Verdana"/>
                <w:sz w:val="15"/>
                <w:szCs w:val="15"/>
              </w:rPr>
            </w:pPr>
            <w:r w:rsidRPr="004C667D">
              <w:rPr>
                <w:rFonts w:ascii="Verdana" w:hAnsi="Verdana"/>
                <w:sz w:val="15"/>
                <w:szCs w:val="15"/>
              </w:rPr>
              <w:t>E2</w:t>
            </w:r>
          </w:p>
        </w:tc>
        <w:tc>
          <w:tcPr>
            <w:tcW w:w="0" w:type="auto"/>
            <w:tcBorders>
              <w:top w:val="nil"/>
              <w:left w:val="nil"/>
              <w:bottom w:val="nil"/>
              <w:right w:val="nil"/>
            </w:tcBorders>
            <w:noWrap/>
            <w:tcMar>
              <w:top w:w="15" w:type="dxa"/>
              <w:left w:w="60" w:type="dxa"/>
              <w:bottom w:w="0" w:type="dxa"/>
              <w:right w:w="60" w:type="dxa"/>
            </w:tcMar>
            <w:vAlign w:val="bottom"/>
            <w:hideMark/>
          </w:tcPr>
          <w:p w14:paraId="1F6A2ABF" w14:textId="77777777" w:rsidR="004C667D" w:rsidRPr="004C667D" w:rsidRDefault="004C667D" w:rsidP="004C667D">
            <w:pPr>
              <w:jc w:val="right"/>
              <w:rPr>
                <w:rFonts w:ascii="Verdana" w:hAnsi="Verdana"/>
                <w:sz w:val="15"/>
                <w:szCs w:val="15"/>
              </w:rPr>
            </w:pPr>
            <w:r w:rsidRPr="004C667D">
              <w:rPr>
                <w:rFonts w:ascii="Verdana" w:hAnsi="Verdana"/>
                <w:sz w:val="15"/>
                <w:szCs w:val="15"/>
              </w:rPr>
              <w:t>82.407</w:t>
            </w:r>
          </w:p>
        </w:tc>
        <w:tc>
          <w:tcPr>
            <w:tcW w:w="0" w:type="auto"/>
            <w:tcBorders>
              <w:top w:val="nil"/>
              <w:left w:val="nil"/>
              <w:bottom w:val="nil"/>
              <w:right w:val="nil"/>
            </w:tcBorders>
            <w:noWrap/>
            <w:tcMar>
              <w:top w:w="15" w:type="dxa"/>
              <w:left w:w="60" w:type="dxa"/>
              <w:bottom w:w="0" w:type="dxa"/>
              <w:right w:w="60" w:type="dxa"/>
            </w:tcMar>
            <w:vAlign w:val="bottom"/>
            <w:hideMark/>
          </w:tcPr>
          <w:p w14:paraId="46F6A173" w14:textId="77777777" w:rsidR="004C667D" w:rsidRPr="004C667D" w:rsidRDefault="004C667D" w:rsidP="004C667D">
            <w:pPr>
              <w:jc w:val="left"/>
              <w:rPr>
                <w:rFonts w:ascii="Verdana" w:hAnsi="Verdana"/>
                <w:sz w:val="15"/>
                <w:szCs w:val="15"/>
              </w:rPr>
            </w:pPr>
            <w:r w:rsidRPr="004C667D">
              <w:rPr>
                <w:rFonts w:ascii="Verdana" w:hAnsi="Verdana"/>
                <w:sz w:val="15"/>
                <w:szCs w:val="15"/>
              </w:rPr>
              <w:t>40</w:t>
            </w:r>
          </w:p>
        </w:tc>
        <w:tc>
          <w:tcPr>
            <w:tcW w:w="0" w:type="auto"/>
            <w:tcBorders>
              <w:top w:val="nil"/>
              <w:left w:val="nil"/>
              <w:bottom w:val="nil"/>
              <w:right w:val="nil"/>
            </w:tcBorders>
            <w:noWrap/>
            <w:tcMar>
              <w:top w:w="15" w:type="dxa"/>
              <w:left w:w="60" w:type="dxa"/>
              <w:bottom w:w="0" w:type="dxa"/>
              <w:right w:w="60" w:type="dxa"/>
            </w:tcMar>
            <w:vAlign w:val="bottom"/>
            <w:hideMark/>
          </w:tcPr>
          <w:p w14:paraId="7E9C9E3A" w14:textId="77777777" w:rsidR="004C667D" w:rsidRPr="004C667D" w:rsidRDefault="004C667D" w:rsidP="004C667D">
            <w:pPr>
              <w:jc w:val="left"/>
              <w:rPr>
                <w:rFonts w:ascii="Verdana" w:hAnsi="Verdana"/>
                <w:sz w:val="15"/>
                <w:szCs w:val="15"/>
              </w:rPr>
            </w:pPr>
            <w:r w:rsidRPr="004C667D">
              <w:rPr>
                <w:rFonts w:ascii="Verdana" w:hAnsi="Verdana"/>
                <w:sz w:val="15"/>
                <w:szCs w:val="15"/>
              </w:rPr>
              <w:t>E6</w:t>
            </w:r>
          </w:p>
        </w:tc>
        <w:tc>
          <w:tcPr>
            <w:tcW w:w="0" w:type="auto"/>
            <w:tcBorders>
              <w:top w:val="nil"/>
              <w:left w:val="nil"/>
              <w:bottom w:val="nil"/>
              <w:right w:val="nil"/>
            </w:tcBorders>
            <w:noWrap/>
            <w:tcMar>
              <w:top w:w="15" w:type="dxa"/>
              <w:left w:w="60" w:type="dxa"/>
              <w:bottom w:w="0" w:type="dxa"/>
              <w:right w:w="60" w:type="dxa"/>
            </w:tcMar>
            <w:vAlign w:val="bottom"/>
            <w:hideMark/>
          </w:tcPr>
          <w:p w14:paraId="596F1506" w14:textId="77777777" w:rsidR="004C667D" w:rsidRPr="004C667D" w:rsidRDefault="004C667D" w:rsidP="004C667D">
            <w:pPr>
              <w:jc w:val="right"/>
              <w:rPr>
                <w:rFonts w:ascii="Verdana" w:hAnsi="Verdana"/>
                <w:sz w:val="15"/>
                <w:szCs w:val="15"/>
              </w:rPr>
            </w:pPr>
            <w:r w:rsidRPr="004C667D">
              <w:rPr>
                <w:rFonts w:ascii="Verdana" w:hAnsi="Verdana"/>
                <w:sz w:val="15"/>
                <w:szCs w:val="15"/>
              </w:rPr>
              <w:t>1318.510</w:t>
            </w:r>
          </w:p>
        </w:tc>
        <w:tc>
          <w:tcPr>
            <w:tcW w:w="0" w:type="auto"/>
            <w:tcBorders>
              <w:top w:val="nil"/>
              <w:left w:val="nil"/>
              <w:bottom w:val="nil"/>
              <w:right w:val="nil"/>
            </w:tcBorders>
            <w:noWrap/>
            <w:tcMar>
              <w:top w:w="15" w:type="dxa"/>
              <w:left w:w="60" w:type="dxa"/>
              <w:bottom w:w="0" w:type="dxa"/>
              <w:right w:w="60" w:type="dxa"/>
            </w:tcMar>
            <w:vAlign w:val="bottom"/>
            <w:hideMark/>
          </w:tcPr>
          <w:p w14:paraId="15866E0F" w14:textId="77777777" w:rsidR="004C667D" w:rsidRPr="004C667D" w:rsidRDefault="004C667D" w:rsidP="004C667D">
            <w:pPr>
              <w:jc w:val="left"/>
              <w:rPr>
                <w:rFonts w:ascii="Verdana" w:hAnsi="Verdana"/>
                <w:sz w:val="15"/>
                <w:szCs w:val="15"/>
              </w:rPr>
            </w:pPr>
            <w:r w:rsidRPr="004C667D">
              <w:rPr>
                <w:rFonts w:ascii="Verdana" w:hAnsi="Verdana"/>
                <w:sz w:val="15"/>
                <w:szCs w:val="15"/>
              </w:rPr>
              <w:t>88</w:t>
            </w:r>
          </w:p>
        </w:tc>
        <w:tc>
          <w:tcPr>
            <w:tcW w:w="0" w:type="auto"/>
            <w:tcBorders>
              <w:top w:val="nil"/>
              <w:left w:val="nil"/>
              <w:bottom w:val="nil"/>
              <w:right w:val="nil"/>
            </w:tcBorders>
            <w:noWrap/>
            <w:tcMar>
              <w:top w:w="15" w:type="dxa"/>
              <w:left w:w="60" w:type="dxa"/>
              <w:bottom w:w="0" w:type="dxa"/>
              <w:right w:w="60" w:type="dxa"/>
            </w:tcMar>
            <w:vAlign w:val="bottom"/>
            <w:hideMark/>
          </w:tcPr>
          <w:p w14:paraId="6138F7FC" w14:textId="77777777" w:rsidR="004C667D" w:rsidRPr="004C667D" w:rsidRDefault="004C667D" w:rsidP="004C667D">
            <w:pPr>
              <w:jc w:val="left"/>
              <w:rPr>
                <w:rFonts w:ascii="Verdana" w:hAnsi="Verdana"/>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618E63C6" w14:textId="77777777" w:rsidR="004C667D" w:rsidRPr="004C667D" w:rsidRDefault="004C667D" w:rsidP="004C667D">
            <w:pPr>
              <w:jc w:val="left"/>
              <w:rPr>
                <w:rFonts w:ascii="Times New Roman" w:hAnsi="Times New Roman"/>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2E968BFB" w14:textId="77777777" w:rsidR="004C667D" w:rsidRPr="004C667D" w:rsidRDefault="004C667D" w:rsidP="004C667D">
            <w:pPr>
              <w:jc w:val="left"/>
              <w:rPr>
                <w:rFonts w:ascii="Times New Roman" w:hAnsi="Times New Roman"/>
                <w:sz w:val="15"/>
                <w:szCs w:val="15"/>
              </w:rPr>
            </w:pPr>
          </w:p>
        </w:tc>
      </w:tr>
      <w:tr w:rsidR="004C667D" w:rsidRPr="004C667D" w14:paraId="267B62FE"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65EAEC5A" w14:textId="77777777" w:rsidR="004C667D" w:rsidRPr="004C667D" w:rsidRDefault="004C667D" w:rsidP="004C667D">
            <w:pPr>
              <w:jc w:val="left"/>
              <w:rPr>
                <w:rFonts w:ascii="Verdana" w:hAnsi="Verdana"/>
                <w:sz w:val="15"/>
                <w:szCs w:val="15"/>
              </w:rPr>
            </w:pPr>
            <w:r w:rsidRPr="004C667D">
              <w:rPr>
                <w:rFonts w:ascii="Verdana" w:hAnsi="Verdana"/>
                <w:sz w:val="15"/>
                <w:szCs w:val="15"/>
              </w:rPr>
              <w:t>F2</w:t>
            </w:r>
          </w:p>
        </w:tc>
        <w:tc>
          <w:tcPr>
            <w:tcW w:w="0" w:type="auto"/>
            <w:tcBorders>
              <w:top w:val="nil"/>
              <w:left w:val="nil"/>
              <w:bottom w:val="nil"/>
              <w:right w:val="nil"/>
            </w:tcBorders>
            <w:noWrap/>
            <w:tcMar>
              <w:top w:w="15" w:type="dxa"/>
              <w:left w:w="60" w:type="dxa"/>
              <w:bottom w:w="0" w:type="dxa"/>
              <w:right w:w="60" w:type="dxa"/>
            </w:tcMar>
            <w:vAlign w:val="bottom"/>
            <w:hideMark/>
          </w:tcPr>
          <w:p w14:paraId="007A2C9D" w14:textId="77777777" w:rsidR="004C667D" w:rsidRPr="004C667D" w:rsidRDefault="004C667D" w:rsidP="004C667D">
            <w:pPr>
              <w:jc w:val="right"/>
              <w:rPr>
                <w:rFonts w:ascii="Verdana" w:hAnsi="Verdana"/>
                <w:sz w:val="15"/>
                <w:szCs w:val="15"/>
              </w:rPr>
            </w:pPr>
            <w:r w:rsidRPr="004C667D">
              <w:rPr>
                <w:rFonts w:ascii="Verdana" w:hAnsi="Verdana"/>
                <w:sz w:val="15"/>
                <w:szCs w:val="15"/>
              </w:rPr>
              <w:t>87.307</w:t>
            </w:r>
          </w:p>
        </w:tc>
        <w:tc>
          <w:tcPr>
            <w:tcW w:w="0" w:type="auto"/>
            <w:tcBorders>
              <w:top w:val="nil"/>
              <w:left w:val="nil"/>
              <w:bottom w:val="nil"/>
              <w:right w:val="nil"/>
            </w:tcBorders>
            <w:noWrap/>
            <w:tcMar>
              <w:top w:w="15" w:type="dxa"/>
              <w:left w:w="60" w:type="dxa"/>
              <w:bottom w:w="0" w:type="dxa"/>
              <w:right w:w="60" w:type="dxa"/>
            </w:tcMar>
            <w:vAlign w:val="bottom"/>
            <w:hideMark/>
          </w:tcPr>
          <w:p w14:paraId="6A0E366F" w14:textId="77777777" w:rsidR="004C667D" w:rsidRPr="004C667D" w:rsidRDefault="004C667D" w:rsidP="004C667D">
            <w:pPr>
              <w:jc w:val="left"/>
              <w:rPr>
                <w:rFonts w:ascii="Verdana" w:hAnsi="Verdana"/>
                <w:sz w:val="15"/>
                <w:szCs w:val="15"/>
              </w:rPr>
            </w:pPr>
            <w:r w:rsidRPr="004C667D">
              <w:rPr>
                <w:rFonts w:ascii="Verdana" w:hAnsi="Verdana"/>
                <w:sz w:val="15"/>
                <w:szCs w:val="15"/>
              </w:rPr>
              <w:t>41</w:t>
            </w:r>
          </w:p>
        </w:tc>
        <w:tc>
          <w:tcPr>
            <w:tcW w:w="0" w:type="auto"/>
            <w:tcBorders>
              <w:top w:val="nil"/>
              <w:left w:val="nil"/>
              <w:bottom w:val="nil"/>
              <w:right w:val="nil"/>
            </w:tcBorders>
            <w:noWrap/>
            <w:tcMar>
              <w:top w:w="15" w:type="dxa"/>
              <w:left w:w="60" w:type="dxa"/>
              <w:bottom w:w="0" w:type="dxa"/>
              <w:right w:w="60" w:type="dxa"/>
            </w:tcMar>
            <w:vAlign w:val="bottom"/>
            <w:hideMark/>
          </w:tcPr>
          <w:p w14:paraId="3E4B3165" w14:textId="77777777" w:rsidR="004C667D" w:rsidRPr="004C667D" w:rsidRDefault="004C667D" w:rsidP="004C667D">
            <w:pPr>
              <w:jc w:val="left"/>
              <w:rPr>
                <w:rFonts w:ascii="Verdana" w:hAnsi="Verdana"/>
                <w:sz w:val="15"/>
                <w:szCs w:val="15"/>
              </w:rPr>
            </w:pPr>
            <w:r w:rsidRPr="004C667D">
              <w:rPr>
                <w:rFonts w:ascii="Verdana" w:hAnsi="Verdana"/>
                <w:sz w:val="15"/>
                <w:szCs w:val="15"/>
              </w:rPr>
              <w:t>F6</w:t>
            </w:r>
          </w:p>
        </w:tc>
        <w:tc>
          <w:tcPr>
            <w:tcW w:w="0" w:type="auto"/>
            <w:tcBorders>
              <w:top w:val="nil"/>
              <w:left w:val="nil"/>
              <w:bottom w:val="nil"/>
              <w:right w:val="nil"/>
            </w:tcBorders>
            <w:noWrap/>
            <w:tcMar>
              <w:top w:w="15" w:type="dxa"/>
              <w:left w:w="60" w:type="dxa"/>
              <w:bottom w:w="0" w:type="dxa"/>
              <w:right w:w="60" w:type="dxa"/>
            </w:tcMar>
            <w:vAlign w:val="bottom"/>
            <w:hideMark/>
          </w:tcPr>
          <w:p w14:paraId="65B2B24D" w14:textId="77777777" w:rsidR="004C667D" w:rsidRPr="004C667D" w:rsidRDefault="004C667D" w:rsidP="004C667D">
            <w:pPr>
              <w:jc w:val="right"/>
              <w:rPr>
                <w:rFonts w:ascii="Verdana" w:hAnsi="Verdana"/>
                <w:sz w:val="15"/>
                <w:szCs w:val="15"/>
              </w:rPr>
            </w:pPr>
            <w:r w:rsidRPr="004C667D">
              <w:rPr>
                <w:rFonts w:ascii="Verdana" w:hAnsi="Verdana"/>
                <w:sz w:val="15"/>
                <w:szCs w:val="15"/>
              </w:rPr>
              <w:t>1396.913</w:t>
            </w:r>
          </w:p>
        </w:tc>
        <w:tc>
          <w:tcPr>
            <w:tcW w:w="0" w:type="auto"/>
            <w:tcBorders>
              <w:top w:val="nil"/>
              <w:left w:val="nil"/>
              <w:bottom w:val="nil"/>
              <w:right w:val="nil"/>
            </w:tcBorders>
            <w:noWrap/>
            <w:tcMar>
              <w:top w:w="15" w:type="dxa"/>
              <w:left w:w="60" w:type="dxa"/>
              <w:bottom w:w="0" w:type="dxa"/>
              <w:right w:w="60" w:type="dxa"/>
            </w:tcMar>
            <w:vAlign w:val="bottom"/>
            <w:hideMark/>
          </w:tcPr>
          <w:p w14:paraId="136F202C" w14:textId="77777777" w:rsidR="004C667D" w:rsidRPr="004C667D" w:rsidRDefault="004C667D" w:rsidP="004C667D">
            <w:pPr>
              <w:jc w:val="left"/>
              <w:rPr>
                <w:rFonts w:ascii="Verdana" w:hAnsi="Verdana"/>
                <w:sz w:val="15"/>
                <w:szCs w:val="15"/>
              </w:rPr>
            </w:pPr>
            <w:r w:rsidRPr="004C667D">
              <w:rPr>
                <w:rFonts w:ascii="Verdana" w:hAnsi="Verdana"/>
                <w:sz w:val="15"/>
                <w:szCs w:val="15"/>
              </w:rPr>
              <w:t>89</w:t>
            </w:r>
          </w:p>
        </w:tc>
        <w:tc>
          <w:tcPr>
            <w:tcW w:w="0" w:type="auto"/>
            <w:tcBorders>
              <w:top w:val="nil"/>
              <w:left w:val="nil"/>
              <w:bottom w:val="nil"/>
              <w:right w:val="nil"/>
            </w:tcBorders>
            <w:noWrap/>
            <w:tcMar>
              <w:top w:w="15" w:type="dxa"/>
              <w:left w:w="60" w:type="dxa"/>
              <w:bottom w:w="0" w:type="dxa"/>
              <w:right w:w="60" w:type="dxa"/>
            </w:tcMar>
            <w:vAlign w:val="bottom"/>
            <w:hideMark/>
          </w:tcPr>
          <w:p w14:paraId="2931F68D" w14:textId="77777777" w:rsidR="004C667D" w:rsidRPr="004C667D" w:rsidRDefault="004C667D" w:rsidP="004C667D">
            <w:pPr>
              <w:jc w:val="left"/>
              <w:rPr>
                <w:rFonts w:ascii="Verdana" w:hAnsi="Verdana"/>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7CCC4C65" w14:textId="77777777" w:rsidR="004C667D" w:rsidRPr="004C667D" w:rsidRDefault="004C667D" w:rsidP="004C667D">
            <w:pPr>
              <w:jc w:val="left"/>
              <w:rPr>
                <w:rFonts w:ascii="Times New Roman" w:hAnsi="Times New Roman"/>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449BC257" w14:textId="77777777" w:rsidR="004C667D" w:rsidRPr="004C667D" w:rsidRDefault="004C667D" w:rsidP="004C667D">
            <w:pPr>
              <w:jc w:val="left"/>
              <w:rPr>
                <w:rFonts w:ascii="Times New Roman" w:hAnsi="Times New Roman"/>
                <w:sz w:val="15"/>
                <w:szCs w:val="15"/>
              </w:rPr>
            </w:pPr>
          </w:p>
        </w:tc>
      </w:tr>
      <w:tr w:rsidR="004C667D" w:rsidRPr="004C667D" w14:paraId="10C3DF41"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66916684" w14:textId="77777777" w:rsidR="004C667D" w:rsidRPr="004C667D" w:rsidRDefault="004C667D" w:rsidP="004C667D">
            <w:pPr>
              <w:jc w:val="left"/>
              <w:rPr>
                <w:rFonts w:ascii="Verdana" w:hAnsi="Verdana"/>
                <w:sz w:val="15"/>
                <w:szCs w:val="15"/>
              </w:rPr>
            </w:pPr>
            <w:r w:rsidRPr="004C667D">
              <w:rPr>
                <w:rFonts w:ascii="Verdana" w:hAnsi="Verdana"/>
                <w:sz w:val="15"/>
                <w:szCs w:val="15"/>
              </w:rPr>
              <w:t>F#2</w:t>
            </w:r>
          </w:p>
        </w:tc>
        <w:tc>
          <w:tcPr>
            <w:tcW w:w="0" w:type="auto"/>
            <w:tcBorders>
              <w:top w:val="nil"/>
              <w:left w:val="nil"/>
              <w:bottom w:val="nil"/>
              <w:right w:val="nil"/>
            </w:tcBorders>
            <w:noWrap/>
            <w:tcMar>
              <w:top w:w="15" w:type="dxa"/>
              <w:left w:w="60" w:type="dxa"/>
              <w:bottom w:w="0" w:type="dxa"/>
              <w:right w:w="60" w:type="dxa"/>
            </w:tcMar>
            <w:vAlign w:val="bottom"/>
            <w:hideMark/>
          </w:tcPr>
          <w:p w14:paraId="7316B14A" w14:textId="77777777" w:rsidR="004C667D" w:rsidRPr="004C667D" w:rsidRDefault="004C667D" w:rsidP="004C667D">
            <w:pPr>
              <w:jc w:val="right"/>
              <w:rPr>
                <w:rFonts w:ascii="Verdana" w:hAnsi="Verdana"/>
                <w:sz w:val="15"/>
                <w:szCs w:val="15"/>
              </w:rPr>
            </w:pPr>
            <w:r w:rsidRPr="004C667D">
              <w:rPr>
                <w:rFonts w:ascii="Verdana" w:hAnsi="Verdana"/>
                <w:sz w:val="15"/>
                <w:szCs w:val="15"/>
              </w:rPr>
              <w:t>92.499</w:t>
            </w:r>
          </w:p>
        </w:tc>
        <w:tc>
          <w:tcPr>
            <w:tcW w:w="0" w:type="auto"/>
            <w:tcBorders>
              <w:top w:val="nil"/>
              <w:left w:val="nil"/>
              <w:bottom w:val="nil"/>
              <w:right w:val="nil"/>
            </w:tcBorders>
            <w:noWrap/>
            <w:tcMar>
              <w:top w:w="15" w:type="dxa"/>
              <w:left w:w="60" w:type="dxa"/>
              <w:bottom w:w="0" w:type="dxa"/>
              <w:right w:w="60" w:type="dxa"/>
            </w:tcMar>
            <w:vAlign w:val="bottom"/>
            <w:hideMark/>
          </w:tcPr>
          <w:p w14:paraId="489C4DD5" w14:textId="77777777" w:rsidR="004C667D" w:rsidRPr="004C667D" w:rsidRDefault="004C667D" w:rsidP="004C667D">
            <w:pPr>
              <w:jc w:val="left"/>
              <w:rPr>
                <w:rFonts w:ascii="Verdana" w:hAnsi="Verdana"/>
                <w:sz w:val="15"/>
                <w:szCs w:val="15"/>
              </w:rPr>
            </w:pPr>
            <w:r w:rsidRPr="004C667D">
              <w:rPr>
                <w:rFonts w:ascii="Verdana" w:hAnsi="Verdana"/>
                <w:sz w:val="15"/>
                <w:szCs w:val="15"/>
              </w:rPr>
              <w:t>42</w:t>
            </w:r>
          </w:p>
        </w:tc>
        <w:tc>
          <w:tcPr>
            <w:tcW w:w="0" w:type="auto"/>
            <w:tcBorders>
              <w:top w:val="nil"/>
              <w:left w:val="nil"/>
              <w:bottom w:val="nil"/>
              <w:right w:val="nil"/>
            </w:tcBorders>
            <w:noWrap/>
            <w:tcMar>
              <w:top w:w="15" w:type="dxa"/>
              <w:left w:w="60" w:type="dxa"/>
              <w:bottom w:w="0" w:type="dxa"/>
              <w:right w:w="60" w:type="dxa"/>
            </w:tcMar>
            <w:vAlign w:val="bottom"/>
            <w:hideMark/>
          </w:tcPr>
          <w:p w14:paraId="2F62B813" w14:textId="77777777" w:rsidR="004C667D" w:rsidRPr="004C667D" w:rsidRDefault="004C667D" w:rsidP="004C667D">
            <w:pPr>
              <w:jc w:val="left"/>
              <w:rPr>
                <w:rFonts w:ascii="Verdana" w:hAnsi="Verdana"/>
                <w:sz w:val="15"/>
                <w:szCs w:val="15"/>
              </w:rPr>
            </w:pPr>
            <w:r w:rsidRPr="004C667D">
              <w:rPr>
                <w:rFonts w:ascii="Verdana" w:hAnsi="Verdana"/>
                <w:sz w:val="15"/>
                <w:szCs w:val="15"/>
              </w:rPr>
              <w:t>F#6</w:t>
            </w:r>
          </w:p>
        </w:tc>
        <w:tc>
          <w:tcPr>
            <w:tcW w:w="0" w:type="auto"/>
            <w:tcBorders>
              <w:top w:val="nil"/>
              <w:left w:val="nil"/>
              <w:bottom w:val="nil"/>
              <w:right w:val="nil"/>
            </w:tcBorders>
            <w:noWrap/>
            <w:tcMar>
              <w:top w:w="15" w:type="dxa"/>
              <w:left w:w="60" w:type="dxa"/>
              <w:bottom w:w="0" w:type="dxa"/>
              <w:right w:w="60" w:type="dxa"/>
            </w:tcMar>
            <w:vAlign w:val="bottom"/>
            <w:hideMark/>
          </w:tcPr>
          <w:p w14:paraId="793C869E" w14:textId="77777777" w:rsidR="004C667D" w:rsidRPr="004C667D" w:rsidRDefault="004C667D" w:rsidP="004C667D">
            <w:pPr>
              <w:jc w:val="right"/>
              <w:rPr>
                <w:rFonts w:ascii="Verdana" w:hAnsi="Verdana"/>
                <w:sz w:val="15"/>
                <w:szCs w:val="15"/>
              </w:rPr>
            </w:pPr>
            <w:r w:rsidRPr="004C667D">
              <w:rPr>
                <w:rFonts w:ascii="Verdana" w:hAnsi="Verdana"/>
                <w:sz w:val="15"/>
                <w:szCs w:val="15"/>
              </w:rPr>
              <w:t>1479.978</w:t>
            </w:r>
          </w:p>
        </w:tc>
        <w:tc>
          <w:tcPr>
            <w:tcW w:w="0" w:type="auto"/>
            <w:tcBorders>
              <w:top w:val="nil"/>
              <w:left w:val="nil"/>
              <w:bottom w:val="nil"/>
              <w:right w:val="nil"/>
            </w:tcBorders>
            <w:noWrap/>
            <w:tcMar>
              <w:top w:w="15" w:type="dxa"/>
              <w:left w:w="60" w:type="dxa"/>
              <w:bottom w:w="0" w:type="dxa"/>
              <w:right w:w="60" w:type="dxa"/>
            </w:tcMar>
            <w:vAlign w:val="bottom"/>
            <w:hideMark/>
          </w:tcPr>
          <w:p w14:paraId="220553CF" w14:textId="77777777" w:rsidR="004C667D" w:rsidRPr="004C667D" w:rsidRDefault="004C667D" w:rsidP="004C667D">
            <w:pPr>
              <w:jc w:val="left"/>
              <w:rPr>
                <w:rFonts w:ascii="Verdana" w:hAnsi="Verdana"/>
                <w:sz w:val="15"/>
                <w:szCs w:val="15"/>
              </w:rPr>
            </w:pPr>
            <w:r w:rsidRPr="004C667D">
              <w:rPr>
                <w:rFonts w:ascii="Verdana" w:hAnsi="Verdana"/>
                <w:sz w:val="15"/>
                <w:szCs w:val="15"/>
              </w:rPr>
              <w:t>90</w:t>
            </w:r>
          </w:p>
        </w:tc>
        <w:tc>
          <w:tcPr>
            <w:tcW w:w="0" w:type="auto"/>
            <w:tcBorders>
              <w:top w:val="nil"/>
              <w:left w:val="nil"/>
              <w:bottom w:val="nil"/>
              <w:right w:val="nil"/>
            </w:tcBorders>
            <w:noWrap/>
            <w:tcMar>
              <w:top w:w="15" w:type="dxa"/>
              <w:left w:w="60" w:type="dxa"/>
              <w:bottom w:w="0" w:type="dxa"/>
              <w:right w:w="60" w:type="dxa"/>
            </w:tcMar>
            <w:vAlign w:val="bottom"/>
            <w:hideMark/>
          </w:tcPr>
          <w:p w14:paraId="416D0224" w14:textId="77777777" w:rsidR="004C667D" w:rsidRPr="004C667D" w:rsidRDefault="004C667D" w:rsidP="004C667D">
            <w:pPr>
              <w:jc w:val="left"/>
              <w:rPr>
                <w:rFonts w:ascii="Verdana" w:hAnsi="Verdana"/>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0DF80608" w14:textId="77777777" w:rsidR="004C667D" w:rsidRPr="004C667D" w:rsidRDefault="004C667D" w:rsidP="004C667D">
            <w:pPr>
              <w:jc w:val="left"/>
              <w:rPr>
                <w:rFonts w:ascii="Times New Roman" w:hAnsi="Times New Roman"/>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7F0C2A68" w14:textId="77777777" w:rsidR="004C667D" w:rsidRPr="004C667D" w:rsidRDefault="004C667D" w:rsidP="004C667D">
            <w:pPr>
              <w:jc w:val="left"/>
              <w:rPr>
                <w:rFonts w:ascii="Times New Roman" w:hAnsi="Times New Roman"/>
                <w:sz w:val="15"/>
                <w:szCs w:val="15"/>
              </w:rPr>
            </w:pPr>
          </w:p>
        </w:tc>
      </w:tr>
      <w:tr w:rsidR="004C667D" w:rsidRPr="004C667D" w14:paraId="5D70DF26"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455883AD" w14:textId="77777777" w:rsidR="004C667D" w:rsidRPr="004C667D" w:rsidRDefault="004C667D" w:rsidP="004C667D">
            <w:pPr>
              <w:jc w:val="left"/>
              <w:rPr>
                <w:rFonts w:ascii="Verdana" w:hAnsi="Verdana"/>
                <w:sz w:val="15"/>
                <w:szCs w:val="15"/>
              </w:rPr>
            </w:pPr>
            <w:r w:rsidRPr="004C667D">
              <w:rPr>
                <w:rFonts w:ascii="Verdana" w:hAnsi="Verdana"/>
                <w:sz w:val="15"/>
                <w:szCs w:val="15"/>
              </w:rPr>
              <w:t>G2</w:t>
            </w:r>
          </w:p>
        </w:tc>
        <w:tc>
          <w:tcPr>
            <w:tcW w:w="0" w:type="auto"/>
            <w:tcBorders>
              <w:top w:val="nil"/>
              <w:left w:val="nil"/>
              <w:bottom w:val="nil"/>
              <w:right w:val="nil"/>
            </w:tcBorders>
            <w:noWrap/>
            <w:tcMar>
              <w:top w:w="15" w:type="dxa"/>
              <w:left w:w="60" w:type="dxa"/>
              <w:bottom w:w="0" w:type="dxa"/>
              <w:right w:w="60" w:type="dxa"/>
            </w:tcMar>
            <w:vAlign w:val="bottom"/>
            <w:hideMark/>
          </w:tcPr>
          <w:p w14:paraId="6FC04D20" w14:textId="77777777" w:rsidR="004C667D" w:rsidRPr="004C667D" w:rsidRDefault="004C667D" w:rsidP="004C667D">
            <w:pPr>
              <w:jc w:val="right"/>
              <w:rPr>
                <w:rFonts w:ascii="Verdana" w:hAnsi="Verdana"/>
                <w:sz w:val="15"/>
                <w:szCs w:val="15"/>
              </w:rPr>
            </w:pPr>
            <w:r w:rsidRPr="004C667D">
              <w:rPr>
                <w:rFonts w:ascii="Verdana" w:hAnsi="Verdana"/>
                <w:sz w:val="15"/>
                <w:szCs w:val="15"/>
              </w:rPr>
              <w:t>97.999</w:t>
            </w:r>
          </w:p>
        </w:tc>
        <w:tc>
          <w:tcPr>
            <w:tcW w:w="0" w:type="auto"/>
            <w:tcBorders>
              <w:top w:val="nil"/>
              <w:left w:val="nil"/>
              <w:bottom w:val="nil"/>
              <w:right w:val="nil"/>
            </w:tcBorders>
            <w:noWrap/>
            <w:tcMar>
              <w:top w:w="15" w:type="dxa"/>
              <w:left w:w="60" w:type="dxa"/>
              <w:bottom w:w="0" w:type="dxa"/>
              <w:right w:w="60" w:type="dxa"/>
            </w:tcMar>
            <w:vAlign w:val="bottom"/>
            <w:hideMark/>
          </w:tcPr>
          <w:p w14:paraId="3F5BB731" w14:textId="77777777" w:rsidR="004C667D" w:rsidRPr="004C667D" w:rsidRDefault="004C667D" w:rsidP="004C667D">
            <w:pPr>
              <w:jc w:val="left"/>
              <w:rPr>
                <w:rFonts w:ascii="Verdana" w:hAnsi="Verdana"/>
                <w:sz w:val="15"/>
                <w:szCs w:val="15"/>
              </w:rPr>
            </w:pPr>
            <w:r w:rsidRPr="004C667D">
              <w:rPr>
                <w:rFonts w:ascii="Verdana" w:hAnsi="Verdana"/>
                <w:sz w:val="15"/>
                <w:szCs w:val="15"/>
              </w:rPr>
              <w:t>43</w:t>
            </w:r>
          </w:p>
        </w:tc>
        <w:tc>
          <w:tcPr>
            <w:tcW w:w="0" w:type="auto"/>
            <w:tcBorders>
              <w:top w:val="nil"/>
              <w:left w:val="nil"/>
              <w:bottom w:val="nil"/>
              <w:right w:val="nil"/>
            </w:tcBorders>
            <w:noWrap/>
            <w:tcMar>
              <w:top w:w="15" w:type="dxa"/>
              <w:left w:w="60" w:type="dxa"/>
              <w:bottom w:w="0" w:type="dxa"/>
              <w:right w:w="60" w:type="dxa"/>
            </w:tcMar>
            <w:vAlign w:val="bottom"/>
            <w:hideMark/>
          </w:tcPr>
          <w:p w14:paraId="3C8FA24D" w14:textId="77777777" w:rsidR="004C667D" w:rsidRPr="004C667D" w:rsidRDefault="004C667D" w:rsidP="004C667D">
            <w:pPr>
              <w:jc w:val="left"/>
              <w:rPr>
                <w:rFonts w:ascii="Verdana" w:hAnsi="Verdana"/>
                <w:sz w:val="15"/>
                <w:szCs w:val="15"/>
              </w:rPr>
            </w:pPr>
            <w:r w:rsidRPr="004C667D">
              <w:rPr>
                <w:rFonts w:ascii="Verdana" w:hAnsi="Verdana"/>
                <w:sz w:val="15"/>
                <w:szCs w:val="15"/>
              </w:rPr>
              <w:t>G6</w:t>
            </w:r>
          </w:p>
        </w:tc>
        <w:tc>
          <w:tcPr>
            <w:tcW w:w="0" w:type="auto"/>
            <w:tcBorders>
              <w:top w:val="nil"/>
              <w:left w:val="nil"/>
              <w:bottom w:val="nil"/>
              <w:right w:val="nil"/>
            </w:tcBorders>
            <w:noWrap/>
            <w:tcMar>
              <w:top w:w="15" w:type="dxa"/>
              <w:left w:w="60" w:type="dxa"/>
              <w:bottom w:w="0" w:type="dxa"/>
              <w:right w:w="60" w:type="dxa"/>
            </w:tcMar>
            <w:vAlign w:val="bottom"/>
            <w:hideMark/>
          </w:tcPr>
          <w:p w14:paraId="6D523318" w14:textId="77777777" w:rsidR="004C667D" w:rsidRPr="004C667D" w:rsidRDefault="004C667D" w:rsidP="004C667D">
            <w:pPr>
              <w:jc w:val="right"/>
              <w:rPr>
                <w:rFonts w:ascii="Verdana" w:hAnsi="Verdana"/>
                <w:sz w:val="15"/>
                <w:szCs w:val="15"/>
              </w:rPr>
            </w:pPr>
            <w:r w:rsidRPr="004C667D">
              <w:rPr>
                <w:rFonts w:ascii="Verdana" w:hAnsi="Verdana"/>
                <w:sz w:val="15"/>
                <w:szCs w:val="15"/>
              </w:rPr>
              <w:t>1567.982</w:t>
            </w:r>
          </w:p>
        </w:tc>
        <w:tc>
          <w:tcPr>
            <w:tcW w:w="0" w:type="auto"/>
            <w:tcBorders>
              <w:top w:val="nil"/>
              <w:left w:val="nil"/>
              <w:bottom w:val="nil"/>
              <w:right w:val="nil"/>
            </w:tcBorders>
            <w:noWrap/>
            <w:tcMar>
              <w:top w:w="15" w:type="dxa"/>
              <w:left w:w="60" w:type="dxa"/>
              <w:bottom w:w="0" w:type="dxa"/>
              <w:right w:w="60" w:type="dxa"/>
            </w:tcMar>
            <w:vAlign w:val="bottom"/>
            <w:hideMark/>
          </w:tcPr>
          <w:p w14:paraId="057F18BB" w14:textId="77777777" w:rsidR="004C667D" w:rsidRPr="004C667D" w:rsidRDefault="004C667D" w:rsidP="004C667D">
            <w:pPr>
              <w:jc w:val="left"/>
              <w:rPr>
                <w:rFonts w:ascii="Verdana" w:hAnsi="Verdana"/>
                <w:sz w:val="15"/>
                <w:szCs w:val="15"/>
              </w:rPr>
            </w:pPr>
            <w:r w:rsidRPr="004C667D">
              <w:rPr>
                <w:rFonts w:ascii="Verdana" w:hAnsi="Verdana"/>
                <w:sz w:val="15"/>
                <w:szCs w:val="15"/>
              </w:rPr>
              <w:t>91</w:t>
            </w:r>
          </w:p>
        </w:tc>
        <w:tc>
          <w:tcPr>
            <w:tcW w:w="0" w:type="auto"/>
            <w:tcBorders>
              <w:top w:val="nil"/>
              <w:left w:val="nil"/>
              <w:bottom w:val="nil"/>
              <w:right w:val="nil"/>
            </w:tcBorders>
            <w:noWrap/>
            <w:tcMar>
              <w:top w:w="15" w:type="dxa"/>
              <w:left w:w="60" w:type="dxa"/>
              <w:bottom w:w="0" w:type="dxa"/>
              <w:right w:w="60" w:type="dxa"/>
            </w:tcMar>
            <w:vAlign w:val="bottom"/>
            <w:hideMark/>
          </w:tcPr>
          <w:p w14:paraId="77E47EE5" w14:textId="77777777" w:rsidR="004C667D" w:rsidRPr="004C667D" w:rsidRDefault="004C667D" w:rsidP="004C667D">
            <w:pPr>
              <w:jc w:val="left"/>
              <w:rPr>
                <w:rFonts w:ascii="Verdana" w:hAnsi="Verdana"/>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13E5038A" w14:textId="77777777" w:rsidR="004C667D" w:rsidRPr="004C667D" w:rsidRDefault="004C667D" w:rsidP="004C667D">
            <w:pPr>
              <w:jc w:val="left"/>
              <w:rPr>
                <w:rFonts w:ascii="Times New Roman" w:hAnsi="Times New Roman"/>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53C591A2" w14:textId="77777777" w:rsidR="004C667D" w:rsidRPr="004C667D" w:rsidRDefault="004C667D" w:rsidP="004C667D">
            <w:pPr>
              <w:jc w:val="left"/>
              <w:rPr>
                <w:rFonts w:ascii="Times New Roman" w:hAnsi="Times New Roman"/>
                <w:sz w:val="15"/>
                <w:szCs w:val="15"/>
              </w:rPr>
            </w:pPr>
          </w:p>
        </w:tc>
      </w:tr>
      <w:tr w:rsidR="004C667D" w:rsidRPr="004C667D" w14:paraId="1F9B853D"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4E2D92D7" w14:textId="77777777" w:rsidR="004C667D" w:rsidRPr="004C667D" w:rsidRDefault="004C667D" w:rsidP="004C667D">
            <w:pPr>
              <w:jc w:val="left"/>
              <w:rPr>
                <w:rFonts w:ascii="Verdana" w:hAnsi="Verdana"/>
                <w:sz w:val="15"/>
                <w:szCs w:val="15"/>
              </w:rPr>
            </w:pPr>
            <w:r w:rsidRPr="004C667D">
              <w:rPr>
                <w:rFonts w:ascii="Verdana" w:hAnsi="Verdana"/>
                <w:sz w:val="15"/>
                <w:szCs w:val="15"/>
              </w:rPr>
              <w:t>G#2</w:t>
            </w:r>
          </w:p>
        </w:tc>
        <w:tc>
          <w:tcPr>
            <w:tcW w:w="0" w:type="auto"/>
            <w:tcBorders>
              <w:top w:val="nil"/>
              <w:left w:val="nil"/>
              <w:bottom w:val="nil"/>
              <w:right w:val="nil"/>
            </w:tcBorders>
            <w:noWrap/>
            <w:tcMar>
              <w:top w:w="15" w:type="dxa"/>
              <w:left w:w="60" w:type="dxa"/>
              <w:bottom w:w="0" w:type="dxa"/>
              <w:right w:w="60" w:type="dxa"/>
            </w:tcMar>
            <w:vAlign w:val="bottom"/>
            <w:hideMark/>
          </w:tcPr>
          <w:p w14:paraId="45671A5F" w14:textId="77777777" w:rsidR="004C667D" w:rsidRPr="004C667D" w:rsidRDefault="004C667D" w:rsidP="004C667D">
            <w:pPr>
              <w:jc w:val="right"/>
              <w:rPr>
                <w:rFonts w:ascii="Verdana" w:hAnsi="Verdana"/>
                <w:sz w:val="15"/>
                <w:szCs w:val="15"/>
              </w:rPr>
            </w:pPr>
            <w:r w:rsidRPr="004C667D">
              <w:rPr>
                <w:rFonts w:ascii="Verdana" w:hAnsi="Verdana"/>
                <w:sz w:val="15"/>
                <w:szCs w:val="15"/>
              </w:rPr>
              <w:t>103.826</w:t>
            </w:r>
          </w:p>
        </w:tc>
        <w:tc>
          <w:tcPr>
            <w:tcW w:w="0" w:type="auto"/>
            <w:tcBorders>
              <w:top w:val="nil"/>
              <w:left w:val="nil"/>
              <w:bottom w:val="nil"/>
              <w:right w:val="nil"/>
            </w:tcBorders>
            <w:noWrap/>
            <w:tcMar>
              <w:top w:w="15" w:type="dxa"/>
              <w:left w:w="60" w:type="dxa"/>
              <w:bottom w:w="0" w:type="dxa"/>
              <w:right w:w="60" w:type="dxa"/>
            </w:tcMar>
            <w:vAlign w:val="bottom"/>
            <w:hideMark/>
          </w:tcPr>
          <w:p w14:paraId="1F6B874E" w14:textId="77777777" w:rsidR="004C667D" w:rsidRPr="004C667D" w:rsidRDefault="004C667D" w:rsidP="004C667D">
            <w:pPr>
              <w:jc w:val="left"/>
              <w:rPr>
                <w:rFonts w:ascii="Verdana" w:hAnsi="Verdana"/>
                <w:sz w:val="15"/>
                <w:szCs w:val="15"/>
              </w:rPr>
            </w:pPr>
            <w:r w:rsidRPr="004C667D">
              <w:rPr>
                <w:rFonts w:ascii="Verdana" w:hAnsi="Verdana"/>
                <w:sz w:val="15"/>
                <w:szCs w:val="15"/>
              </w:rPr>
              <w:t>44</w:t>
            </w:r>
          </w:p>
        </w:tc>
        <w:tc>
          <w:tcPr>
            <w:tcW w:w="0" w:type="auto"/>
            <w:tcBorders>
              <w:top w:val="nil"/>
              <w:left w:val="nil"/>
              <w:bottom w:val="nil"/>
              <w:right w:val="nil"/>
            </w:tcBorders>
            <w:noWrap/>
            <w:tcMar>
              <w:top w:w="15" w:type="dxa"/>
              <w:left w:w="60" w:type="dxa"/>
              <w:bottom w:w="0" w:type="dxa"/>
              <w:right w:w="60" w:type="dxa"/>
            </w:tcMar>
            <w:vAlign w:val="bottom"/>
            <w:hideMark/>
          </w:tcPr>
          <w:p w14:paraId="7B32782D" w14:textId="77777777" w:rsidR="004C667D" w:rsidRPr="004C667D" w:rsidRDefault="004C667D" w:rsidP="004C667D">
            <w:pPr>
              <w:jc w:val="left"/>
              <w:rPr>
                <w:rFonts w:ascii="Verdana" w:hAnsi="Verdana"/>
                <w:sz w:val="15"/>
                <w:szCs w:val="15"/>
              </w:rPr>
            </w:pPr>
            <w:r w:rsidRPr="004C667D">
              <w:rPr>
                <w:rFonts w:ascii="Verdana" w:hAnsi="Verdana"/>
                <w:sz w:val="15"/>
                <w:szCs w:val="15"/>
              </w:rPr>
              <w:t>G#6</w:t>
            </w:r>
          </w:p>
        </w:tc>
        <w:tc>
          <w:tcPr>
            <w:tcW w:w="0" w:type="auto"/>
            <w:tcBorders>
              <w:top w:val="nil"/>
              <w:left w:val="nil"/>
              <w:bottom w:val="nil"/>
              <w:right w:val="nil"/>
            </w:tcBorders>
            <w:noWrap/>
            <w:tcMar>
              <w:top w:w="15" w:type="dxa"/>
              <w:left w:w="60" w:type="dxa"/>
              <w:bottom w:w="0" w:type="dxa"/>
              <w:right w:w="60" w:type="dxa"/>
            </w:tcMar>
            <w:vAlign w:val="bottom"/>
            <w:hideMark/>
          </w:tcPr>
          <w:p w14:paraId="5A394311" w14:textId="77777777" w:rsidR="004C667D" w:rsidRPr="004C667D" w:rsidRDefault="004C667D" w:rsidP="004C667D">
            <w:pPr>
              <w:jc w:val="right"/>
              <w:rPr>
                <w:rFonts w:ascii="Verdana" w:hAnsi="Verdana"/>
                <w:sz w:val="15"/>
                <w:szCs w:val="15"/>
              </w:rPr>
            </w:pPr>
            <w:r w:rsidRPr="004C667D">
              <w:rPr>
                <w:rFonts w:ascii="Verdana" w:hAnsi="Verdana"/>
                <w:sz w:val="15"/>
                <w:szCs w:val="15"/>
              </w:rPr>
              <w:t>1661.219</w:t>
            </w:r>
          </w:p>
        </w:tc>
        <w:tc>
          <w:tcPr>
            <w:tcW w:w="0" w:type="auto"/>
            <w:tcBorders>
              <w:top w:val="nil"/>
              <w:left w:val="nil"/>
              <w:bottom w:val="nil"/>
              <w:right w:val="nil"/>
            </w:tcBorders>
            <w:noWrap/>
            <w:tcMar>
              <w:top w:w="15" w:type="dxa"/>
              <w:left w:w="60" w:type="dxa"/>
              <w:bottom w:w="0" w:type="dxa"/>
              <w:right w:w="60" w:type="dxa"/>
            </w:tcMar>
            <w:vAlign w:val="bottom"/>
            <w:hideMark/>
          </w:tcPr>
          <w:p w14:paraId="61CED298" w14:textId="77777777" w:rsidR="004C667D" w:rsidRPr="004C667D" w:rsidRDefault="004C667D" w:rsidP="004C667D">
            <w:pPr>
              <w:jc w:val="left"/>
              <w:rPr>
                <w:rFonts w:ascii="Verdana" w:hAnsi="Verdana"/>
                <w:sz w:val="15"/>
                <w:szCs w:val="15"/>
              </w:rPr>
            </w:pPr>
            <w:r w:rsidRPr="004C667D">
              <w:rPr>
                <w:rFonts w:ascii="Verdana" w:hAnsi="Verdana"/>
                <w:sz w:val="15"/>
                <w:szCs w:val="15"/>
              </w:rPr>
              <w:t>92</w:t>
            </w:r>
          </w:p>
        </w:tc>
        <w:tc>
          <w:tcPr>
            <w:tcW w:w="0" w:type="auto"/>
            <w:tcBorders>
              <w:top w:val="nil"/>
              <w:left w:val="nil"/>
              <w:bottom w:val="nil"/>
              <w:right w:val="nil"/>
            </w:tcBorders>
            <w:noWrap/>
            <w:tcMar>
              <w:top w:w="15" w:type="dxa"/>
              <w:left w:w="60" w:type="dxa"/>
              <w:bottom w:w="0" w:type="dxa"/>
              <w:right w:w="60" w:type="dxa"/>
            </w:tcMar>
            <w:vAlign w:val="bottom"/>
            <w:hideMark/>
          </w:tcPr>
          <w:p w14:paraId="5671EEE1" w14:textId="77777777" w:rsidR="004C667D" w:rsidRPr="004C667D" w:rsidRDefault="004C667D" w:rsidP="004C667D">
            <w:pPr>
              <w:jc w:val="left"/>
              <w:rPr>
                <w:rFonts w:ascii="Verdana" w:hAnsi="Verdana"/>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6BE60986" w14:textId="77777777" w:rsidR="004C667D" w:rsidRPr="004C667D" w:rsidRDefault="004C667D" w:rsidP="004C667D">
            <w:pPr>
              <w:jc w:val="left"/>
              <w:rPr>
                <w:rFonts w:ascii="Times New Roman" w:hAnsi="Times New Roman"/>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73084712" w14:textId="77777777" w:rsidR="004C667D" w:rsidRPr="004C667D" w:rsidRDefault="004C667D" w:rsidP="004C667D">
            <w:pPr>
              <w:jc w:val="left"/>
              <w:rPr>
                <w:rFonts w:ascii="Times New Roman" w:hAnsi="Times New Roman"/>
                <w:sz w:val="15"/>
                <w:szCs w:val="15"/>
              </w:rPr>
            </w:pPr>
          </w:p>
        </w:tc>
      </w:tr>
      <w:tr w:rsidR="004C667D" w:rsidRPr="004C667D" w14:paraId="6120A039"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2C5326D7" w14:textId="77777777" w:rsidR="004C667D" w:rsidRPr="004C667D" w:rsidRDefault="004C667D" w:rsidP="004C667D">
            <w:pPr>
              <w:jc w:val="left"/>
              <w:rPr>
                <w:rFonts w:ascii="Verdana" w:hAnsi="Verdana"/>
                <w:sz w:val="15"/>
                <w:szCs w:val="15"/>
              </w:rPr>
            </w:pPr>
            <w:r w:rsidRPr="004C667D">
              <w:rPr>
                <w:rFonts w:ascii="Verdana" w:hAnsi="Verdana"/>
                <w:sz w:val="15"/>
                <w:szCs w:val="15"/>
              </w:rPr>
              <w:t>A2</w:t>
            </w:r>
          </w:p>
        </w:tc>
        <w:tc>
          <w:tcPr>
            <w:tcW w:w="0" w:type="auto"/>
            <w:tcBorders>
              <w:top w:val="nil"/>
              <w:left w:val="nil"/>
              <w:bottom w:val="nil"/>
              <w:right w:val="nil"/>
            </w:tcBorders>
            <w:noWrap/>
            <w:tcMar>
              <w:top w:w="15" w:type="dxa"/>
              <w:left w:w="60" w:type="dxa"/>
              <w:bottom w:w="0" w:type="dxa"/>
              <w:right w:w="60" w:type="dxa"/>
            </w:tcMar>
            <w:vAlign w:val="bottom"/>
            <w:hideMark/>
          </w:tcPr>
          <w:p w14:paraId="0D05C9FE" w14:textId="77777777" w:rsidR="004C667D" w:rsidRPr="004C667D" w:rsidRDefault="004C667D" w:rsidP="004C667D">
            <w:pPr>
              <w:jc w:val="right"/>
              <w:rPr>
                <w:rFonts w:ascii="Verdana" w:hAnsi="Verdana"/>
                <w:sz w:val="15"/>
                <w:szCs w:val="15"/>
              </w:rPr>
            </w:pPr>
            <w:r w:rsidRPr="004C667D">
              <w:rPr>
                <w:rFonts w:ascii="Verdana" w:hAnsi="Verdana"/>
                <w:sz w:val="15"/>
                <w:szCs w:val="15"/>
              </w:rPr>
              <w:t>110.000</w:t>
            </w:r>
          </w:p>
        </w:tc>
        <w:tc>
          <w:tcPr>
            <w:tcW w:w="0" w:type="auto"/>
            <w:tcBorders>
              <w:top w:val="nil"/>
              <w:left w:val="nil"/>
              <w:bottom w:val="nil"/>
              <w:right w:val="nil"/>
            </w:tcBorders>
            <w:noWrap/>
            <w:tcMar>
              <w:top w:w="15" w:type="dxa"/>
              <w:left w:w="60" w:type="dxa"/>
              <w:bottom w:w="0" w:type="dxa"/>
              <w:right w:w="60" w:type="dxa"/>
            </w:tcMar>
            <w:vAlign w:val="bottom"/>
            <w:hideMark/>
          </w:tcPr>
          <w:p w14:paraId="3222DE7B" w14:textId="77777777" w:rsidR="004C667D" w:rsidRPr="004C667D" w:rsidRDefault="004C667D" w:rsidP="004C667D">
            <w:pPr>
              <w:jc w:val="left"/>
              <w:rPr>
                <w:rFonts w:ascii="Verdana" w:hAnsi="Verdana"/>
                <w:sz w:val="15"/>
                <w:szCs w:val="15"/>
              </w:rPr>
            </w:pPr>
            <w:r w:rsidRPr="004C667D">
              <w:rPr>
                <w:rFonts w:ascii="Verdana" w:hAnsi="Verdana"/>
                <w:sz w:val="15"/>
                <w:szCs w:val="15"/>
              </w:rPr>
              <w:t>45</w:t>
            </w:r>
          </w:p>
        </w:tc>
        <w:tc>
          <w:tcPr>
            <w:tcW w:w="0" w:type="auto"/>
            <w:tcBorders>
              <w:top w:val="nil"/>
              <w:left w:val="nil"/>
              <w:bottom w:val="nil"/>
              <w:right w:val="nil"/>
            </w:tcBorders>
            <w:noWrap/>
            <w:tcMar>
              <w:top w:w="15" w:type="dxa"/>
              <w:left w:w="60" w:type="dxa"/>
              <w:bottom w:w="0" w:type="dxa"/>
              <w:right w:w="60" w:type="dxa"/>
            </w:tcMar>
            <w:vAlign w:val="bottom"/>
            <w:hideMark/>
          </w:tcPr>
          <w:p w14:paraId="7EBDD9EA" w14:textId="77777777" w:rsidR="004C667D" w:rsidRPr="004C667D" w:rsidRDefault="004C667D" w:rsidP="004C667D">
            <w:pPr>
              <w:jc w:val="left"/>
              <w:rPr>
                <w:rFonts w:ascii="Verdana" w:hAnsi="Verdana"/>
                <w:sz w:val="15"/>
                <w:szCs w:val="15"/>
              </w:rPr>
            </w:pPr>
            <w:r w:rsidRPr="004C667D">
              <w:rPr>
                <w:rFonts w:ascii="Verdana" w:hAnsi="Verdana"/>
                <w:sz w:val="15"/>
                <w:szCs w:val="15"/>
              </w:rPr>
              <w:t>A6</w:t>
            </w:r>
          </w:p>
        </w:tc>
        <w:tc>
          <w:tcPr>
            <w:tcW w:w="0" w:type="auto"/>
            <w:tcBorders>
              <w:top w:val="nil"/>
              <w:left w:val="nil"/>
              <w:bottom w:val="nil"/>
              <w:right w:val="nil"/>
            </w:tcBorders>
            <w:noWrap/>
            <w:tcMar>
              <w:top w:w="15" w:type="dxa"/>
              <w:left w:w="60" w:type="dxa"/>
              <w:bottom w:w="0" w:type="dxa"/>
              <w:right w:w="60" w:type="dxa"/>
            </w:tcMar>
            <w:vAlign w:val="bottom"/>
            <w:hideMark/>
          </w:tcPr>
          <w:p w14:paraId="545DDFEA" w14:textId="77777777" w:rsidR="004C667D" w:rsidRPr="004C667D" w:rsidRDefault="004C667D" w:rsidP="004C667D">
            <w:pPr>
              <w:jc w:val="right"/>
              <w:rPr>
                <w:rFonts w:ascii="Verdana" w:hAnsi="Verdana"/>
                <w:sz w:val="15"/>
                <w:szCs w:val="15"/>
              </w:rPr>
            </w:pPr>
            <w:r w:rsidRPr="004C667D">
              <w:rPr>
                <w:rFonts w:ascii="Verdana" w:hAnsi="Verdana"/>
                <w:sz w:val="15"/>
                <w:szCs w:val="15"/>
              </w:rPr>
              <w:t>1760.000</w:t>
            </w:r>
          </w:p>
        </w:tc>
        <w:tc>
          <w:tcPr>
            <w:tcW w:w="0" w:type="auto"/>
            <w:tcBorders>
              <w:top w:val="nil"/>
              <w:left w:val="nil"/>
              <w:bottom w:val="nil"/>
              <w:right w:val="nil"/>
            </w:tcBorders>
            <w:noWrap/>
            <w:tcMar>
              <w:top w:w="15" w:type="dxa"/>
              <w:left w:w="60" w:type="dxa"/>
              <w:bottom w:w="0" w:type="dxa"/>
              <w:right w:w="60" w:type="dxa"/>
            </w:tcMar>
            <w:vAlign w:val="bottom"/>
            <w:hideMark/>
          </w:tcPr>
          <w:p w14:paraId="3064023B" w14:textId="77777777" w:rsidR="004C667D" w:rsidRPr="004C667D" w:rsidRDefault="004C667D" w:rsidP="004C667D">
            <w:pPr>
              <w:jc w:val="left"/>
              <w:rPr>
                <w:rFonts w:ascii="Verdana" w:hAnsi="Verdana"/>
                <w:sz w:val="15"/>
                <w:szCs w:val="15"/>
              </w:rPr>
            </w:pPr>
            <w:r w:rsidRPr="004C667D">
              <w:rPr>
                <w:rFonts w:ascii="Verdana" w:hAnsi="Verdana"/>
                <w:sz w:val="15"/>
                <w:szCs w:val="15"/>
              </w:rPr>
              <w:t>93</w:t>
            </w:r>
          </w:p>
        </w:tc>
        <w:tc>
          <w:tcPr>
            <w:tcW w:w="0" w:type="auto"/>
            <w:tcBorders>
              <w:top w:val="nil"/>
              <w:left w:val="nil"/>
              <w:bottom w:val="nil"/>
              <w:right w:val="nil"/>
            </w:tcBorders>
            <w:noWrap/>
            <w:tcMar>
              <w:top w:w="15" w:type="dxa"/>
              <w:left w:w="60" w:type="dxa"/>
              <w:bottom w:w="0" w:type="dxa"/>
              <w:right w:w="60" w:type="dxa"/>
            </w:tcMar>
            <w:vAlign w:val="bottom"/>
            <w:hideMark/>
          </w:tcPr>
          <w:p w14:paraId="07B64C55" w14:textId="77777777" w:rsidR="004C667D" w:rsidRPr="004C667D" w:rsidRDefault="004C667D" w:rsidP="004C667D">
            <w:pPr>
              <w:jc w:val="left"/>
              <w:rPr>
                <w:rFonts w:ascii="Verdana" w:hAnsi="Verdana"/>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779B0383" w14:textId="77777777" w:rsidR="004C667D" w:rsidRPr="004C667D" w:rsidRDefault="004C667D" w:rsidP="004C667D">
            <w:pPr>
              <w:jc w:val="left"/>
              <w:rPr>
                <w:rFonts w:ascii="Times New Roman" w:hAnsi="Times New Roman"/>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10E29FFE" w14:textId="77777777" w:rsidR="004C667D" w:rsidRPr="004C667D" w:rsidRDefault="004C667D" w:rsidP="004C667D">
            <w:pPr>
              <w:jc w:val="left"/>
              <w:rPr>
                <w:rFonts w:ascii="Times New Roman" w:hAnsi="Times New Roman"/>
                <w:sz w:val="15"/>
                <w:szCs w:val="15"/>
              </w:rPr>
            </w:pPr>
          </w:p>
        </w:tc>
      </w:tr>
      <w:tr w:rsidR="004C667D" w:rsidRPr="004C667D" w14:paraId="651505AC"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3BAF9974" w14:textId="77777777" w:rsidR="004C667D" w:rsidRPr="004C667D" w:rsidRDefault="004C667D" w:rsidP="004C667D">
            <w:pPr>
              <w:jc w:val="left"/>
              <w:rPr>
                <w:rFonts w:ascii="Verdana" w:hAnsi="Verdana"/>
                <w:sz w:val="15"/>
                <w:szCs w:val="15"/>
              </w:rPr>
            </w:pPr>
            <w:r w:rsidRPr="004C667D">
              <w:rPr>
                <w:rFonts w:ascii="Verdana" w:hAnsi="Verdana"/>
                <w:sz w:val="15"/>
                <w:szCs w:val="15"/>
              </w:rPr>
              <w:t>A#2</w:t>
            </w:r>
          </w:p>
        </w:tc>
        <w:tc>
          <w:tcPr>
            <w:tcW w:w="0" w:type="auto"/>
            <w:tcBorders>
              <w:top w:val="nil"/>
              <w:left w:val="nil"/>
              <w:bottom w:val="nil"/>
              <w:right w:val="nil"/>
            </w:tcBorders>
            <w:noWrap/>
            <w:tcMar>
              <w:top w:w="15" w:type="dxa"/>
              <w:left w:w="60" w:type="dxa"/>
              <w:bottom w:w="0" w:type="dxa"/>
              <w:right w:w="60" w:type="dxa"/>
            </w:tcMar>
            <w:vAlign w:val="bottom"/>
            <w:hideMark/>
          </w:tcPr>
          <w:p w14:paraId="5A9EBC73" w14:textId="77777777" w:rsidR="004C667D" w:rsidRPr="004C667D" w:rsidRDefault="004C667D" w:rsidP="004C667D">
            <w:pPr>
              <w:jc w:val="right"/>
              <w:rPr>
                <w:rFonts w:ascii="Verdana" w:hAnsi="Verdana"/>
                <w:sz w:val="15"/>
                <w:szCs w:val="15"/>
              </w:rPr>
            </w:pPr>
            <w:r w:rsidRPr="004C667D">
              <w:rPr>
                <w:rFonts w:ascii="Verdana" w:hAnsi="Verdana"/>
                <w:sz w:val="15"/>
                <w:szCs w:val="15"/>
              </w:rPr>
              <w:t>116.541</w:t>
            </w:r>
          </w:p>
        </w:tc>
        <w:tc>
          <w:tcPr>
            <w:tcW w:w="0" w:type="auto"/>
            <w:tcBorders>
              <w:top w:val="nil"/>
              <w:left w:val="nil"/>
              <w:bottom w:val="nil"/>
              <w:right w:val="nil"/>
            </w:tcBorders>
            <w:noWrap/>
            <w:tcMar>
              <w:top w:w="15" w:type="dxa"/>
              <w:left w:w="60" w:type="dxa"/>
              <w:bottom w:w="0" w:type="dxa"/>
              <w:right w:w="60" w:type="dxa"/>
            </w:tcMar>
            <w:vAlign w:val="bottom"/>
            <w:hideMark/>
          </w:tcPr>
          <w:p w14:paraId="16B0624B" w14:textId="77777777" w:rsidR="004C667D" w:rsidRPr="004C667D" w:rsidRDefault="004C667D" w:rsidP="004C667D">
            <w:pPr>
              <w:jc w:val="left"/>
              <w:rPr>
                <w:rFonts w:ascii="Verdana" w:hAnsi="Verdana"/>
                <w:sz w:val="15"/>
                <w:szCs w:val="15"/>
              </w:rPr>
            </w:pPr>
            <w:r w:rsidRPr="004C667D">
              <w:rPr>
                <w:rFonts w:ascii="Verdana" w:hAnsi="Verdana"/>
                <w:sz w:val="15"/>
                <w:szCs w:val="15"/>
              </w:rPr>
              <w:t>46</w:t>
            </w:r>
          </w:p>
        </w:tc>
        <w:tc>
          <w:tcPr>
            <w:tcW w:w="0" w:type="auto"/>
            <w:tcBorders>
              <w:top w:val="nil"/>
              <w:left w:val="nil"/>
              <w:bottom w:val="nil"/>
              <w:right w:val="nil"/>
            </w:tcBorders>
            <w:noWrap/>
            <w:tcMar>
              <w:top w:w="15" w:type="dxa"/>
              <w:left w:w="60" w:type="dxa"/>
              <w:bottom w:w="0" w:type="dxa"/>
              <w:right w:w="60" w:type="dxa"/>
            </w:tcMar>
            <w:vAlign w:val="bottom"/>
            <w:hideMark/>
          </w:tcPr>
          <w:p w14:paraId="07B79AE9" w14:textId="77777777" w:rsidR="004C667D" w:rsidRPr="004C667D" w:rsidRDefault="004C667D" w:rsidP="004C667D">
            <w:pPr>
              <w:jc w:val="left"/>
              <w:rPr>
                <w:rFonts w:ascii="Verdana" w:hAnsi="Verdana"/>
                <w:sz w:val="15"/>
                <w:szCs w:val="15"/>
              </w:rPr>
            </w:pPr>
            <w:r w:rsidRPr="004C667D">
              <w:rPr>
                <w:rFonts w:ascii="Verdana" w:hAnsi="Verdana"/>
                <w:sz w:val="15"/>
                <w:szCs w:val="15"/>
              </w:rPr>
              <w:t>A#6</w:t>
            </w:r>
          </w:p>
        </w:tc>
        <w:tc>
          <w:tcPr>
            <w:tcW w:w="0" w:type="auto"/>
            <w:tcBorders>
              <w:top w:val="nil"/>
              <w:left w:val="nil"/>
              <w:bottom w:val="nil"/>
              <w:right w:val="nil"/>
            </w:tcBorders>
            <w:noWrap/>
            <w:tcMar>
              <w:top w:w="15" w:type="dxa"/>
              <w:left w:w="60" w:type="dxa"/>
              <w:bottom w:w="0" w:type="dxa"/>
              <w:right w:w="60" w:type="dxa"/>
            </w:tcMar>
            <w:vAlign w:val="bottom"/>
            <w:hideMark/>
          </w:tcPr>
          <w:p w14:paraId="29BE90F2" w14:textId="77777777" w:rsidR="004C667D" w:rsidRPr="004C667D" w:rsidRDefault="004C667D" w:rsidP="004C667D">
            <w:pPr>
              <w:jc w:val="right"/>
              <w:rPr>
                <w:rFonts w:ascii="Verdana" w:hAnsi="Verdana"/>
                <w:sz w:val="15"/>
                <w:szCs w:val="15"/>
              </w:rPr>
            </w:pPr>
            <w:r w:rsidRPr="004C667D">
              <w:rPr>
                <w:rFonts w:ascii="Verdana" w:hAnsi="Verdana"/>
                <w:sz w:val="15"/>
                <w:szCs w:val="15"/>
              </w:rPr>
              <w:t>1864.655</w:t>
            </w:r>
          </w:p>
        </w:tc>
        <w:tc>
          <w:tcPr>
            <w:tcW w:w="0" w:type="auto"/>
            <w:tcBorders>
              <w:top w:val="nil"/>
              <w:left w:val="nil"/>
              <w:bottom w:val="nil"/>
              <w:right w:val="nil"/>
            </w:tcBorders>
            <w:noWrap/>
            <w:tcMar>
              <w:top w:w="15" w:type="dxa"/>
              <w:left w:w="60" w:type="dxa"/>
              <w:bottom w:w="0" w:type="dxa"/>
              <w:right w:w="60" w:type="dxa"/>
            </w:tcMar>
            <w:vAlign w:val="bottom"/>
            <w:hideMark/>
          </w:tcPr>
          <w:p w14:paraId="0ECB6584" w14:textId="77777777" w:rsidR="004C667D" w:rsidRPr="004C667D" w:rsidRDefault="004C667D" w:rsidP="004C667D">
            <w:pPr>
              <w:jc w:val="left"/>
              <w:rPr>
                <w:rFonts w:ascii="Verdana" w:hAnsi="Verdana"/>
                <w:sz w:val="15"/>
                <w:szCs w:val="15"/>
              </w:rPr>
            </w:pPr>
            <w:r w:rsidRPr="004C667D">
              <w:rPr>
                <w:rFonts w:ascii="Verdana" w:hAnsi="Verdana"/>
                <w:sz w:val="15"/>
                <w:szCs w:val="15"/>
              </w:rPr>
              <w:t>94</w:t>
            </w:r>
          </w:p>
        </w:tc>
        <w:tc>
          <w:tcPr>
            <w:tcW w:w="0" w:type="auto"/>
            <w:tcBorders>
              <w:top w:val="nil"/>
              <w:left w:val="nil"/>
              <w:bottom w:val="nil"/>
              <w:right w:val="nil"/>
            </w:tcBorders>
            <w:noWrap/>
            <w:tcMar>
              <w:top w:w="15" w:type="dxa"/>
              <w:left w:w="60" w:type="dxa"/>
              <w:bottom w:w="0" w:type="dxa"/>
              <w:right w:w="60" w:type="dxa"/>
            </w:tcMar>
            <w:vAlign w:val="bottom"/>
            <w:hideMark/>
          </w:tcPr>
          <w:p w14:paraId="2C022503" w14:textId="77777777" w:rsidR="004C667D" w:rsidRPr="004C667D" w:rsidRDefault="004C667D" w:rsidP="004C667D">
            <w:pPr>
              <w:jc w:val="left"/>
              <w:rPr>
                <w:rFonts w:ascii="Verdana" w:hAnsi="Verdana"/>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6952B66F" w14:textId="77777777" w:rsidR="004C667D" w:rsidRPr="004C667D" w:rsidRDefault="004C667D" w:rsidP="004C667D">
            <w:pPr>
              <w:jc w:val="left"/>
              <w:rPr>
                <w:rFonts w:ascii="Times New Roman" w:hAnsi="Times New Roman"/>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252DB211" w14:textId="77777777" w:rsidR="004C667D" w:rsidRPr="004C667D" w:rsidRDefault="004C667D" w:rsidP="004C667D">
            <w:pPr>
              <w:jc w:val="left"/>
              <w:rPr>
                <w:rFonts w:ascii="Times New Roman" w:hAnsi="Times New Roman"/>
                <w:sz w:val="15"/>
                <w:szCs w:val="15"/>
              </w:rPr>
            </w:pPr>
          </w:p>
        </w:tc>
      </w:tr>
      <w:tr w:rsidR="004C667D" w:rsidRPr="004C667D" w14:paraId="5EDD31EC"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72878CF8" w14:textId="77777777" w:rsidR="004C667D" w:rsidRPr="004C667D" w:rsidRDefault="004C667D" w:rsidP="004C667D">
            <w:pPr>
              <w:jc w:val="left"/>
              <w:rPr>
                <w:rFonts w:ascii="Verdana" w:hAnsi="Verdana"/>
                <w:sz w:val="15"/>
                <w:szCs w:val="15"/>
              </w:rPr>
            </w:pPr>
            <w:r w:rsidRPr="004C667D">
              <w:rPr>
                <w:rFonts w:ascii="Verdana" w:hAnsi="Verdana"/>
                <w:sz w:val="15"/>
                <w:szCs w:val="15"/>
              </w:rPr>
              <w:t>B2</w:t>
            </w:r>
          </w:p>
        </w:tc>
        <w:tc>
          <w:tcPr>
            <w:tcW w:w="0" w:type="auto"/>
            <w:tcBorders>
              <w:top w:val="nil"/>
              <w:left w:val="nil"/>
              <w:bottom w:val="nil"/>
              <w:right w:val="nil"/>
            </w:tcBorders>
            <w:noWrap/>
            <w:tcMar>
              <w:top w:w="15" w:type="dxa"/>
              <w:left w:w="60" w:type="dxa"/>
              <w:bottom w:w="0" w:type="dxa"/>
              <w:right w:w="60" w:type="dxa"/>
            </w:tcMar>
            <w:vAlign w:val="bottom"/>
            <w:hideMark/>
          </w:tcPr>
          <w:p w14:paraId="5537FF1A" w14:textId="77777777" w:rsidR="004C667D" w:rsidRPr="004C667D" w:rsidRDefault="004C667D" w:rsidP="004C667D">
            <w:pPr>
              <w:jc w:val="right"/>
              <w:rPr>
                <w:rFonts w:ascii="Verdana" w:hAnsi="Verdana"/>
                <w:sz w:val="15"/>
                <w:szCs w:val="15"/>
              </w:rPr>
            </w:pPr>
            <w:r w:rsidRPr="004C667D">
              <w:rPr>
                <w:rFonts w:ascii="Verdana" w:hAnsi="Verdana"/>
                <w:sz w:val="15"/>
                <w:szCs w:val="15"/>
              </w:rPr>
              <w:t>123.471</w:t>
            </w:r>
          </w:p>
        </w:tc>
        <w:tc>
          <w:tcPr>
            <w:tcW w:w="0" w:type="auto"/>
            <w:tcBorders>
              <w:top w:val="nil"/>
              <w:left w:val="nil"/>
              <w:bottom w:val="nil"/>
              <w:right w:val="nil"/>
            </w:tcBorders>
            <w:noWrap/>
            <w:tcMar>
              <w:top w:w="15" w:type="dxa"/>
              <w:left w:w="60" w:type="dxa"/>
              <w:bottom w:w="0" w:type="dxa"/>
              <w:right w:w="60" w:type="dxa"/>
            </w:tcMar>
            <w:vAlign w:val="bottom"/>
            <w:hideMark/>
          </w:tcPr>
          <w:p w14:paraId="60426FC5" w14:textId="77777777" w:rsidR="004C667D" w:rsidRPr="004C667D" w:rsidRDefault="004C667D" w:rsidP="004C667D">
            <w:pPr>
              <w:jc w:val="left"/>
              <w:rPr>
                <w:rFonts w:ascii="Verdana" w:hAnsi="Verdana"/>
                <w:sz w:val="15"/>
                <w:szCs w:val="15"/>
              </w:rPr>
            </w:pPr>
            <w:r w:rsidRPr="004C667D">
              <w:rPr>
                <w:rFonts w:ascii="Verdana" w:hAnsi="Verdana"/>
                <w:sz w:val="15"/>
                <w:szCs w:val="15"/>
              </w:rPr>
              <w:t>47</w:t>
            </w:r>
          </w:p>
        </w:tc>
        <w:tc>
          <w:tcPr>
            <w:tcW w:w="0" w:type="auto"/>
            <w:tcBorders>
              <w:top w:val="nil"/>
              <w:left w:val="nil"/>
              <w:bottom w:val="nil"/>
              <w:right w:val="nil"/>
            </w:tcBorders>
            <w:noWrap/>
            <w:tcMar>
              <w:top w:w="15" w:type="dxa"/>
              <w:left w:w="60" w:type="dxa"/>
              <w:bottom w:w="0" w:type="dxa"/>
              <w:right w:w="60" w:type="dxa"/>
            </w:tcMar>
            <w:vAlign w:val="bottom"/>
            <w:hideMark/>
          </w:tcPr>
          <w:p w14:paraId="6FC6C4E9" w14:textId="77777777" w:rsidR="004C667D" w:rsidRPr="004C667D" w:rsidRDefault="004C667D" w:rsidP="004C667D">
            <w:pPr>
              <w:jc w:val="left"/>
              <w:rPr>
                <w:rFonts w:ascii="Verdana" w:hAnsi="Verdana"/>
                <w:sz w:val="15"/>
                <w:szCs w:val="15"/>
              </w:rPr>
            </w:pPr>
            <w:r w:rsidRPr="004C667D">
              <w:rPr>
                <w:rFonts w:ascii="Verdana" w:hAnsi="Verdana"/>
                <w:sz w:val="15"/>
                <w:szCs w:val="15"/>
              </w:rPr>
              <w:t>B6</w:t>
            </w:r>
          </w:p>
        </w:tc>
        <w:tc>
          <w:tcPr>
            <w:tcW w:w="0" w:type="auto"/>
            <w:tcBorders>
              <w:top w:val="nil"/>
              <w:left w:val="nil"/>
              <w:bottom w:val="nil"/>
              <w:right w:val="nil"/>
            </w:tcBorders>
            <w:noWrap/>
            <w:tcMar>
              <w:top w:w="15" w:type="dxa"/>
              <w:left w:w="60" w:type="dxa"/>
              <w:bottom w:w="0" w:type="dxa"/>
              <w:right w:w="60" w:type="dxa"/>
            </w:tcMar>
            <w:vAlign w:val="bottom"/>
            <w:hideMark/>
          </w:tcPr>
          <w:p w14:paraId="377D1183" w14:textId="77777777" w:rsidR="004C667D" w:rsidRPr="004C667D" w:rsidRDefault="004C667D" w:rsidP="004C667D">
            <w:pPr>
              <w:jc w:val="right"/>
              <w:rPr>
                <w:rFonts w:ascii="Verdana" w:hAnsi="Verdana"/>
                <w:sz w:val="15"/>
                <w:szCs w:val="15"/>
              </w:rPr>
            </w:pPr>
            <w:r w:rsidRPr="004C667D">
              <w:rPr>
                <w:rFonts w:ascii="Verdana" w:hAnsi="Verdana"/>
                <w:sz w:val="15"/>
                <w:szCs w:val="15"/>
              </w:rPr>
              <w:t>1975.533</w:t>
            </w:r>
          </w:p>
        </w:tc>
        <w:tc>
          <w:tcPr>
            <w:tcW w:w="0" w:type="auto"/>
            <w:tcBorders>
              <w:top w:val="nil"/>
              <w:left w:val="nil"/>
              <w:bottom w:val="nil"/>
              <w:right w:val="nil"/>
            </w:tcBorders>
            <w:noWrap/>
            <w:tcMar>
              <w:top w:w="15" w:type="dxa"/>
              <w:left w:w="60" w:type="dxa"/>
              <w:bottom w:w="0" w:type="dxa"/>
              <w:right w:w="60" w:type="dxa"/>
            </w:tcMar>
            <w:vAlign w:val="bottom"/>
            <w:hideMark/>
          </w:tcPr>
          <w:p w14:paraId="54159399" w14:textId="77777777" w:rsidR="004C667D" w:rsidRPr="004C667D" w:rsidRDefault="004C667D" w:rsidP="004C667D">
            <w:pPr>
              <w:jc w:val="left"/>
              <w:rPr>
                <w:rFonts w:ascii="Verdana" w:hAnsi="Verdana"/>
                <w:sz w:val="15"/>
                <w:szCs w:val="15"/>
              </w:rPr>
            </w:pPr>
            <w:r w:rsidRPr="004C667D">
              <w:rPr>
                <w:rFonts w:ascii="Verdana" w:hAnsi="Verdana"/>
                <w:sz w:val="15"/>
                <w:szCs w:val="15"/>
              </w:rPr>
              <w:t>95</w:t>
            </w:r>
          </w:p>
        </w:tc>
        <w:tc>
          <w:tcPr>
            <w:tcW w:w="0" w:type="auto"/>
            <w:tcBorders>
              <w:top w:val="nil"/>
              <w:left w:val="nil"/>
              <w:bottom w:val="nil"/>
              <w:right w:val="nil"/>
            </w:tcBorders>
            <w:noWrap/>
            <w:tcMar>
              <w:top w:w="15" w:type="dxa"/>
              <w:left w:w="60" w:type="dxa"/>
              <w:bottom w:w="0" w:type="dxa"/>
              <w:right w:w="60" w:type="dxa"/>
            </w:tcMar>
            <w:vAlign w:val="bottom"/>
            <w:hideMark/>
          </w:tcPr>
          <w:p w14:paraId="5ACC3996" w14:textId="77777777" w:rsidR="004C667D" w:rsidRPr="004C667D" w:rsidRDefault="004C667D" w:rsidP="004C667D">
            <w:pPr>
              <w:jc w:val="left"/>
              <w:rPr>
                <w:rFonts w:ascii="Verdana" w:hAnsi="Verdana"/>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67CA03A2" w14:textId="77777777" w:rsidR="004C667D" w:rsidRPr="004C667D" w:rsidRDefault="004C667D" w:rsidP="004C667D">
            <w:pPr>
              <w:jc w:val="left"/>
              <w:rPr>
                <w:rFonts w:ascii="Times New Roman" w:hAnsi="Times New Roman"/>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4BFA5D61" w14:textId="77777777" w:rsidR="004C667D" w:rsidRPr="004C667D" w:rsidRDefault="004C667D" w:rsidP="004C667D">
            <w:pPr>
              <w:jc w:val="left"/>
              <w:rPr>
                <w:rFonts w:ascii="Times New Roman" w:hAnsi="Times New Roman"/>
                <w:sz w:val="15"/>
                <w:szCs w:val="15"/>
              </w:rPr>
            </w:pPr>
          </w:p>
        </w:tc>
      </w:tr>
      <w:tr w:rsidR="004C667D" w:rsidRPr="004C667D" w14:paraId="3354172C"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5FBE6A1F" w14:textId="77777777" w:rsidR="004C667D" w:rsidRPr="004C667D" w:rsidRDefault="004C667D" w:rsidP="004C667D">
            <w:pPr>
              <w:jc w:val="left"/>
              <w:rPr>
                <w:rFonts w:ascii="Verdana" w:hAnsi="Verdana"/>
                <w:sz w:val="15"/>
                <w:szCs w:val="15"/>
              </w:rPr>
            </w:pPr>
            <w:r w:rsidRPr="004C667D">
              <w:rPr>
                <w:rFonts w:ascii="Verdana" w:hAnsi="Verdana"/>
                <w:sz w:val="15"/>
                <w:szCs w:val="15"/>
              </w:rPr>
              <w:t>C3</w:t>
            </w:r>
          </w:p>
        </w:tc>
        <w:tc>
          <w:tcPr>
            <w:tcW w:w="0" w:type="auto"/>
            <w:tcBorders>
              <w:top w:val="nil"/>
              <w:left w:val="nil"/>
              <w:bottom w:val="nil"/>
              <w:right w:val="nil"/>
            </w:tcBorders>
            <w:noWrap/>
            <w:tcMar>
              <w:top w:w="15" w:type="dxa"/>
              <w:left w:w="60" w:type="dxa"/>
              <w:bottom w:w="0" w:type="dxa"/>
              <w:right w:w="60" w:type="dxa"/>
            </w:tcMar>
            <w:vAlign w:val="bottom"/>
            <w:hideMark/>
          </w:tcPr>
          <w:p w14:paraId="26FA0154" w14:textId="77777777" w:rsidR="004C667D" w:rsidRPr="004C667D" w:rsidRDefault="004C667D" w:rsidP="004C667D">
            <w:pPr>
              <w:jc w:val="right"/>
              <w:rPr>
                <w:rFonts w:ascii="Verdana" w:hAnsi="Verdana"/>
                <w:sz w:val="15"/>
                <w:szCs w:val="15"/>
              </w:rPr>
            </w:pPr>
            <w:r w:rsidRPr="004C667D">
              <w:rPr>
                <w:rFonts w:ascii="Verdana" w:hAnsi="Verdana"/>
                <w:sz w:val="15"/>
                <w:szCs w:val="15"/>
              </w:rPr>
              <w:t>130.813</w:t>
            </w:r>
          </w:p>
        </w:tc>
        <w:tc>
          <w:tcPr>
            <w:tcW w:w="0" w:type="auto"/>
            <w:tcBorders>
              <w:top w:val="nil"/>
              <w:left w:val="nil"/>
              <w:bottom w:val="nil"/>
              <w:right w:val="nil"/>
            </w:tcBorders>
            <w:noWrap/>
            <w:tcMar>
              <w:top w:w="15" w:type="dxa"/>
              <w:left w:w="60" w:type="dxa"/>
              <w:bottom w:w="0" w:type="dxa"/>
              <w:right w:w="60" w:type="dxa"/>
            </w:tcMar>
            <w:vAlign w:val="bottom"/>
            <w:hideMark/>
          </w:tcPr>
          <w:p w14:paraId="6011B3BA" w14:textId="77777777" w:rsidR="004C667D" w:rsidRPr="004C667D" w:rsidRDefault="004C667D" w:rsidP="004C667D">
            <w:pPr>
              <w:jc w:val="left"/>
              <w:rPr>
                <w:rFonts w:ascii="Verdana" w:hAnsi="Verdana"/>
                <w:sz w:val="15"/>
                <w:szCs w:val="15"/>
              </w:rPr>
            </w:pPr>
            <w:r w:rsidRPr="004C667D">
              <w:rPr>
                <w:rFonts w:ascii="Verdana" w:hAnsi="Verdana"/>
                <w:sz w:val="15"/>
                <w:szCs w:val="15"/>
              </w:rPr>
              <w:t>48</w:t>
            </w:r>
          </w:p>
        </w:tc>
        <w:tc>
          <w:tcPr>
            <w:tcW w:w="0" w:type="auto"/>
            <w:tcBorders>
              <w:top w:val="nil"/>
              <w:left w:val="nil"/>
              <w:bottom w:val="nil"/>
              <w:right w:val="nil"/>
            </w:tcBorders>
            <w:noWrap/>
            <w:tcMar>
              <w:top w:w="15" w:type="dxa"/>
              <w:left w:w="60" w:type="dxa"/>
              <w:bottom w:w="0" w:type="dxa"/>
              <w:right w:w="60" w:type="dxa"/>
            </w:tcMar>
            <w:vAlign w:val="bottom"/>
            <w:hideMark/>
          </w:tcPr>
          <w:p w14:paraId="2228D9F6" w14:textId="77777777" w:rsidR="004C667D" w:rsidRPr="004C667D" w:rsidRDefault="004C667D" w:rsidP="004C667D">
            <w:pPr>
              <w:jc w:val="left"/>
              <w:rPr>
                <w:rFonts w:ascii="Verdana" w:hAnsi="Verdana"/>
                <w:sz w:val="15"/>
                <w:szCs w:val="15"/>
              </w:rPr>
            </w:pPr>
            <w:r w:rsidRPr="004C667D">
              <w:rPr>
                <w:rFonts w:ascii="Verdana" w:hAnsi="Verdana"/>
                <w:sz w:val="15"/>
                <w:szCs w:val="15"/>
              </w:rPr>
              <w:t>C7</w:t>
            </w:r>
          </w:p>
        </w:tc>
        <w:tc>
          <w:tcPr>
            <w:tcW w:w="0" w:type="auto"/>
            <w:tcBorders>
              <w:top w:val="nil"/>
              <w:left w:val="nil"/>
              <w:bottom w:val="nil"/>
              <w:right w:val="nil"/>
            </w:tcBorders>
            <w:noWrap/>
            <w:tcMar>
              <w:top w:w="15" w:type="dxa"/>
              <w:left w:w="60" w:type="dxa"/>
              <w:bottom w:w="0" w:type="dxa"/>
              <w:right w:w="60" w:type="dxa"/>
            </w:tcMar>
            <w:vAlign w:val="bottom"/>
            <w:hideMark/>
          </w:tcPr>
          <w:p w14:paraId="143E81B8" w14:textId="77777777" w:rsidR="004C667D" w:rsidRPr="004C667D" w:rsidRDefault="004C667D" w:rsidP="004C667D">
            <w:pPr>
              <w:jc w:val="right"/>
              <w:rPr>
                <w:rFonts w:ascii="Verdana" w:hAnsi="Verdana"/>
                <w:sz w:val="15"/>
                <w:szCs w:val="15"/>
              </w:rPr>
            </w:pPr>
            <w:r w:rsidRPr="004C667D">
              <w:rPr>
                <w:rFonts w:ascii="Verdana" w:hAnsi="Verdana"/>
                <w:sz w:val="15"/>
                <w:szCs w:val="15"/>
              </w:rPr>
              <w:t>2093.005</w:t>
            </w:r>
          </w:p>
        </w:tc>
        <w:tc>
          <w:tcPr>
            <w:tcW w:w="0" w:type="auto"/>
            <w:tcBorders>
              <w:top w:val="nil"/>
              <w:left w:val="nil"/>
              <w:bottom w:val="nil"/>
              <w:right w:val="nil"/>
            </w:tcBorders>
            <w:noWrap/>
            <w:tcMar>
              <w:top w:w="15" w:type="dxa"/>
              <w:left w:w="60" w:type="dxa"/>
              <w:bottom w:w="0" w:type="dxa"/>
              <w:right w:w="60" w:type="dxa"/>
            </w:tcMar>
            <w:vAlign w:val="bottom"/>
            <w:hideMark/>
          </w:tcPr>
          <w:p w14:paraId="3D033108" w14:textId="77777777" w:rsidR="004C667D" w:rsidRPr="004C667D" w:rsidRDefault="004C667D" w:rsidP="004C667D">
            <w:pPr>
              <w:jc w:val="left"/>
              <w:rPr>
                <w:rFonts w:ascii="Verdana" w:hAnsi="Verdana"/>
                <w:sz w:val="15"/>
                <w:szCs w:val="15"/>
              </w:rPr>
            </w:pPr>
            <w:r w:rsidRPr="004C667D">
              <w:rPr>
                <w:rFonts w:ascii="Verdana" w:hAnsi="Verdana"/>
                <w:sz w:val="15"/>
                <w:szCs w:val="15"/>
              </w:rPr>
              <w:t>96</w:t>
            </w:r>
          </w:p>
        </w:tc>
        <w:tc>
          <w:tcPr>
            <w:tcW w:w="0" w:type="auto"/>
            <w:tcBorders>
              <w:top w:val="nil"/>
              <w:left w:val="nil"/>
              <w:bottom w:val="nil"/>
              <w:right w:val="nil"/>
            </w:tcBorders>
            <w:noWrap/>
            <w:tcMar>
              <w:top w:w="15" w:type="dxa"/>
              <w:left w:w="60" w:type="dxa"/>
              <w:bottom w:w="0" w:type="dxa"/>
              <w:right w:w="60" w:type="dxa"/>
            </w:tcMar>
            <w:vAlign w:val="bottom"/>
            <w:hideMark/>
          </w:tcPr>
          <w:p w14:paraId="3E7CDACB" w14:textId="77777777" w:rsidR="004C667D" w:rsidRPr="004C667D" w:rsidRDefault="004C667D" w:rsidP="004C667D">
            <w:pPr>
              <w:jc w:val="left"/>
              <w:rPr>
                <w:rFonts w:ascii="Verdana" w:hAnsi="Verdana"/>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56E2843F" w14:textId="77777777" w:rsidR="004C667D" w:rsidRPr="004C667D" w:rsidRDefault="004C667D" w:rsidP="004C667D">
            <w:pPr>
              <w:jc w:val="left"/>
              <w:rPr>
                <w:rFonts w:ascii="Times New Roman" w:hAnsi="Times New Roman"/>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4AF8514F" w14:textId="77777777" w:rsidR="004C667D" w:rsidRPr="004C667D" w:rsidRDefault="004C667D" w:rsidP="004C667D">
            <w:pPr>
              <w:jc w:val="left"/>
              <w:rPr>
                <w:rFonts w:ascii="Times New Roman" w:hAnsi="Times New Roman"/>
                <w:sz w:val="15"/>
                <w:szCs w:val="15"/>
              </w:rPr>
            </w:pPr>
          </w:p>
        </w:tc>
      </w:tr>
      <w:tr w:rsidR="004C667D" w:rsidRPr="004C667D" w14:paraId="5C5A22AD"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3C09B3CC" w14:textId="77777777" w:rsidR="004C667D" w:rsidRPr="004C667D" w:rsidRDefault="004C667D" w:rsidP="004C667D">
            <w:pPr>
              <w:jc w:val="left"/>
              <w:rPr>
                <w:rFonts w:ascii="Verdana" w:hAnsi="Verdana"/>
                <w:sz w:val="15"/>
                <w:szCs w:val="15"/>
              </w:rPr>
            </w:pPr>
            <w:r w:rsidRPr="004C667D">
              <w:rPr>
                <w:rFonts w:ascii="Verdana" w:hAnsi="Verdana"/>
                <w:sz w:val="15"/>
                <w:szCs w:val="15"/>
              </w:rPr>
              <w:t>C#3</w:t>
            </w:r>
          </w:p>
        </w:tc>
        <w:tc>
          <w:tcPr>
            <w:tcW w:w="0" w:type="auto"/>
            <w:tcBorders>
              <w:top w:val="nil"/>
              <w:left w:val="nil"/>
              <w:bottom w:val="nil"/>
              <w:right w:val="nil"/>
            </w:tcBorders>
            <w:noWrap/>
            <w:tcMar>
              <w:top w:w="15" w:type="dxa"/>
              <w:left w:w="60" w:type="dxa"/>
              <w:bottom w:w="0" w:type="dxa"/>
              <w:right w:w="60" w:type="dxa"/>
            </w:tcMar>
            <w:vAlign w:val="bottom"/>
            <w:hideMark/>
          </w:tcPr>
          <w:p w14:paraId="5B437785" w14:textId="77777777" w:rsidR="004C667D" w:rsidRPr="004C667D" w:rsidRDefault="004C667D" w:rsidP="004C667D">
            <w:pPr>
              <w:jc w:val="right"/>
              <w:rPr>
                <w:rFonts w:ascii="Verdana" w:hAnsi="Verdana"/>
                <w:sz w:val="15"/>
                <w:szCs w:val="15"/>
              </w:rPr>
            </w:pPr>
            <w:r w:rsidRPr="004C667D">
              <w:rPr>
                <w:rFonts w:ascii="Verdana" w:hAnsi="Verdana"/>
                <w:sz w:val="15"/>
                <w:szCs w:val="15"/>
              </w:rPr>
              <w:t>138.591</w:t>
            </w:r>
          </w:p>
        </w:tc>
        <w:tc>
          <w:tcPr>
            <w:tcW w:w="0" w:type="auto"/>
            <w:tcBorders>
              <w:top w:val="nil"/>
              <w:left w:val="nil"/>
              <w:bottom w:val="nil"/>
              <w:right w:val="nil"/>
            </w:tcBorders>
            <w:noWrap/>
            <w:tcMar>
              <w:top w:w="15" w:type="dxa"/>
              <w:left w:w="60" w:type="dxa"/>
              <w:bottom w:w="0" w:type="dxa"/>
              <w:right w:w="60" w:type="dxa"/>
            </w:tcMar>
            <w:vAlign w:val="bottom"/>
            <w:hideMark/>
          </w:tcPr>
          <w:p w14:paraId="464CFE0F" w14:textId="77777777" w:rsidR="004C667D" w:rsidRPr="004C667D" w:rsidRDefault="004C667D" w:rsidP="004C667D">
            <w:pPr>
              <w:jc w:val="left"/>
              <w:rPr>
                <w:rFonts w:ascii="Verdana" w:hAnsi="Verdana"/>
                <w:sz w:val="15"/>
                <w:szCs w:val="15"/>
              </w:rPr>
            </w:pPr>
            <w:r w:rsidRPr="004C667D">
              <w:rPr>
                <w:rFonts w:ascii="Verdana" w:hAnsi="Verdana"/>
                <w:sz w:val="15"/>
                <w:szCs w:val="15"/>
              </w:rPr>
              <w:t>49</w:t>
            </w:r>
          </w:p>
        </w:tc>
        <w:tc>
          <w:tcPr>
            <w:tcW w:w="0" w:type="auto"/>
            <w:tcBorders>
              <w:top w:val="nil"/>
              <w:left w:val="nil"/>
              <w:bottom w:val="nil"/>
              <w:right w:val="nil"/>
            </w:tcBorders>
            <w:noWrap/>
            <w:tcMar>
              <w:top w:w="15" w:type="dxa"/>
              <w:left w:w="60" w:type="dxa"/>
              <w:bottom w:w="0" w:type="dxa"/>
              <w:right w:w="60" w:type="dxa"/>
            </w:tcMar>
            <w:vAlign w:val="bottom"/>
            <w:hideMark/>
          </w:tcPr>
          <w:p w14:paraId="12BB7000" w14:textId="77777777" w:rsidR="004C667D" w:rsidRPr="004C667D" w:rsidRDefault="004C667D" w:rsidP="004C667D">
            <w:pPr>
              <w:jc w:val="left"/>
              <w:rPr>
                <w:rFonts w:ascii="Verdana" w:hAnsi="Verdana"/>
                <w:sz w:val="15"/>
                <w:szCs w:val="15"/>
              </w:rPr>
            </w:pPr>
            <w:r w:rsidRPr="004C667D">
              <w:rPr>
                <w:rFonts w:ascii="Verdana" w:hAnsi="Verdana"/>
                <w:sz w:val="15"/>
                <w:szCs w:val="15"/>
              </w:rPr>
              <w:t>C#7</w:t>
            </w:r>
          </w:p>
        </w:tc>
        <w:tc>
          <w:tcPr>
            <w:tcW w:w="0" w:type="auto"/>
            <w:tcBorders>
              <w:top w:val="nil"/>
              <w:left w:val="nil"/>
              <w:bottom w:val="nil"/>
              <w:right w:val="nil"/>
            </w:tcBorders>
            <w:noWrap/>
            <w:tcMar>
              <w:top w:w="15" w:type="dxa"/>
              <w:left w:w="60" w:type="dxa"/>
              <w:bottom w:w="0" w:type="dxa"/>
              <w:right w:w="60" w:type="dxa"/>
            </w:tcMar>
            <w:vAlign w:val="bottom"/>
            <w:hideMark/>
          </w:tcPr>
          <w:p w14:paraId="3BC46EB7" w14:textId="77777777" w:rsidR="004C667D" w:rsidRPr="004C667D" w:rsidRDefault="004C667D" w:rsidP="004C667D">
            <w:pPr>
              <w:jc w:val="right"/>
              <w:rPr>
                <w:rFonts w:ascii="Verdana" w:hAnsi="Verdana"/>
                <w:sz w:val="15"/>
                <w:szCs w:val="15"/>
              </w:rPr>
            </w:pPr>
            <w:r w:rsidRPr="004C667D">
              <w:rPr>
                <w:rFonts w:ascii="Verdana" w:hAnsi="Verdana"/>
                <w:sz w:val="15"/>
                <w:szCs w:val="15"/>
              </w:rPr>
              <w:t>2217.461</w:t>
            </w:r>
          </w:p>
        </w:tc>
        <w:tc>
          <w:tcPr>
            <w:tcW w:w="0" w:type="auto"/>
            <w:tcBorders>
              <w:top w:val="nil"/>
              <w:left w:val="nil"/>
              <w:bottom w:val="nil"/>
              <w:right w:val="nil"/>
            </w:tcBorders>
            <w:noWrap/>
            <w:tcMar>
              <w:top w:w="15" w:type="dxa"/>
              <w:left w:w="60" w:type="dxa"/>
              <w:bottom w:w="0" w:type="dxa"/>
              <w:right w:w="60" w:type="dxa"/>
            </w:tcMar>
            <w:vAlign w:val="bottom"/>
            <w:hideMark/>
          </w:tcPr>
          <w:p w14:paraId="79D83D97" w14:textId="77777777" w:rsidR="004C667D" w:rsidRPr="004C667D" w:rsidRDefault="004C667D" w:rsidP="004C667D">
            <w:pPr>
              <w:jc w:val="left"/>
              <w:rPr>
                <w:rFonts w:ascii="Verdana" w:hAnsi="Verdana"/>
                <w:sz w:val="15"/>
                <w:szCs w:val="15"/>
              </w:rPr>
            </w:pPr>
            <w:r w:rsidRPr="004C667D">
              <w:rPr>
                <w:rFonts w:ascii="Verdana" w:hAnsi="Verdana"/>
                <w:sz w:val="15"/>
                <w:szCs w:val="15"/>
              </w:rPr>
              <w:t>97</w:t>
            </w:r>
          </w:p>
        </w:tc>
        <w:tc>
          <w:tcPr>
            <w:tcW w:w="0" w:type="auto"/>
            <w:tcBorders>
              <w:top w:val="nil"/>
              <w:left w:val="nil"/>
              <w:bottom w:val="nil"/>
              <w:right w:val="nil"/>
            </w:tcBorders>
            <w:noWrap/>
            <w:tcMar>
              <w:top w:w="15" w:type="dxa"/>
              <w:left w:w="60" w:type="dxa"/>
              <w:bottom w:w="0" w:type="dxa"/>
              <w:right w:w="60" w:type="dxa"/>
            </w:tcMar>
            <w:vAlign w:val="bottom"/>
            <w:hideMark/>
          </w:tcPr>
          <w:p w14:paraId="77BFC542" w14:textId="77777777" w:rsidR="004C667D" w:rsidRPr="004C667D" w:rsidRDefault="004C667D" w:rsidP="004C667D">
            <w:pPr>
              <w:jc w:val="left"/>
              <w:rPr>
                <w:rFonts w:ascii="Verdana" w:hAnsi="Verdana"/>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12FF7B7A" w14:textId="77777777" w:rsidR="004C667D" w:rsidRPr="004C667D" w:rsidRDefault="004C667D" w:rsidP="004C667D">
            <w:pPr>
              <w:jc w:val="left"/>
              <w:rPr>
                <w:rFonts w:ascii="Times New Roman" w:hAnsi="Times New Roman"/>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6E30AC98" w14:textId="77777777" w:rsidR="004C667D" w:rsidRPr="004C667D" w:rsidRDefault="004C667D" w:rsidP="004C667D">
            <w:pPr>
              <w:jc w:val="left"/>
              <w:rPr>
                <w:rFonts w:ascii="Times New Roman" w:hAnsi="Times New Roman"/>
                <w:sz w:val="15"/>
                <w:szCs w:val="15"/>
              </w:rPr>
            </w:pPr>
          </w:p>
        </w:tc>
      </w:tr>
      <w:tr w:rsidR="004C667D" w:rsidRPr="004C667D" w14:paraId="3D218673"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08F1306D" w14:textId="77777777" w:rsidR="004C667D" w:rsidRPr="004C667D" w:rsidRDefault="004C667D" w:rsidP="004C667D">
            <w:pPr>
              <w:jc w:val="left"/>
              <w:rPr>
                <w:rFonts w:ascii="Verdana" w:hAnsi="Verdana"/>
                <w:sz w:val="15"/>
                <w:szCs w:val="15"/>
              </w:rPr>
            </w:pPr>
            <w:r w:rsidRPr="004C667D">
              <w:rPr>
                <w:rFonts w:ascii="Verdana" w:hAnsi="Verdana"/>
                <w:sz w:val="15"/>
                <w:szCs w:val="15"/>
              </w:rPr>
              <w:t>D3</w:t>
            </w:r>
          </w:p>
        </w:tc>
        <w:tc>
          <w:tcPr>
            <w:tcW w:w="0" w:type="auto"/>
            <w:tcBorders>
              <w:top w:val="nil"/>
              <w:left w:val="nil"/>
              <w:bottom w:val="nil"/>
              <w:right w:val="nil"/>
            </w:tcBorders>
            <w:noWrap/>
            <w:tcMar>
              <w:top w:w="15" w:type="dxa"/>
              <w:left w:w="60" w:type="dxa"/>
              <w:bottom w:w="0" w:type="dxa"/>
              <w:right w:w="60" w:type="dxa"/>
            </w:tcMar>
            <w:vAlign w:val="bottom"/>
            <w:hideMark/>
          </w:tcPr>
          <w:p w14:paraId="27DB7674" w14:textId="77777777" w:rsidR="004C667D" w:rsidRPr="004C667D" w:rsidRDefault="004C667D" w:rsidP="004C667D">
            <w:pPr>
              <w:jc w:val="right"/>
              <w:rPr>
                <w:rFonts w:ascii="Verdana" w:hAnsi="Verdana"/>
                <w:sz w:val="15"/>
                <w:szCs w:val="15"/>
              </w:rPr>
            </w:pPr>
            <w:r w:rsidRPr="004C667D">
              <w:rPr>
                <w:rFonts w:ascii="Verdana" w:hAnsi="Verdana"/>
                <w:sz w:val="15"/>
                <w:szCs w:val="15"/>
              </w:rPr>
              <w:t>146.832</w:t>
            </w:r>
          </w:p>
        </w:tc>
        <w:tc>
          <w:tcPr>
            <w:tcW w:w="0" w:type="auto"/>
            <w:tcBorders>
              <w:top w:val="nil"/>
              <w:left w:val="nil"/>
              <w:bottom w:val="nil"/>
              <w:right w:val="nil"/>
            </w:tcBorders>
            <w:noWrap/>
            <w:tcMar>
              <w:top w:w="15" w:type="dxa"/>
              <w:left w:w="60" w:type="dxa"/>
              <w:bottom w:w="0" w:type="dxa"/>
              <w:right w:w="60" w:type="dxa"/>
            </w:tcMar>
            <w:vAlign w:val="bottom"/>
            <w:hideMark/>
          </w:tcPr>
          <w:p w14:paraId="295C041A" w14:textId="77777777" w:rsidR="004C667D" w:rsidRPr="004C667D" w:rsidRDefault="004C667D" w:rsidP="004C667D">
            <w:pPr>
              <w:jc w:val="left"/>
              <w:rPr>
                <w:rFonts w:ascii="Verdana" w:hAnsi="Verdana"/>
                <w:sz w:val="15"/>
                <w:szCs w:val="15"/>
              </w:rPr>
            </w:pPr>
            <w:r w:rsidRPr="004C667D">
              <w:rPr>
                <w:rFonts w:ascii="Verdana" w:hAnsi="Verdana"/>
                <w:sz w:val="15"/>
                <w:szCs w:val="15"/>
              </w:rPr>
              <w:t>50</w:t>
            </w:r>
          </w:p>
        </w:tc>
        <w:tc>
          <w:tcPr>
            <w:tcW w:w="0" w:type="auto"/>
            <w:tcBorders>
              <w:top w:val="nil"/>
              <w:left w:val="nil"/>
              <w:bottom w:val="nil"/>
              <w:right w:val="nil"/>
            </w:tcBorders>
            <w:noWrap/>
            <w:tcMar>
              <w:top w:w="15" w:type="dxa"/>
              <w:left w:w="60" w:type="dxa"/>
              <w:bottom w:w="0" w:type="dxa"/>
              <w:right w:w="60" w:type="dxa"/>
            </w:tcMar>
            <w:vAlign w:val="bottom"/>
            <w:hideMark/>
          </w:tcPr>
          <w:p w14:paraId="4A16299E" w14:textId="77777777" w:rsidR="004C667D" w:rsidRPr="004C667D" w:rsidRDefault="004C667D" w:rsidP="004C667D">
            <w:pPr>
              <w:jc w:val="left"/>
              <w:rPr>
                <w:rFonts w:ascii="Verdana" w:hAnsi="Verdana"/>
                <w:sz w:val="15"/>
                <w:szCs w:val="15"/>
              </w:rPr>
            </w:pPr>
            <w:r w:rsidRPr="004C667D">
              <w:rPr>
                <w:rFonts w:ascii="Verdana" w:hAnsi="Verdana"/>
                <w:sz w:val="15"/>
                <w:szCs w:val="15"/>
              </w:rPr>
              <w:t>D7</w:t>
            </w:r>
          </w:p>
        </w:tc>
        <w:tc>
          <w:tcPr>
            <w:tcW w:w="0" w:type="auto"/>
            <w:tcBorders>
              <w:top w:val="nil"/>
              <w:left w:val="nil"/>
              <w:bottom w:val="nil"/>
              <w:right w:val="nil"/>
            </w:tcBorders>
            <w:noWrap/>
            <w:tcMar>
              <w:top w:w="15" w:type="dxa"/>
              <w:left w:w="60" w:type="dxa"/>
              <w:bottom w:w="0" w:type="dxa"/>
              <w:right w:w="60" w:type="dxa"/>
            </w:tcMar>
            <w:vAlign w:val="bottom"/>
            <w:hideMark/>
          </w:tcPr>
          <w:p w14:paraId="4F4779E0" w14:textId="77777777" w:rsidR="004C667D" w:rsidRPr="004C667D" w:rsidRDefault="004C667D" w:rsidP="004C667D">
            <w:pPr>
              <w:jc w:val="right"/>
              <w:rPr>
                <w:rFonts w:ascii="Verdana" w:hAnsi="Verdana"/>
                <w:sz w:val="15"/>
                <w:szCs w:val="15"/>
              </w:rPr>
            </w:pPr>
            <w:r w:rsidRPr="004C667D">
              <w:rPr>
                <w:rFonts w:ascii="Verdana" w:hAnsi="Verdana"/>
                <w:sz w:val="15"/>
                <w:szCs w:val="15"/>
              </w:rPr>
              <w:t>2349.318</w:t>
            </w:r>
          </w:p>
        </w:tc>
        <w:tc>
          <w:tcPr>
            <w:tcW w:w="0" w:type="auto"/>
            <w:tcBorders>
              <w:top w:val="nil"/>
              <w:left w:val="nil"/>
              <w:bottom w:val="nil"/>
              <w:right w:val="nil"/>
            </w:tcBorders>
            <w:noWrap/>
            <w:tcMar>
              <w:top w:w="15" w:type="dxa"/>
              <w:left w:w="60" w:type="dxa"/>
              <w:bottom w:w="0" w:type="dxa"/>
              <w:right w:w="60" w:type="dxa"/>
            </w:tcMar>
            <w:vAlign w:val="bottom"/>
            <w:hideMark/>
          </w:tcPr>
          <w:p w14:paraId="041B5A4C" w14:textId="77777777" w:rsidR="004C667D" w:rsidRPr="004C667D" w:rsidRDefault="004C667D" w:rsidP="004C667D">
            <w:pPr>
              <w:jc w:val="left"/>
              <w:rPr>
                <w:rFonts w:ascii="Verdana" w:hAnsi="Verdana"/>
                <w:sz w:val="15"/>
                <w:szCs w:val="15"/>
              </w:rPr>
            </w:pPr>
            <w:r w:rsidRPr="004C667D">
              <w:rPr>
                <w:rFonts w:ascii="Verdana" w:hAnsi="Verdana"/>
                <w:sz w:val="15"/>
                <w:szCs w:val="15"/>
              </w:rPr>
              <w:t>98</w:t>
            </w:r>
          </w:p>
        </w:tc>
        <w:tc>
          <w:tcPr>
            <w:tcW w:w="0" w:type="auto"/>
            <w:tcBorders>
              <w:top w:val="nil"/>
              <w:left w:val="nil"/>
              <w:bottom w:val="nil"/>
              <w:right w:val="nil"/>
            </w:tcBorders>
            <w:noWrap/>
            <w:tcMar>
              <w:top w:w="15" w:type="dxa"/>
              <w:left w:w="60" w:type="dxa"/>
              <w:bottom w:w="0" w:type="dxa"/>
              <w:right w:w="60" w:type="dxa"/>
            </w:tcMar>
            <w:vAlign w:val="bottom"/>
            <w:hideMark/>
          </w:tcPr>
          <w:p w14:paraId="2863D9DF" w14:textId="77777777" w:rsidR="004C667D" w:rsidRPr="004C667D" w:rsidRDefault="004C667D" w:rsidP="004C667D">
            <w:pPr>
              <w:jc w:val="left"/>
              <w:rPr>
                <w:rFonts w:ascii="Verdana" w:hAnsi="Verdana"/>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19AA05B3" w14:textId="77777777" w:rsidR="004C667D" w:rsidRPr="004C667D" w:rsidRDefault="004C667D" w:rsidP="004C667D">
            <w:pPr>
              <w:jc w:val="left"/>
              <w:rPr>
                <w:rFonts w:ascii="Times New Roman" w:hAnsi="Times New Roman"/>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2AA954A8" w14:textId="77777777" w:rsidR="004C667D" w:rsidRPr="004C667D" w:rsidRDefault="004C667D" w:rsidP="004C667D">
            <w:pPr>
              <w:jc w:val="left"/>
              <w:rPr>
                <w:rFonts w:ascii="Times New Roman" w:hAnsi="Times New Roman"/>
                <w:sz w:val="15"/>
                <w:szCs w:val="15"/>
              </w:rPr>
            </w:pPr>
          </w:p>
        </w:tc>
      </w:tr>
      <w:tr w:rsidR="004C667D" w:rsidRPr="004C667D" w14:paraId="1AC969F1"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4A2FC650" w14:textId="77777777" w:rsidR="004C667D" w:rsidRPr="004C667D" w:rsidRDefault="004C667D" w:rsidP="004C667D">
            <w:pPr>
              <w:jc w:val="left"/>
              <w:rPr>
                <w:rFonts w:ascii="Verdana" w:hAnsi="Verdana"/>
                <w:sz w:val="15"/>
                <w:szCs w:val="15"/>
              </w:rPr>
            </w:pPr>
            <w:r w:rsidRPr="004C667D">
              <w:rPr>
                <w:rFonts w:ascii="Verdana" w:hAnsi="Verdana"/>
                <w:sz w:val="15"/>
                <w:szCs w:val="15"/>
              </w:rPr>
              <w:t>D#3</w:t>
            </w:r>
          </w:p>
        </w:tc>
        <w:tc>
          <w:tcPr>
            <w:tcW w:w="0" w:type="auto"/>
            <w:tcBorders>
              <w:top w:val="nil"/>
              <w:left w:val="nil"/>
              <w:bottom w:val="nil"/>
              <w:right w:val="nil"/>
            </w:tcBorders>
            <w:noWrap/>
            <w:tcMar>
              <w:top w:w="15" w:type="dxa"/>
              <w:left w:w="60" w:type="dxa"/>
              <w:bottom w:w="0" w:type="dxa"/>
              <w:right w:w="60" w:type="dxa"/>
            </w:tcMar>
            <w:vAlign w:val="bottom"/>
            <w:hideMark/>
          </w:tcPr>
          <w:p w14:paraId="25D7D16B" w14:textId="77777777" w:rsidR="004C667D" w:rsidRPr="004C667D" w:rsidRDefault="004C667D" w:rsidP="004C667D">
            <w:pPr>
              <w:jc w:val="right"/>
              <w:rPr>
                <w:rFonts w:ascii="Verdana" w:hAnsi="Verdana"/>
                <w:sz w:val="15"/>
                <w:szCs w:val="15"/>
              </w:rPr>
            </w:pPr>
            <w:r w:rsidRPr="004C667D">
              <w:rPr>
                <w:rFonts w:ascii="Verdana" w:hAnsi="Verdana"/>
                <w:sz w:val="15"/>
                <w:szCs w:val="15"/>
              </w:rPr>
              <w:t>155.564</w:t>
            </w:r>
          </w:p>
        </w:tc>
        <w:tc>
          <w:tcPr>
            <w:tcW w:w="0" w:type="auto"/>
            <w:tcBorders>
              <w:top w:val="nil"/>
              <w:left w:val="nil"/>
              <w:bottom w:val="nil"/>
              <w:right w:val="nil"/>
            </w:tcBorders>
            <w:noWrap/>
            <w:tcMar>
              <w:top w:w="15" w:type="dxa"/>
              <w:left w:w="60" w:type="dxa"/>
              <w:bottom w:w="0" w:type="dxa"/>
              <w:right w:w="60" w:type="dxa"/>
            </w:tcMar>
            <w:vAlign w:val="bottom"/>
            <w:hideMark/>
          </w:tcPr>
          <w:p w14:paraId="6389ADFE" w14:textId="77777777" w:rsidR="004C667D" w:rsidRPr="004C667D" w:rsidRDefault="004C667D" w:rsidP="004C667D">
            <w:pPr>
              <w:jc w:val="left"/>
              <w:rPr>
                <w:rFonts w:ascii="Verdana" w:hAnsi="Verdana"/>
                <w:sz w:val="15"/>
                <w:szCs w:val="15"/>
              </w:rPr>
            </w:pPr>
            <w:r w:rsidRPr="004C667D">
              <w:rPr>
                <w:rFonts w:ascii="Verdana" w:hAnsi="Verdana"/>
                <w:sz w:val="15"/>
                <w:szCs w:val="15"/>
              </w:rPr>
              <w:t>51</w:t>
            </w:r>
          </w:p>
        </w:tc>
        <w:tc>
          <w:tcPr>
            <w:tcW w:w="0" w:type="auto"/>
            <w:tcBorders>
              <w:top w:val="nil"/>
              <w:left w:val="nil"/>
              <w:bottom w:val="nil"/>
              <w:right w:val="nil"/>
            </w:tcBorders>
            <w:noWrap/>
            <w:tcMar>
              <w:top w:w="15" w:type="dxa"/>
              <w:left w:w="60" w:type="dxa"/>
              <w:bottom w:w="0" w:type="dxa"/>
              <w:right w:w="60" w:type="dxa"/>
            </w:tcMar>
            <w:vAlign w:val="bottom"/>
            <w:hideMark/>
          </w:tcPr>
          <w:p w14:paraId="33E4C4FD" w14:textId="77777777" w:rsidR="004C667D" w:rsidRPr="004C667D" w:rsidRDefault="004C667D" w:rsidP="004C667D">
            <w:pPr>
              <w:jc w:val="left"/>
              <w:rPr>
                <w:rFonts w:ascii="Verdana" w:hAnsi="Verdana"/>
                <w:sz w:val="15"/>
                <w:szCs w:val="15"/>
              </w:rPr>
            </w:pPr>
            <w:r w:rsidRPr="004C667D">
              <w:rPr>
                <w:rFonts w:ascii="Verdana" w:hAnsi="Verdana"/>
                <w:sz w:val="15"/>
                <w:szCs w:val="15"/>
              </w:rPr>
              <w:t>D#7</w:t>
            </w:r>
          </w:p>
        </w:tc>
        <w:tc>
          <w:tcPr>
            <w:tcW w:w="0" w:type="auto"/>
            <w:tcBorders>
              <w:top w:val="nil"/>
              <w:left w:val="nil"/>
              <w:bottom w:val="nil"/>
              <w:right w:val="nil"/>
            </w:tcBorders>
            <w:noWrap/>
            <w:tcMar>
              <w:top w:w="15" w:type="dxa"/>
              <w:left w:w="60" w:type="dxa"/>
              <w:bottom w:w="0" w:type="dxa"/>
              <w:right w:w="60" w:type="dxa"/>
            </w:tcMar>
            <w:vAlign w:val="bottom"/>
            <w:hideMark/>
          </w:tcPr>
          <w:p w14:paraId="6A65DDF9" w14:textId="77777777" w:rsidR="004C667D" w:rsidRPr="004C667D" w:rsidRDefault="004C667D" w:rsidP="004C667D">
            <w:pPr>
              <w:jc w:val="right"/>
              <w:rPr>
                <w:rFonts w:ascii="Verdana" w:hAnsi="Verdana"/>
                <w:sz w:val="15"/>
                <w:szCs w:val="15"/>
              </w:rPr>
            </w:pPr>
            <w:r w:rsidRPr="004C667D">
              <w:rPr>
                <w:rFonts w:ascii="Verdana" w:hAnsi="Verdana"/>
                <w:sz w:val="15"/>
                <w:szCs w:val="15"/>
              </w:rPr>
              <w:t>2489.016</w:t>
            </w:r>
          </w:p>
        </w:tc>
        <w:tc>
          <w:tcPr>
            <w:tcW w:w="0" w:type="auto"/>
            <w:tcBorders>
              <w:top w:val="nil"/>
              <w:left w:val="nil"/>
              <w:bottom w:val="nil"/>
              <w:right w:val="nil"/>
            </w:tcBorders>
            <w:noWrap/>
            <w:tcMar>
              <w:top w:w="15" w:type="dxa"/>
              <w:left w:w="60" w:type="dxa"/>
              <w:bottom w:w="0" w:type="dxa"/>
              <w:right w:w="60" w:type="dxa"/>
            </w:tcMar>
            <w:vAlign w:val="bottom"/>
            <w:hideMark/>
          </w:tcPr>
          <w:p w14:paraId="61017EE9" w14:textId="77777777" w:rsidR="004C667D" w:rsidRPr="004C667D" w:rsidRDefault="004C667D" w:rsidP="004C667D">
            <w:pPr>
              <w:jc w:val="left"/>
              <w:rPr>
                <w:rFonts w:ascii="Verdana" w:hAnsi="Verdana"/>
                <w:sz w:val="15"/>
                <w:szCs w:val="15"/>
              </w:rPr>
            </w:pPr>
            <w:r w:rsidRPr="004C667D">
              <w:rPr>
                <w:rFonts w:ascii="Verdana" w:hAnsi="Verdana"/>
                <w:sz w:val="15"/>
                <w:szCs w:val="15"/>
              </w:rPr>
              <w:t>99</w:t>
            </w:r>
          </w:p>
        </w:tc>
        <w:tc>
          <w:tcPr>
            <w:tcW w:w="0" w:type="auto"/>
            <w:tcBorders>
              <w:top w:val="nil"/>
              <w:left w:val="nil"/>
              <w:bottom w:val="nil"/>
              <w:right w:val="nil"/>
            </w:tcBorders>
            <w:noWrap/>
            <w:tcMar>
              <w:top w:w="15" w:type="dxa"/>
              <w:left w:w="60" w:type="dxa"/>
              <w:bottom w:w="0" w:type="dxa"/>
              <w:right w:w="60" w:type="dxa"/>
            </w:tcMar>
            <w:vAlign w:val="bottom"/>
            <w:hideMark/>
          </w:tcPr>
          <w:p w14:paraId="116E883D" w14:textId="77777777" w:rsidR="004C667D" w:rsidRPr="004C667D" w:rsidRDefault="004C667D" w:rsidP="004C667D">
            <w:pPr>
              <w:jc w:val="left"/>
              <w:rPr>
                <w:rFonts w:ascii="Verdana" w:hAnsi="Verdana"/>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586D4C99" w14:textId="77777777" w:rsidR="004C667D" w:rsidRPr="004C667D" w:rsidRDefault="004C667D" w:rsidP="004C667D">
            <w:pPr>
              <w:jc w:val="left"/>
              <w:rPr>
                <w:rFonts w:ascii="Times New Roman" w:hAnsi="Times New Roman"/>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74206B83" w14:textId="77777777" w:rsidR="004C667D" w:rsidRPr="004C667D" w:rsidRDefault="004C667D" w:rsidP="004C667D">
            <w:pPr>
              <w:jc w:val="left"/>
              <w:rPr>
                <w:rFonts w:ascii="Times New Roman" w:hAnsi="Times New Roman"/>
                <w:sz w:val="15"/>
                <w:szCs w:val="15"/>
              </w:rPr>
            </w:pPr>
          </w:p>
        </w:tc>
      </w:tr>
      <w:tr w:rsidR="004C667D" w:rsidRPr="004C667D" w14:paraId="7FE4C439"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3BF204DD" w14:textId="77777777" w:rsidR="004C667D" w:rsidRPr="004C667D" w:rsidRDefault="004C667D" w:rsidP="004C667D">
            <w:pPr>
              <w:jc w:val="left"/>
              <w:rPr>
                <w:rFonts w:ascii="Verdana" w:hAnsi="Verdana"/>
                <w:sz w:val="15"/>
                <w:szCs w:val="15"/>
              </w:rPr>
            </w:pPr>
            <w:r w:rsidRPr="004C667D">
              <w:rPr>
                <w:rFonts w:ascii="Verdana" w:hAnsi="Verdana"/>
                <w:sz w:val="15"/>
                <w:szCs w:val="15"/>
              </w:rPr>
              <w:t>E3</w:t>
            </w:r>
          </w:p>
        </w:tc>
        <w:tc>
          <w:tcPr>
            <w:tcW w:w="0" w:type="auto"/>
            <w:tcBorders>
              <w:top w:val="nil"/>
              <w:left w:val="nil"/>
              <w:bottom w:val="nil"/>
              <w:right w:val="nil"/>
            </w:tcBorders>
            <w:noWrap/>
            <w:tcMar>
              <w:top w:w="15" w:type="dxa"/>
              <w:left w:w="60" w:type="dxa"/>
              <w:bottom w:w="0" w:type="dxa"/>
              <w:right w:w="60" w:type="dxa"/>
            </w:tcMar>
            <w:vAlign w:val="bottom"/>
            <w:hideMark/>
          </w:tcPr>
          <w:p w14:paraId="4EB1629C" w14:textId="77777777" w:rsidR="004C667D" w:rsidRPr="004C667D" w:rsidRDefault="004C667D" w:rsidP="004C667D">
            <w:pPr>
              <w:jc w:val="right"/>
              <w:rPr>
                <w:rFonts w:ascii="Verdana" w:hAnsi="Verdana"/>
                <w:sz w:val="15"/>
                <w:szCs w:val="15"/>
              </w:rPr>
            </w:pPr>
            <w:r w:rsidRPr="004C667D">
              <w:rPr>
                <w:rFonts w:ascii="Verdana" w:hAnsi="Verdana"/>
                <w:sz w:val="15"/>
                <w:szCs w:val="15"/>
              </w:rPr>
              <w:t>164.814</w:t>
            </w:r>
          </w:p>
        </w:tc>
        <w:tc>
          <w:tcPr>
            <w:tcW w:w="0" w:type="auto"/>
            <w:tcBorders>
              <w:top w:val="nil"/>
              <w:left w:val="nil"/>
              <w:bottom w:val="nil"/>
              <w:right w:val="nil"/>
            </w:tcBorders>
            <w:noWrap/>
            <w:tcMar>
              <w:top w:w="15" w:type="dxa"/>
              <w:left w:w="60" w:type="dxa"/>
              <w:bottom w:w="0" w:type="dxa"/>
              <w:right w:w="60" w:type="dxa"/>
            </w:tcMar>
            <w:vAlign w:val="bottom"/>
            <w:hideMark/>
          </w:tcPr>
          <w:p w14:paraId="0620C9BA" w14:textId="77777777" w:rsidR="004C667D" w:rsidRPr="004C667D" w:rsidRDefault="004C667D" w:rsidP="004C667D">
            <w:pPr>
              <w:jc w:val="left"/>
              <w:rPr>
                <w:rFonts w:ascii="Verdana" w:hAnsi="Verdana"/>
                <w:sz w:val="15"/>
                <w:szCs w:val="15"/>
              </w:rPr>
            </w:pPr>
            <w:r w:rsidRPr="004C667D">
              <w:rPr>
                <w:rFonts w:ascii="Verdana" w:hAnsi="Verdana"/>
                <w:sz w:val="15"/>
                <w:szCs w:val="15"/>
              </w:rPr>
              <w:t>52</w:t>
            </w:r>
          </w:p>
        </w:tc>
        <w:tc>
          <w:tcPr>
            <w:tcW w:w="0" w:type="auto"/>
            <w:tcBorders>
              <w:top w:val="nil"/>
              <w:left w:val="nil"/>
              <w:bottom w:val="nil"/>
              <w:right w:val="nil"/>
            </w:tcBorders>
            <w:noWrap/>
            <w:tcMar>
              <w:top w:w="15" w:type="dxa"/>
              <w:left w:w="60" w:type="dxa"/>
              <w:bottom w:w="0" w:type="dxa"/>
              <w:right w:w="60" w:type="dxa"/>
            </w:tcMar>
            <w:vAlign w:val="bottom"/>
            <w:hideMark/>
          </w:tcPr>
          <w:p w14:paraId="32E789E3" w14:textId="77777777" w:rsidR="004C667D" w:rsidRPr="004C667D" w:rsidRDefault="004C667D" w:rsidP="004C667D">
            <w:pPr>
              <w:jc w:val="left"/>
              <w:rPr>
                <w:rFonts w:ascii="Verdana" w:hAnsi="Verdana"/>
                <w:sz w:val="15"/>
                <w:szCs w:val="15"/>
              </w:rPr>
            </w:pPr>
            <w:r w:rsidRPr="004C667D">
              <w:rPr>
                <w:rFonts w:ascii="Verdana" w:hAnsi="Verdana"/>
                <w:sz w:val="15"/>
                <w:szCs w:val="15"/>
              </w:rPr>
              <w:t>E7</w:t>
            </w:r>
          </w:p>
        </w:tc>
        <w:tc>
          <w:tcPr>
            <w:tcW w:w="0" w:type="auto"/>
            <w:tcBorders>
              <w:top w:val="nil"/>
              <w:left w:val="nil"/>
              <w:bottom w:val="nil"/>
              <w:right w:val="nil"/>
            </w:tcBorders>
            <w:noWrap/>
            <w:tcMar>
              <w:top w:w="15" w:type="dxa"/>
              <w:left w:w="60" w:type="dxa"/>
              <w:bottom w:w="0" w:type="dxa"/>
              <w:right w:w="60" w:type="dxa"/>
            </w:tcMar>
            <w:vAlign w:val="bottom"/>
            <w:hideMark/>
          </w:tcPr>
          <w:p w14:paraId="77A18E79" w14:textId="77777777" w:rsidR="004C667D" w:rsidRPr="004C667D" w:rsidRDefault="004C667D" w:rsidP="004C667D">
            <w:pPr>
              <w:jc w:val="right"/>
              <w:rPr>
                <w:rFonts w:ascii="Verdana" w:hAnsi="Verdana"/>
                <w:sz w:val="15"/>
                <w:szCs w:val="15"/>
              </w:rPr>
            </w:pPr>
            <w:r w:rsidRPr="004C667D">
              <w:rPr>
                <w:rFonts w:ascii="Verdana" w:hAnsi="Verdana"/>
                <w:sz w:val="15"/>
                <w:szCs w:val="15"/>
              </w:rPr>
              <w:t>2637.021</w:t>
            </w:r>
          </w:p>
        </w:tc>
        <w:tc>
          <w:tcPr>
            <w:tcW w:w="0" w:type="auto"/>
            <w:tcBorders>
              <w:top w:val="nil"/>
              <w:left w:val="nil"/>
              <w:bottom w:val="nil"/>
              <w:right w:val="nil"/>
            </w:tcBorders>
            <w:noWrap/>
            <w:tcMar>
              <w:top w:w="15" w:type="dxa"/>
              <w:left w:w="60" w:type="dxa"/>
              <w:bottom w:w="0" w:type="dxa"/>
              <w:right w:w="60" w:type="dxa"/>
            </w:tcMar>
            <w:vAlign w:val="bottom"/>
            <w:hideMark/>
          </w:tcPr>
          <w:p w14:paraId="0BE39CF7" w14:textId="77777777" w:rsidR="004C667D" w:rsidRPr="004C667D" w:rsidRDefault="004C667D" w:rsidP="004C667D">
            <w:pPr>
              <w:jc w:val="left"/>
              <w:rPr>
                <w:rFonts w:ascii="Verdana" w:hAnsi="Verdana"/>
                <w:sz w:val="15"/>
                <w:szCs w:val="15"/>
              </w:rPr>
            </w:pPr>
            <w:r w:rsidRPr="004C667D">
              <w:rPr>
                <w:rFonts w:ascii="Verdana" w:hAnsi="Verdana"/>
                <w:sz w:val="15"/>
                <w:szCs w:val="15"/>
              </w:rPr>
              <w:t>100</w:t>
            </w:r>
          </w:p>
        </w:tc>
        <w:tc>
          <w:tcPr>
            <w:tcW w:w="0" w:type="auto"/>
            <w:tcBorders>
              <w:top w:val="nil"/>
              <w:left w:val="nil"/>
              <w:bottom w:val="nil"/>
              <w:right w:val="nil"/>
            </w:tcBorders>
            <w:noWrap/>
            <w:tcMar>
              <w:top w:w="15" w:type="dxa"/>
              <w:left w:w="60" w:type="dxa"/>
              <w:bottom w:w="0" w:type="dxa"/>
              <w:right w:w="60" w:type="dxa"/>
            </w:tcMar>
            <w:vAlign w:val="bottom"/>
            <w:hideMark/>
          </w:tcPr>
          <w:p w14:paraId="36095D83" w14:textId="77777777" w:rsidR="004C667D" w:rsidRPr="004C667D" w:rsidRDefault="004C667D" w:rsidP="004C667D">
            <w:pPr>
              <w:jc w:val="left"/>
              <w:rPr>
                <w:rFonts w:ascii="Verdana" w:hAnsi="Verdana"/>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205543C2" w14:textId="77777777" w:rsidR="004C667D" w:rsidRPr="004C667D" w:rsidRDefault="004C667D" w:rsidP="004C667D">
            <w:pPr>
              <w:jc w:val="left"/>
              <w:rPr>
                <w:rFonts w:ascii="Times New Roman" w:hAnsi="Times New Roman"/>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021522CD" w14:textId="77777777" w:rsidR="004C667D" w:rsidRPr="004C667D" w:rsidRDefault="004C667D" w:rsidP="004C667D">
            <w:pPr>
              <w:jc w:val="left"/>
              <w:rPr>
                <w:rFonts w:ascii="Times New Roman" w:hAnsi="Times New Roman"/>
                <w:sz w:val="15"/>
                <w:szCs w:val="15"/>
              </w:rPr>
            </w:pPr>
          </w:p>
        </w:tc>
      </w:tr>
      <w:tr w:rsidR="004C667D" w:rsidRPr="004C667D" w14:paraId="6BBD097F"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0648AFEE" w14:textId="77777777" w:rsidR="004C667D" w:rsidRPr="004C667D" w:rsidRDefault="004C667D" w:rsidP="004C667D">
            <w:pPr>
              <w:jc w:val="left"/>
              <w:rPr>
                <w:rFonts w:ascii="Verdana" w:hAnsi="Verdana"/>
                <w:sz w:val="15"/>
                <w:szCs w:val="15"/>
              </w:rPr>
            </w:pPr>
            <w:r w:rsidRPr="004C667D">
              <w:rPr>
                <w:rFonts w:ascii="Verdana" w:hAnsi="Verdana"/>
                <w:sz w:val="15"/>
                <w:szCs w:val="15"/>
              </w:rPr>
              <w:t>F3</w:t>
            </w:r>
          </w:p>
        </w:tc>
        <w:tc>
          <w:tcPr>
            <w:tcW w:w="0" w:type="auto"/>
            <w:tcBorders>
              <w:top w:val="nil"/>
              <w:left w:val="nil"/>
              <w:bottom w:val="nil"/>
              <w:right w:val="nil"/>
            </w:tcBorders>
            <w:noWrap/>
            <w:tcMar>
              <w:top w:w="15" w:type="dxa"/>
              <w:left w:w="60" w:type="dxa"/>
              <w:bottom w:w="0" w:type="dxa"/>
              <w:right w:w="60" w:type="dxa"/>
            </w:tcMar>
            <w:vAlign w:val="bottom"/>
            <w:hideMark/>
          </w:tcPr>
          <w:p w14:paraId="2D91F330" w14:textId="77777777" w:rsidR="004C667D" w:rsidRPr="004C667D" w:rsidRDefault="004C667D" w:rsidP="004C667D">
            <w:pPr>
              <w:jc w:val="right"/>
              <w:rPr>
                <w:rFonts w:ascii="Verdana" w:hAnsi="Verdana"/>
                <w:sz w:val="15"/>
                <w:szCs w:val="15"/>
              </w:rPr>
            </w:pPr>
            <w:r w:rsidRPr="004C667D">
              <w:rPr>
                <w:rFonts w:ascii="Verdana" w:hAnsi="Verdana"/>
                <w:sz w:val="15"/>
                <w:szCs w:val="15"/>
              </w:rPr>
              <w:t>174.614</w:t>
            </w:r>
          </w:p>
        </w:tc>
        <w:tc>
          <w:tcPr>
            <w:tcW w:w="0" w:type="auto"/>
            <w:tcBorders>
              <w:top w:val="nil"/>
              <w:left w:val="nil"/>
              <w:bottom w:val="nil"/>
              <w:right w:val="nil"/>
            </w:tcBorders>
            <w:noWrap/>
            <w:tcMar>
              <w:top w:w="15" w:type="dxa"/>
              <w:left w:w="60" w:type="dxa"/>
              <w:bottom w:w="0" w:type="dxa"/>
              <w:right w:w="60" w:type="dxa"/>
            </w:tcMar>
            <w:vAlign w:val="bottom"/>
            <w:hideMark/>
          </w:tcPr>
          <w:p w14:paraId="532B34FB" w14:textId="77777777" w:rsidR="004C667D" w:rsidRPr="004C667D" w:rsidRDefault="004C667D" w:rsidP="004C667D">
            <w:pPr>
              <w:jc w:val="left"/>
              <w:rPr>
                <w:rFonts w:ascii="Verdana" w:hAnsi="Verdana"/>
                <w:sz w:val="15"/>
                <w:szCs w:val="15"/>
              </w:rPr>
            </w:pPr>
            <w:r w:rsidRPr="004C667D">
              <w:rPr>
                <w:rFonts w:ascii="Verdana" w:hAnsi="Verdana"/>
                <w:sz w:val="15"/>
                <w:szCs w:val="15"/>
              </w:rPr>
              <w:t>53</w:t>
            </w:r>
          </w:p>
        </w:tc>
        <w:tc>
          <w:tcPr>
            <w:tcW w:w="0" w:type="auto"/>
            <w:tcBorders>
              <w:top w:val="nil"/>
              <w:left w:val="nil"/>
              <w:bottom w:val="nil"/>
              <w:right w:val="nil"/>
            </w:tcBorders>
            <w:noWrap/>
            <w:tcMar>
              <w:top w:w="15" w:type="dxa"/>
              <w:left w:w="60" w:type="dxa"/>
              <w:bottom w:w="0" w:type="dxa"/>
              <w:right w:w="60" w:type="dxa"/>
            </w:tcMar>
            <w:vAlign w:val="bottom"/>
            <w:hideMark/>
          </w:tcPr>
          <w:p w14:paraId="3B9C5208" w14:textId="77777777" w:rsidR="004C667D" w:rsidRPr="004C667D" w:rsidRDefault="004C667D" w:rsidP="004C667D">
            <w:pPr>
              <w:jc w:val="left"/>
              <w:rPr>
                <w:rFonts w:ascii="Verdana" w:hAnsi="Verdana"/>
                <w:sz w:val="15"/>
                <w:szCs w:val="15"/>
              </w:rPr>
            </w:pPr>
            <w:r w:rsidRPr="004C667D">
              <w:rPr>
                <w:rFonts w:ascii="Verdana" w:hAnsi="Verdana"/>
                <w:sz w:val="15"/>
                <w:szCs w:val="15"/>
              </w:rPr>
              <w:t>F7</w:t>
            </w:r>
          </w:p>
        </w:tc>
        <w:tc>
          <w:tcPr>
            <w:tcW w:w="0" w:type="auto"/>
            <w:tcBorders>
              <w:top w:val="nil"/>
              <w:left w:val="nil"/>
              <w:bottom w:val="nil"/>
              <w:right w:val="nil"/>
            </w:tcBorders>
            <w:noWrap/>
            <w:tcMar>
              <w:top w:w="15" w:type="dxa"/>
              <w:left w:w="60" w:type="dxa"/>
              <w:bottom w:w="0" w:type="dxa"/>
              <w:right w:w="60" w:type="dxa"/>
            </w:tcMar>
            <w:vAlign w:val="bottom"/>
            <w:hideMark/>
          </w:tcPr>
          <w:p w14:paraId="7703D65E" w14:textId="77777777" w:rsidR="004C667D" w:rsidRPr="004C667D" w:rsidRDefault="004C667D" w:rsidP="004C667D">
            <w:pPr>
              <w:jc w:val="right"/>
              <w:rPr>
                <w:rFonts w:ascii="Verdana" w:hAnsi="Verdana"/>
                <w:sz w:val="15"/>
                <w:szCs w:val="15"/>
              </w:rPr>
            </w:pPr>
            <w:r w:rsidRPr="004C667D">
              <w:rPr>
                <w:rFonts w:ascii="Verdana" w:hAnsi="Verdana"/>
                <w:sz w:val="15"/>
                <w:szCs w:val="15"/>
              </w:rPr>
              <w:t>2793.826</w:t>
            </w:r>
          </w:p>
        </w:tc>
        <w:tc>
          <w:tcPr>
            <w:tcW w:w="0" w:type="auto"/>
            <w:tcBorders>
              <w:top w:val="nil"/>
              <w:left w:val="nil"/>
              <w:bottom w:val="nil"/>
              <w:right w:val="nil"/>
            </w:tcBorders>
            <w:noWrap/>
            <w:tcMar>
              <w:top w:w="15" w:type="dxa"/>
              <w:left w:w="60" w:type="dxa"/>
              <w:bottom w:w="0" w:type="dxa"/>
              <w:right w:w="60" w:type="dxa"/>
            </w:tcMar>
            <w:vAlign w:val="bottom"/>
            <w:hideMark/>
          </w:tcPr>
          <w:p w14:paraId="6943CFB4" w14:textId="77777777" w:rsidR="004C667D" w:rsidRPr="004C667D" w:rsidRDefault="004C667D" w:rsidP="004C667D">
            <w:pPr>
              <w:jc w:val="left"/>
              <w:rPr>
                <w:rFonts w:ascii="Verdana" w:hAnsi="Verdana"/>
                <w:sz w:val="15"/>
                <w:szCs w:val="15"/>
              </w:rPr>
            </w:pPr>
            <w:r w:rsidRPr="004C667D">
              <w:rPr>
                <w:rFonts w:ascii="Verdana" w:hAnsi="Verdana"/>
                <w:sz w:val="15"/>
                <w:szCs w:val="15"/>
              </w:rPr>
              <w:t>101</w:t>
            </w:r>
          </w:p>
        </w:tc>
        <w:tc>
          <w:tcPr>
            <w:tcW w:w="0" w:type="auto"/>
            <w:tcBorders>
              <w:top w:val="nil"/>
              <w:left w:val="nil"/>
              <w:bottom w:val="nil"/>
              <w:right w:val="nil"/>
            </w:tcBorders>
            <w:noWrap/>
            <w:tcMar>
              <w:top w:w="15" w:type="dxa"/>
              <w:left w:w="60" w:type="dxa"/>
              <w:bottom w:w="0" w:type="dxa"/>
              <w:right w:w="60" w:type="dxa"/>
            </w:tcMar>
            <w:vAlign w:val="bottom"/>
            <w:hideMark/>
          </w:tcPr>
          <w:p w14:paraId="69841A75" w14:textId="77777777" w:rsidR="004C667D" w:rsidRPr="004C667D" w:rsidRDefault="004C667D" w:rsidP="004C667D">
            <w:pPr>
              <w:jc w:val="left"/>
              <w:rPr>
                <w:rFonts w:ascii="Verdana" w:hAnsi="Verdana"/>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0BF7F431" w14:textId="77777777" w:rsidR="004C667D" w:rsidRPr="004C667D" w:rsidRDefault="004C667D" w:rsidP="004C667D">
            <w:pPr>
              <w:jc w:val="left"/>
              <w:rPr>
                <w:rFonts w:ascii="Times New Roman" w:hAnsi="Times New Roman"/>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425FAEAD" w14:textId="77777777" w:rsidR="004C667D" w:rsidRPr="004C667D" w:rsidRDefault="004C667D" w:rsidP="004C667D">
            <w:pPr>
              <w:jc w:val="left"/>
              <w:rPr>
                <w:rFonts w:ascii="Times New Roman" w:hAnsi="Times New Roman"/>
                <w:sz w:val="15"/>
                <w:szCs w:val="15"/>
              </w:rPr>
            </w:pPr>
          </w:p>
        </w:tc>
      </w:tr>
      <w:tr w:rsidR="004C667D" w:rsidRPr="004C667D" w14:paraId="112E38BF"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4E22477E" w14:textId="77777777" w:rsidR="004C667D" w:rsidRPr="004C667D" w:rsidRDefault="004C667D" w:rsidP="004C667D">
            <w:pPr>
              <w:jc w:val="left"/>
              <w:rPr>
                <w:rFonts w:ascii="Verdana" w:hAnsi="Verdana"/>
                <w:sz w:val="15"/>
                <w:szCs w:val="15"/>
              </w:rPr>
            </w:pPr>
            <w:r w:rsidRPr="004C667D">
              <w:rPr>
                <w:rFonts w:ascii="Verdana" w:hAnsi="Verdana"/>
                <w:sz w:val="15"/>
                <w:szCs w:val="15"/>
              </w:rPr>
              <w:t>F#3</w:t>
            </w:r>
          </w:p>
        </w:tc>
        <w:tc>
          <w:tcPr>
            <w:tcW w:w="0" w:type="auto"/>
            <w:tcBorders>
              <w:top w:val="nil"/>
              <w:left w:val="nil"/>
              <w:bottom w:val="nil"/>
              <w:right w:val="nil"/>
            </w:tcBorders>
            <w:noWrap/>
            <w:tcMar>
              <w:top w:w="15" w:type="dxa"/>
              <w:left w:w="60" w:type="dxa"/>
              <w:bottom w:w="0" w:type="dxa"/>
              <w:right w:w="60" w:type="dxa"/>
            </w:tcMar>
            <w:vAlign w:val="bottom"/>
            <w:hideMark/>
          </w:tcPr>
          <w:p w14:paraId="141D9E71" w14:textId="77777777" w:rsidR="004C667D" w:rsidRPr="004C667D" w:rsidRDefault="004C667D" w:rsidP="004C667D">
            <w:pPr>
              <w:jc w:val="right"/>
              <w:rPr>
                <w:rFonts w:ascii="Verdana" w:hAnsi="Verdana"/>
                <w:sz w:val="15"/>
                <w:szCs w:val="15"/>
              </w:rPr>
            </w:pPr>
            <w:r w:rsidRPr="004C667D">
              <w:rPr>
                <w:rFonts w:ascii="Verdana" w:hAnsi="Verdana"/>
                <w:sz w:val="15"/>
                <w:szCs w:val="15"/>
              </w:rPr>
              <w:t>184.997</w:t>
            </w:r>
          </w:p>
        </w:tc>
        <w:tc>
          <w:tcPr>
            <w:tcW w:w="0" w:type="auto"/>
            <w:tcBorders>
              <w:top w:val="nil"/>
              <w:left w:val="nil"/>
              <w:bottom w:val="nil"/>
              <w:right w:val="nil"/>
            </w:tcBorders>
            <w:noWrap/>
            <w:tcMar>
              <w:top w:w="15" w:type="dxa"/>
              <w:left w:w="60" w:type="dxa"/>
              <w:bottom w:w="0" w:type="dxa"/>
              <w:right w:w="60" w:type="dxa"/>
            </w:tcMar>
            <w:vAlign w:val="bottom"/>
            <w:hideMark/>
          </w:tcPr>
          <w:p w14:paraId="4F541D95" w14:textId="77777777" w:rsidR="004C667D" w:rsidRPr="004C667D" w:rsidRDefault="004C667D" w:rsidP="004C667D">
            <w:pPr>
              <w:jc w:val="left"/>
              <w:rPr>
                <w:rFonts w:ascii="Verdana" w:hAnsi="Verdana"/>
                <w:sz w:val="15"/>
                <w:szCs w:val="15"/>
              </w:rPr>
            </w:pPr>
            <w:r w:rsidRPr="004C667D">
              <w:rPr>
                <w:rFonts w:ascii="Verdana" w:hAnsi="Verdana"/>
                <w:sz w:val="15"/>
                <w:szCs w:val="15"/>
              </w:rPr>
              <w:t>54</w:t>
            </w:r>
          </w:p>
        </w:tc>
        <w:tc>
          <w:tcPr>
            <w:tcW w:w="0" w:type="auto"/>
            <w:tcBorders>
              <w:top w:val="nil"/>
              <w:left w:val="nil"/>
              <w:bottom w:val="nil"/>
              <w:right w:val="nil"/>
            </w:tcBorders>
            <w:noWrap/>
            <w:tcMar>
              <w:top w:w="15" w:type="dxa"/>
              <w:left w:w="60" w:type="dxa"/>
              <w:bottom w:w="0" w:type="dxa"/>
              <w:right w:w="60" w:type="dxa"/>
            </w:tcMar>
            <w:vAlign w:val="bottom"/>
            <w:hideMark/>
          </w:tcPr>
          <w:p w14:paraId="68FFB05F" w14:textId="77777777" w:rsidR="004C667D" w:rsidRPr="004C667D" w:rsidRDefault="004C667D" w:rsidP="004C667D">
            <w:pPr>
              <w:jc w:val="left"/>
              <w:rPr>
                <w:rFonts w:ascii="Verdana" w:hAnsi="Verdana"/>
                <w:sz w:val="15"/>
                <w:szCs w:val="15"/>
              </w:rPr>
            </w:pPr>
            <w:r w:rsidRPr="004C667D">
              <w:rPr>
                <w:rFonts w:ascii="Verdana" w:hAnsi="Verdana"/>
                <w:sz w:val="15"/>
                <w:szCs w:val="15"/>
              </w:rPr>
              <w:t>F#7</w:t>
            </w:r>
          </w:p>
        </w:tc>
        <w:tc>
          <w:tcPr>
            <w:tcW w:w="0" w:type="auto"/>
            <w:tcBorders>
              <w:top w:val="nil"/>
              <w:left w:val="nil"/>
              <w:bottom w:val="nil"/>
              <w:right w:val="nil"/>
            </w:tcBorders>
            <w:noWrap/>
            <w:tcMar>
              <w:top w:w="15" w:type="dxa"/>
              <w:left w:w="60" w:type="dxa"/>
              <w:bottom w:w="0" w:type="dxa"/>
              <w:right w:w="60" w:type="dxa"/>
            </w:tcMar>
            <w:vAlign w:val="bottom"/>
            <w:hideMark/>
          </w:tcPr>
          <w:p w14:paraId="341E2526" w14:textId="77777777" w:rsidR="004C667D" w:rsidRPr="004C667D" w:rsidRDefault="004C667D" w:rsidP="004C667D">
            <w:pPr>
              <w:jc w:val="right"/>
              <w:rPr>
                <w:rFonts w:ascii="Verdana" w:hAnsi="Verdana"/>
                <w:sz w:val="15"/>
                <w:szCs w:val="15"/>
              </w:rPr>
            </w:pPr>
            <w:r w:rsidRPr="004C667D">
              <w:rPr>
                <w:rFonts w:ascii="Verdana" w:hAnsi="Verdana"/>
                <w:sz w:val="15"/>
                <w:szCs w:val="15"/>
              </w:rPr>
              <w:t>2959.956</w:t>
            </w:r>
          </w:p>
        </w:tc>
        <w:tc>
          <w:tcPr>
            <w:tcW w:w="0" w:type="auto"/>
            <w:tcBorders>
              <w:top w:val="nil"/>
              <w:left w:val="nil"/>
              <w:bottom w:val="nil"/>
              <w:right w:val="nil"/>
            </w:tcBorders>
            <w:noWrap/>
            <w:tcMar>
              <w:top w:w="15" w:type="dxa"/>
              <w:left w:w="60" w:type="dxa"/>
              <w:bottom w:w="0" w:type="dxa"/>
              <w:right w:w="60" w:type="dxa"/>
            </w:tcMar>
            <w:vAlign w:val="bottom"/>
            <w:hideMark/>
          </w:tcPr>
          <w:p w14:paraId="0383E738" w14:textId="77777777" w:rsidR="004C667D" w:rsidRPr="004C667D" w:rsidRDefault="004C667D" w:rsidP="004C667D">
            <w:pPr>
              <w:jc w:val="left"/>
              <w:rPr>
                <w:rFonts w:ascii="Verdana" w:hAnsi="Verdana"/>
                <w:sz w:val="15"/>
                <w:szCs w:val="15"/>
              </w:rPr>
            </w:pPr>
            <w:r w:rsidRPr="004C667D">
              <w:rPr>
                <w:rFonts w:ascii="Verdana" w:hAnsi="Verdana"/>
                <w:sz w:val="15"/>
                <w:szCs w:val="15"/>
              </w:rPr>
              <w:t>102</w:t>
            </w:r>
          </w:p>
        </w:tc>
        <w:tc>
          <w:tcPr>
            <w:tcW w:w="0" w:type="auto"/>
            <w:tcBorders>
              <w:top w:val="nil"/>
              <w:left w:val="nil"/>
              <w:bottom w:val="nil"/>
              <w:right w:val="nil"/>
            </w:tcBorders>
            <w:noWrap/>
            <w:tcMar>
              <w:top w:w="15" w:type="dxa"/>
              <w:left w:w="60" w:type="dxa"/>
              <w:bottom w:w="0" w:type="dxa"/>
              <w:right w:w="60" w:type="dxa"/>
            </w:tcMar>
            <w:vAlign w:val="bottom"/>
            <w:hideMark/>
          </w:tcPr>
          <w:p w14:paraId="7649FC99" w14:textId="77777777" w:rsidR="004C667D" w:rsidRPr="004C667D" w:rsidRDefault="004C667D" w:rsidP="004C667D">
            <w:pPr>
              <w:jc w:val="left"/>
              <w:rPr>
                <w:rFonts w:ascii="Verdana" w:hAnsi="Verdana"/>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0F6C6EB3" w14:textId="77777777" w:rsidR="004C667D" w:rsidRPr="004C667D" w:rsidRDefault="004C667D" w:rsidP="004C667D">
            <w:pPr>
              <w:jc w:val="left"/>
              <w:rPr>
                <w:rFonts w:ascii="Times New Roman" w:hAnsi="Times New Roman"/>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4DDF78E8" w14:textId="77777777" w:rsidR="004C667D" w:rsidRPr="004C667D" w:rsidRDefault="004C667D" w:rsidP="004C667D">
            <w:pPr>
              <w:jc w:val="left"/>
              <w:rPr>
                <w:rFonts w:ascii="Times New Roman" w:hAnsi="Times New Roman"/>
                <w:sz w:val="15"/>
                <w:szCs w:val="15"/>
              </w:rPr>
            </w:pPr>
          </w:p>
        </w:tc>
      </w:tr>
      <w:tr w:rsidR="004C667D" w:rsidRPr="004C667D" w14:paraId="32821274"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3543B068" w14:textId="77777777" w:rsidR="004C667D" w:rsidRPr="004C667D" w:rsidRDefault="004C667D" w:rsidP="004C667D">
            <w:pPr>
              <w:jc w:val="left"/>
              <w:rPr>
                <w:rFonts w:ascii="Verdana" w:hAnsi="Verdana"/>
                <w:sz w:val="15"/>
                <w:szCs w:val="15"/>
              </w:rPr>
            </w:pPr>
            <w:r w:rsidRPr="004C667D">
              <w:rPr>
                <w:rFonts w:ascii="Verdana" w:hAnsi="Verdana"/>
                <w:sz w:val="15"/>
                <w:szCs w:val="15"/>
              </w:rPr>
              <w:t>G3</w:t>
            </w:r>
          </w:p>
        </w:tc>
        <w:tc>
          <w:tcPr>
            <w:tcW w:w="0" w:type="auto"/>
            <w:tcBorders>
              <w:top w:val="nil"/>
              <w:left w:val="nil"/>
              <w:bottom w:val="nil"/>
              <w:right w:val="nil"/>
            </w:tcBorders>
            <w:noWrap/>
            <w:tcMar>
              <w:top w:w="15" w:type="dxa"/>
              <w:left w:w="60" w:type="dxa"/>
              <w:bottom w:w="0" w:type="dxa"/>
              <w:right w:w="60" w:type="dxa"/>
            </w:tcMar>
            <w:vAlign w:val="bottom"/>
            <w:hideMark/>
          </w:tcPr>
          <w:p w14:paraId="00D36864" w14:textId="77777777" w:rsidR="004C667D" w:rsidRPr="004C667D" w:rsidRDefault="004C667D" w:rsidP="004C667D">
            <w:pPr>
              <w:jc w:val="right"/>
              <w:rPr>
                <w:rFonts w:ascii="Verdana" w:hAnsi="Verdana"/>
                <w:sz w:val="15"/>
                <w:szCs w:val="15"/>
              </w:rPr>
            </w:pPr>
            <w:r w:rsidRPr="004C667D">
              <w:rPr>
                <w:rFonts w:ascii="Verdana" w:hAnsi="Verdana"/>
                <w:sz w:val="15"/>
                <w:szCs w:val="15"/>
              </w:rPr>
              <w:t>195.998</w:t>
            </w:r>
          </w:p>
        </w:tc>
        <w:tc>
          <w:tcPr>
            <w:tcW w:w="0" w:type="auto"/>
            <w:tcBorders>
              <w:top w:val="nil"/>
              <w:left w:val="nil"/>
              <w:bottom w:val="nil"/>
              <w:right w:val="nil"/>
            </w:tcBorders>
            <w:noWrap/>
            <w:tcMar>
              <w:top w:w="15" w:type="dxa"/>
              <w:left w:w="60" w:type="dxa"/>
              <w:bottom w:w="0" w:type="dxa"/>
              <w:right w:w="60" w:type="dxa"/>
            </w:tcMar>
            <w:vAlign w:val="bottom"/>
            <w:hideMark/>
          </w:tcPr>
          <w:p w14:paraId="4958794D" w14:textId="77777777" w:rsidR="004C667D" w:rsidRPr="004C667D" w:rsidRDefault="004C667D" w:rsidP="004C667D">
            <w:pPr>
              <w:jc w:val="left"/>
              <w:rPr>
                <w:rFonts w:ascii="Verdana" w:hAnsi="Verdana"/>
                <w:sz w:val="15"/>
                <w:szCs w:val="15"/>
              </w:rPr>
            </w:pPr>
            <w:r w:rsidRPr="004C667D">
              <w:rPr>
                <w:rFonts w:ascii="Verdana" w:hAnsi="Verdana"/>
                <w:sz w:val="15"/>
                <w:szCs w:val="15"/>
              </w:rPr>
              <w:t>55</w:t>
            </w:r>
          </w:p>
        </w:tc>
        <w:tc>
          <w:tcPr>
            <w:tcW w:w="0" w:type="auto"/>
            <w:tcBorders>
              <w:top w:val="nil"/>
              <w:left w:val="nil"/>
              <w:bottom w:val="nil"/>
              <w:right w:val="nil"/>
            </w:tcBorders>
            <w:noWrap/>
            <w:tcMar>
              <w:top w:w="15" w:type="dxa"/>
              <w:left w:w="60" w:type="dxa"/>
              <w:bottom w:w="0" w:type="dxa"/>
              <w:right w:w="60" w:type="dxa"/>
            </w:tcMar>
            <w:vAlign w:val="bottom"/>
            <w:hideMark/>
          </w:tcPr>
          <w:p w14:paraId="623268EC" w14:textId="77777777" w:rsidR="004C667D" w:rsidRPr="004C667D" w:rsidRDefault="004C667D" w:rsidP="004C667D">
            <w:pPr>
              <w:jc w:val="left"/>
              <w:rPr>
                <w:rFonts w:ascii="Verdana" w:hAnsi="Verdana"/>
                <w:sz w:val="15"/>
                <w:szCs w:val="15"/>
              </w:rPr>
            </w:pPr>
            <w:r w:rsidRPr="004C667D">
              <w:rPr>
                <w:rFonts w:ascii="Verdana" w:hAnsi="Verdana"/>
                <w:sz w:val="15"/>
                <w:szCs w:val="15"/>
              </w:rPr>
              <w:t>G7</w:t>
            </w:r>
          </w:p>
        </w:tc>
        <w:tc>
          <w:tcPr>
            <w:tcW w:w="0" w:type="auto"/>
            <w:tcBorders>
              <w:top w:val="nil"/>
              <w:left w:val="nil"/>
              <w:bottom w:val="nil"/>
              <w:right w:val="nil"/>
            </w:tcBorders>
            <w:noWrap/>
            <w:tcMar>
              <w:top w:w="15" w:type="dxa"/>
              <w:left w:w="60" w:type="dxa"/>
              <w:bottom w:w="0" w:type="dxa"/>
              <w:right w:w="60" w:type="dxa"/>
            </w:tcMar>
            <w:vAlign w:val="bottom"/>
            <w:hideMark/>
          </w:tcPr>
          <w:p w14:paraId="42F004E5" w14:textId="77777777" w:rsidR="004C667D" w:rsidRPr="004C667D" w:rsidRDefault="004C667D" w:rsidP="004C667D">
            <w:pPr>
              <w:jc w:val="right"/>
              <w:rPr>
                <w:rFonts w:ascii="Verdana" w:hAnsi="Verdana"/>
                <w:sz w:val="15"/>
                <w:szCs w:val="15"/>
              </w:rPr>
            </w:pPr>
            <w:r w:rsidRPr="004C667D">
              <w:rPr>
                <w:rFonts w:ascii="Verdana" w:hAnsi="Verdana"/>
                <w:sz w:val="15"/>
                <w:szCs w:val="15"/>
              </w:rPr>
              <w:t>3135.964</w:t>
            </w:r>
          </w:p>
        </w:tc>
        <w:tc>
          <w:tcPr>
            <w:tcW w:w="0" w:type="auto"/>
            <w:tcBorders>
              <w:top w:val="nil"/>
              <w:left w:val="nil"/>
              <w:bottom w:val="nil"/>
              <w:right w:val="nil"/>
            </w:tcBorders>
            <w:noWrap/>
            <w:tcMar>
              <w:top w:w="15" w:type="dxa"/>
              <w:left w:w="60" w:type="dxa"/>
              <w:bottom w:w="0" w:type="dxa"/>
              <w:right w:w="60" w:type="dxa"/>
            </w:tcMar>
            <w:vAlign w:val="bottom"/>
            <w:hideMark/>
          </w:tcPr>
          <w:p w14:paraId="0CF892E5" w14:textId="77777777" w:rsidR="004C667D" w:rsidRPr="004C667D" w:rsidRDefault="004C667D" w:rsidP="004C667D">
            <w:pPr>
              <w:jc w:val="left"/>
              <w:rPr>
                <w:rFonts w:ascii="Verdana" w:hAnsi="Verdana"/>
                <w:sz w:val="15"/>
                <w:szCs w:val="15"/>
              </w:rPr>
            </w:pPr>
            <w:r w:rsidRPr="004C667D">
              <w:rPr>
                <w:rFonts w:ascii="Verdana" w:hAnsi="Verdana"/>
                <w:sz w:val="15"/>
                <w:szCs w:val="15"/>
              </w:rPr>
              <w:t>103</w:t>
            </w:r>
          </w:p>
        </w:tc>
        <w:tc>
          <w:tcPr>
            <w:tcW w:w="0" w:type="auto"/>
            <w:tcBorders>
              <w:top w:val="nil"/>
              <w:left w:val="nil"/>
              <w:bottom w:val="nil"/>
              <w:right w:val="nil"/>
            </w:tcBorders>
            <w:noWrap/>
            <w:tcMar>
              <w:top w:w="15" w:type="dxa"/>
              <w:left w:w="60" w:type="dxa"/>
              <w:bottom w:w="0" w:type="dxa"/>
              <w:right w:w="60" w:type="dxa"/>
            </w:tcMar>
            <w:vAlign w:val="bottom"/>
            <w:hideMark/>
          </w:tcPr>
          <w:p w14:paraId="37281C88" w14:textId="77777777" w:rsidR="004C667D" w:rsidRPr="004C667D" w:rsidRDefault="004C667D" w:rsidP="004C667D">
            <w:pPr>
              <w:jc w:val="left"/>
              <w:rPr>
                <w:rFonts w:ascii="Verdana" w:hAnsi="Verdana"/>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18DB4FDF" w14:textId="77777777" w:rsidR="004C667D" w:rsidRPr="004C667D" w:rsidRDefault="004C667D" w:rsidP="004C667D">
            <w:pPr>
              <w:jc w:val="left"/>
              <w:rPr>
                <w:rFonts w:ascii="Times New Roman" w:hAnsi="Times New Roman"/>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3093D5E9" w14:textId="77777777" w:rsidR="004C667D" w:rsidRPr="004C667D" w:rsidRDefault="004C667D" w:rsidP="004C667D">
            <w:pPr>
              <w:jc w:val="left"/>
              <w:rPr>
                <w:rFonts w:ascii="Times New Roman" w:hAnsi="Times New Roman"/>
                <w:sz w:val="15"/>
                <w:szCs w:val="15"/>
              </w:rPr>
            </w:pPr>
          </w:p>
        </w:tc>
      </w:tr>
      <w:tr w:rsidR="004C667D" w:rsidRPr="004C667D" w14:paraId="66AD520A"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430AB891" w14:textId="77777777" w:rsidR="004C667D" w:rsidRPr="004C667D" w:rsidRDefault="004C667D" w:rsidP="004C667D">
            <w:pPr>
              <w:jc w:val="left"/>
              <w:rPr>
                <w:rFonts w:ascii="Verdana" w:hAnsi="Verdana"/>
                <w:sz w:val="15"/>
                <w:szCs w:val="15"/>
              </w:rPr>
            </w:pPr>
            <w:r w:rsidRPr="004C667D">
              <w:rPr>
                <w:rFonts w:ascii="Verdana" w:hAnsi="Verdana"/>
                <w:sz w:val="15"/>
                <w:szCs w:val="15"/>
              </w:rPr>
              <w:t>G#3</w:t>
            </w:r>
          </w:p>
        </w:tc>
        <w:tc>
          <w:tcPr>
            <w:tcW w:w="0" w:type="auto"/>
            <w:tcBorders>
              <w:top w:val="nil"/>
              <w:left w:val="nil"/>
              <w:bottom w:val="nil"/>
              <w:right w:val="nil"/>
            </w:tcBorders>
            <w:noWrap/>
            <w:tcMar>
              <w:top w:w="15" w:type="dxa"/>
              <w:left w:w="60" w:type="dxa"/>
              <w:bottom w:w="0" w:type="dxa"/>
              <w:right w:w="60" w:type="dxa"/>
            </w:tcMar>
            <w:vAlign w:val="bottom"/>
            <w:hideMark/>
          </w:tcPr>
          <w:p w14:paraId="0D577702" w14:textId="77777777" w:rsidR="004C667D" w:rsidRPr="004C667D" w:rsidRDefault="004C667D" w:rsidP="004C667D">
            <w:pPr>
              <w:jc w:val="right"/>
              <w:rPr>
                <w:rFonts w:ascii="Verdana" w:hAnsi="Verdana"/>
                <w:sz w:val="15"/>
                <w:szCs w:val="15"/>
              </w:rPr>
            </w:pPr>
            <w:r w:rsidRPr="004C667D">
              <w:rPr>
                <w:rFonts w:ascii="Verdana" w:hAnsi="Verdana"/>
                <w:sz w:val="15"/>
                <w:szCs w:val="15"/>
              </w:rPr>
              <w:t>207.652</w:t>
            </w:r>
          </w:p>
        </w:tc>
        <w:tc>
          <w:tcPr>
            <w:tcW w:w="0" w:type="auto"/>
            <w:tcBorders>
              <w:top w:val="nil"/>
              <w:left w:val="nil"/>
              <w:bottom w:val="nil"/>
              <w:right w:val="nil"/>
            </w:tcBorders>
            <w:noWrap/>
            <w:tcMar>
              <w:top w:w="15" w:type="dxa"/>
              <w:left w:w="60" w:type="dxa"/>
              <w:bottom w:w="0" w:type="dxa"/>
              <w:right w:w="60" w:type="dxa"/>
            </w:tcMar>
            <w:vAlign w:val="bottom"/>
            <w:hideMark/>
          </w:tcPr>
          <w:p w14:paraId="6F7D4384" w14:textId="77777777" w:rsidR="004C667D" w:rsidRPr="004C667D" w:rsidRDefault="004C667D" w:rsidP="004C667D">
            <w:pPr>
              <w:jc w:val="left"/>
              <w:rPr>
                <w:rFonts w:ascii="Verdana" w:hAnsi="Verdana"/>
                <w:sz w:val="15"/>
                <w:szCs w:val="15"/>
              </w:rPr>
            </w:pPr>
            <w:r w:rsidRPr="004C667D">
              <w:rPr>
                <w:rFonts w:ascii="Verdana" w:hAnsi="Verdana"/>
                <w:sz w:val="15"/>
                <w:szCs w:val="15"/>
              </w:rPr>
              <w:t>56</w:t>
            </w:r>
          </w:p>
        </w:tc>
        <w:tc>
          <w:tcPr>
            <w:tcW w:w="0" w:type="auto"/>
            <w:tcBorders>
              <w:top w:val="nil"/>
              <w:left w:val="nil"/>
              <w:bottom w:val="nil"/>
              <w:right w:val="nil"/>
            </w:tcBorders>
            <w:noWrap/>
            <w:tcMar>
              <w:top w:w="15" w:type="dxa"/>
              <w:left w:w="60" w:type="dxa"/>
              <w:bottom w:w="0" w:type="dxa"/>
              <w:right w:w="60" w:type="dxa"/>
            </w:tcMar>
            <w:vAlign w:val="bottom"/>
            <w:hideMark/>
          </w:tcPr>
          <w:p w14:paraId="33941D35" w14:textId="77777777" w:rsidR="004C667D" w:rsidRPr="004C667D" w:rsidRDefault="004C667D" w:rsidP="004C667D">
            <w:pPr>
              <w:jc w:val="left"/>
              <w:rPr>
                <w:rFonts w:ascii="Verdana" w:hAnsi="Verdana"/>
                <w:sz w:val="15"/>
                <w:szCs w:val="15"/>
              </w:rPr>
            </w:pPr>
            <w:r w:rsidRPr="004C667D">
              <w:rPr>
                <w:rFonts w:ascii="Verdana" w:hAnsi="Verdana"/>
                <w:sz w:val="15"/>
                <w:szCs w:val="15"/>
              </w:rPr>
              <w:t>G#7</w:t>
            </w:r>
          </w:p>
        </w:tc>
        <w:tc>
          <w:tcPr>
            <w:tcW w:w="0" w:type="auto"/>
            <w:tcBorders>
              <w:top w:val="nil"/>
              <w:left w:val="nil"/>
              <w:bottom w:val="nil"/>
              <w:right w:val="nil"/>
            </w:tcBorders>
            <w:noWrap/>
            <w:tcMar>
              <w:top w:w="15" w:type="dxa"/>
              <w:left w:w="60" w:type="dxa"/>
              <w:bottom w:w="0" w:type="dxa"/>
              <w:right w:w="60" w:type="dxa"/>
            </w:tcMar>
            <w:vAlign w:val="bottom"/>
            <w:hideMark/>
          </w:tcPr>
          <w:p w14:paraId="543156A4" w14:textId="77777777" w:rsidR="004C667D" w:rsidRPr="004C667D" w:rsidRDefault="004C667D" w:rsidP="004C667D">
            <w:pPr>
              <w:jc w:val="right"/>
              <w:rPr>
                <w:rFonts w:ascii="Verdana" w:hAnsi="Verdana"/>
                <w:sz w:val="15"/>
                <w:szCs w:val="15"/>
              </w:rPr>
            </w:pPr>
            <w:r w:rsidRPr="004C667D">
              <w:rPr>
                <w:rFonts w:ascii="Verdana" w:hAnsi="Verdana"/>
                <w:sz w:val="15"/>
                <w:szCs w:val="15"/>
              </w:rPr>
              <w:t>3322.438</w:t>
            </w:r>
          </w:p>
        </w:tc>
        <w:tc>
          <w:tcPr>
            <w:tcW w:w="0" w:type="auto"/>
            <w:tcBorders>
              <w:top w:val="nil"/>
              <w:left w:val="nil"/>
              <w:bottom w:val="nil"/>
              <w:right w:val="nil"/>
            </w:tcBorders>
            <w:noWrap/>
            <w:tcMar>
              <w:top w:w="15" w:type="dxa"/>
              <w:left w:w="60" w:type="dxa"/>
              <w:bottom w:w="0" w:type="dxa"/>
              <w:right w:w="60" w:type="dxa"/>
            </w:tcMar>
            <w:vAlign w:val="bottom"/>
            <w:hideMark/>
          </w:tcPr>
          <w:p w14:paraId="03D5A9FF" w14:textId="77777777" w:rsidR="004C667D" w:rsidRPr="004C667D" w:rsidRDefault="004C667D" w:rsidP="004C667D">
            <w:pPr>
              <w:jc w:val="left"/>
              <w:rPr>
                <w:rFonts w:ascii="Verdana" w:hAnsi="Verdana"/>
                <w:sz w:val="15"/>
                <w:szCs w:val="15"/>
              </w:rPr>
            </w:pPr>
            <w:r w:rsidRPr="004C667D">
              <w:rPr>
                <w:rFonts w:ascii="Verdana" w:hAnsi="Verdana"/>
                <w:sz w:val="15"/>
                <w:szCs w:val="15"/>
              </w:rPr>
              <w:t>104</w:t>
            </w:r>
          </w:p>
        </w:tc>
        <w:tc>
          <w:tcPr>
            <w:tcW w:w="0" w:type="auto"/>
            <w:tcBorders>
              <w:top w:val="nil"/>
              <w:left w:val="nil"/>
              <w:bottom w:val="nil"/>
              <w:right w:val="nil"/>
            </w:tcBorders>
            <w:noWrap/>
            <w:tcMar>
              <w:top w:w="15" w:type="dxa"/>
              <w:left w:w="60" w:type="dxa"/>
              <w:bottom w:w="0" w:type="dxa"/>
              <w:right w:w="60" w:type="dxa"/>
            </w:tcMar>
            <w:vAlign w:val="bottom"/>
            <w:hideMark/>
          </w:tcPr>
          <w:p w14:paraId="36E75C00" w14:textId="77777777" w:rsidR="004C667D" w:rsidRPr="004C667D" w:rsidRDefault="004C667D" w:rsidP="004C667D">
            <w:pPr>
              <w:jc w:val="left"/>
              <w:rPr>
                <w:rFonts w:ascii="Verdana" w:hAnsi="Verdana"/>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64C146F6" w14:textId="77777777" w:rsidR="004C667D" w:rsidRPr="004C667D" w:rsidRDefault="004C667D" w:rsidP="004C667D">
            <w:pPr>
              <w:jc w:val="left"/>
              <w:rPr>
                <w:rFonts w:ascii="Times New Roman" w:hAnsi="Times New Roman"/>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65CC38D6" w14:textId="77777777" w:rsidR="004C667D" w:rsidRPr="004C667D" w:rsidRDefault="004C667D" w:rsidP="004C667D">
            <w:pPr>
              <w:jc w:val="left"/>
              <w:rPr>
                <w:rFonts w:ascii="Times New Roman" w:hAnsi="Times New Roman"/>
                <w:sz w:val="15"/>
                <w:szCs w:val="15"/>
              </w:rPr>
            </w:pPr>
          </w:p>
        </w:tc>
      </w:tr>
      <w:tr w:rsidR="004C667D" w:rsidRPr="004C667D" w14:paraId="607C6870"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223143D8" w14:textId="77777777" w:rsidR="004C667D" w:rsidRPr="004C667D" w:rsidRDefault="004C667D" w:rsidP="004C667D">
            <w:pPr>
              <w:jc w:val="left"/>
              <w:rPr>
                <w:rFonts w:ascii="Verdana" w:hAnsi="Verdana"/>
                <w:sz w:val="15"/>
                <w:szCs w:val="15"/>
              </w:rPr>
            </w:pPr>
            <w:r w:rsidRPr="004C667D">
              <w:rPr>
                <w:rFonts w:ascii="Verdana" w:hAnsi="Verdana"/>
                <w:sz w:val="15"/>
                <w:szCs w:val="15"/>
              </w:rPr>
              <w:t>A3</w:t>
            </w:r>
          </w:p>
        </w:tc>
        <w:tc>
          <w:tcPr>
            <w:tcW w:w="0" w:type="auto"/>
            <w:tcBorders>
              <w:top w:val="nil"/>
              <w:left w:val="nil"/>
              <w:bottom w:val="nil"/>
              <w:right w:val="nil"/>
            </w:tcBorders>
            <w:noWrap/>
            <w:tcMar>
              <w:top w:w="15" w:type="dxa"/>
              <w:left w:w="60" w:type="dxa"/>
              <w:bottom w:w="0" w:type="dxa"/>
              <w:right w:w="60" w:type="dxa"/>
            </w:tcMar>
            <w:vAlign w:val="bottom"/>
            <w:hideMark/>
          </w:tcPr>
          <w:p w14:paraId="570472C2" w14:textId="77777777" w:rsidR="004C667D" w:rsidRPr="004C667D" w:rsidRDefault="004C667D" w:rsidP="004C667D">
            <w:pPr>
              <w:jc w:val="right"/>
              <w:rPr>
                <w:rFonts w:ascii="Verdana" w:hAnsi="Verdana"/>
                <w:sz w:val="15"/>
                <w:szCs w:val="15"/>
              </w:rPr>
            </w:pPr>
            <w:r w:rsidRPr="004C667D">
              <w:rPr>
                <w:rFonts w:ascii="Verdana" w:hAnsi="Verdana"/>
                <w:sz w:val="15"/>
                <w:szCs w:val="15"/>
              </w:rPr>
              <w:t>220.000</w:t>
            </w:r>
          </w:p>
        </w:tc>
        <w:tc>
          <w:tcPr>
            <w:tcW w:w="0" w:type="auto"/>
            <w:tcBorders>
              <w:top w:val="nil"/>
              <w:left w:val="nil"/>
              <w:bottom w:val="nil"/>
              <w:right w:val="nil"/>
            </w:tcBorders>
            <w:noWrap/>
            <w:tcMar>
              <w:top w:w="15" w:type="dxa"/>
              <w:left w:w="60" w:type="dxa"/>
              <w:bottom w:w="0" w:type="dxa"/>
              <w:right w:w="60" w:type="dxa"/>
            </w:tcMar>
            <w:vAlign w:val="bottom"/>
            <w:hideMark/>
          </w:tcPr>
          <w:p w14:paraId="60B36CA4" w14:textId="77777777" w:rsidR="004C667D" w:rsidRPr="004C667D" w:rsidRDefault="004C667D" w:rsidP="004C667D">
            <w:pPr>
              <w:jc w:val="left"/>
              <w:rPr>
                <w:rFonts w:ascii="Verdana" w:hAnsi="Verdana"/>
                <w:sz w:val="15"/>
                <w:szCs w:val="15"/>
              </w:rPr>
            </w:pPr>
            <w:r w:rsidRPr="004C667D">
              <w:rPr>
                <w:rFonts w:ascii="Verdana" w:hAnsi="Verdana"/>
                <w:sz w:val="15"/>
                <w:szCs w:val="15"/>
              </w:rPr>
              <w:t>57</w:t>
            </w:r>
          </w:p>
        </w:tc>
        <w:tc>
          <w:tcPr>
            <w:tcW w:w="0" w:type="auto"/>
            <w:tcBorders>
              <w:top w:val="nil"/>
              <w:left w:val="nil"/>
              <w:bottom w:val="nil"/>
              <w:right w:val="nil"/>
            </w:tcBorders>
            <w:noWrap/>
            <w:tcMar>
              <w:top w:w="15" w:type="dxa"/>
              <w:left w:w="60" w:type="dxa"/>
              <w:bottom w:w="0" w:type="dxa"/>
              <w:right w:w="60" w:type="dxa"/>
            </w:tcMar>
            <w:vAlign w:val="bottom"/>
            <w:hideMark/>
          </w:tcPr>
          <w:p w14:paraId="5E5BCC8F" w14:textId="77777777" w:rsidR="004C667D" w:rsidRPr="004C667D" w:rsidRDefault="004C667D" w:rsidP="004C667D">
            <w:pPr>
              <w:jc w:val="left"/>
              <w:rPr>
                <w:rFonts w:ascii="Verdana" w:hAnsi="Verdana"/>
                <w:sz w:val="15"/>
                <w:szCs w:val="15"/>
              </w:rPr>
            </w:pPr>
            <w:r w:rsidRPr="004C667D">
              <w:rPr>
                <w:rFonts w:ascii="Verdana" w:hAnsi="Verdana"/>
                <w:sz w:val="15"/>
                <w:szCs w:val="15"/>
              </w:rPr>
              <w:t>A7</w:t>
            </w:r>
          </w:p>
        </w:tc>
        <w:tc>
          <w:tcPr>
            <w:tcW w:w="0" w:type="auto"/>
            <w:tcBorders>
              <w:top w:val="nil"/>
              <w:left w:val="nil"/>
              <w:bottom w:val="nil"/>
              <w:right w:val="nil"/>
            </w:tcBorders>
            <w:noWrap/>
            <w:tcMar>
              <w:top w:w="15" w:type="dxa"/>
              <w:left w:w="60" w:type="dxa"/>
              <w:bottom w:w="0" w:type="dxa"/>
              <w:right w:w="60" w:type="dxa"/>
            </w:tcMar>
            <w:vAlign w:val="bottom"/>
            <w:hideMark/>
          </w:tcPr>
          <w:p w14:paraId="02C362E5" w14:textId="77777777" w:rsidR="004C667D" w:rsidRPr="004C667D" w:rsidRDefault="004C667D" w:rsidP="004C667D">
            <w:pPr>
              <w:jc w:val="right"/>
              <w:rPr>
                <w:rFonts w:ascii="Verdana" w:hAnsi="Verdana"/>
                <w:sz w:val="15"/>
                <w:szCs w:val="15"/>
              </w:rPr>
            </w:pPr>
            <w:r w:rsidRPr="004C667D">
              <w:rPr>
                <w:rFonts w:ascii="Verdana" w:hAnsi="Verdana"/>
                <w:sz w:val="15"/>
                <w:szCs w:val="15"/>
              </w:rPr>
              <w:t>3520.000</w:t>
            </w:r>
          </w:p>
        </w:tc>
        <w:tc>
          <w:tcPr>
            <w:tcW w:w="0" w:type="auto"/>
            <w:tcBorders>
              <w:top w:val="nil"/>
              <w:left w:val="nil"/>
              <w:bottom w:val="nil"/>
              <w:right w:val="nil"/>
            </w:tcBorders>
            <w:noWrap/>
            <w:tcMar>
              <w:top w:w="15" w:type="dxa"/>
              <w:left w:w="60" w:type="dxa"/>
              <w:bottom w:w="0" w:type="dxa"/>
              <w:right w:w="60" w:type="dxa"/>
            </w:tcMar>
            <w:vAlign w:val="bottom"/>
            <w:hideMark/>
          </w:tcPr>
          <w:p w14:paraId="1CB58F9C" w14:textId="77777777" w:rsidR="004C667D" w:rsidRPr="004C667D" w:rsidRDefault="004C667D" w:rsidP="004C667D">
            <w:pPr>
              <w:jc w:val="left"/>
              <w:rPr>
                <w:rFonts w:ascii="Verdana" w:hAnsi="Verdana"/>
                <w:sz w:val="15"/>
                <w:szCs w:val="15"/>
              </w:rPr>
            </w:pPr>
            <w:r w:rsidRPr="004C667D">
              <w:rPr>
                <w:rFonts w:ascii="Verdana" w:hAnsi="Verdana"/>
                <w:sz w:val="15"/>
                <w:szCs w:val="15"/>
              </w:rPr>
              <w:t>105</w:t>
            </w:r>
          </w:p>
        </w:tc>
        <w:tc>
          <w:tcPr>
            <w:tcW w:w="0" w:type="auto"/>
            <w:tcBorders>
              <w:top w:val="nil"/>
              <w:left w:val="nil"/>
              <w:bottom w:val="nil"/>
              <w:right w:val="nil"/>
            </w:tcBorders>
            <w:noWrap/>
            <w:tcMar>
              <w:top w:w="15" w:type="dxa"/>
              <w:left w:w="60" w:type="dxa"/>
              <w:bottom w:w="0" w:type="dxa"/>
              <w:right w:w="60" w:type="dxa"/>
            </w:tcMar>
            <w:vAlign w:val="bottom"/>
            <w:hideMark/>
          </w:tcPr>
          <w:p w14:paraId="7C5311C9" w14:textId="77777777" w:rsidR="004C667D" w:rsidRPr="004C667D" w:rsidRDefault="004C667D" w:rsidP="004C667D">
            <w:pPr>
              <w:jc w:val="left"/>
              <w:rPr>
                <w:rFonts w:ascii="Verdana" w:hAnsi="Verdana"/>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19DE531E" w14:textId="77777777" w:rsidR="004C667D" w:rsidRPr="004C667D" w:rsidRDefault="004C667D" w:rsidP="004C667D">
            <w:pPr>
              <w:jc w:val="left"/>
              <w:rPr>
                <w:rFonts w:ascii="Times New Roman" w:hAnsi="Times New Roman"/>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01276C8F" w14:textId="77777777" w:rsidR="004C667D" w:rsidRPr="004C667D" w:rsidRDefault="004C667D" w:rsidP="004C667D">
            <w:pPr>
              <w:jc w:val="left"/>
              <w:rPr>
                <w:rFonts w:ascii="Times New Roman" w:hAnsi="Times New Roman"/>
                <w:sz w:val="15"/>
                <w:szCs w:val="15"/>
              </w:rPr>
            </w:pPr>
          </w:p>
        </w:tc>
      </w:tr>
      <w:tr w:rsidR="004C667D" w:rsidRPr="004C667D" w14:paraId="720D8683"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1FBF7D43" w14:textId="77777777" w:rsidR="004C667D" w:rsidRPr="004C667D" w:rsidRDefault="004C667D" w:rsidP="004C667D">
            <w:pPr>
              <w:jc w:val="left"/>
              <w:rPr>
                <w:rFonts w:ascii="Verdana" w:hAnsi="Verdana"/>
                <w:sz w:val="15"/>
                <w:szCs w:val="15"/>
              </w:rPr>
            </w:pPr>
            <w:r w:rsidRPr="004C667D">
              <w:rPr>
                <w:rFonts w:ascii="Verdana" w:hAnsi="Verdana"/>
                <w:sz w:val="15"/>
                <w:szCs w:val="15"/>
              </w:rPr>
              <w:t>A#3</w:t>
            </w:r>
          </w:p>
        </w:tc>
        <w:tc>
          <w:tcPr>
            <w:tcW w:w="0" w:type="auto"/>
            <w:tcBorders>
              <w:top w:val="nil"/>
              <w:left w:val="nil"/>
              <w:bottom w:val="nil"/>
              <w:right w:val="nil"/>
            </w:tcBorders>
            <w:noWrap/>
            <w:tcMar>
              <w:top w:w="15" w:type="dxa"/>
              <w:left w:w="60" w:type="dxa"/>
              <w:bottom w:w="0" w:type="dxa"/>
              <w:right w:w="60" w:type="dxa"/>
            </w:tcMar>
            <w:vAlign w:val="bottom"/>
            <w:hideMark/>
          </w:tcPr>
          <w:p w14:paraId="103539DA" w14:textId="77777777" w:rsidR="004C667D" w:rsidRPr="004C667D" w:rsidRDefault="004C667D" w:rsidP="004C667D">
            <w:pPr>
              <w:jc w:val="right"/>
              <w:rPr>
                <w:rFonts w:ascii="Verdana" w:hAnsi="Verdana"/>
                <w:sz w:val="15"/>
                <w:szCs w:val="15"/>
              </w:rPr>
            </w:pPr>
            <w:r w:rsidRPr="004C667D">
              <w:rPr>
                <w:rFonts w:ascii="Verdana" w:hAnsi="Verdana"/>
                <w:sz w:val="15"/>
                <w:szCs w:val="15"/>
              </w:rPr>
              <w:t>233.082</w:t>
            </w:r>
          </w:p>
        </w:tc>
        <w:tc>
          <w:tcPr>
            <w:tcW w:w="0" w:type="auto"/>
            <w:tcBorders>
              <w:top w:val="nil"/>
              <w:left w:val="nil"/>
              <w:bottom w:val="nil"/>
              <w:right w:val="nil"/>
            </w:tcBorders>
            <w:noWrap/>
            <w:tcMar>
              <w:top w:w="15" w:type="dxa"/>
              <w:left w:w="60" w:type="dxa"/>
              <w:bottom w:w="0" w:type="dxa"/>
              <w:right w:w="60" w:type="dxa"/>
            </w:tcMar>
            <w:vAlign w:val="bottom"/>
            <w:hideMark/>
          </w:tcPr>
          <w:p w14:paraId="64F910BF" w14:textId="77777777" w:rsidR="004C667D" w:rsidRPr="004C667D" w:rsidRDefault="004C667D" w:rsidP="004C667D">
            <w:pPr>
              <w:jc w:val="left"/>
              <w:rPr>
                <w:rFonts w:ascii="Verdana" w:hAnsi="Verdana"/>
                <w:sz w:val="15"/>
                <w:szCs w:val="15"/>
              </w:rPr>
            </w:pPr>
            <w:r w:rsidRPr="004C667D">
              <w:rPr>
                <w:rFonts w:ascii="Verdana" w:hAnsi="Verdana"/>
                <w:sz w:val="15"/>
                <w:szCs w:val="15"/>
              </w:rPr>
              <w:t>58</w:t>
            </w:r>
          </w:p>
        </w:tc>
        <w:tc>
          <w:tcPr>
            <w:tcW w:w="0" w:type="auto"/>
            <w:tcBorders>
              <w:top w:val="nil"/>
              <w:left w:val="nil"/>
              <w:bottom w:val="nil"/>
              <w:right w:val="nil"/>
            </w:tcBorders>
            <w:noWrap/>
            <w:tcMar>
              <w:top w:w="15" w:type="dxa"/>
              <w:left w:w="60" w:type="dxa"/>
              <w:bottom w:w="0" w:type="dxa"/>
              <w:right w:w="60" w:type="dxa"/>
            </w:tcMar>
            <w:vAlign w:val="bottom"/>
            <w:hideMark/>
          </w:tcPr>
          <w:p w14:paraId="42046433" w14:textId="77777777" w:rsidR="004C667D" w:rsidRPr="004C667D" w:rsidRDefault="004C667D" w:rsidP="004C667D">
            <w:pPr>
              <w:jc w:val="left"/>
              <w:rPr>
                <w:rFonts w:ascii="Verdana" w:hAnsi="Verdana"/>
                <w:sz w:val="15"/>
                <w:szCs w:val="15"/>
              </w:rPr>
            </w:pPr>
            <w:r w:rsidRPr="004C667D">
              <w:rPr>
                <w:rFonts w:ascii="Verdana" w:hAnsi="Verdana"/>
                <w:sz w:val="15"/>
                <w:szCs w:val="15"/>
              </w:rPr>
              <w:t>A#7</w:t>
            </w:r>
          </w:p>
        </w:tc>
        <w:tc>
          <w:tcPr>
            <w:tcW w:w="0" w:type="auto"/>
            <w:tcBorders>
              <w:top w:val="nil"/>
              <w:left w:val="nil"/>
              <w:bottom w:val="nil"/>
              <w:right w:val="nil"/>
            </w:tcBorders>
            <w:noWrap/>
            <w:tcMar>
              <w:top w:w="15" w:type="dxa"/>
              <w:left w:w="60" w:type="dxa"/>
              <w:bottom w:w="0" w:type="dxa"/>
              <w:right w:w="60" w:type="dxa"/>
            </w:tcMar>
            <w:vAlign w:val="bottom"/>
            <w:hideMark/>
          </w:tcPr>
          <w:p w14:paraId="3D84D92F" w14:textId="77777777" w:rsidR="004C667D" w:rsidRPr="004C667D" w:rsidRDefault="004C667D" w:rsidP="004C667D">
            <w:pPr>
              <w:jc w:val="right"/>
              <w:rPr>
                <w:rFonts w:ascii="Verdana" w:hAnsi="Verdana"/>
                <w:sz w:val="15"/>
                <w:szCs w:val="15"/>
              </w:rPr>
            </w:pPr>
            <w:r w:rsidRPr="004C667D">
              <w:rPr>
                <w:rFonts w:ascii="Verdana" w:hAnsi="Verdana"/>
                <w:sz w:val="15"/>
                <w:szCs w:val="15"/>
              </w:rPr>
              <w:t>3729.310</w:t>
            </w:r>
          </w:p>
        </w:tc>
        <w:tc>
          <w:tcPr>
            <w:tcW w:w="0" w:type="auto"/>
            <w:tcBorders>
              <w:top w:val="nil"/>
              <w:left w:val="nil"/>
              <w:bottom w:val="nil"/>
              <w:right w:val="nil"/>
            </w:tcBorders>
            <w:noWrap/>
            <w:tcMar>
              <w:top w:w="15" w:type="dxa"/>
              <w:left w:w="60" w:type="dxa"/>
              <w:bottom w:w="0" w:type="dxa"/>
              <w:right w:w="60" w:type="dxa"/>
            </w:tcMar>
            <w:vAlign w:val="bottom"/>
            <w:hideMark/>
          </w:tcPr>
          <w:p w14:paraId="2C8CC60E" w14:textId="77777777" w:rsidR="004C667D" w:rsidRPr="004C667D" w:rsidRDefault="004C667D" w:rsidP="004C667D">
            <w:pPr>
              <w:jc w:val="left"/>
              <w:rPr>
                <w:rFonts w:ascii="Verdana" w:hAnsi="Verdana"/>
                <w:sz w:val="15"/>
                <w:szCs w:val="15"/>
              </w:rPr>
            </w:pPr>
            <w:r w:rsidRPr="004C667D">
              <w:rPr>
                <w:rFonts w:ascii="Verdana" w:hAnsi="Verdana"/>
                <w:sz w:val="15"/>
                <w:szCs w:val="15"/>
              </w:rPr>
              <w:t>106</w:t>
            </w:r>
          </w:p>
        </w:tc>
        <w:tc>
          <w:tcPr>
            <w:tcW w:w="0" w:type="auto"/>
            <w:tcBorders>
              <w:top w:val="nil"/>
              <w:left w:val="nil"/>
              <w:bottom w:val="nil"/>
              <w:right w:val="nil"/>
            </w:tcBorders>
            <w:noWrap/>
            <w:tcMar>
              <w:top w:w="15" w:type="dxa"/>
              <w:left w:w="60" w:type="dxa"/>
              <w:bottom w:w="0" w:type="dxa"/>
              <w:right w:w="60" w:type="dxa"/>
            </w:tcMar>
            <w:vAlign w:val="bottom"/>
            <w:hideMark/>
          </w:tcPr>
          <w:p w14:paraId="2F96C2BB" w14:textId="77777777" w:rsidR="004C667D" w:rsidRPr="004C667D" w:rsidRDefault="004C667D" w:rsidP="004C667D">
            <w:pPr>
              <w:jc w:val="left"/>
              <w:rPr>
                <w:rFonts w:ascii="Verdana" w:hAnsi="Verdana"/>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45B949E3" w14:textId="77777777" w:rsidR="004C667D" w:rsidRPr="004C667D" w:rsidRDefault="004C667D" w:rsidP="004C667D">
            <w:pPr>
              <w:jc w:val="left"/>
              <w:rPr>
                <w:rFonts w:ascii="Times New Roman" w:hAnsi="Times New Roman"/>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70546E04" w14:textId="77777777" w:rsidR="004C667D" w:rsidRPr="004C667D" w:rsidRDefault="004C667D" w:rsidP="004C667D">
            <w:pPr>
              <w:jc w:val="left"/>
              <w:rPr>
                <w:rFonts w:ascii="Times New Roman" w:hAnsi="Times New Roman"/>
                <w:sz w:val="15"/>
                <w:szCs w:val="15"/>
              </w:rPr>
            </w:pPr>
          </w:p>
        </w:tc>
      </w:tr>
      <w:tr w:rsidR="004C667D" w:rsidRPr="004C667D" w14:paraId="750FF644" w14:textId="77777777" w:rsidTr="000D6AD9">
        <w:trPr>
          <w:trHeight w:val="204"/>
        </w:trPr>
        <w:tc>
          <w:tcPr>
            <w:tcW w:w="0" w:type="auto"/>
            <w:tcBorders>
              <w:top w:val="nil"/>
              <w:left w:val="nil"/>
              <w:bottom w:val="nil"/>
              <w:right w:val="nil"/>
            </w:tcBorders>
            <w:noWrap/>
            <w:tcMar>
              <w:top w:w="15" w:type="dxa"/>
              <w:left w:w="60" w:type="dxa"/>
              <w:bottom w:w="0" w:type="dxa"/>
              <w:right w:w="60" w:type="dxa"/>
            </w:tcMar>
            <w:vAlign w:val="bottom"/>
            <w:hideMark/>
          </w:tcPr>
          <w:p w14:paraId="0BEE418F" w14:textId="77777777" w:rsidR="004C667D" w:rsidRPr="004C667D" w:rsidRDefault="004C667D" w:rsidP="004C667D">
            <w:pPr>
              <w:jc w:val="left"/>
              <w:rPr>
                <w:rFonts w:ascii="Verdana" w:hAnsi="Verdana"/>
                <w:sz w:val="15"/>
                <w:szCs w:val="15"/>
              </w:rPr>
            </w:pPr>
            <w:r w:rsidRPr="004C667D">
              <w:rPr>
                <w:rFonts w:ascii="Verdana" w:hAnsi="Verdana"/>
                <w:sz w:val="15"/>
                <w:szCs w:val="15"/>
              </w:rPr>
              <w:t>B3</w:t>
            </w:r>
          </w:p>
        </w:tc>
        <w:tc>
          <w:tcPr>
            <w:tcW w:w="0" w:type="auto"/>
            <w:tcBorders>
              <w:top w:val="nil"/>
              <w:left w:val="nil"/>
              <w:bottom w:val="nil"/>
              <w:right w:val="nil"/>
            </w:tcBorders>
            <w:noWrap/>
            <w:tcMar>
              <w:top w:w="15" w:type="dxa"/>
              <w:left w:w="60" w:type="dxa"/>
              <w:bottom w:w="0" w:type="dxa"/>
              <w:right w:w="60" w:type="dxa"/>
            </w:tcMar>
            <w:vAlign w:val="bottom"/>
            <w:hideMark/>
          </w:tcPr>
          <w:p w14:paraId="4E55C910" w14:textId="77777777" w:rsidR="004C667D" w:rsidRPr="004C667D" w:rsidRDefault="004C667D" w:rsidP="004C667D">
            <w:pPr>
              <w:jc w:val="right"/>
              <w:rPr>
                <w:rFonts w:ascii="Verdana" w:hAnsi="Verdana"/>
                <w:sz w:val="15"/>
                <w:szCs w:val="15"/>
              </w:rPr>
            </w:pPr>
            <w:r w:rsidRPr="004C667D">
              <w:rPr>
                <w:rFonts w:ascii="Verdana" w:hAnsi="Verdana"/>
                <w:sz w:val="15"/>
                <w:szCs w:val="15"/>
              </w:rPr>
              <w:t>246.942</w:t>
            </w:r>
          </w:p>
        </w:tc>
        <w:tc>
          <w:tcPr>
            <w:tcW w:w="0" w:type="auto"/>
            <w:tcBorders>
              <w:top w:val="nil"/>
              <w:left w:val="nil"/>
              <w:bottom w:val="nil"/>
              <w:right w:val="nil"/>
            </w:tcBorders>
            <w:noWrap/>
            <w:tcMar>
              <w:top w:w="15" w:type="dxa"/>
              <w:left w:w="60" w:type="dxa"/>
              <w:bottom w:w="0" w:type="dxa"/>
              <w:right w:w="60" w:type="dxa"/>
            </w:tcMar>
            <w:vAlign w:val="bottom"/>
            <w:hideMark/>
          </w:tcPr>
          <w:p w14:paraId="4C0F5AE8" w14:textId="77777777" w:rsidR="004C667D" w:rsidRPr="004C667D" w:rsidRDefault="004C667D" w:rsidP="004C667D">
            <w:pPr>
              <w:jc w:val="left"/>
              <w:rPr>
                <w:rFonts w:ascii="Verdana" w:hAnsi="Verdana"/>
                <w:sz w:val="15"/>
                <w:szCs w:val="15"/>
              </w:rPr>
            </w:pPr>
            <w:r w:rsidRPr="004C667D">
              <w:rPr>
                <w:rFonts w:ascii="Verdana" w:hAnsi="Verdana"/>
                <w:sz w:val="15"/>
                <w:szCs w:val="15"/>
              </w:rPr>
              <w:t>59</w:t>
            </w:r>
          </w:p>
        </w:tc>
        <w:tc>
          <w:tcPr>
            <w:tcW w:w="0" w:type="auto"/>
            <w:tcBorders>
              <w:top w:val="nil"/>
              <w:left w:val="nil"/>
              <w:bottom w:val="nil"/>
              <w:right w:val="nil"/>
            </w:tcBorders>
            <w:noWrap/>
            <w:tcMar>
              <w:top w:w="15" w:type="dxa"/>
              <w:left w:w="60" w:type="dxa"/>
              <w:bottom w:w="0" w:type="dxa"/>
              <w:right w:w="60" w:type="dxa"/>
            </w:tcMar>
            <w:vAlign w:val="bottom"/>
            <w:hideMark/>
          </w:tcPr>
          <w:p w14:paraId="041F45EF" w14:textId="77777777" w:rsidR="004C667D" w:rsidRPr="004C667D" w:rsidRDefault="004C667D" w:rsidP="004C667D">
            <w:pPr>
              <w:jc w:val="left"/>
              <w:rPr>
                <w:rFonts w:ascii="Verdana" w:hAnsi="Verdana"/>
                <w:sz w:val="15"/>
                <w:szCs w:val="15"/>
              </w:rPr>
            </w:pPr>
            <w:r w:rsidRPr="004C667D">
              <w:rPr>
                <w:rFonts w:ascii="Verdana" w:hAnsi="Verdana"/>
                <w:sz w:val="15"/>
                <w:szCs w:val="15"/>
              </w:rPr>
              <w:t>B7</w:t>
            </w:r>
          </w:p>
        </w:tc>
        <w:tc>
          <w:tcPr>
            <w:tcW w:w="0" w:type="auto"/>
            <w:tcBorders>
              <w:top w:val="nil"/>
              <w:left w:val="nil"/>
              <w:bottom w:val="nil"/>
              <w:right w:val="nil"/>
            </w:tcBorders>
            <w:noWrap/>
            <w:tcMar>
              <w:top w:w="15" w:type="dxa"/>
              <w:left w:w="60" w:type="dxa"/>
              <w:bottom w:w="0" w:type="dxa"/>
              <w:right w:w="60" w:type="dxa"/>
            </w:tcMar>
            <w:vAlign w:val="bottom"/>
            <w:hideMark/>
          </w:tcPr>
          <w:p w14:paraId="3ECA9886" w14:textId="77777777" w:rsidR="004C667D" w:rsidRPr="004C667D" w:rsidRDefault="004C667D" w:rsidP="004C667D">
            <w:pPr>
              <w:jc w:val="right"/>
              <w:rPr>
                <w:rFonts w:ascii="Verdana" w:hAnsi="Verdana"/>
                <w:sz w:val="15"/>
                <w:szCs w:val="15"/>
              </w:rPr>
            </w:pPr>
            <w:r w:rsidRPr="004C667D">
              <w:rPr>
                <w:rFonts w:ascii="Verdana" w:hAnsi="Verdana"/>
                <w:sz w:val="15"/>
                <w:szCs w:val="15"/>
              </w:rPr>
              <w:t>3951.066</w:t>
            </w:r>
          </w:p>
        </w:tc>
        <w:tc>
          <w:tcPr>
            <w:tcW w:w="0" w:type="auto"/>
            <w:tcBorders>
              <w:top w:val="nil"/>
              <w:left w:val="nil"/>
              <w:bottom w:val="nil"/>
              <w:right w:val="nil"/>
            </w:tcBorders>
            <w:noWrap/>
            <w:tcMar>
              <w:top w:w="15" w:type="dxa"/>
              <w:left w:w="60" w:type="dxa"/>
              <w:bottom w:w="0" w:type="dxa"/>
              <w:right w:w="60" w:type="dxa"/>
            </w:tcMar>
            <w:vAlign w:val="bottom"/>
            <w:hideMark/>
          </w:tcPr>
          <w:p w14:paraId="7D4A1714" w14:textId="77777777" w:rsidR="004C667D" w:rsidRPr="004C667D" w:rsidRDefault="004C667D" w:rsidP="004C667D">
            <w:pPr>
              <w:jc w:val="left"/>
              <w:rPr>
                <w:rFonts w:ascii="Verdana" w:hAnsi="Verdana"/>
                <w:sz w:val="15"/>
                <w:szCs w:val="15"/>
              </w:rPr>
            </w:pPr>
            <w:r w:rsidRPr="004C667D">
              <w:rPr>
                <w:rFonts w:ascii="Verdana" w:hAnsi="Verdana"/>
                <w:sz w:val="15"/>
                <w:szCs w:val="15"/>
              </w:rPr>
              <w:t>107</w:t>
            </w:r>
          </w:p>
        </w:tc>
        <w:tc>
          <w:tcPr>
            <w:tcW w:w="0" w:type="auto"/>
            <w:tcBorders>
              <w:top w:val="nil"/>
              <w:left w:val="nil"/>
              <w:bottom w:val="nil"/>
              <w:right w:val="nil"/>
            </w:tcBorders>
            <w:noWrap/>
            <w:tcMar>
              <w:top w:w="15" w:type="dxa"/>
              <w:left w:w="60" w:type="dxa"/>
              <w:bottom w:w="0" w:type="dxa"/>
              <w:right w:w="60" w:type="dxa"/>
            </w:tcMar>
            <w:vAlign w:val="bottom"/>
            <w:hideMark/>
          </w:tcPr>
          <w:p w14:paraId="1E6468A2" w14:textId="77777777" w:rsidR="004C667D" w:rsidRPr="004C667D" w:rsidRDefault="004C667D" w:rsidP="004C667D">
            <w:pPr>
              <w:jc w:val="left"/>
              <w:rPr>
                <w:rFonts w:ascii="Verdana" w:hAnsi="Verdana"/>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0D0EC6D4" w14:textId="77777777" w:rsidR="004C667D" w:rsidRPr="004C667D" w:rsidRDefault="004C667D" w:rsidP="004C667D">
            <w:pPr>
              <w:jc w:val="left"/>
              <w:rPr>
                <w:rFonts w:ascii="Times New Roman" w:hAnsi="Times New Roman"/>
                <w:sz w:val="15"/>
                <w:szCs w:val="15"/>
              </w:rPr>
            </w:pPr>
          </w:p>
        </w:tc>
        <w:tc>
          <w:tcPr>
            <w:tcW w:w="0" w:type="auto"/>
            <w:tcBorders>
              <w:top w:val="nil"/>
              <w:left w:val="nil"/>
              <w:bottom w:val="nil"/>
              <w:right w:val="nil"/>
            </w:tcBorders>
            <w:noWrap/>
            <w:tcMar>
              <w:top w:w="15" w:type="dxa"/>
              <w:left w:w="60" w:type="dxa"/>
              <w:bottom w:w="0" w:type="dxa"/>
              <w:right w:w="60" w:type="dxa"/>
            </w:tcMar>
            <w:vAlign w:val="bottom"/>
            <w:hideMark/>
          </w:tcPr>
          <w:p w14:paraId="0AEE5A6E" w14:textId="77777777" w:rsidR="004C667D" w:rsidRPr="004C667D" w:rsidRDefault="004C667D" w:rsidP="004C667D">
            <w:pPr>
              <w:jc w:val="left"/>
              <w:rPr>
                <w:rFonts w:ascii="Times New Roman" w:hAnsi="Times New Roman"/>
                <w:sz w:val="15"/>
                <w:szCs w:val="15"/>
              </w:rPr>
            </w:pPr>
          </w:p>
        </w:tc>
      </w:tr>
    </w:tbl>
    <w:p w14:paraId="00677369" w14:textId="61E62700" w:rsidR="004C667D" w:rsidRPr="004C667D" w:rsidRDefault="004C667D" w:rsidP="004C667D">
      <w:pPr>
        <w:spacing w:before="100" w:beforeAutospacing="1" w:after="100" w:afterAutospacing="1"/>
        <w:jc w:val="left"/>
        <w:rPr>
          <w:rFonts w:ascii="Times" w:hAnsi="Times"/>
          <w:color w:val="000000"/>
          <w:sz w:val="14"/>
          <w:szCs w:val="15"/>
        </w:rPr>
      </w:pPr>
    </w:p>
    <w:p w14:paraId="458A4885" w14:textId="77777777" w:rsidR="000D6AD9" w:rsidRDefault="000D6AD9">
      <w:pPr>
        <w:spacing w:after="160" w:line="259" w:lineRule="auto"/>
        <w:jc w:val="left"/>
        <w:rPr>
          <w:rFonts w:asciiTheme="majorHAnsi" w:eastAsiaTheme="majorEastAsia" w:hAnsiTheme="majorHAnsi" w:cstheme="majorBidi"/>
          <w:color w:val="2F5496" w:themeColor="accent1" w:themeShade="BF"/>
          <w:sz w:val="26"/>
          <w:szCs w:val="26"/>
        </w:rPr>
      </w:pPr>
      <w:r>
        <w:br w:type="page"/>
      </w:r>
    </w:p>
    <w:p w14:paraId="5CA8AF43" w14:textId="43F9143D" w:rsidR="000B4667" w:rsidRDefault="000B4667" w:rsidP="00874C40">
      <w:pPr>
        <w:pStyle w:val="Heading2"/>
      </w:pPr>
      <w:bookmarkStart w:id="70" w:name="_Toc159600000"/>
      <w:r>
        <w:lastRenderedPageBreak/>
        <w:t>Samples</w:t>
      </w:r>
      <w:bookmarkEnd w:id="70"/>
    </w:p>
    <w:p w14:paraId="1793EBCB" w14:textId="300745A5" w:rsidR="000B4667" w:rsidRDefault="000B4667" w:rsidP="000B4667">
      <w:pPr>
        <w:pStyle w:val="Heading3"/>
      </w:pPr>
      <w:bookmarkStart w:id="71" w:name="_Toc159600001"/>
      <w:r>
        <w:t>Query</w:t>
      </w:r>
      <w:bookmarkEnd w:id="71"/>
    </w:p>
    <w:p w14:paraId="45E60D6B" w14:textId="67F998C8" w:rsidR="000B4667" w:rsidRDefault="000B4667" w:rsidP="000D6AD9">
      <w:r>
        <w:t>A sample of wav file of the query, 46 seconds</w:t>
      </w:r>
    </w:p>
    <w:p w14:paraId="407AD924" w14:textId="0C94CF64" w:rsidR="000B4667" w:rsidRPr="000B4667" w:rsidRDefault="000B4667" w:rsidP="000D6AD9">
      <w:pPr>
        <w:rPr>
          <w:i/>
          <w:iCs/>
        </w:rPr>
      </w:pPr>
      <w:r w:rsidRPr="000B4667">
        <w:rPr>
          <w:i/>
          <w:iCs/>
        </w:rPr>
        <w:t>Samples/</w:t>
      </w:r>
      <w:r w:rsidRPr="000B4667">
        <w:rPr>
          <w:i/>
          <w:iCs/>
        </w:rPr>
        <w:t>query_45.wav</w:t>
      </w:r>
    </w:p>
    <w:p w14:paraId="26E36A61" w14:textId="33E637ED" w:rsidR="000B4667" w:rsidRDefault="000B4667" w:rsidP="000B4667">
      <w:pPr>
        <w:pStyle w:val="Heading3"/>
      </w:pPr>
      <w:bookmarkStart w:id="72" w:name="_Toc159600002"/>
      <w:r>
        <w:t>Song</w:t>
      </w:r>
      <w:bookmarkEnd w:id="72"/>
    </w:p>
    <w:p w14:paraId="7D74E1DA" w14:textId="6BF50F92" w:rsidR="000B4667" w:rsidRDefault="000B4667" w:rsidP="000B4667">
      <w:r>
        <w:t xml:space="preserve">A sample of wav file of the </w:t>
      </w:r>
      <w:r>
        <w:t>song as input, as it is a sample it was trimmed to 42 seconds</w:t>
      </w:r>
    </w:p>
    <w:p w14:paraId="08096781" w14:textId="67A99AE7" w:rsidR="000B4667" w:rsidRPr="000B4667" w:rsidRDefault="000B4667" w:rsidP="000B4667">
      <w:pPr>
        <w:rPr>
          <w:i/>
          <w:iCs/>
        </w:rPr>
      </w:pPr>
      <w:r w:rsidRPr="000B4667">
        <w:rPr>
          <w:i/>
          <w:iCs/>
        </w:rPr>
        <w:t>Samples/query</w:t>
      </w:r>
      <w:r w:rsidRPr="000B4667">
        <w:t xml:space="preserve"> </w:t>
      </w:r>
      <w:r w:rsidRPr="000B4667">
        <w:rPr>
          <w:i/>
          <w:iCs/>
        </w:rPr>
        <w:t>song_sample_mixed45.wav</w:t>
      </w:r>
    </w:p>
    <w:p w14:paraId="1E985160" w14:textId="68D24A06" w:rsidR="000B4667" w:rsidRDefault="000B4667" w:rsidP="000B4667">
      <w:pPr>
        <w:pStyle w:val="Heading3"/>
      </w:pPr>
      <w:bookmarkStart w:id="73" w:name="_Toc159600003"/>
      <w:r>
        <w:t>Song</w:t>
      </w:r>
      <w:r>
        <w:t xml:space="preserve"> Vocals extracted using HT-</w:t>
      </w:r>
      <w:proofErr w:type="spellStart"/>
      <w:r>
        <w:t>Demucs</w:t>
      </w:r>
      <w:bookmarkEnd w:id="73"/>
      <w:proofErr w:type="spellEnd"/>
    </w:p>
    <w:p w14:paraId="556426EB" w14:textId="765EAE27" w:rsidR="000B4667" w:rsidRDefault="000B4667" w:rsidP="000B4667">
      <w:r>
        <w:t xml:space="preserve">A sample of wav file of the </w:t>
      </w:r>
      <w:r>
        <w:t xml:space="preserve">vocals </w:t>
      </w:r>
      <w:r>
        <w:t xml:space="preserve">song </w:t>
      </w:r>
      <w:r>
        <w:t xml:space="preserve">after source separation using </w:t>
      </w:r>
      <w:proofErr w:type="spellStart"/>
      <w:r>
        <w:t>Demucs</w:t>
      </w:r>
      <w:proofErr w:type="spellEnd"/>
      <w:r>
        <w:t xml:space="preserve">, as it is a sample it was trimmed to </w:t>
      </w:r>
      <w:r>
        <w:t>26</w:t>
      </w:r>
      <w:r>
        <w:t xml:space="preserve"> seconds</w:t>
      </w:r>
      <w:r>
        <w:t>.</w:t>
      </w:r>
    </w:p>
    <w:p w14:paraId="66934C13" w14:textId="0EBDF15A" w:rsidR="000B4667" w:rsidRPr="000B4667" w:rsidRDefault="000B4667" w:rsidP="000B4667">
      <w:pPr>
        <w:rPr>
          <w:i/>
          <w:iCs/>
        </w:rPr>
      </w:pPr>
      <w:r w:rsidRPr="000B4667">
        <w:rPr>
          <w:i/>
          <w:iCs/>
        </w:rPr>
        <w:t>Samples/song_vocals_sample.wav</w:t>
      </w:r>
    </w:p>
    <w:p w14:paraId="19D52C98" w14:textId="457FE65B" w:rsidR="000B4667" w:rsidRDefault="000B4667" w:rsidP="000B4667">
      <w:pPr>
        <w:pStyle w:val="Heading3"/>
      </w:pPr>
      <w:bookmarkStart w:id="74" w:name="_Toc159600004"/>
      <w:r>
        <w:t xml:space="preserve">Song </w:t>
      </w:r>
      <w:r>
        <w:t>Vocals Midi</w:t>
      </w:r>
      <w:bookmarkEnd w:id="74"/>
    </w:p>
    <w:p w14:paraId="221C6FCE" w14:textId="68254E03" w:rsidR="000B4667" w:rsidRDefault="000B4667" w:rsidP="000B4667">
      <w:r>
        <w:t xml:space="preserve">A sample of </w:t>
      </w:r>
      <w:r>
        <w:t>mid</w:t>
      </w:r>
      <w:r>
        <w:t xml:space="preserve"> file of the vocals song after </w:t>
      </w:r>
      <w:r>
        <w:t>being processed by Basic model</w:t>
      </w:r>
      <w:r w:rsidRPr="000B4667">
        <w:t xml:space="preserve"> </w:t>
      </w:r>
      <w:r>
        <w:t>and cleaned</w:t>
      </w:r>
      <w:r>
        <w:t>.</w:t>
      </w:r>
    </w:p>
    <w:p w14:paraId="37F9E83C" w14:textId="605A9974" w:rsidR="000B4667" w:rsidRPr="000B4667" w:rsidRDefault="000B4667" w:rsidP="000B4667">
      <w:pPr>
        <w:rPr>
          <w:i/>
          <w:iCs/>
        </w:rPr>
      </w:pPr>
      <w:r w:rsidRPr="000B4667">
        <w:rPr>
          <w:i/>
          <w:iCs/>
        </w:rPr>
        <w:t>Samples/sample_song_vocals.mid</w:t>
      </w:r>
    </w:p>
    <w:p w14:paraId="5BDCF1D7" w14:textId="021A8859" w:rsidR="000B4667" w:rsidRDefault="000B4667" w:rsidP="000B4667">
      <w:pPr>
        <w:pStyle w:val="Heading3"/>
      </w:pPr>
      <w:bookmarkStart w:id="75" w:name="_Toc159600005"/>
      <w:r>
        <w:t>Query</w:t>
      </w:r>
      <w:r>
        <w:t xml:space="preserve"> Midi</w:t>
      </w:r>
      <w:bookmarkEnd w:id="75"/>
    </w:p>
    <w:p w14:paraId="4636B832" w14:textId="6A97AB7D" w:rsidR="000B4667" w:rsidRDefault="000B4667" w:rsidP="000B4667">
      <w:r>
        <w:t xml:space="preserve">A sample of mid file of the </w:t>
      </w:r>
      <w:r>
        <w:t>query</w:t>
      </w:r>
      <w:r>
        <w:t xml:space="preserve"> after being processed by Basic model</w:t>
      </w:r>
      <w:r>
        <w:t xml:space="preserve"> and cleaned</w:t>
      </w:r>
      <w:r>
        <w:t>.</w:t>
      </w:r>
    </w:p>
    <w:p w14:paraId="3C453001" w14:textId="0A2DC2EF" w:rsidR="000B4667" w:rsidRPr="000B4667" w:rsidRDefault="000B4667" w:rsidP="000B4667">
      <w:pPr>
        <w:rPr>
          <w:i/>
          <w:iCs/>
        </w:rPr>
      </w:pPr>
      <w:r w:rsidRPr="000B4667">
        <w:rPr>
          <w:i/>
          <w:iCs/>
        </w:rPr>
        <w:t>Samples/query_45.mid</w:t>
      </w:r>
    </w:p>
    <w:p w14:paraId="076B61CE" w14:textId="77777777" w:rsidR="000D6AD9" w:rsidRDefault="000D6AD9">
      <w:pPr>
        <w:spacing w:after="160" w:line="259" w:lineRule="auto"/>
        <w:jc w:val="left"/>
        <w:rPr>
          <w:rFonts w:asciiTheme="majorHAnsi" w:eastAsiaTheme="majorEastAsia" w:hAnsiTheme="majorHAnsi" w:cstheme="majorBidi"/>
          <w:color w:val="2F5496" w:themeColor="accent1" w:themeShade="BF"/>
          <w:sz w:val="32"/>
          <w:szCs w:val="32"/>
        </w:rPr>
      </w:pPr>
      <w:r>
        <w:br w:type="page"/>
      </w:r>
    </w:p>
    <w:p w14:paraId="1CFBB716" w14:textId="3A5FC73E" w:rsidR="000C021D" w:rsidRDefault="000C021D" w:rsidP="00874C40">
      <w:pPr>
        <w:pStyle w:val="Heading1"/>
      </w:pPr>
      <w:bookmarkStart w:id="76" w:name="_Toc159600006"/>
      <w:r>
        <w:lastRenderedPageBreak/>
        <w:t>References</w:t>
      </w:r>
      <w:bookmarkEnd w:id="76"/>
    </w:p>
    <w:p w14:paraId="5207B8FB" w14:textId="16FBF3CF" w:rsidR="000C021D" w:rsidRPr="000C021D" w:rsidRDefault="000C021D" w:rsidP="00874C40">
      <w:r>
        <w:t>To do</w:t>
      </w:r>
    </w:p>
    <w:sectPr w:rsidR="000C021D" w:rsidRPr="000C021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Bold">
    <w:altName w:val="Times New Roman"/>
    <w:panose1 w:val="020B0604020202020204"/>
    <w:charset w:val="00"/>
    <w:family w:val="roman"/>
    <w:notTrueType/>
    <w:pitch w:val="default"/>
    <w:sig w:usb0="00000003" w:usb1="00000000" w:usb2="00000000" w:usb3="00000000" w:csb0="00000001" w:csb1="00000000"/>
  </w:font>
  <w:font w:name="Times-Roman">
    <w:altName w:val="Times New Roman"/>
    <w:panose1 w:val="020B0604020202020204"/>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altName w:val="Times New Roman"/>
    <w:panose1 w:val="020B0604020202020204"/>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fullPage"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C81"/>
    <w:rsid w:val="00017210"/>
    <w:rsid w:val="00020A3E"/>
    <w:rsid w:val="000366E1"/>
    <w:rsid w:val="00062C51"/>
    <w:rsid w:val="0008306A"/>
    <w:rsid w:val="00085F9E"/>
    <w:rsid w:val="000931CB"/>
    <w:rsid w:val="000A2B43"/>
    <w:rsid w:val="000B4667"/>
    <w:rsid w:val="000C021D"/>
    <w:rsid w:val="000D661A"/>
    <w:rsid w:val="000D6AD9"/>
    <w:rsid w:val="000E17DB"/>
    <w:rsid w:val="000E208F"/>
    <w:rsid w:val="000E3B1D"/>
    <w:rsid w:val="001374A5"/>
    <w:rsid w:val="001531CB"/>
    <w:rsid w:val="001620F4"/>
    <w:rsid w:val="001673ED"/>
    <w:rsid w:val="00167635"/>
    <w:rsid w:val="001810F1"/>
    <w:rsid w:val="00187059"/>
    <w:rsid w:val="00187274"/>
    <w:rsid w:val="0019715F"/>
    <w:rsid w:val="001979E6"/>
    <w:rsid w:val="001A5C01"/>
    <w:rsid w:val="001B65CE"/>
    <w:rsid w:val="001C77F3"/>
    <w:rsid w:val="001E7E37"/>
    <w:rsid w:val="001F0EF0"/>
    <w:rsid w:val="001F3C7A"/>
    <w:rsid w:val="00205CCD"/>
    <w:rsid w:val="00216FC0"/>
    <w:rsid w:val="00231FFB"/>
    <w:rsid w:val="00241488"/>
    <w:rsid w:val="00245975"/>
    <w:rsid w:val="002478CD"/>
    <w:rsid w:val="00255C77"/>
    <w:rsid w:val="002721D4"/>
    <w:rsid w:val="00274E2B"/>
    <w:rsid w:val="00293C16"/>
    <w:rsid w:val="002A2FB0"/>
    <w:rsid w:val="002A377B"/>
    <w:rsid w:val="002A38A1"/>
    <w:rsid w:val="002D42E4"/>
    <w:rsid w:val="002D4C81"/>
    <w:rsid w:val="002E5F4A"/>
    <w:rsid w:val="002F4100"/>
    <w:rsid w:val="002F5BB4"/>
    <w:rsid w:val="0030156E"/>
    <w:rsid w:val="00311456"/>
    <w:rsid w:val="00315B70"/>
    <w:rsid w:val="00321885"/>
    <w:rsid w:val="0032191F"/>
    <w:rsid w:val="00332CD8"/>
    <w:rsid w:val="00337CB8"/>
    <w:rsid w:val="0037225E"/>
    <w:rsid w:val="00382A89"/>
    <w:rsid w:val="003B47CD"/>
    <w:rsid w:val="003B7AA5"/>
    <w:rsid w:val="003D21D4"/>
    <w:rsid w:val="003D6C16"/>
    <w:rsid w:val="003E5EF6"/>
    <w:rsid w:val="0040341B"/>
    <w:rsid w:val="004058C9"/>
    <w:rsid w:val="0040700A"/>
    <w:rsid w:val="00416C4B"/>
    <w:rsid w:val="00427327"/>
    <w:rsid w:val="004329AC"/>
    <w:rsid w:val="00434833"/>
    <w:rsid w:val="004554D0"/>
    <w:rsid w:val="00455585"/>
    <w:rsid w:val="00464A32"/>
    <w:rsid w:val="004716F1"/>
    <w:rsid w:val="004A1B55"/>
    <w:rsid w:val="004A4064"/>
    <w:rsid w:val="004A5ECA"/>
    <w:rsid w:val="004C667D"/>
    <w:rsid w:val="004D6FA2"/>
    <w:rsid w:val="004E4488"/>
    <w:rsid w:val="004F10B9"/>
    <w:rsid w:val="005207F7"/>
    <w:rsid w:val="00522FCA"/>
    <w:rsid w:val="0052427A"/>
    <w:rsid w:val="00537227"/>
    <w:rsid w:val="005564EE"/>
    <w:rsid w:val="0055729E"/>
    <w:rsid w:val="00561026"/>
    <w:rsid w:val="00566C5D"/>
    <w:rsid w:val="00577821"/>
    <w:rsid w:val="005800A1"/>
    <w:rsid w:val="00581BA1"/>
    <w:rsid w:val="0058289F"/>
    <w:rsid w:val="0058428D"/>
    <w:rsid w:val="0059142A"/>
    <w:rsid w:val="00592928"/>
    <w:rsid w:val="00593BF2"/>
    <w:rsid w:val="00594122"/>
    <w:rsid w:val="005C16E4"/>
    <w:rsid w:val="005C321E"/>
    <w:rsid w:val="005D0BF2"/>
    <w:rsid w:val="005D2467"/>
    <w:rsid w:val="005E12E1"/>
    <w:rsid w:val="006107C2"/>
    <w:rsid w:val="006301C2"/>
    <w:rsid w:val="00633B2E"/>
    <w:rsid w:val="006378BF"/>
    <w:rsid w:val="006412AB"/>
    <w:rsid w:val="00653FB0"/>
    <w:rsid w:val="0068066E"/>
    <w:rsid w:val="00695F7B"/>
    <w:rsid w:val="006A14E0"/>
    <w:rsid w:val="006A2897"/>
    <w:rsid w:val="006A4D29"/>
    <w:rsid w:val="006B0C56"/>
    <w:rsid w:val="006B19C4"/>
    <w:rsid w:val="006B42B2"/>
    <w:rsid w:val="006C4C28"/>
    <w:rsid w:val="006C51E0"/>
    <w:rsid w:val="006C7C98"/>
    <w:rsid w:val="006F7B2A"/>
    <w:rsid w:val="007014D1"/>
    <w:rsid w:val="00702868"/>
    <w:rsid w:val="007103B6"/>
    <w:rsid w:val="007351BB"/>
    <w:rsid w:val="007446C3"/>
    <w:rsid w:val="007459A6"/>
    <w:rsid w:val="0074658B"/>
    <w:rsid w:val="007620A2"/>
    <w:rsid w:val="007752E1"/>
    <w:rsid w:val="00776CC5"/>
    <w:rsid w:val="0078589C"/>
    <w:rsid w:val="00791D24"/>
    <w:rsid w:val="00792CC0"/>
    <w:rsid w:val="007965CE"/>
    <w:rsid w:val="007A22D0"/>
    <w:rsid w:val="007A3089"/>
    <w:rsid w:val="007B1DA9"/>
    <w:rsid w:val="007D0D7F"/>
    <w:rsid w:val="007D0FFA"/>
    <w:rsid w:val="007D2C1E"/>
    <w:rsid w:val="007E16DF"/>
    <w:rsid w:val="007F6851"/>
    <w:rsid w:val="00821FB7"/>
    <w:rsid w:val="00840842"/>
    <w:rsid w:val="00842DFB"/>
    <w:rsid w:val="00843147"/>
    <w:rsid w:val="008434CF"/>
    <w:rsid w:val="0087071D"/>
    <w:rsid w:val="00873F0E"/>
    <w:rsid w:val="00874C40"/>
    <w:rsid w:val="0087761C"/>
    <w:rsid w:val="008921FC"/>
    <w:rsid w:val="00894ED7"/>
    <w:rsid w:val="008B7750"/>
    <w:rsid w:val="008F2999"/>
    <w:rsid w:val="008F79C5"/>
    <w:rsid w:val="00904CE8"/>
    <w:rsid w:val="00905CF6"/>
    <w:rsid w:val="009074C7"/>
    <w:rsid w:val="00923E7F"/>
    <w:rsid w:val="00931755"/>
    <w:rsid w:val="009331A9"/>
    <w:rsid w:val="0096419B"/>
    <w:rsid w:val="00965915"/>
    <w:rsid w:val="0098059E"/>
    <w:rsid w:val="00991361"/>
    <w:rsid w:val="00993360"/>
    <w:rsid w:val="00996B70"/>
    <w:rsid w:val="009D14FC"/>
    <w:rsid w:val="009D15D3"/>
    <w:rsid w:val="009D366B"/>
    <w:rsid w:val="009D4EB3"/>
    <w:rsid w:val="009E2280"/>
    <w:rsid w:val="00A01B10"/>
    <w:rsid w:val="00A04FF2"/>
    <w:rsid w:val="00A06499"/>
    <w:rsid w:val="00A11AD0"/>
    <w:rsid w:val="00A1721D"/>
    <w:rsid w:val="00A42055"/>
    <w:rsid w:val="00A45626"/>
    <w:rsid w:val="00AA5795"/>
    <w:rsid w:val="00AB4138"/>
    <w:rsid w:val="00AB7E03"/>
    <w:rsid w:val="00AD1490"/>
    <w:rsid w:val="00AE1F37"/>
    <w:rsid w:val="00B165A6"/>
    <w:rsid w:val="00B21170"/>
    <w:rsid w:val="00B26FC9"/>
    <w:rsid w:val="00B45257"/>
    <w:rsid w:val="00B55B52"/>
    <w:rsid w:val="00B6758A"/>
    <w:rsid w:val="00B7114E"/>
    <w:rsid w:val="00B72F71"/>
    <w:rsid w:val="00B84294"/>
    <w:rsid w:val="00BA1D12"/>
    <w:rsid w:val="00BD79E3"/>
    <w:rsid w:val="00BE2581"/>
    <w:rsid w:val="00C04476"/>
    <w:rsid w:val="00C04843"/>
    <w:rsid w:val="00C07B4A"/>
    <w:rsid w:val="00C2006F"/>
    <w:rsid w:val="00C203FF"/>
    <w:rsid w:val="00C30CAF"/>
    <w:rsid w:val="00C447C3"/>
    <w:rsid w:val="00C51E38"/>
    <w:rsid w:val="00C561BE"/>
    <w:rsid w:val="00C71E08"/>
    <w:rsid w:val="00C9309B"/>
    <w:rsid w:val="00CA6FC2"/>
    <w:rsid w:val="00CB25B4"/>
    <w:rsid w:val="00CC3A1C"/>
    <w:rsid w:val="00CC58EE"/>
    <w:rsid w:val="00CD4F80"/>
    <w:rsid w:val="00CE27CD"/>
    <w:rsid w:val="00D12213"/>
    <w:rsid w:val="00D157B7"/>
    <w:rsid w:val="00D3110E"/>
    <w:rsid w:val="00D346B3"/>
    <w:rsid w:val="00D47D05"/>
    <w:rsid w:val="00D5531B"/>
    <w:rsid w:val="00D63B20"/>
    <w:rsid w:val="00D66DF9"/>
    <w:rsid w:val="00D70BBD"/>
    <w:rsid w:val="00D743CE"/>
    <w:rsid w:val="00D82BAF"/>
    <w:rsid w:val="00DA255F"/>
    <w:rsid w:val="00DA395C"/>
    <w:rsid w:val="00DB32B7"/>
    <w:rsid w:val="00DD3354"/>
    <w:rsid w:val="00DE7A55"/>
    <w:rsid w:val="00DF3E04"/>
    <w:rsid w:val="00E06BFC"/>
    <w:rsid w:val="00E17E38"/>
    <w:rsid w:val="00E31108"/>
    <w:rsid w:val="00E35047"/>
    <w:rsid w:val="00E37939"/>
    <w:rsid w:val="00E5118C"/>
    <w:rsid w:val="00E718F6"/>
    <w:rsid w:val="00E81EE2"/>
    <w:rsid w:val="00E87260"/>
    <w:rsid w:val="00EA08B7"/>
    <w:rsid w:val="00EF06AA"/>
    <w:rsid w:val="00F20543"/>
    <w:rsid w:val="00F365DE"/>
    <w:rsid w:val="00F467DA"/>
    <w:rsid w:val="00F5492F"/>
    <w:rsid w:val="00F5502F"/>
    <w:rsid w:val="00F62C62"/>
    <w:rsid w:val="00F73F6F"/>
    <w:rsid w:val="00F73FFD"/>
    <w:rsid w:val="00F93094"/>
    <w:rsid w:val="00FA0EAE"/>
    <w:rsid w:val="00FA7E42"/>
    <w:rsid w:val="00FC306E"/>
    <w:rsid w:val="00FD5C09"/>
    <w:rsid w:val="00FF3968"/>
    <w:rsid w:val="00FF6158"/>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049A9"/>
  <w15:docId w15:val="{A4BD05C9-6122-2A45-8FA4-8151D16F3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10B9"/>
    <w:pPr>
      <w:spacing w:after="0" w:line="240" w:lineRule="auto"/>
      <w:jc w:val="both"/>
    </w:pPr>
    <w:rPr>
      <w:rFonts w:eastAsia="Times New Roman" w:cs="Times New Roman"/>
      <w:szCs w:val="24"/>
      <w:lang w:eastAsia="en-GB"/>
    </w:rPr>
  </w:style>
  <w:style w:type="paragraph" w:styleId="Heading1">
    <w:name w:val="heading 1"/>
    <w:basedOn w:val="Normal"/>
    <w:next w:val="Normal"/>
    <w:link w:val="Heading1Char"/>
    <w:uiPriority w:val="9"/>
    <w:qFormat/>
    <w:rsid w:val="000D661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014D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014D1"/>
    <w:pPr>
      <w:keepNext/>
      <w:keepLines/>
      <w:spacing w:before="40"/>
      <w:outlineLvl w:val="2"/>
    </w:pPr>
    <w:rPr>
      <w:rFonts w:asciiTheme="majorHAnsi" w:eastAsiaTheme="majorEastAsia" w:hAnsiTheme="majorHAnsi" w:cstheme="majorBidi"/>
      <w:color w:val="1F3763" w:themeColor="accent1" w:themeShade="7F"/>
      <w:sz w:val="24"/>
    </w:rPr>
  </w:style>
  <w:style w:type="paragraph" w:styleId="Heading4">
    <w:name w:val="heading 4"/>
    <w:basedOn w:val="Normal"/>
    <w:next w:val="Normal"/>
    <w:link w:val="Heading4Char"/>
    <w:uiPriority w:val="9"/>
    <w:unhideWhenUsed/>
    <w:qFormat/>
    <w:rsid w:val="006B0C5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D661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661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D661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014D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014D1"/>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633B2E"/>
    <w:pPr>
      <w:spacing w:after="0" w:line="240" w:lineRule="auto"/>
    </w:pPr>
  </w:style>
  <w:style w:type="character" w:styleId="Hyperlink">
    <w:name w:val="Hyperlink"/>
    <w:basedOn w:val="DefaultParagraphFont"/>
    <w:uiPriority w:val="99"/>
    <w:unhideWhenUsed/>
    <w:rsid w:val="00315B70"/>
    <w:rPr>
      <w:color w:val="0563C1" w:themeColor="hyperlink"/>
      <w:u w:val="single"/>
    </w:rPr>
  </w:style>
  <w:style w:type="character" w:styleId="UnresolvedMention">
    <w:name w:val="Unresolved Mention"/>
    <w:basedOn w:val="DefaultParagraphFont"/>
    <w:uiPriority w:val="99"/>
    <w:semiHidden/>
    <w:unhideWhenUsed/>
    <w:rsid w:val="00315B70"/>
    <w:rPr>
      <w:color w:val="605E5C"/>
      <w:shd w:val="clear" w:color="auto" w:fill="E1DFDD"/>
    </w:rPr>
  </w:style>
  <w:style w:type="character" w:customStyle="1" w:styleId="Heading4Char">
    <w:name w:val="Heading 4 Char"/>
    <w:basedOn w:val="DefaultParagraphFont"/>
    <w:link w:val="Heading4"/>
    <w:uiPriority w:val="9"/>
    <w:rsid w:val="006B0C56"/>
    <w:rPr>
      <w:rFonts w:asciiTheme="majorHAnsi" w:eastAsiaTheme="majorEastAsia" w:hAnsiTheme="majorHAnsi" w:cstheme="majorBidi"/>
      <w:i/>
      <w:iCs/>
      <w:color w:val="2F5496" w:themeColor="accent1" w:themeShade="BF"/>
    </w:rPr>
  </w:style>
  <w:style w:type="paragraph" w:styleId="Revision">
    <w:name w:val="Revision"/>
    <w:hidden/>
    <w:uiPriority w:val="99"/>
    <w:semiHidden/>
    <w:rsid w:val="006B42B2"/>
    <w:pPr>
      <w:spacing w:after="0" w:line="240" w:lineRule="auto"/>
    </w:pPr>
  </w:style>
  <w:style w:type="character" w:styleId="PlaceholderText">
    <w:name w:val="Placeholder Text"/>
    <w:basedOn w:val="DefaultParagraphFont"/>
    <w:uiPriority w:val="99"/>
    <w:semiHidden/>
    <w:rsid w:val="006412AB"/>
    <w:rPr>
      <w:color w:val="666666"/>
    </w:rPr>
  </w:style>
  <w:style w:type="table" w:styleId="TableGrid">
    <w:name w:val="Table Grid"/>
    <w:basedOn w:val="TableNormal"/>
    <w:uiPriority w:val="39"/>
    <w:rsid w:val="009659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207F7"/>
    <w:rPr>
      <w:color w:val="954F72" w:themeColor="followedHyperlink"/>
      <w:u w:val="single"/>
    </w:rPr>
  </w:style>
  <w:style w:type="table" w:styleId="PlainTable5">
    <w:name w:val="Plain Table 5"/>
    <w:basedOn w:val="TableNormal"/>
    <w:uiPriority w:val="45"/>
    <w:rsid w:val="007965C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7965C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522FC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4">
    <w:name w:val="Plain Table 4"/>
    <w:basedOn w:val="TableNormal"/>
    <w:uiPriority w:val="44"/>
    <w:rsid w:val="00522FC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4C667D"/>
    <w:pPr>
      <w:spacing w:before="100" w:beforeAutospacing="1" w:after="100" w:afterAutospacing="1"/>
      <w:jc w:val="left"/>
    </w:pPr>
    <w:rPr>
      <w:rFonts w:ascii="Times New Roman" w:hAnsi="Times New Roman"/>
      <w:sz w:val="24"/>
    </w:rPr>
  </w:style>
  <w:style w:type="paragraph" w:styleId="TOCHeading">
    <w:name w:val="TOC Heading"/>
    <w:basedOn w:val="Heading1"/>
    <w:next w:val="Normal"/>
    <w:uiPriority w:val="39"/>
    <w:unhideWhenUsed/>
    <w:qFormat/>
    <w:rsid w:val="006107C2"/>
    <w:pPr>
      <w:spacing w:before="480" w:line="276" w:lineRule="auto"/>
      <w:jc w:val="left"/>
      <w:outlineLvl w:val="9"/>
    </w:pPr>
    <w:rPr>
      <w:b/>
      <w:bCs/>
      <w:sz w:val="28"/>
      <w:szCs w:val="28"/>
      <w:lang w:val="en-US" w:eastAsia="en-US"/>
    </w:rPr>
  </w:style>
  <w:style w:type="paragraph" w:styleId="TOC1">
    <w:name w:val="toc 1"/>
    <w:basedOn w:val="Normal"/>
    <w:next w:val="Normal"/>
    <w:autoRedefine/>
    <w:uiPriority w:val="39"/>
    <w:unhideWhenUsed/>
    <w:rsid w:val="006107C2"/>
    <w:pPr>
      <w:spacing w:before="120" w:after="120"/>
      <w:jc w:val="left"/>
    </w:pPr>
    <w:rPr>
      <w:rFonts w:cstheme="minorHAnsi"/>
      <w:b/>
      <w:bCs/>
      <w:caps/>
      <w:sz w:val="20"/>
      <w:szCs w:val="20"/>
    </w:rPr>
  </w:style>
  <w:style w:type="paragraph" w:styleId="TOC2">
    <w:name w:val="toc 2"/>
    <w:basedOn w:val="Normal"/>
    <w:next w:val="Normal"/>
    <w:autoRedefine/>
    <w:uiPriority w:val="39"/>
    <w:unhideWhenUsed/>
    <w:rsid w:val="006107C2"/>
    <w:pPr>
      <w:ind w:left="240"/>
      <w:jc w:val="left"/>
    </w:pPr>
    <w:rPr>
      <w:rFonts w:cstheme="minorHAnsi"/>
      <w:smallCaps/>
      <w:sz w:val="20"/>
      <w:szCs w:val="20"/>
    </w:rPr>
  </w:style>
  <w:style w:type="paragraph" w:styleId="TOC3">
    <w:name w:val="toc 3"/>
    <w:basedOn w:val="Normal"/>
    <w:next w:val="Normal"/>
    <w:autoRedefine/>
    <w:uiPriority w:val="39"/>
    <w:unhideWhenUsed/>
    <w:rsid w:val="006107C2"/>
    <w:pPr>
      <w:ind w:left="480"/>
      <w:jc w:val="left"/>
    </w:pPr>
    <w:rPr>
      <w:rFonts w:cstheme="minorHAnsi"/>
      <w:i/>
      <w:iCs/>
      <w:sz w:val="20"/>
      <w:szCs w:val="20"/>
    </w:rPr>
  </w:style>
  <w:style w:type="paragraph" w:styleId="TOC4">
    <w:name w:val="toc 4"/>
    <w:basedOn w:val="Normal"/>
    <w:next w:val="Normal"/>
    <w:autoRedefine/>
    <w:uiPriority w:val="39"/>
    <w:semiHidden/>
    <w:unhideWhenUsed/>
    <w:rsid w:val="006107C2"/>
    <w:pPr>
      <w:ind w:left="720"/>
      <w:jc w:val="left"/>
    </w:pPr>
    <w:rPr>
      <w:rFonts w:cstheme="minorHAnsi"/>
      <w:sz w:val="18"/>
      <w:szCs w:val="18"/>
    </w:rPr>
  </w:style>
  <w:style w:type="paragraph" w:styleId="TOC5">
    <w:name w:val="toc 5"/>
    <w:basedOn w:val="Normal"/>
    <w:next w:val="Normal"/>
    <w:autoRedefine/>
    <w:uiPriority w:val="39"/>
    <w:semiHidden/>
    <w:unhideWhenUsed/>
    <w:rsid w:val="006107C2"/>
    <w:pPr>
      <w:ind w:left="960"/>
      <w:jc w:val="left"/>
    </w:pPr>
    <w:rPr>
      <w:rFonts w:cstheme="minorHAnsi"/>
      <w:sz w:val="18"/>
      <w:szCs w:val="18"/>
    </w:rPr>
  </w:style>
  <w:style w:type="paragraph" w:styleId="TOC6">
    <w:name w:val="toc 6"/>
    <w:basedOn w:val="Normal"/>
    <w:next w:val="Normal"/>
    <w:autoRedefine/>
    <w:uiPriority w:val="39"/>
    <w:semiHidden/>
    <w:unhideWhenUsed/>
    <w:rsid w:val="006107C2"/>
    <w:pPr>
      <w:ind w:left="1200"/>
      <w:jc w:val="left"/>
    </w:pPr>
    <w:rPr>
      <w:rFonts w:cstheme="minorHAnsi"/>
      <w:sz w:val="18"/>
      <w:szCs w:val="18"/>
    </w:rPr>
  </w:style>
  <w:style w:type="paragraph" w:styleId="TOC7">
    <w:name w:val="toc 7"/>
    <w:basedOn w:val="Normal"/>
    <w:next w:val="Normal"/>
    <w:autoRedefine/>
    <w:uiPriority w:val="39"/>
    <w:semiHidden/>
    <w:unhideWhenUsed/>
    <w:rsid w:val="006107C2"/>
    <w:pPr>
      <w:ind w:left="1440"/>
      <w:jc w:val="left"/>
    </w:pPr>
    <w:rPr>
      <w:rFonts w:cstheme="minorHAnsi"/>
      <w:sz w:val="18"/>
      <w:szCs w:val="18"/>
    </w:rPr>
  </w:style>
  <w:style w:type="paragraph" w:styleId="TOC8">
    <w:name w:val="toc 8"/>
    <w:basedOn w:val="Normal"/>
    <w:next w:val="Normal"/>
    <w:autoRedefine/>
    <w:uiPriority w:val="39"/>
    <w:semiHidden/>
    <w:unhideWhenUsed/>
    <w:rsid w:val="006107C2"/>
    <w:pPr>
      <w:ind w:left="1680"/>
      <w:jc w:val="left"/>
    </w:pPr>
    <w:rPr>
      <w:rFonts w:cstheme="minorHAnsi"/>
      <w:sz w:val="18"/>
      <w:szCs w:val="18"/>
    </w:rPr>
  </w:style>
  <w:style w:type="paragraph" w:styleId="TOC9">
    <w:name w:val="toc 9"/>
    <w:basedOn w:val="Normal"/>
    <w:next w:val="Normal"/>
    <w:autoRedefine/>
    <w:uiPriority w:val="39"/>
    <w:semiHidden/>
    <w:unhideWhenUsed/>
    <w:rsid w:val="006107C2"/>
    <w:pPr>
      <w:ind w:left="1920"/>
      <w:jc w:val="left"/>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656920">
      <w:bodyDiv w:val="1"/>
      <w:marLeft w:val="0"/>
      <w:marRight w:val="0"/>
      <w:marTop w:val="0"/>
      <w:marBottom w:val="0"/>
      <w:divBdr>
        <w:top w:val="none" w:sz="0" w:space="0" w:color="auto"/>
        <w:left w:val="none" w:sz="0" w:space="0" w:color="auto"/>
        <w:bottom w:val="none" w:sz="0" w:space="0" w:color="auto"/>
        <w:right w:val="none" w:sz="0" w:space="0" w:color="auto"/>
      </w:divBdr>
    </w:div>
    <w:div w:id="231620004">
      <w:bodyDiv w:val="1"/>
      <w:marLeft w:val="0"/>
      <w:marRight w:val="0"/>
      <w:marTop w:val="0"/>
      <w:marBottom w:val="0"/>
      <w:divBdr>
        <w:top w:val="none" w:sz="0" w:space="0" w:color="auto"/>
        <w:left w:val="none" w:sz="0" w:space="0" w:color="auto"/>
        <w:bottom w:val="none" w:sz="0" w:space="0" w:color="auto"/>
        <w:right w:val="none" w:sz="0" w:space="0" w:color="auto"/>
      </w:divBdr>
    </w:div>
    <w:div w:id="268658763">
      <w:bodyDiv w:val="1"/>
      <w:marLeft w:val="0"/>
      <w:marRight w:val="0"/>
      <w:marTop w:val="0"/>
      <w:marBottom w:val="0"/>
      <w:divBdr>
        <w:top w:val="none" w:sz="0" w:space="0" w:color="auto"/>
        <w:left w:val="none" w:sz="0" w:space="0" w:color="auto"/>
        <w:bottom w:val="none" w:sz="0" w:space="0" w:color="auto"/>
        <w:right w:val="none" w:sz="0" w:space="0" w:color="auto"/>
      </w:divBdr>
    </w:div>
    <w:div w:id="299069212">
      <w:bodyDiv w:val="1"/>
      <w:marLeft w:val="0"/>
      <w:marRight w:val="0"/>
      <w:marTop w:val="0"/>
      <w:marBottom w:val="0"/>
      <w:divBdr>
        <w:top w:val="none" w:sz="0" w:space="0" w:color="auto"/>
        <w:left w:val="none" w:sz="0" w:space="0" w:color="auto"/>
        <w:bottom w:val="none" w:sz="0" w:space="0" w:color="auto"/>
        <w:right w:val="none" w:sz="0" w:space="0" w:color="auto"/>
      </w:divBdr>
    </w:div>
    <w:div w:id="390541652">
      <w:bodyDiv w:val="1"/>
      <w:marLeft w:val="0"/>
      <w:marRight w:val="0"/>
      <w:marTop w:val="0"/>
      <w:marBottom w:val="0"/>
      <w:divBdr>
        <w:top w:val="none" w:sz="0" w:space="0" w:color="auto"/>
        <w:left w:val="none" w:sz="0" w:space="0" w:color="auto"/>
        <w:bottom w:val="none" w:sz="0" w:space="0" w:color="auto"/>
        <w:right w:val="none" w:sz="0" w:space="0" w:color="auto"/>
      </w:divBdr>
    </w:div>
    <w:div w:id="418988735">
      <w:bodyDiv w:val="1"/>
      <w:marLeft w:val="0"/>
      <w:marRight w:val="0"/>
      <w:marTop w:val="0"/>
      <w:marBottom w:val="0"/>
      <w:divBdr>
        <w:top w:val="none" w:sz="0" w:space="0" w:color="auto"/>
        <w:left w:val="none" w:sz="0" w:space="0" w:color="auto"/>
        <w:bottom w:val="none" w:sz="0" w:space="0" w:color="auto"/>
        <w:right w:val="none" w:sz="0" w:space="0" w:color="auto"/>
      </w:divBdr>
    </w:div>
    <w:div w:id="453839254">
      <w:bodyDiv w:val="1"/>
      <w:marLeft w:val="0"/>
      <w:marRight w:val="0"/>
      <w:marTop w:val="0"/>
      <w:marBottom w:val="0"/>
      <w:divBdr>
        <w:top w:val="none" w:sz="0" w:space="0" w:color="auto"/>
        <w:left w:val="none" w:sz="0" w:space="0" w:color="auto"/>
        <w:bottom w:val="none" w:sz="0" w:space="0" w:color="auto"/>
        <w:right w:val="none" w:sz="0" w:space="0" w:color="auto"/>
      </w:divBdr>
    </w:div>
    <w:div w:id="461265749">
      <w:bodyDiv w:val="1"/>
      <w:marLeft w:val="0"/>
      <w:marRight w:val="0"/>
      <w:marTop w:val="0"/>
      <w:marBottom w:val="0"/>
      <w:divBdr>
        <w:top w:val="none" w:sz="0" w:space="0" w:color="auto"/>
        <w:left w:val="none" w:sz="0" w:space="0" w:color="auto"/>
        <w:bottom w:val="none" w:sz="0" w:space="0" w:color="auto"/>
        <w:right w:val="none" w:sz="0" w:space="0" w:color="auto"/>
      </w:divBdr>
    </w:div>
    <w:div w:id="507334813">
      <w:bodyDiv w:val="1"/>
      <w:marLeft w:val="0"/>
      <w:marRight w:val="0"/>
      <w:marTop w:val="0"/>
      <w:marBottom w:val="0"/>
      <w:divBdr>
        <w:top w:val="none" w:sz="0" w:space="0" w:color="auto"/>
        <w:left w:val="none" w:sz="0" w:space="0" w:color="auto"/>
        <w:bottom w:val="none" w:sz="0" w:space="0" w:color="auto"/>
        <w:right w:val="none" w:sz="0" w:space="0" w:color="auto"/>
      </w:divBdr>
    </w:div>
    <w:div w:id="510994254">
      <w:bodyDiv w:val="1"/>
      <w:marLeft w:val="0"/>
      <w:marRight w:val="0"/>
      <w:marTop w:val="0"/>
      <w:marBottom w:val="0"/>
      <w:divBdr>
        <w:top w:val="none" w:sz="0" w:space="0" w:color="auto"/>
        <w:left w:val="none" w:sz="0" w:space="0" w:color="auto"/>
        <w:bottom w:val="none" w:sz="0" w:space="0" w:color="auto"/>
        <w:right w:val="none" w:sz="0" w:space="0" w:color="auto"/>
      </w:divBdr>
    </w:div>
    <w:div w:id="558057929">
      <w:bodyDiv w:val="1"/>
      <w:marLeft w:val="0"/>
      <w:marRight w:val="0"/>
      <w:marTop w:val="0"/>
      <w:marBottom w:val="0"/>
      <w:divBdr>
        <w:top w:val="none" w:sz="0" w:space="0" w:color="auto"/>
        <w:left w:val="none" w:sz="0" w:space="0" w:color="auto"/>
        <w:bottom w:val="none" w:sz="0" w:space="0" w:color="auto"/>
        <w:right w:val="none" w:sz="0" w:space="0" w:color="auto"/>
      </w:divBdr>
    </w:div>
    <w:div w:id="602805369">
      <w:bodyDiv w:val="1"/>
      <w:marLeft w:val="0"/>
      <w:marRight w:val="0"/>
      <w:marTop w:val="0"/>
      <w:marBottom w:val="0"/>
      <w:divBdr>
        <w:top w:val="none" w:sz="0" w:space="0" w:color="auto"/>
        <w:left w:val="none" w:sz="0" w:space="0" w:color="auto"/>
        <w:bottom w:val="none" w:sz="0" w:space="0" w:color="auto"/>
        <w:right w:val="none" w:sz="0" w:space="0" w:color="auto"/>
      </w:divBdr>
    </w:div>
    <w:div w:id="631903546">
      <w:bodyDiv w:val="1"/>
      <w:marLeft w:val="0"/>
      <w:marRight w:val="0"/>
      <w:marTop w:val="0"/>
      <w:marBottom w:val="0"/>
      <w:divBdr>
        <w:top w:val="none" w:sz="0" w:space="0" w:color="auto"/>
        <w:left w:val="none" w:sz="0" w:space="0" w:color="auto"/>
        <w:bottom w:val="none" w:sz="0" w:space="0" w:color="auto"/>
        <w:right w:val="none" w:sz="0" w:space="0" w:color="auto"/>
      </w:divBdr>
    </w:div>
    <w:div w:id="698551317">
      <w:bodyDiv w:val="1"/>
      <w:marLeft w:val="0"/>
      <w:marRight w:val="0"/>
      <w:marTop w:val="0"/>
      <w:marBottom w:val="0"/>
      <w:divBdr>
        <w:top w:val="none" w:sz="0" w:space="0" w:color="auto"/>
        <w:left w:val="none" w:sz="0" w:space="0" w:color="auto"/>
        <w:bottom w:val="none" w:sz="0" w:space="0" w:color="auto"/>
        <w:right w:val="none" w:sz="0" w:space="0" w:color="auto"/>
      </w:divBdr>
    </w:div>
    <w:div w:id="816338734">
      <w:bodyDiv w:val="1"/>
      <w:marLeft w:val="0"/>
      <w:marRight w:val="0"/>
      <w:marTop w:val="0"/>
      <w:marBottom w:val="0"/>
      <w:divBdr>
        <w:top w:val="none" w:sz="0" w:space="0" w:color="auto"/>
        <w:left w:val="none" w:sz="0" w:space="0" w:color="auto"/>
        <w:bottom w:val="none" w:sz="0" w:space="0" w:color="auto"/>
        <w:right w:val="none" w:sz="0" w:space="0" w:color="auto"/>
      </w:divBdr>
    </w:div>
    <w:div w:id="840240685">
      <w:bodyDiv w:val="1"/>
      <w:marLeft w:val="0"/>
      <w:marRight w:val="0"/>
      <w:marTop w:val="0"/>
      <w:marBottom w:val="0"/>
      <w:divBdr>
        <w:top w:val="none" w:sz="0" w:space="0" w:color="auto"/>
        <w:left w:val="none" w:sz="0" w:space="0" w:color="auto"/>
        <w:bottom w:val="none" w:sz="0" w:space="0" w:color="auto"/>
        <w:right w:val="none" w:sz="0" w:space="0" w:color="auto"/>
      </w:divBdr>
    </w:div>
    <w:div w:id="848299758">
      <w:bodyDiv w:val="1"/>
      <w:marLeft w:val="0"/>
      <w:marRight w:val="0"/>
      <w:marTop w:val="0"/>
      <w:marBottom w:val="0"/>
      <w:divBdr>
        <w:top w:val="none" w:sz="0" w:space="0" w:color="auto"/>
        <w:left w:val="none" w:sz="0" w:space="0" w:color="auto"/>
        <w:bottom w:val="none" w:sz="0" w:space="0" w:color="auto"/>
        <w:right w:val="none" w:sz="0" w:space="0" w:color="auto"/>
      </w:divBdr>
    </w:div>
    <w:div w:id="957420216">
      <w:bodyDiv w:val="1"/>
      <w:marLeft w:val="0"/>
      <w:marRight w:val="0"/>
      <w:marTop w:val="0"/>
      <w:marBottom w:val="0"/>
      <w:divBdr>
        <w:top w:val="none" w:sz="0" w:space="0" w:color="auto"/>
        <w:left w:val="none" w:sz="0" w:space="0" w:color="auto"/>
        <w:bottom w:val="none" w:sz="0" w:space="0" w:color="auto"/>
        <w:right w:val="none" w:sz="0" w:space="0" w:color="auto"/>
      </w:divBdr>
    </w:div>
    <w:div w:id="972061325">
      <w:bodyDiv w:val="1"/>
      <w:marLeft w:val="0"/>
      <w:marRight w:val="0"/>
      <w:marTop w:val="0"/>
      <w:marBottom w:val="0"/>
      <w:divBdr>
        <w:top w:val="none" w:sz="0" w:space="0" w:color="auto"/>
        <w:left w:val="none" w:sz="0" w:space="0" w:color="auto"/>
        <w:bottom w:val="none" w:sz="0" w:space="0" w:color="auto"/>
        <w:right w:val="none" w:sz="0" w:space="0" w:color="auto"/>
      </w:divBdr>
    </w:div>
    <w:div w:id="1155030535">
      <w:bodyDiv w:val="1"/>
      <w:marLeft w:val="0"/>
      <w:marRight w:val="0"/>
      <w:marTop w:val="0"/>
      <w:marBottom w:val="0"/>
      <w:divBdr>
        <w:top w:val="none" w:sz="0" w:space="0" w:color="auto"/>
        <w:left w:val="none" w:sz="0" w:space="0" w:color="auto"/>
        <w:bottom w:val="none" w:sz="0" w:space="0" w:color="auto"/>
        <w:right w:val="none" w:sz="0" w:space="0" w:color="auto"/>
      </w:divBdr>
    </w:div>
    <w:div w:id="1207765423">
      <w:bodyDiv w:val="1"/>
      <w:marLeft w:val="0"/>
      <w:marRight w:val="0"/>
      <w:marTop w:val="0"/>
      <w:marBottom w:val="0"/>
      <w:divBdr>
        <w:top w:val="none" w:sz="0" w:space="0" w:color="auto"/>
        <w:left w:val="none" w:sz="0" w:space="0" w:color="auto"/>
        <w:bottom w:val="none" w:sz="0" w:space="0" w:color="auto"/>
        <w:right w:val="none" w:sz="0" w:space="0" w:color="auto"/>
      </w:divBdr>
    </w:div>
    <w:div w:id="1228806840">
      <w:bodyDiv w:val="1"/>
      <w:marLeft w:val="0"/>
      <w:marRight w:val="0"/>
      <w:marTop w:val="0"/>
      <w:marBottom w:val="0"/>
      <w:divBdr>
        <w:top w:val="none" w:sz="0" w:space="0" w:color="auto"/>
        <w:left w:val="none" w:sz="0" w:space="0" w:color="auto"/>
        <w:bottom w:val="none" w:sz="0" w:space="0" w:color="auto"/>
        <w:right w:val="none" w:sz="0" w:space="0" w:color="auto"/>
      </w:divBdr>
    </w:div>
    <w:div w:id="1319186851">
      <w:bodyDiv w:val="1"/>
      <w:marLeft w:val="0"/>
      <w:marRight w:val="0"/>
      <w:marTop w:val="0"/>
      <w:marBottom w:val="0"/>
      <w:divBdr>
        <w:top w:val="none" w:sz="0" w:space="0" w:color="auto"/>
        <w:left w:val="none" w:sz="0" w:space="0" w:color="auto"/>
        <w:bottom w:val="none" w:sz="0" w:space="0" w:color="auto"/>
        <w:right w:val="none" w:sz="0" w:space="0" w:color="auto"/>
      </w:divBdr>
    </w:div>
    <w:div w:id="1338531932">
      <w:bodyDiv w:val="1"/>
      <w:marLeft w:val="0"/>
      <w:marRight w:val="0"/>
      <w:marTop w:val="0"/>
      <w:marBottom w:val="0"/>
      <w:divBdr>
        <w:top w:val="none" w:sz="0" w:space="0" w:color="auto"/>
        <w:left w:val="none" w:sz="0" w:space="0" w:color="auto"/>
        <w:bottom w:val="none" w:sz="0" w:space="0" w:color="auto"/>
        <w:right w:val="none" w:sz="0" w:space="0" w:color="auto"/>
      </w:divBdr>
    </w:div>
    <w:div w:id="1405107388">
      <w:bodyDiv w:val="1"/>
      <w:marLeft w:val="0"/>
      <w:marRight w:val="0"/>
      <w:marTop w:val="0"/>
      <w:marBottom w:val="0"/>
      <w:divBdr>
        <w:top w:val="none" w:sz="0" w:space="0" w:color="auto"/>
        <w:left w:val="none" w:sz="0" w:space="0" w:color="auto"/>
        <w:bottom w:val="none" w:sz="0" w:space="0" w:color="auto"/>
        <w:right w:val="none" w:sz="0" w:space="0" w:color="auto"/>
      </w:divBdr>
    </w:div>
    <w:div w:id="1418092180">
      <w:bodyDiv w:val="1"/>
      <w:marLeft w:val="0"/>
      <w:marRight w:val="0"/>
      <w:marTop w:val="0"/>
      <w:marBottom w:val="0"/>
      <w:divBdr>
        <w:top w:val="none" w:sz="0" w:space="0" w:color="auto"/>
        <w:left w:val="none" w:sz="0" w:space="0" w:color="auto"/>
        <w:bottom w:val="none" w:sz="0" w:space="0" w:color="auto"/>
        <w:right w:val="none" w:sz="0" w:space="0" w:color="auto"/>
      </w:divBdr>
    </w:div>
    <w:div w:id="1435401175">
      <w:bodyDiv w:val="1"/>
      <w:marLeft w:val="0"/>
      <w:marRight w:val="0"/>
      <w:marTop w:val="0"/>
      <w:marBottom w:val="0"/>
      <w:divBdr>
        <w:top w:val="none" w:sz="0" w:space="0" w:color="auto"/>
        <w:left w:val="none" w:sz="0" w:space="0" w:color="auto"/>
        <w:bottom w:val="none" w:sz="0" w:space="0" w:color="auto"/>
        <w:right w:val="none" w:sz="0" w:space="0" w:color="auto"/>
      </w:divBdr>
      <w:divsChild>
        <w:div w:id="2016299311">
          <w:marLeft w:val="0"/>
          <w:marRight w:val="0"/>
          <w:marTop w:val="0"/>
          <w:marBottom w:val="0"/>
          <w:divBdr>
            <w:top w:val="single" w:sz="2" w:space="0" w:color="E3E3E3"/>
            <w:left w:val="single" w:sz="2" w:space="0" w:color="E3E3E3"/>
            <w:bottom w:val="single" w:sz="2" w:space="0" w:color="E3E3E3"/>
            <w:right w:val="single" w:sz="2" w:space="0" w:color="E3E3E3"/>
          </w:divBdr>
          <w:divsChild>
            <w:div w:id="504590347">
              <w:marLeft w:val="0"/>
              <w:marRight w:val="0"/>
              <w:marTop w:val="0"/>
              <w:marBottom w:val="0"/>
              <w:divBdr>
                <w:top w:val="single" w:sz="2" w:space="0" w:color="E3E3E3"/>
                <w:left w:val="single" w:sz="2" w:space="0" w:color="E3E3E3"/>
                <w:bottom w:val="single" w:sz="2" w:space="0" w:color="E3E3E3"/>
                <w:right w:val="single" w:sz="2" w:space="0" w:color="E3E3E3"/>
              </w:divBdr>
              <w:divsChild>
                <w:div w:id="333608592">
                  <w:marLeft w:val="0"/>
                  <w:marRight w:val="0"/>
                  <w:marTop w:val="0"/>
                  <w:marBottom w:val="0"/>
                  <w:divBdr>
                    <w:top w:val="single" w:sz="2" w:space="0" w:color="E3E3E3"/>
                    <w:left w:val="single" w:sz="2" w:space="0" w:color="E3E3E3"/>
                    <w:bottom w:val="single" w:sz="2" w:space="0" w:color="E3E3E3"/>
                    <w:right w:val="single" w:sz="2" w:space="0" w:color="E3E3E3"/>
                  </w:divBdr>
                  <w:divsChild>
                    <w:div w:id="112140781">
                      <w:marLeft w:val="0"/>
                      <w:marRight w:val="0"/>
                      <w:marTop w:val="0"/>
                      <w:marBottom w:val="0"/>
                      <w:divBdr>
                        <w:top w:val="single" w:sz="2" w:space="0" w:color="E3E3E3"/>
                        <w:left w:val="single" w:sz="2" w:space="0" w:color="E3E3E3"/>
                        <w:bottom w:val="single" w:sz="2" w:space="0" w:color="E3E3E3"/>
                        <w:right w:val="single" w:sz="2" w:space="0" w:color="E3E3E3"/>
                      </w:divBdr>
                      <w:divsChild>
                        <w:div w:id="1631938277">
                          <w:marLeft w:val="0"/>
                          <w:marRight w:val="0"/>
                          <w:marTop w:val="0"/>
                          <w:marBottom w:val="0"/>
                          <w:divBdr>
                            <w:top w:val="single" w:sz="2" w:space="0" w:color="E3E3E3"/>
                            <w:left w:val="single" w:sz="2" w:space="0" w:color="E3E3E3"/>
                            <w:bottom w:val="single" w:sz="2" w:space="0" w:color="E3E3E3"/>
                            <w:right w:val="single" w:sz="2" w:space="0" w:color="E3E3E3"/>
                          </w:divBdr>
                          <w:divsChild>
                            <w:div w:id="1455639403">
                              <w:marLeft w:val="0"/>
                              <w:marRight w:val="0"/>
                              <w:marTop w:val="100"/>
                              <w:marBottom w:val="100"/>
                              <w:divBdr>
                                <w:top w:val="single" w:sz="2" w:space="0" w:color="E3E3E3"/>
                                <w:left w:val="single" w:sz="2" w:space="0" w:color="E3E3E3"/>
                                <w:bottom w:val="single" w:sz="2" w:space="0" w:color="E3E3E3"/>
                                <w:right w:val="single" w:sz="2" w:space="0" w:color="E3E3E3"/>
                              </w:divBdr>
                              <w:divsChild>
                                <w:div w:id="1295939491">
                                  <w:marLeft w:val="0"/>
                                  <w:marRight w:val="0"/>
                                  <w:marTop w:val="0"/>
                                  <w:marBottom w:val="0"/>
                                  <w:divBdr>
                                    <w:top w:val="single" w:sz="2" w:space="0" w:color="E3E3E3"/>
                                    <w:left w:val="single" w:sz="2" w:space="0" w:color="E3E3E3"/>
                                    <w:bottom w:val="single" w:sz="2" w:space="0" w:color="E3E3E3"/>
                                    <w:right w:val="single" w:sz="2" w:space="0" w:color="E3E3E3"/>
                                  </w:divBdr>
                                  <w:divsChild>
                                    <w:div w:id="408969595">
                                      <w:marLeft w:val="0"/>
                                      <w:marRight w:val="0"/>
                                      <w:marTop w:val="0"/>
                                      <w:marBottom w:val="0"/>
                                      <w:divBdr>
                                        <w:top w:val="single" w:sz="2" w:space="0" w:color="E3E3E3"/>
                                        <w:left w:val="single" w:sz="2" w:space="0" w:color="E3E3E3"/>
                                        <w:bottom w:val="single" w:sz="2" w:space="0" w:color="E3E3E3"/>
                                        <w:right w:val="single" w:sz="2" w:space="0" w:color="E3E3E3"/>
                                      </w:divBdr>
                                      <w:divsChild>
                                        <w:div w:id="332922947">
                                          <w:marLeft w:val="0"/>
                                          <w:marRight w:val="0"/>
                                          <w:marTop w:val="0"/>
                                          <w:marBottom w:val="0"/>
                                          <w:divBdr>
                                            <w:top w:val="single" w:sz="2" w:space="0" w:color="E3E3E3"/>
                                            <w:left w:val="single" w:sz="2" w:space="0" w:color="E3E3E3"/>
                                            <w:bottom w:val="single" w:sz="2" w:space="0" w:color="E3E3E3"/>
                                            <w:right w:val="single" w:sz="2" w:space="0" w:color="E3E3E3"/>
                                          </w:divBdr>
                                          <w:divsChild>
                                            <w:div w:id="827863467">
                                              <w:marLeft w:val="0"/>
                                              <w:marRight w:val="0"/>
                                              <w:marTop w:val="0"/>
                                              <w:marBottom w:val="0"/>
                                              <w:divBdr>
                                                <w:top w:val="single" w:sz="2" w:space="0" w:color="E3E3E3"/>
                                                <w:left w:val="single" w:sz="2" w:space="0" w:color="E3E3E3"/>
                                                <w:bottom w:val="single" w:sz="2" w:space="0" w:color="E3E3E3"/>
                                                <w:right w:val="single" w:sz="2" w:space="0" w:color="E3E3E3"/>
                                              </w:divBdr>
                                              <w:divsChild>
                                                <w:div w:id="1712923785">
                                                  <w:marLeft w:val="0"/>
                                                  <w:marRight w:val="0"/>
                                                  <w:marTop w:val="0"/>
                                                  <w:marBottom w:val="0"/>
                                                  <w:divBdr>
                                                    <w:top w:val="single" w:sz="2" w:space="0" w:color="E3E3E3"/>
                                                    <w:left w:val="single" w:sz="2" w:space="0" w:color="E3E3E3"/>
                                                    <w:bottom w:val="single" w:sz="2" w:space="0" w:color="E3E3E3"/>
                                                    <w:right w:val="single" w:sz="2" w:space="0" w:color="E3E3E3"/>
                                                  </w:divBdr>
                                                  <w:divsChild>
                                                    <w:div w:id="5051685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58101149">
          <w:marLeft w:val="0"/>
          <w:marRight w:val="0"/>
          <w:marTop w:val="0"/>
          <w:marBottom w:val="0"/>
          <w:divBdr>
            <w:top w:val="none" w:sz="0" w:space="0" w:color="auto"/>
            <w:left w:val="none" w:sz="0" w:space="0" w:color="auto"/>
            <w:bottom w:val="none" w:sz="0" w:space="0" w:color="auto"/>
            <w:right w:val="none" w:sz="0" w:space="0" w:color="auto"/>
          </w:divBdr>
          <w:divsChild>
            <w:div w:id="1556817059">
              <w:marLeft w:val="0"/>
              <w:marRight w:val="0"/>
              <w:marTop w:val="0"/>
              <w:marBottom w:val="0"/>
              <w:divBdr>
                <w:top w:val="single" w:sz="2" w:space="0" w:color="E3E3E3"/>
                <w:left w:val="single" w:sz="2" w:space="0" w:color="E3E3E3"/>
                <w:bottom w:val="single" w:sz="2" w:space="0" w:color="E3E3E3"/>
                <w:right w:val="single" w:sz="2" w:space="0" w:color="E3E3E3"/>
              </w:divBdr>
              <w:divsChild>
                <w:div w:id="1903130411">
                  <w:marLeft w:val="0"/>
                  <w:marRight w:val="0"/>
                  <w:marTop w:val="0"/>
                  <w:marBottom w:val="0"/>
                  <w:divBdr>
                    <w:top w:val="single" w:sz="2" w:space="0" w:color="E3E3E3"/>
                    <w:left w:val="single" w:sz="2" w:space="0" w:color="E3E3E3"/>
                    <w:bottom w:val="single" w:sz="2" w:space="0" w:color="E3E3E3"/>
                    <w:right w:val="single" w:sz="2" w:space="0" w:color="E3E3E3"/>
                  </w:divBdr>
                  <w:divsChild>
                    <w:div w:id="1417021644">
                      <w:marLeft w:val="0"/>
                      <w:marRight w:val="0"/>
                      <w:marTop w:val="0"/>
                      <w:marBottom w:val="0"/>
                      <w:divBdr>
                        <w:top w:val="single" w:sz="6" w:space="0" w:color="auto"/>
                        <w:left w:val="single" w:sz="6" w:space="0" w:color="auto"/>
                        <w:bottom w:val="single" w:sz="6" w:space="0" w:color="auto"/>
                        <w:right w:val="single" w:sz="6" w:space="0" w:color="auto"/>
                      </w:divBdr>
                      <w:divsChild>
                        <w:div w:id="1401827954">
                          <w:marLeft w:val="0"/>
                          <w:marRight w:val="0"/>
                          <w:marTop w:val="0"/>
                          <w:marBottom w:val="0"/>
                          <w:divBdr>
                            <w:top w:val="none" w:sz="0" w:space="0" w:color="auto"/>
                            <w:left w:val="none" w:sz="0" w:space="0" w:color="auto"/>
                            <w:bottom w:val="none" w:sz="0" w:space="0" w:color="auto"/>
                            <w:right w:val="none" w:sz="0" w:space="0" w:color="auto"/>
                          </w:divBdr>
                          <w:divsChild>
                            <w:div w:id="1924139561">
                              <w:marLeft w:val="0"/>
                              <w:marRight w:val="0"/>
                              <w:marTop w:val="0"/>
                              <w:marBottom w:val="0"/>
                              <w:divBdr>
                                <w:top w:val="none" w:sz="0" w:space="0" w:color="auto"/>
                                <w:left w:val="none" w:sz="0" w:space="0" w:color="auto"/>
                                <w:bottom w:val="none" w:sz="0" w:space="0" w:color="auto"/>
                                <w:right w:val="none" w:sz="0" w:space="0" w:color="auto"/>
                              </w:divBdr>
                              <w:divsChild>
                                <w:div w:id="1291937679">
                                  <w:marLeft w:val="0"/>
                                  <w:marRight w:val="0"/>
                                  <w:marTop w:val="0"/>
                                  <w:marBottom w:val="0"/>
                                  <w:divBdr>
                                    <w:top w:val="none" w:sz="0" w:space="0" w:color="auto"/>
                                    <w:left w:val="none" w:sz="0" w:space="0" w:color="auto"/>
                                    <w:bottom w:val="none" w:sz="0" w:space="0" w:color="auto"/>
                                    <w:right w:val="none" w:sz="0" w:space="0" w:color="auto"/>
                                  </w:divBdr>
                                  <w:divsChild>
                                    <w:div w:id="82722746">
                                      <w:marLeft w:val="0"/>
                                      <w:marRight w:val="0"/>
                                      <w:marTop w:val="0"/>
                                      <w:marBottom w:val="0"/>
                                      <w:divBdr>
                                        <w:top w:val="none" w:sz="0" w:space="0" w:color="auto"/>
                                        <w:left w:val="none" w:sz="0" w:space="0" w:color="auto"/>
                                        <w:bottom w:val="none" w:sz="0" w:space="0" w:color="auto"/>
                                        <w:right w:val="none" w:sz="0" w:space="0" w:color="auto"/>
                                      </w:divBdr>
                                      <w:divsChild>
                                        <w:div w:id="887574390">
                                          <w:marLeft w:val="0"/>
                                          <w:marRight w:val="0"/>
                                          <w:marTop w:val="0"/>
                                          <w:marBottom w:val="0"/>
                                          <w:divBdr>
                                            <w:top w:val="none" w:sz="0" w:space="0" w:color="auto"/>
                                            <w:left w:val="none" w:sz="0" w:space="0" w:color="auto"/>
                                            <w:bottom w:val="none" w:sz="0" w:space="0" w:color="auto"/>
                                            <w:right w:val="none" w:sz="0" w:space="0" w:color="auto"/>
                                          </w:divBdr>
                                          <w:divsChild>
                                            <w:div w:id="62496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16403442">
      <w:bodyDiv w:val="1"/>
      <w:marLeft w:val="0"/>
      <w:marRight w:val="0"/>
      <w:marTop w:val="0"/>
      <w:marBottom w:val="0"/>
      <w:divBdr>
        <w:top w:val="none" w:sz="0" w:space="0" w:color="auto"/>
        <w:left w:val="none" w:sz="0" w:space="0" w:color="auto"/>
        <w:bottom w:val="none" w:sz="0" w:space="0" w:color="auto"/>
        <w:right w:val="none" w:sz="0" w:space="0" w:color="auto"/>
      </w:divBdr>
    </w:div>
    <w:div w:id="1652951643">
      <w:bodyDiv w:val="1"/>
      <w:marLeft w:val="0"/>
      <w:marRight w:val="0"/>
      <w:marTop w:val="0"/>
      <w:marBottom w:val="0"/>
      <w:divBdr>
        <w:top w:val="none" w:sz="0" w:space="0" w:color="auto"/>
        <w:left w:val="none" w:sz="0" w:space="0" w:color="auto"/>
        <w:bottom w:val="none" w:sz="0" w:space="0" w:color="auto"/>
        <w:right w:val="none" w:sz="0" w:space="0" w:color="auto"/>
      </w:divBdr>
    </w:div>
    <w:div w:id="1661805487">
      <w:bodyDiv w:val="1"/>
      <w:marLeft w:val="0"/>
      <w:marRight w:val="0"/>
      <w:marTop w:val="0"/>
      <w:marBottom w:val="0"/>
      <w:divBdr>
        <w:top w:val="none" w:sz="0" w:space="0" w:color="auto"/>
        <w:left w:val="none" w:sz="0" w:space="0" w:color="auto"/>
        <w:bottom w:val="none" w:sz="0" w:space="0" w:color="auto"/>
        <w:right w:val="none" w:sz="0" w:space="0" w:color="auto"/>
      </w:divBdr>
    </w:div>
    <w:div w:id="1683512667">
      <w:bodyDiv w:val="1"/>
      <w:marLeft w:val="0"/>
      <w:marRight w:val="0"/>
      <w:marTop w:val="0"/>
      <w:marBottom w:val="0"/>
      <w:divBdr>
        <w:top w:val="none" w:sz="0" w:space="0" w:color="auto"/>
        <w:left w:val="none" w:sz="0" w:space="0" w:color="auto"/>
        <w:bottom w:val="none" w:sz="0" w:space="0" w:color="auto"/>
        <w:right w:val="none" w:sz="0" w:space="0" w:color="auto"/>
      </w:divBdr>
    </w:div>
    <w:div w:id="1776368183">
      <w:bodyDiv w:val="1"/>
      <w:marLeft w:val="0"/>
      <w:marRight w:val="0"/>
      <w:marTop w:val="0"/>
      <w:marBottom w:val="0"/>
      <w:divBdr>
        <w:top w:val="none" w:sz="0" w:space="0" w:color="auto"/>
        <w:left w:val="none" w:sz="0" w:space="0" w:color="auto"/>
        <w:bottom w:val="none" w:sz="0" w:space="0" w:color="auto"/>
        <w:right w:val="none" w:sz="0" w:space="0" w:color="auto"/>
      </w:divBdr>
    </w:div>
    <w:div w:id="1846162840">
      <w:bodyDiv w:val="1"/>
      <w:marLeft w:val="0"/>
      <w:marRight w:val="0"/>
      <w:marTop w:val="0"/>
      <w:marBottom w:val="0"/>
      <w:divBdr>
        <w:top w:val="none" w:sz="0" w:space="0" w:color="auto"/>
        <w:left w:val="none" w:sz="0" w:space="0" w:color="auto"/>
        <w:bottom w:val="none" w:sz="0" w:space="0" w:color="auto"/>
        <w:right w:val="none" w:sz="0" w:space="0" w:color="auto"/>
      </w:divBdr>
    </w:div>
    <w:div w:id="1869950981">
      <w:bodyDiv w:val="1"/>
      <w:marLeft w:val="0"/>
      <w:marRight w:val="0"/>
      <w:marTop w:val="0"/>
      <w:marBottom w:val="0"/>
      <w:divBdr>
        <w:top w:val="none" w:sz="0" w:space="0" w:color="auto"/>
        <w:left w:val="none" w:sz="0" w:space="0" w:color="auto"/>
        <w:bottom w:val="none" w:sz="0" w:space="0" w:color="auto"/>
        <w:right w:val="none" w:sz="0" w:space="0" w:color="auto"/>
      </w:divBdr>
    </w:div>
    <w:div w:id="1896164079">
      <w:bodyDiv w:val="1"/>
      <w:marLeft w:val="0"/>
      <w:marRight w:val="0"/>
      <w:marTop w:val="0"/>
      <w:marBottom w:val="0"/>
      <w:divBdr>
        <w:top w:val="none" w:sz="0" w:space="0" w:color="auto"/>
        <w:left w:val="none" w:sz="0" w:space="0" w:color="auto"/>
        <w:bottom w:val="none" w:sz="0" w:space="0" w:color="auto"/>
        <w:right w:val="none" w:sz="0" w:space="0" w:color="auto"/>
      </w:divBdr>
    </w:div>
    <w:div w:id="1906527928">
      <w:bodyDiv w:val="1"/>
      <w:marLeft w:val="0"/>
      <w:marRight w:val="0"/>
      <w:marTop w:val="0"/>
      <w:marBottom w:val="0"/>
      <w:divBdr>
        <w:top w:val="none" w:sz="0" w:space="0" w:color="auto"/>
        <w:left w:val="none" w:sz="0" w:space="0" w:color="auto"/>
        <w:bottom w:val="none" w:sz="0" w:space="0" w:color="auto"/>
        <w:right w:val="none" w:sz="0" w:space="0" w:color="auto"/>
      </w:divBdr>
    </w:div>
    <w:div w:id="1923220090">
      <w:bodyDiv w:val="1"/>
      <w:marLeft w:val="0"/>
      <w:marRight w:val="0"/>
      <w:marTop w:val="0"/>
      <w:marBottom w:val="0"/>
      <w:divBdr>
        <w:top w:val="none" w:sz="0" w:space="0" w:color="auto"/>
        <w:left w:val="none" w:sz="0" w:space="0" w:color="auto"/>
        <w:bottom w:val="none" w:sz="0" w:space="0" w:color="auto"/>
        <w:right w:val="none" w:sz="0" w:space="0" w:color="auto"/>
      </w:divBdr>
      <w:divsChild>
        <w:div w:id="433984006">
          <w:marLeft w:val="0"/>
          <w:marRight w:val="0"/>
          <w:marTop w:val="0"/>
          <w:marBottom w:val="0"/>
          <w:divBdr>
            <w:top w:val="none" w:sz="0" w:space="0" w:color="auto"/>
            <w:left w:val="none" w:sz="0" w:space="0" w:color="auto"/>
            <w:bottom w:val="none" w:sz="0" w:space="0" w:color="auto"/>
            <w:right w:val="none" w:sz="0" w:space="0" w:color="auto"/>
          </w:divBdr>
          <w:divsChild>
            <w:div w:id="503471068">
              <w:marLeft w:val="0"/>
              <w:marRight w:val="0"/>
              <w:marTop w:val="0"/>
              <w:marBottom w:val="0"/>
              <w:divBdr>
                <w:top w:val="none" w:sz="0" w:space="0" w:color="auto"/>
                <w:left w:val="none" w:sz="0" w:space="0" w:color="auto"/>
                <w:bottom w:val="none" w:sz="0" w:space="0" w:color="auto"/>
                <w:right w:val="none" w:sz="0" w:space="0" w:color="auto"/>
              </w:divBdr>
              <w:divsChild>
                <w:div w:id="201355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1257528">
      <w:bodyDiv w:val="1"/>
      <w:marLeft w:val="0"/>
      <w:marRight w:val="0"/>
      <w:marTop w:val="0"/>
      <w:marBottom w:val="0"/>
      <w:divBdr>
        <w:top w:val="none" w:sz="0" w:space="0" w:color="auto"/>
        <w:left w:val="none" w:sz="0" w:space="0" w:color="auto"/>
        <w:bottom w:val="none" w:sz="0" w:space="0" w:color="auto"/>
        <w:right w:val="none" w:sz="0" w:space="0" w:color="auto"/>
      </w:divBdr>
      <w:divsChild>
        <w:div w:id="760680330">
          <w:marLeft w:val="0"/>
          <w:marRight w:val="0"/>
          <w:marTop w:val="0"/>
          <w:marBottom w:val="0"/>
          <w:divBdr>
            <w:top w:val="single" w:sz="2" w:space="0" w:color="E3E3E3"/>
            <w:left w:val="single" w:sz="2" w:space="0" w:color="E3E3E3"/>
            <w:bottom w:val="single" w:sz="2" w:space="0" w:color="E3E3E3"/>
            <w:right w:val="single" w:sz="2" w:space="0" w:color="E3E3E3"/>
          </w:divBdr>
          <w:divsChild>
            <w:div w:id="790628881">
              <w:marLeft w:val="0"/>
              <w:marRight w:val="0"/>
              <w:marTop w:val="0"/>
              <w:marBottom w:val="0"/>
              <w:divBdr>
                <w:top w:val="single" w:sz="2" w:space="0" w:color="E3E3E3"/>
                <w:left w:val="single" w:sz="2" w:space="0" w:color="E3E3E3"/>
                <w:bottom w:val="single" w:sz="2" w:space="0" w:color="E3E3E3"/>
                <w:right w:val="single" w:sz="2" w:space="0" w:color="E3E3E3"/>
              </w:divBdr>
              <w:divsChild>
                <w:div w:id="1725371641">
                  <w:marLeft w:val="0"/>
                  <w:marRight w:val="0"/>
                  <w:marTop w:val="0"/>
                  <w:marBottom w:val="0"/>
                  <w:divBdr>
                    <w:top w:val="single" w:sz="2" w:space="0" w:color="E3E3E3"/>
                    <w:left w:val="single" w:sz="2" w:space="0" w:color="E3E3E3"/>
                    <w:bottom w:val="single" w:sz="2" w:space="0" w:color="E3E3E3"/>
                    <w:right w:val="single" w:sz="2" w:space="0" w:color="E3E3E3"/>
                  </w:divBdr>
                  <w:divsChild>
                    <w:div w:id="90126072">
                      <w:marLeft w:val="0"/>
                      <w:marRight w:val="0"/>
                      <w:marTop w:val="0"/>
                      <w:marBottom w:val="0"/>
                      <w:divBdr>
                        <w:top w:val="single" w:sz="2" w:space="0" w:color="E3E3E3"/>
                        <w:left w:val="single" w:sz="2" w:space="0" w:color="E3E3E3"/>
                        <w:bottom w:val="single" w:sz="2" w:space="0" w:color="E3E3E3"/>
                        <w:right w:val="single" w:sz="2" w:space="0" w:color="E3E3E3"/>
                      </w:divBdr>
                      <w:divsChild>
                        <w:div w:id="541594075">
                          <w:marLeft w:val="0"/>
                          <w:marRight w:val="0"/>
                          <w:marTop w:val="0"/>
                          <w:marBottom w:val="0"/>
                          <w:divBdr>
                            <w:top w:val="single" w:sz="2" w:space="0" w:color="E3E3E3"/>
                            <w:left w:val="single" w:sz="2" w:space="0" w:color="E3E3E3"/>
                            <w:bottom w:val="single" w:sz="2" w:space="0" w:color="E3E3E3"/>
                            <w:right w:val="single" w:sz="2" w:space="0" w:color="E3E3E3"/>
                          </w:divBdr>
                          <w:divsChild>
                            <w:div w:id="942224598">
                              <w:marLeft w:val="0"/>
                              <w:marRight w:val="0"/>
                              <w:marTop w:val="100"/>
                              <w:marBottom w:val="100"/>
                              <w:divBdr>
                                <w:top w:val="single" w:sz="2" w:space="0" w:color="E3E3E3"/>
                                <w:left w:val="single" w:sz="2" w:space="0" w:color="E3E3E3"/>
                                <w:bottom w:val="single" w:sz="2" w:space="0" w:color="E3E3E3"/>
                                <w:right w:val="single" w:sz="2" w:space="0" w:color="E3E3E3"/>
                              </w:divBdr>
                              <w:divsChild>
                                <w:div w:id="1838686759">
                                  <w:marLeft w:val="0"/>
                                  <w:marRight w:val="0"/>
                                  <w:marTop w:val="0"/>
                                  <w:marBottom w:val="0"/>
                                  <w:divBdr>
                                    <w:top w:val="single" w:sz="2" w:space="0" w:color="E3E3E3"/>
                                    <w:left w:val="single" w:sz="2" w:space="0" w:color="E3E3E3"/>
                                    <w:bottom w:val="single" w:sz="2" w:space="0" w:color="E3E3E3"/>
                                    <w:right w:val="single" w:sz="2" w:space="0" w:color="E3E3E3"/>
                                  </w:divBdr>
                                  <w:divsChild>
                                    <w:div w:id="1960602841">
                                      <w:marLeft w:val="0"/>
                                      <w:marRight w:val="0"/>
                                      <w:marTop w:val="0"/>
                                      <w:marBottom w:val="0"/>
                                      <w:divBdr>
                                        <w:top w:val="single" w:sz="2" w:space="0" w:color="E3E3E3"/>
                                        <w:left w:val="single" w:sz="2" w:space="0" w:color="E3E3E3"/>
                                        <w:bottom w:val="single" w:sz="2" w:space="0" w:color="E3E3E3"/>
                                        <w:right w:val="single" w:sz="2" w:space="0" w:color="E3E3E3"/>
                                      </w:divBdr>
                                      <w:divsChild>
                                        <w:div w:id="1423136594">
                                          <w:marLeft w:val="0"/>
                                          <w:marRight w:val="0"/>
                                          <w:marTop w:val="0"/>
                                          <w:marBottom w:val="0"/>
                                          <w:divBdr>
                                            <w:top w:val="single" w:sz="2" w:space="0" w:color="E3E3E3"/>
                                            <w:left w:val="single" w:sz="2" w:space="0" w:color="E3E3E3"/>
                                            <w:bottom w:val="single" w:sz="2" w:space="0" w:color="E3E3E3"/>
                                            <w:right w:val="single" w:sz="2" w:space="0" w:color="E3E3E3"/>
                                          </w:divBdr>
                                          <w:divsChild>
                                            <w:div w:id="1773161923">
                                              <w:marLeft w:val="0"/>
                                              <w:marRight w:val="0"/>
                                              <w:marTop w:val="0"/>
                                              <w:marBottom w:val="0"/>
                                              <w:divBdr>
                                                <w:top w:val="single" w:sz="2" w:space="0" w:color="E3E3E3"/>
                                                <w:left w:val="single" w:sz="2" w:space="0" w:color="E3E3E3"/>
                                                <w:bottom w:val="single" w:sz="2" w:space="0" w:color="E3E3E3"/>
                                                <w:right w:val="single" w:sz="2" w:space="0" w:color="E3E3E3"/>
                                              </w:divBdr>
                                              <w:divsChild>
                                                <w:div w:id="1049961711">
                                                  <w:marLeft w:val="0"/>
                                                  <w:marRight w:val="0"/>
                                                  <w:marTop w:val="0"/>
                                                  <w:marBottom w:val="0"/>
                                                  <w:divBdr>
                                                    <w:top w:val="single" w:sz="2" w:space="0" w:color="E3E3E3"/>
                                                    <w:left w:val="single" w:sz="2" w:space="0" w:color="E3E3E3"/>
                                                    <w:bottom w:val="single" w:sz="2" w:space="0" w:color="E3E3E3"/>
                                                    <w:right w:val="single" w:sz="2" w:space="0" w:color="E3E3E3"/>
                                                  </w:divBdr>
                                                  <w:divsChild>
                                                    <w:div w:id="1898027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804274530">
          <w:marLeft w:val="0"/>
          <w:marRight w:val="0"/>
          <w:marTop w:val="0"/>
          <w:marBottom w:val="0"/>
          <w:divBdr>
            <w:top w:val="none" w:sz="0" w:space="0" w:color="auto"/>
            <w:left w:val="none" w:sz="0" w:space="0" w:color="auto"/>
            <w:bottom w:val="none" w:sz="0" w:space="0" w:color="auto"/>
            <w:right w:val="none" w:sz="0" w:space="0" w:color="auto"/>
          </w:divBdr>
          <w:divsChild>
            <w:div w:id="1516529559">
              <w:marLeft w:val="0"/>
              <w:marRight w:val="0"/>
              <w:marTop w:val="0"/>
              <w:marBottom w:val="0"/>
              <w:divBdr>
                <w:top w:val="single" w:sz="2" w:space="0" w:color="E3E3E3"/>
                <w:left w:val="single" w:sz="2" w:space="0" w:color="E3E3E3"/>
                <w:bottom w:val="single" w:sz="2" w:space="0" w:color="E3E3E3"/>
                <w:right w:val="single" w:sz="2" w:space="0" w:color="E3E3E3"/>
              </w:divBdr>
              <w:divsChild>
                <w:div w:id="2007315739">
                  <w:marLeft w:val="0"/>
                  <w:marRight w:val="0"/>
                  <w:marTop w:val="0"/>
                  <w:marBottom w:val="0"/>
                  <w:divBdr>
                    <w:top w:val="single" w:sz="2" w:space="0" w:color="E3E3E3"/>
                    <w:left w:val="single" w:sz="2" w:space="0" w:color="E3E3E3"/>
                    <w:bottom w:val="single" w:sz="2" w:space="0" w:color="E3E3E3"/>
                    <w:right w:val="single" w:sz="2" w:space="0" w:color="E3E3E3"/>
                  </w:divBdr>
                  <w:divsChild>
                    <w:div w:id="1595894581">
                      <w:marLeft w:val="0"/>
                      <w:marRight w:val="0"/>
                      <w:marTop w:val="0"/>
                      <w:marBottom w:val="0"/>
                      <w:divBdr>
                        <w:top w:val="single" w:sz="6" w:space="0" w:color="auto"/>
                        <w:left w:val="single" w:sz="6" w:space="0" w:color="auto"/>
                        <w:bottom w:val="single" w:sz="6" w:space="0" w:color="auto"/>
                        <w:right w:val="single" w:sz="6" w:space="0" w:color="auto"/>
                      </w:divBdr>
                      <w:divsChild>
                        <w:div w:id="337149419">
                          <w:marLeft w:val="0"/>
                          <w:marRight w:val="0"/>
                          <w:marTop w:val="0"/>
                          <w:marBottom w:val="0"/>
                          <w:divBdr>
                            <w:top w:val="none" w:sz="0" w:space="0" w:color="auto"/>
                            <w:left w:val="none" w:sz="0" w:space="0" w:color="auto"/>
                            <w:bottom w:val="none" w:sz="0" w:space="0" w:color="auto"/>
                            <w:right w:val="none" w:sz="0" w:space="0" w:color="auto"/>
                          </w:divBdr>
                          <w:divsChild>
                            <w:div w:id="147093306">
                              <w:marLeft w:val="0"/>
                              <w:marRight w:val="0"/>
                              <w:marTop w:val="0"/>
                              <w:marBottom w:val="0"/>
                              <w:divBdr>
                                <w:top w:val="none" w:sz="0" w:space="0" w:color="auto"/>
                                <w:left w:val="none" w:sz="0" w:space="0" w:color="auto"/>
                                <w:bottom w:val="none" w:sz="0" w:space="0" w:color="auto"/>
                                <w:right w:val="none" w:sz="0" w:space="0" w:color="auto"/>
                              </w:divBdr>
                              <w:divsChild>
                                <w:div w:id="28726311">
                                  <w:marLeft w:val="0"/>
                                  <w:marRight w:val="0"/>
                                  <w:marTop w:val="0"/>
                                  <w:marBottom w:val="0"/>
                                  <w:divBdr>
                                    <w:top w:val="none" w:sz="0" w:space="0" w:color="auto"/>
                                    <w:left w:val="none" w:sz="0" w:space="0" w:color="auto"/>
                                    <w:bottom w:val="none" w:sz="0" w:space="0" w:color="auto"/>
                                    <w:right w:val="none" w:sz="0" w:space="0" w:color="auto"/>
                                  </w:divBdr>
                                  <w:divsChild>
                                    <w:div w:id="1598245940">
                                      <w:marLeft w:val="0"/>
                                      <w:marRight w:val="0"/>
                                      <w:marTop w:val="0"/>
                                      <w:marBottom w:val="0"/>
                                      <w:divBdr>
                                        <w:top w:val="none" w:sz="0" w:space="0" w:color="auto"/>
                                        <w:left w:val="none" w:sz="0" w:space="0" w:color="auto"/>
                                        <w:bottom w:val="none" w:sz="0" w:space="0" w:color="auto"/>
                                        <w:right w:val="none" w:sz="0" w:space="0" w:color="auto"/>
                                      </w:divBdr>
                                      <w:divsChild>
                                        <w:div w:id="246812836">
                                          <w:marLeft w:val="0"/>
                                          <w:marRight w:val="0"/>
                                          <w:marTop w:val="0"/>
                                          <w:marBottom w:val="0"/>
                                          <w:divBdr>
                                            <w:top w:val="none" w:sz="0" w:space="0" w:color="auto"/>
                                            <w:left w:val="none" w:sz="0" w:space="0" w:color="auto"/>
                                            <w:bottom w:val="none" w:sz="0" w:space="0" w:color="auto"/>
                                            <w:right w:val="none" w:sz="0" w:space="0" w:color="auto"/>
                                          </w:divBdr>
                                          <w:divsChild>
                                            <w:div w:id="80944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922652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D3036C-60A2-6B48-8672-5AB7586CAF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1580</TotalTime>
  <Pages>40</Pages>
  <Words>14805</Words>
  <Characters>84391</Characters>
  <Application>Microsoft Office Word</Application>
  <DocSecurity>0</DocSecurity>
  <Lines>703</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McQuaid</dc:creator>
  <cp:keywords/>
  <dc:description/>
  <cp:lastModifiedBy>Arthur Lubambo</cp:lastModifiedBy>
  <cp:revision>62</cp:revision>
  <dcterms:created xsi:type="dcterms:W3CDTF">2024-02-12T21:01:00Z</dcterms:created>
  <dcterms:modified xsi:type="dcterms:W3CDTF">2024-02-23T18:17:00Z</dcterms:modified>
</cp:coreProperties>
</file>