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268B1" w14:textId="77777777" w:rsidR="00CB5ADB" w:rsidRDefault="00000000">
      <w:pPr>
        <w:pStyle w:val="Ttulo"/>
        <w:jc w:val="center"/>
      </w:pPr>
      <w:r>
        <w:t>Bancada de Processo</w:t>
      </w:r>
    </w:p>
    <w:p w14:paraId="2977400B" w14:textId="77777777" w:rsidR="00CB5ADB" w:rsidRDefault="00000000">
      <w:pPr>
        <w:pStyle w:val="Subttulo"/>
        <w:jc w:val="center"/>
      </w:pPr>
      <w:r>
        <w:t>Guia técnico ampliado dos 35 componentes de automação industrial</w:t>
      </w:r>
    </w:p>
    <w:p w14:paraId="5EE0B57E" w14:textId="77777777" w:rsidR="00CB5ADB" w:rsidRDefault="00000000">
      <w:pPr>
        <w:jc w:val="center"/>
      </w:pPr>
      <w:r>
        <w:rPr>
          <w:b/>
          <w:sz w:val="20"/>
        </w:rPr>
        <w:t>Conceitos • princípio de funcionamento • papel na bancada • aplicações • cuidados técnicos</w:t>
      </w:r>
    </w:p>
    <w:p w14:paraId="6D9F9842" w14:textId="77777777" w:rsidR="00CB5ADB" w:rsidRDefault="00000000" w:rsidP="00FB498E">
      <w:pPr>
        <w:spacing w:after="0"/>
      </w:pPr>
      <w:r>
        <w:t>Este material organiza e aprofunda os 35 itens visíveis na lista da bancada. A descrição foi ampliada para explicar não apenas o que cada componente é, mas também como costuma funcionar, de que forma pode participar do processo e quais verificações são importantes. A numeração acompanha a imagem fornecida.</w:t>
      </w:r>
    </w:p>
    <w:p w14:paraId="4F115C8D" w14:textId="77777777" w:rsidR="002A561B" w:rsidRDefault="002A561B" w:rsidP="00FB498E">
      <w:pPr>
        <w:spacing w:after="0"/>
      </w:pPr>
    </w:p>
    <w:p w14:paraId="1EA114FD" w14:textId="77777777" w:rsidR="00CB5ADB" w:rsidRDefault="00000000" w:rsidP="00FB498E">
      <w:pPr>
        <w:spacing w:after="0"/>
      </w:pPr>
      <w:r>
        <w:rPr>
          <w:b/>
        </w:rPr>
        <w:t xml:space="preserve">Importante sobre as referências: </w:t>
      </w:r>
      <w:r>
        <w:t>os códigos foram mantidos conforme a imagem. Quando o código está incompleto, pode corresponder a mais de uma variante ou diverge da descrição escrita, isso é apontado. A função exata deve ser confirmada pela etiqueta física, pelo esquema elétrico/pneumático da bancada e pela ficha técnica do fabricante. Este guia não substitui o projeto, a avaliação de riscos ou a orientação do responsável técnico.</w:t>
      </w:r>
    </w:p>
    <w:p w14:paraId="24AEEEE0" w14:textId="77777777" w:rsidR="00CB5ADB" w:rsidRDefault="00000000" w:rsidP="00645CEB">
      <w:pPr>
        <w:pStyle w:val="Ttulo1"/>
        <w:spacing w:after="0" w:line="360" w:lineRule="auto"/>
      </w:pPr>
      <w:r>
        <w:t>Como ler este guia</w:t>
      </w:r>
    </w:p>
    <w:p w14:paraId="660ECD5B" w14:textId="77777777" w:rsidR="00CB5ADB" w:rsidRDefault="00000000" w:rsidP="00FB498E">
      <w:pPr>
        <w:pStyle w:val="Commarcadores"/>
        <w:spacing w:after="0"/>
      </w:pPr>
      <w:r>
        <w:t>Identificação: nome, marca e referência transcritos da imagem.</w:t>
      </w:r>
    </w:p>
    <w:p w14:paraId="00C41FF4" w14:textId="77777777" w:rsidR="002A561B" w:rsidRDefault="002A561B" w:rsidP="00FB498E">
      <w:pPr>
        <w:pStyle w:val="Commarcadores"/>
        <w:numPr>
          <w:ilvl w:val="0"/>
          <w:numId w:val="0"/>
        </w:numPr>
        <w:spacing w:after="0"/>
        <w:ind w:left="360"/>
      </w:pPr>
    </w:p>
    <w:p w14:paraId="60E90EEC" w14:textId="77777777" w:rsidR="00CB5ADB" w:rsidRDefault="00000000" w:rsidP="00FB498E">
      <w:pPr>
        <w:pStyle w:val="Commarcadores"/>
        <w:spacing w:after="0"/>
      </w:pPr>
      <w:r>
        <w:t>Conceito e princípio: o que é o dispositivo e como ele transforma, detecta, protege ou transmite algo.</w:t>
      </w:r>
    </w:p>
    <w:p w14:paraId="54DCC5CB" w14:textId="77777777" w:rsidR="002A561B" w:rsidRDefault="002A561B" w:rsidP="00FB498E">
      <w:pPr>
        <w:pStyle w:val="Commarcadores"/>
        <w:numPr>
          <w:ilvl w:val="0"/>
          <w:numId w:val="0"/>
        </w:numPr>
        <w:spacing w:after="0"/>
        <w:ind w:left="360"/>
      </w:pPr>
    </w:p>
    <w:p w14:paraId="67EE5F08" w14:textId="77777777" w:rsidR="00CB5ADB" w:rsidRDefault="00000000" w:rsidP="00FB498E">
      <w:pPr>
        <w:pStyle w:val="Commarcadores"/>
        <w:spacing w:after="0"/>
      </w:pPr>
      <w:r>
        <w:t>Papel provável na bancada: a contribuição do componente para a demonstração de transporte, posicionamento e manipulação de peças. A função efetivamente programada depende da montagem e do projeto.</w:t>
      </w:r>
    </w:p>
    <w:p w14:paraId="5F38D926" w14:textId="77777777" w:rsidR="002A561B" w:rsidRDefault="002A561B" w:rsidP="00FB498E">
      <w:pPr>
        <w:pStyle w:val="Commarcadores"/>
        <w:numPr>
          <w:ilvl w:val="0"/>
          <w:numId w:val="0"/>
        </w:numPr>
        <w:spacing w:after="0"/>
        <w:ind w:left="360"/>
      </w:pPr>
    </w:p>
    <w:p w14:paraId="3EC093F1" w14:textId="77777777" w:rsidR="00CB5ADB" w:rsidRDefault="00000000" w:rsidP="00FB498E">
      <w:pPr>
        <w:pStyle w:val="Commarcadores"/>
        <w:spacing w:after="0"/>
      </w:pPr>
      <w:r>
        <w:t>Aplicações industriais: exemplos típicos de utilização fora do ambiente didático.</w:t>
      </w:r>
    </w:p>
    <w:p w14:paraId="1D9B1976" w14:textId="77777777" w:rsidR="002A561B" w:rsidRDefault="002A561B" w:rsidP="00FB498E">
      <w:pPr>
        <w:pStyle w:val="Commarcadores"/>
        <w:numPr>
          <w:ilvl w:val="0"/>
          <w:numId w:val="0"/>
        </w:numPr>
        <w:spacing w:after="0"/>
        <w:ind w:left="360"/>
      </w:pPr>
    </w:p>
    <w:p w14:paraId="7CF85CD0" w14:textId="77777777" w:rsidR="00CB5ADB" w:rsidRDefault="00000000" w:rsidP="00FB498E">
      <w:pPr>
        <w:pStyle w:val="Commarcadores"/>
        <w:spacing w:after="0"/>
      </w:pPr>
      <w:r>
        <w:t>Cuidados e limites: pontos de compatibilidade, configuração e segurança que devem ser verificados.</w:t>
      </w:r>
    </w:p>
    <w:p w14:paraId="5F0D96B7" w14:textId="77777777" w:rsidR="00CB5ADB" w:rsidRDefault="00000000" w:rsidP="00645CEB">
      <w:pPr>
        <w:pStyle w:val="Ttulo1"/>
        <w:spacing w:after="0" w:line="360" w:lineRule="auto"/>
      </w:pPr>
      <w:r>
        <w:t>Orientação para publicação no site</w:t>
      </w:r>
    </w:p>
    <w:p w14:paraId="275BCDC3" w14:textId="77777777" w:rsidR="00CB5ADB" w:rsidRDefault="00000000" w:rsidP="00FB498E">
      <w:pPr>
        <w:spacing w:after="0"/>
      </w:pPr>
      <w:r>
        <w:t>O conteúdo foi dividido em blocos independentes para facilitar a adaptação a páginas, seções ou cartões de componentes. Cada bloco pode ser publicado com o nome do dispositivo, fabricante e modelo, seguido de conceito, funcionamento, papel na bancada, aplicações, exemplo ilustrativo, integração e cuidados técnicos.</w:t>
      </w:r>
    </w:p>
    <w:p w14:paraId="07F17F2B" w14:textId="77777777" w:rsidR="00CB5ADB" w:rsidRDefault="00000000" w:rsidP="00FB498E">
      <w:pPr>
        <w:spacing w:after="0"/>
      </w:pPr>
      <w:r>
        <w:t>Os exemplos descrevem usos possíveis em uma bancada didática e não confirmam a lógica efetivamente programada ou as ligações elétricas e pneumáticas existentes. Antes da publicação, confira os componentes instalados, os códigos completos e o esquema da bancada.</w:t>
      </w:r>
    </w:p>
    <w:p w14:paraId="56A8597B" w14:textId="77777777" w:rsidR="00CB5ADB" w:rsidRDefault="00000000" w:rsidP="00FB498E">
      <w:pPr>
        <w:spacing w:after="0"/>
      </w:pPr>
      <w:r>
        <w:t>Sugestão de estrutura para cada página: título com nome e modelo; resumo curto; descrição do funcionamento; uso na bancada; exemplos industriais; componentes relacionados; advertências de segurança e referência técnica do fabricante, quando disponível.</w:t>
      </w:r>
    </w:p>
    <w:p w14:paraId="137D9AC1" w14:textId="77777777" w:rsidR="00CB5ADB" w:rsidRDefault="00000000" w:rsidP="00645CEB">
      <w:pPr>
        <w:pStyle w:val="Ttulo1"/>
        <w:pageBreakBefore/>
        <w:spacing w:after="0" w:line="360" w:lineRule="auto"/>
      </w:pPr>
      <w:r>
        <w:lastRenderedPageBreak/>
        <w:t>1. Controle, comunicação e alimentação elétrica</w:t>
      </w:r>
    </w:p>
    <w:p w14:paraId="54A69423" w14:textId="77777777" w:rsidR="00CB5ADB" w:rsidRDefault="00000000" w:rsidP="00645CEB">
      <w:pPr>
        <w:pStyle w:val="Ttulo2"/>
        <w:spacing w:after="0" w:line="360" w:lineRule="auto"/>
      </w:pPr>
      <w:r>
        <w:t>1. CLP: Siemens SIMATIC S7-1200 CPU 1215C DC/DC/DC (Modelo: 6ES7215-1AG40-0XB0)</w:t>
      </w:r>
    </w:p>
    <w:p w14:paraId="158DDB22" w14:textId="77777777" w:rsidR="00CB5ADB" w:rsidRDefault="00000000" w:rsidP="00FB498E">
      <w:pPr>
        <w:keepLines/>
        <w:spacing w:after="0"/>
      </w:pPr>
      <w:r>
        <w:rPr>
          <w:b/>
          <w:color w:val="1F4C60"/>
        </w:rPr>
        <w:t>Conceito:</w:t>
      </w:r>
      <w:r>
        <w:t xml:space="preserve"> O Controlador Lógico Programável (CLP) é um controlador industrial programável para automatizar máquinas e processos. Em vez de depender apenas de ligações fixas entre relés, ele executa um programa que pode ser alterado conforme a sequência desejada.</w:t>
      </w:r>
    </w:p>
    <w:p w14:paraId="675A607B" w14:textId="77777777" w:rsidR="002A561B" w:rsidRDefault="002A561B" w:rsidP="00FB498E">
      <w:pPr>
        <w:keepLines/>
        <w:spacing w:after="0"/>
      </w:pPr>
    </w:p>
    <w:p w14:paraId="7E1C67B6" w14:textId="77777777" w:rsidR="00CB5ADB" w:rsidRDefault="00000000" w:rsidP="00FB498E">
      <w:pPr>
        <w:keepLines/>
        <w:spacing w:after="0"/>
      </w:pPr>
      <w:r>
        <w:rPr>
          <w:b/>
          <w:color w:val="1F4C60"/>
        </w:rPr>
        <w:t>Princípio de funcionamento:</w:t>
      </w:r>
      <w:r>
        <w:t xml:space="preserve"> O CLP lê as entradas, atualiza a imagem dos sinais, executa a lógica programada e atualiza as saídas em ciclos repetidos. A designação DC/DC/DC identifica alimentação em corrente contínua, entradas digitais em corrente contínua e saídas digitais eletrônicas em corrente contínua. A referência indicada possui entradas e saídas integradas e comunicação PROFINET; confirme a revisão de hardware e o manual correspondente.</w:t>
      </w:r>
    </w:p>
    <w:p w14:paraId="5D6590C0" w14:textId="77777777" w:rsidR="002A561B" w:rsidRDefault="002A561B" w:rsidP="00FB498E">
      <w:pPr>
        <w:keepLines/>
        <w:spacing w:after="0"/>
      </w:pPr>
    </w:p>
    <w:p w14:paraId="22C3B272" w14:textId="77777777" w:rsidR="00CB5ADB" w:rsidRDefault="00000000" w:rsidP="00FB498E">
      <w:pPr>
        <w:keepLines/>
        <w:spacing w:after="0"/>
      </w:pPr>
      <w:r>
        <w:rPr>
          <w:b/>
          <w:color w:val="1F4C60"/>
        </w:rPr>
        <w:t>Papel na bancada:</w:t>
      </w:r>
      <w:r>
        <w:t xml:space="preserve"> Pode ser o núcleo de coordenação: recebe os estados de botões, sensores magnéticos e vacuostatos; avalia permissões; comanda válvulas, driver, motores e sinalizadores; e informa estados à IHM. Uma sequência típica só avança quando a condição esperada foi confirmada.</w:t>
      </w:r>
    </w:p>
    <w:p w14:paraId="74D8A8F4" w14:textId="77777777" w:rsidR="002A561B" w:rsidRDefault="002A561B" w:rsidP="00FB498E">
      <w:pPr>
        <w:keepLines/>
        <w:spacing w:after="0"/>
      </w:pPr>
    </w:p>
    <w:p w14:paraId="48A186AC" w14:textId="77777777" w:rsidR="00CB5ADB" w:rsidRDefault="00000000" w:rsidP="00FB498E">
      <w:pPr>
        <w:keepLines/>
        <w:spacing w:after="0"/>
      </w:pPr>
      <w:r>
        <w:rPr>
          <w:b/>
          <w:color w:val="1F4C60"/>
        </w:rPr>
        <w:t>Aplicações industriais:</w:t>
      </w:r>
      <w:r>
        <w:t xml:space="preserve"> Esteiras, máquinas de embalagem, células de montagem, sistemas de dosagem, posicionamento e linhas de produção. CLPs são úteis quando a operação exige repetibilidade, diagnóstico e alterações de lógica sem refazer toda a fiação.</w:t>
      </w:r>
    </w:p>
    <w:p w14:paraId="674CA49E" w14:textId="77777777" w:rsidR="002A561B" w:rsidRDefault="002A561B" w:rsidP="00FB498E">
      <w:pPr>
        <w:keepLines/>
        <w:spacing w:after="0"/>
      </w:pPr>
    </w:p>
    <w:p w14:paraId="77B8445B" w14:textId="77777777" w:rsidR="00CB5ADB" w:rsidRDefault="00000000" w:rsidP="00FB498E">
      <w:pPr>
        <w:keepLines/>
        <w:spacing w:after="0"/>
      </w:pPr>
      <w:r>
        <w:rPr>
          <w:b/>
          <w:color w:val="1F4C60"/>
        </w:rPr>
        <w:t>Cuidados e limites:</w:t>
      </w:r>
      <w:r>
        <w:t xml:space="preserve"> A corrente que uma saída pode fornecer é limitada; cargas maiores ou incompatíveis exigem interface apropriada. Não se deve ligar motores ou bobinas diretamente sem conferir as especificações elétricas e a necessidade de relés, contatores ou proteção. Programa, endereços de I/O, aterramento, alimentação e rede devem estar documentados.</w:t>
      </w:r>
    </w:p>
    <w:p w14:paraId="7345E03B" w14:textId="77777777" w:rsidR="002A561B" w:rsidRDefault="002A561B" w:rsidP="00FB498E">
      <w:pPr>
        <w:keepLines/>
        <w:spacing w:after="0"/>
      </w:pPr>
    </w:p>
    <w:p w14:paraId="73234906" w14:textId="77777777" w:rsidR="00CB5ADB" w:rsidRDefault="00000000" w:rsidP="00FB498E">
      <w:pPr>
        <w:keepLines/>
        <w:spacing w:after="0"/>
      </w:pPr>
      <w:r>
        <w:rPr>
          <w:b/>
          <w:color w:val="1F4C60"/>
        </w:rPr>
        <w:t>Exemplo ilustrativo na bancada:</w:t>
      </w:r>
      <w:r>
        <w:t xml:space="preserve"> Em uma sequência didática, o CLP pode aguardar o sinal de Start, verificar os sensores, acionar a válvula correspondente e só avançar para a próxima etapa quando receber a confirmação prevista no programa.</w:t>
      </w:r>
    </w:p>
    <w:p w14:paraId="3AC0FFBD" w14:textId="77777777" w:rsidR="002A561B" w:rsidRDefault="002A561B" w:rsidP="00FB498E">
      <w:pPr>
        <w:keepLines/>
        <w:spacing w:after="0"/>
      </w:pPr>
    </w:p>
    <w:p w14:paraId="2BB54FA9" w14:textId="77777777" w:rsidR="00CB5ADB" w:rsidRDefault="00000000" w:rsidP="00FB498E">
      <w:pPr>
        <w:keepLines/>
        <w:spacing w:after="0"/>
      </w:pPr>
      <w:r>
        <w:rPr>
          <w:b/>
          <w:color w:val="1F4C60"/>
        </w:rPr>
        <w:t>Integração com outros componentes:</w:t>
      </w:r>
      <w:r>
        <w:t xml:space="preserve"> O CLP é o elemento central de controle: recebe sinais de botões, vacuostatos e sensores magnéticos e, conforme a programação, coordena válvulas, driver, motores e sinalização.</w:t>
      </w:r>
    </w:p>
    <w:p w14:paraId="65BDD032" w14:textId="77777777" w:rsidR="00CB5ADB" w:rsidRDefault="00000000" w:rsidP="00645CEB">
      <w:pPr>
        <w:pStyle w:val="Ttulo2"/>
        <w:spacing w:after="0" w:line="360" w:lineRule="auto"/>
      </w:pPr>
      <w:r>
        <w:t>2. Interface Homem-Máquina (IHM): Siemens SIMATIC KTP700 Basic Touch 7" (Modelo: 6AV2123-2GB03-0AX0)</w:t>
      </w:r>
    </w:p>
    <w:p w14:paraId="3DE90B25" w14:textId="77777777" w:rsidR="00CB5ADB" w:rsidRDefault="00000000" w:rsidP="00FB498E">
      <w:pPr>
        <w:keepLines/>
        <w:spacing w:after="0"/>
      </w:pPr>
      <w:r>
        <w:rPr>
          <w:b/>
          <w:color w:val="1F4C60"/>
        </w:rPr>
        <w:t>Conceito:</w:t>
      </w:r>
      <w:r>
        <w:t xml:space="preserve"> A Interface Homem-Máquina (IHM) é o ponto de comunicação entre o operador e a automação. A referência é uma unidade SIMATIC KTP700 Basic, com tela TFT de 7 polegadas, combinação de toque e teclas e interface PROFINET.</w:t>
      </w:r>
    </w:p>
    <w:p w14:paraId="2A1A983C" w14:textId="77777777" w:rsidR="002A561B" w:rsidRDefault="002A561B" w:rsidP="00FB498E">
      <w:pPr>
        <w:keepLines/>
        <w:spacing w:after="0"/>
      </w:pPr>
    </w:p>
    <w:p w14:paraId="305D6362" w14:textId="77777777" w:rsidR="00CB5ADB" w:rsidRDefault="00000000" w:rsidP="00FB498E">
      <w:pPr>
        <w:keepLines/>
        <w:spacing w:after="0"/>
      </w:pPr>
      <w:r>
        <w:rPr>
          <w:b/>
          <w:color w:val="1F4C60"/>
        </w:rPr>
        <w:t>Princípio de funcionamento:</w:t>
      </w:r>
      <w:r>
        <w:t xml:space="preserve"> Uma aplicação criada em software de engenharia apresenta telas, objetos gráficos e variáveis do CLP. Os dados podem ser mostrados como números, estados, alarmes e tendências simples; os comandos na tela escrevem valores ou bits autorizados para o controlador.</w:t>
      </w:r>
    </w:p>
    <w:p w14:paraId="5C96A6F7" w14:textId="77777777" w:rsidR="002A561B" w:rsidRDefault="002A561B" w:rsidP="00FB498E">
      <w:pPr>
        <w:keepLines/>
        <w:spacing w:after="0"/>
      </w:pPr>
    </w:p>
    <w:p w14:paraId="09BA7162" w14:textId="77777777" w:rsidR="00CB5ADB" w:rsidRDefault="00000000" w:rsidP="00FB498E">
      <w:pPr>
        <w:keepLines/>
        <w:spacing w:after="0"/>
      </w:pPr>
      <w:r>
        <w:rPr>
          <w:b/>
          <w:color w:val="1F4C60"/>
        </w:rPr>
        <w:lastRenderedPageBreak/>
        <w:t>Papel na bancada:</w:t>
      </w:r>
      <w:r>
        <w:t xml:space="preserve"> Pode exibir o modo de operação, a etapa atual, sinais de sensores, estado dos eixos, presença de vácuo e alarmes. Também pode oferecer comandos manuais ou parâmetros, desde que o programa e as permissões estejam configurados para isso.</w:t>
      </w:r>
    </w:p>
    <w:p w14:paraId="32040B72" w14:textId="77777777" w:rsidR="002A561B" w:rsidRDefault="002A561B" w:rsidP="00FB498E">
      <w:pPr>
        <w:keepLines/>
        <w:spacing w:after="0"/>
      </w:pPr>
    </w:p>
    <w:p w14:paraId="509C7AB7" w14:textId="77777777" w:rsidR="00CB5ADB" w:rsidRDefault="00000000" w:rsidP="00FB498E">
      <w:pPr>
        <w:keepLines/>
        <w:spacing w:after="0"/>
      </w:pPr>
      <w:r>
        <w:rPr>
          <w:b/>
          <w:color w:val="1F4C60"/>
        </w:rPr>
        <w:t>Aplicações industriais:</w:t>
      </w:r>
      <w:r>
        <w:t xml:space="preserve"> Painéis de máquinas, acompanhamento de produção, seleção de receitas, ajuste autorizado de parâmetros, diagnóstico e orientação de operadores.</w:t>
      </w:r>
    </w:p>
    <w:p w14:paraId="4817DD66" w14:textId="77777777" w:rsidR="002A561B" w:rsidRDefault="002A561B" w:rsidP="00FB498E">
      <w:pPr>
        <w:keepLines/>
        <w:spacing w:after="0"/>
      </w:pPr>
    </w:p>
    <w:p w14:paraId="1E1CAE93" w14:textId="77777777" w:rsidR="00CB5ADB" w:rsidRDefault="00000000" w:rsidP="00FB498E">
      <w:pPr>
        <w:keepLines/>
        <w:spacing w:after="0"/>
      </w:pPr>
      <w:r>
        <w:rPr>
          <w:b/>
          <w:color w:val="1F4C60"/>
        </w:rPr>
        <w:t>Cuidados e limites:</w:t>
      </w:r>
      <w:r>
        <w:t xml:space="preserve"> A IHM não substitui o CLP nem um circuito de segurança. Comandos de partida ou rearme devem obedecer à lógica e às condições de segurança. Verifique compatibilidade de firmware, versão do software de engenharia, endereço de rede, alimentação e proteção do painel. Os dados exibidos dependem da programação, não somente do painel físico.</w:t>
      </w:r>
    </w:p>
    <w:p w14:paraId="74DA00B9" w14:textId="77777777" w:rsidR="002A561B" w:rsidRDefault="002A561B" w:rsidP="00FB498E">
      <w:pPr>
        <w:keepLines/>
        <w:spacing w:after="0"/>
      </w:pPr>
    </w:p>
    <w:p w14:paraId="4D620D0D" w14:textId="77777777" w:rsidR="00CB5ADB" w:rsidRDefault="00000000" w:rsidP="00FB498E">
      <w:pPr>
        <w:keepLines/>
        <w:spacing w:after="0"/>
      </w:pPr>
      <w:r>
        <w:rPr>
          <w:b/>
          <w:color w:val="1F4C60"/>
        </w:rPr>
        <w:t>Exemplo ilustrativo na bancada:</w:t>
      </w:r>
      <w:r>
        <w:t xml:space="preserve"> Uma tela pode mostrar o estado da esteira, a etapa do ciclo, a posição dos eixos e a condição de vácuo. O operador pode receber mensagens de orientação sem precisar interpretar diretamente todos os sinais elétricos.</w:t>
      </w:r>
    </w:p>
    <w:p w14:paraId="5D136B10" w14:textId="77777777" w:rsidR="002A561B" w:rsidRDefault="002A561B" w:rsidP="00FB498E">
      <w:pPr>
        <w:keepLines/>
        <w:spacing w:after="0"/>
      </w:pPr>
    </w:p>
    <w:p w14:paraId="459B88C9" w14:textId="77777777" w:rsidR="00CB5ADB" w:rsidRDefault="00000000" w:rsidP="00FB498E">
      <w:pPr>
        <w:keepLines/>
        <w:spacing w:after="0"/>
      </w:pPr>
      <w:r>
        <w:rPr>
          <w:b/>
          <w:color w:val="1F4C60"/>
        </w:rPr>
        <w:t>Integração com outros componentes:</w:t>
      </w:r>
      <w:r>
        <w:t xml:space="preserve"> A IHM funciona como camada de supervisão e operação. Ela troca dados com o CLP, mas não substitui o programa de controle nem o circuito de segurança.</w:t>
      </w:r>
    </w:p>
    <w:p w14:paraId="7ADB516C" w14:textId="77777777" w:rsidR="00CB5ADB" w:rsidRDefault="00000000" w:rsidP="00645CEB">
      <w:pPr>
        <w:pStyle w:val="Ttulo2"/>
        <w:spacing w:after="0" w:line="360" w:lineRule="auto"/>
      </w:pPr>
      <w:r>
        <w:t>3. Switch Industrial Ethernet: Siemens SCALANCE X005 de 5 portas (Modelo: 6GK5005-0BA00-1BA2)</w:t>
      </w:r>
    </w:p>
    <w:p w14:paraId="4ACF843C" w14:textId="77777777" w:rsidR="00CB5ADB" w:rsidRDefault="00000000" w:rsidP="00FB498E">
      <w:pPr>
        <w:keepLines/>
        <w:spacing w:after="0"/>
      </w:pPr>
      <w:r>
        <w:rPr>
          <w:b/>
          <w:color w:val="1F4C60"/>
        </w:rPr>
        <w:t>Conceito:</w:t>
      </w:r>
      <w:r>
        <w:t xml:space="preserve"> Um switch Ethernet conecta vários equipamentos a uma mesma rede local e encaminha os quadros de dados para a porta apropriada. O nome na imagem indica a família SCALANCE X005 e cinco portas.</w:t>
      </w:r>
    </w:p>
    <w:p w14:paraId="57BF760A" w14:textId="77777777" w:rsidR="002A561B" w:rsidRDefault="002A561B" w:rsidP="00FB498E">
      <w:pPr>
        <w:keepLines/>
        <w:spacing w:after="0"/>
      </w:pPr>
    </w:p>
    <w:p w14:paraId="1610D022" w14:textId="77777777" w:rsidR="00CB5ADB" w:rsidRDefault="00000000" w:rsidP="00FB498E">
      <w:pPr>
        <w:keepLines/>
        <w:spacing w:after="0"/>
      </w:pPr>
      <w:r>
        <w:rPr>
          <w:b/>
          <w:color w:val="1F4C60"/>
        </w:rPr>
        <w:t>Princípio de funcionamento:</w:t>
      </w:r>
      <w:r>
        <w:t xml:space="preserve"> O equipamento aprende os endereços de hardware dos dispositivos conectados e encaminha o tráfego dentro da rede Ethernet. Assim, CLP, IHM e um computador podem trocar dados quando estão configurados para a mesma infraestrutura e protocolo compatível.</w:t>
      </w:r>
    </w:p>
    <w:p w14:paraId="7C22A795" w14:textId="77777777" w:rsidR="002A561B" w:rsidRDefault="002A561B" w:rsidP="00FB498E">
      <w:pPr>
        <w:keepLines/>
        <w:spacing w:after="0"/>
      </w:pPr>
    </w:p>
    <w:p w14:paraId="1E0D7621" w14:textId="77777777" w:rsidR="00CB5ADB" w:rsidRDefault="00000000" w:rsidP="00FB498E">
      <w:pPr>
        <w:keepLines/>
        <w:spacing w:after="0"/>
      </w:pPr>
      <w:r>
        <w:rPr>
          <w:b/>
          <w:color w:val="1F4C60"/>
        </w:rPr>
        <w:t>Papel na bancada:</w:t>
      </w:r>
      <w:r>
        <w:t xml:space="preserve"> Pode centralizar as ligações de comunicação entre CLP, IHM e estação de engenharia/supervisão. A presença do switch não configura automaticamente os endereços IP nem garante que dois dispositivos utilizem o mesmo protocolo de aplicação.</w:t>
      </w:r>
    </w:p>
    <w:p w14:paraId="4B06C7D4" w14:textId="77777777" w:rsidR="002A561B" w:rsidRDefault="002A561B" w:rsidP="00FB498E">
      <w:pPr>
        <w:keepLines/>
        <w:spacing w:after="0"/>
      </w:pPr>
    </w:p>
    <w:p w14:paraId="0579984C" w14:textId="77777777" w:rsidR="00CB5ADB" w:rsidRDefault="00000000" w:rsidP="00FB498E">
      <w:pPr>
        <w:keepLines/>
        <w:spacing w:after="0"/>
      </w:pPr>
      <w:r>
        <w:rPr>
          <w:b/>
          <w:color w:val="1F4C60"/>
        </w:rPr>
        <w:t>Aplicações industriais:</w:t>
      </w:r>
      <w:r>
        <w:t xml:space="preserve"> Redes de células de manufatura, painéis de controle e conexão de equipamentos de automação que utilizem Ethernet industrial.</w:t>
      </w:r>
    </w:p>
    <w:p w14:paraId="1A17373A" w14:textId="77777777" w:rsidR="002A561B" w:rsidRDefault="002A561B" w:rsidP="00FB498E">
      <w:pPr>
        <w:keepLines/>
        <w:spacing w:after="0"/>
      </w:pPr>
    </w:p>
    <w:p w14:paraId="24D459F4" w14:textId="77777777" w:rsidR="00CB5ADB" w:rsidRDefault="00000000" w:rsidP="00FB498E">
      <w:pPr>
        <w:keepLines/>
        <w:spacing w:after="0"/>
      </w:pPr>
      <w:r>
        <w:rPr>
          <w:b/>
          <w:color w:val="1F4C60"/>
        </w:rPr>
        <w:t>Cuidados e limites:</w:t>
      </w:r>
      <w:r>
        <w:t xml:space="preserve"> A referência completa deve ser conferida na etiqueta: o código fornecido merece confirmação antes de associar especificações exatas à versão X005. Identifique cada cabo, evite laços de rede e separe a rede industrial de redes externas conforme a política de cibersegurança da instalação. O switch não deve ser tratado como firewall.</w:t>
      </w:r>
    </w:p>
    <w:p w14:paraId="383FDB72" w14:textId="77777777" w:rsidR="002A561B" w:rsidRDefault="002A561B" w:rsidP="00FB498E">
      <w:pPr>
        <w:keepLines/>
        <w:spacing w:after="0"/>
      </w:pPr>
    </w:p>
    <w:p w14:paraId="018B9DEA" w14:textId="77777777" w:rsidR="00CB5ADB" w:rsidRDefault="00000000" w:rsidP="00FB498E">
      <w:pPr>
        <w:keepLines/>
        <w:spacing w:after="0"/>
      </w:pPr>
      <w:r>
        <w:rPr>
          <w:b/>
          <w:color w:val="1F4C60"/>
        </w:rPr>
        <w:t>Exemplo ilustrativo na bancada:</w:t>
      </w:r>
      <w:r>
        <w:t xml:space="preserve"> O CLP e a IHM podem ser ligados ao switch para trocar dados pela rede. Um computador de engenharia também pode ser conectado, desde que a rede, os endereços e as permissões tenham sido configurados corretamente.</w:t>
      </w:r>
    </w:p>
    <w:p w14:paraId="406C17AB" w14:textId="77777777" w:rsidR="002A561B" w:rsidRDefault="002A561B" w:rsidP="00FB498E">
      <w:pPr>
        <w:keepLines/>
        <w:spacing w:after="0"/>
      </w:pPr>
    </w:p>
    <w:p w14:paraId="6435DD4B" w14:textId="77777777" w:rsidR="00CB5ADB" w:rsidRDefault="00000000" w:rsidP="00FB498E">
      <w:pPr>
        <w:keepLines/>
        <w:spacing w:after="0"/>
      </w:pPr>
      <w:r>
        <w:rPr>
          <w:b/>
          <w:color w:val="1F4C60"/>
        </w:rPr>
        <w:t>Integração com outros componentes:</w:t>
      </w:r>
      <w:r>
        <w:t xml:space="preserve"> O switch fornece a conexão física de rede entre dispositivos Ethernet compatíveis, como CLP e IHM. Os parâmetros de rede e o protocolo de comunicação precisam ser configurados separadamente.</w:t>
      </w:r>
    </w:p>
    <w:p w14:paraId="01776470" w14:textId="77777777" w:rsidR="00CB5ADB" w:rsidRDefault="00000000" w:rsidP="00645CEB">
      <w:pPr>
        <w:pStyle w:val="Ttulo2"/>
        <w:spacing w:after="0" w:line="360" w:lineRule="auto"/>
      </w:pPr>
      <w:r>
        <w:lastRenderedPageBreak/>
        <w:t>4. Ponto de Acesso / Repetidor Wi-Fi: Intelbras IWE 3000 (variante exata a confirmar)</w:t>
      </w:r>
    </w:p>
    <w:p w14:paraId="5C54C1A0" w14:textId="77777777" w:rsidR="00CB5ADB" w:rsidRDefault="00000000" w:rsidP="00FB498E">
      <w:pPr>
        <w:keepLines/>
        <w:spacing w:after="0"/>
      </w:pPr>
      <w:r>
        <w:rPr>
          <w:b/>
          <w:color w:val="1F4C60"/>
        </w:rPr>
        <w:t>Conceito:</w:t>
      </w:r>
      <w:r>
        <w:t xml:space="preserve"> É um dispositivo de rede sem fio destinado a ampliar a cobertura de Wi-Fi, conforme a variante e o modo configurado. A imagem o identifica como ponto de acesso/repetidor.</w:t>
      </w:r>
    </w:p>
    <w:p w14:paraId="0E317985" w14:textId="77777777" w:rsidR="002A561B" w:rsidRDefault="002A561B" w:rsidP="00FB498E">
      <w:pPr>
        <w:keepLines/>
        <w:spacing w:after="0"/>
      </w:pPr>
    </w:p>
    <w:p w14:paraId="3A950605" w14:textId="77777777" w:rsidR="00CB5ADB" w:rsidRDefault="00000000" w:rsidP="00FB498E">
      <w:pPr>
        <w:keepLines/>
        <w:spacing w:after="0"/>
      </w:pPr>
      <w:r>
        <w:rPr>
          <w:b/>
          <w:color w:val="1F4C60"/>
        </w:rPr>
        <w:t>Princípio de funcionamento:</w:t>
      </w:r>
      <w:r>
        <w:t xml:space="preserve"> No modo repetidor, recebe uma rede sem fio existente e retransmite o sinal; em modo de ponto de acesso, pode disponibilizar Wi-Fi a partir de uma conexão cabeada, quando suportado. A configuração exata depende do modelo.</w:t>
      </w:r>
    </w:p>
    <w:p w14:paraId="5A48B67F" w14:textId="77777777" w:rsidR="002A561B" w:rsidRDefault="002A561B" w:rsidP="00FB498E">
      <w:pPr>
        <w:keepLines/>
        <w:spacing w:after="0"/>
      </w:pPr>
    </w:p>
    <w:p w14:paraId="0214CC88" w14:textId="77777777" w:rsidR="00CB5ADB" w:rsidRDefault="00000000" w:rsidP="00FB498E">
      <w:pPr>
        <w:keepLines/>
        <w:spacing w:after="0"/>
      </w:pPr>
      <w:r>
        <w:rPr>
          <w:b/>
          <w:color w:val="1F4C60"/>
        </w:rPr>
        <w:t>Papel na bancada:</w:t>
      </w:r>
      <w:r>
        <w:t xml:space="preserve"> Pode viabilizar conectividade auxiliar para demonstração, monitoramento ou acesso de manutenção. Não é necessariamente parte do controle em tempo real, e o processo não deve depender de uma conexão instável se isso não estiver previsto no projeto.</w:t>
      </w:r>
    </w:p>
    <w:p w14:paraId="06C0B5F1" w14:textId="77777777" w:rsidR="002A561B" w:rsidRDefault="002A561B" w:rsidP="00FB498E">
      <w:pPr>
        <w:keepLines/>
        <w:spacing w:after="0"/>
      </w:pPr>
    </w:p>
    <w:p w14:paraId="72F7214B" w14:textId="77777777" w:rsidR="00CB5ADB" w:rsidRDefault="00000000" w:rsidP="00FB498E">
      <w:pPr>
        <w:keepLines/>
        <w:spacing w:after="0"/>
      </w:pPr>
      <w:r>
        <w:rPr>
          <w:b/>
          <w:color w:val="1F4C60"/>
        </w:rPr>
        <w:t>Aplicações industriais:</w:t>
      </w:r>
      <w:r>
        <w:t xml:space="preserve"> Conectividade em áreas administrativas, oficinas, manutenção e monitoramento auxiliar de equipamentos compatíveis.</w:t>
      </w:r>
    </w:p>
    <w:p w14:paraId="42A7836D" w14:textId="77777777" w:rsidR="002A561B" w:rsidRDefault="002A561B" w:rsidP="00FB498E">
      <w:pPr>
        <w:keepLines/>
        <w:spacing w:after="0"/>
      </w:pPr>
    </w:p>
    <w:p w14:paraId="0DC53AAE" w14:textId="77777777" w:rsidR="00CB5ADB" w:rsidRDefault="00000000" w:rsidP="00FB498E">
      <w:pPr>
        <w:keepLines/>
        <w:spacing w:after="0"/>
      </w:pPr>
      <w:r>
        <w:rPr>
          <w:b/>
          <w:color w:val="1F4C60"/>
        </w:rPr>
        <w:t>Cuidados e limites:</w:t>
      </w:r>
      <w:r>
        <w:t xml:space="preserve"> Confirme se a unidade é IWE 3000N ou outra variante. Equipamentos domésticos não devem ser presumidos adequados a vibração, poeira, temperatura ou requisitos de cibersegurança industriais. Use senha forte, mantenha o firmware atualizado e não conecte redes de automação a redes abertas sem autorização.</w:t>
      </w:r>
    </w:p>
    <w:p w14:paraId="53C425BC" w14:textId="77777777" w:rsidR="002A561B" w:rsidRDefault="002A561B" w:rsidP="00FB498E">
      <w:pPr>
        <w:keepLines/>
        <w:spacing w:after="0"/>
      </w:pPr>
    </w:p>
    <w:p w14:paraId="6268D623" w14:textId="77777777" w:rsidR="00CB5ADB" w:rsidRDefault="00000000" w:rsidP="00FB498E">
      <w:pPr>
        <w:keepLines/>
        <w:spacing w:after="0"/>
      </w:pPr>
      <w:r>
        <w:rPr>
          <w:b/>
          <w:color w:val="1F4C60"/>
        </w:rPr>
        <w:t>Exemplo ilustrativo na bancada:</w:t>
      </w:r>
      <w:r>
        <w:t xml:space="preserve"> Em uma demonstração, o Wi-Fi pode oferecer acesso auxiliar a uma interface de monitoramento. A sequência essencial da máquina, especialmente as funções de segurança, não deve depender desse repetidor doméstico.</w:t>
      </w:r>
    </w:p>
    <w:p w14:paraId="25F2764A" w14:textId="77777777" w:rsidR="002A561B" w:rsidRDefault="002A561B" w:rsidP="00FB498E">
      <w:pPr>
        <w:keepLines/>
        <w:spacing w:after="0"/>
      </w:pPr>
    </w:p>
    <w:p w14:paraId="6AEBEE01" w14:textId="77777777" w:rsidR="00CB5ADB" w:rsidRDefault="00000000" w:rsidP="00FB498E">
      <w:pPr>
        <w:keepLines/>
        <w:spacing w:after="0"/>
      </w:pPr>
      <w:r>
        <w:rPr>
          <w:b/>
          <w:color w:val="1F4C60"/>
        </w:rPr>
        <w:t>Integração com outros componentes:</w:t>
      </w:r>
      <w:r>
        <w:t xml:space="preserve"> O repetidor é um recurso auxiliar de conectividade. Não deve ser confundido com o switch industrial nem ser tratado como parte indispensável de uma função de segurança.</w:t>
      </w:r>
    </w:p>
    <w:p w14:paraId="78168EC7" w14:textId="77777777" w:rsidR="00CB5ADB" w:rsidRDefault="00000000" w:rsidP="00645CEB">
      <w:pPr>
        <w:pStyle w:val="Ttulo2"/>
        <w:spacing w:after="0" w:line="360" w:lineRule="auto"/>
      </w:pPr>
      <w:r>
        <w:t>5. Fonte de Alimentação Chaveada 24 Vcc 10 A: Siemens SITOP PSU100L (Modelo: 6EP1334-1LB00)</w:t>
      </w:r>
    </w:p>
    <w:p w14:paraId="14705039" w14:textId="77777777" w:rsidR="00CB5ADB" w:rsidRDefault="00000000" w:rsidP="00FB498E">
      <w:pPr>
        <w:keepLines/>
        <w:spacing w:after="0"/>
      </w:pPr>
      <w:r>
        <w:rPr>
          <w:b/>
          <w:color w:val="1F4C60"/>
        </w:rPr>
        <w:t>Conceito:</w:t>
      </w:r>
      <w:r>
        <w:t xml:space="preserve"> Uma fonte chaveada converte a energia da rede em uma saída contínua regulada para os circuitos de comando. A referência informada é uma fonte monofásica SITOP de 24 Vcc e 10 A.</w:t>
      </w:r>
    </w:p>
    <w:p w14:paraId="29873510" w14:textId="77777777" w:rsidR="002A561B" w:rsidRDefault="002A561B" w:rsidP="00FB498E">
      <w:pPr>
        <w:keepLines/>
        <w:spacing w:after="0"/>
      </w:pPr>
    </w:p>
    <w:p w14:paraId="33C24BC9" w14:textId="77777777" w:rsidR="00CB5ADB" w:rsidRDefault="00000000" w:rsidP="00FB498E">
      <w:pPr>
        <w:keepLines/>
        <w:spacing w:after="0"/>
      </w:pPr>
      <w:r>
        <w:rPr>
          <w:b/>
          <w:color w:val="1F4C60"/>
        </w:rPr>
        <w:t>Princípio de funcionamento:</w:t>
      </w:r>
      <w:r>
        <w:t xml:space="preserve"> O circuito eletrônico de comutação regula a tensão de saída apesar de variações normais da entrada e da carga. Com saída nominal de 24 V e corrente de até 10 A, a potência nominal correspondente é 240 W. A ficha técnica da referência indica faixa de entrada CA e ajustes/limites próprios do modelo.</w:t>
      </w:r>
    </w:p>
    <w:p w14:paraId="495EB50B" w14:textId="77777777" w:rsidR="002A561B" w:rsidRDefault="002A561B" w:rsidP="00FB498E">
      <w:pPr>
        <w:keepLines/>
        <w:spacing w:after="0"/>
      </w:pPr>
    </w:p>
    <w:p w14:paraId="3FE236E3" w14:textId="77777777" w:rsidR="00CB5ADB" w:rsidRDefault="00000000" w:rsidP="00FB498E">
      <w:pPr>
        <w:keepLines/>
        <w:spacing w:after="0"/>
      </w:pPr>
      <w:r>
        <w:rPr>
          <w:b/>
          <w:color w:val="1F4C60"/>
        </w:rPr>
        <w:t>Papel na bancada:</w:t>
      </w:r>
      <w:r>
        <w:t xml:space="preserve"> Pode alimentar circuitos de comando de 24 Vcc, sensores, bobinas compatíveis, entradas e saídas de controle e sinalizadores. Nem todo componente da bancada necessariamente é alimentado por essa fonte; isso deve ser confirmado pelo diagrama elétrico.</w:t>
      </w:r>
    </w:p>
    <w:p w14:paraId="52239D2D" w14:textId="77777777" w:rsidR="002A561B" w:rsidRDefault="002A561B" w:rsidP="00FB498E">
      <w:pPr>
        <w:keepLines/>
        <w:spacing w:after="0"/>
      </w:pPr>
    </w:p>
    <w:p w14:paraId="64606646" w14:textId="77777777" w:rsidR="00CB5ADB" w:rsidRDefault="00000000" w:rsidP="00FB498E">
      <w:pPr>
        <w:keepLines/>
        <w:spacing w:after="0"/>
      </w:pPr>
      <w:r>
        <w:rPr>
          <w:b/>
          <w:color w:val="1F4C60"/>
        </w:rPr>
        <w:t>Aplicações industriais:</w:t>
      </w:r>
      <w:r>
        <w:t xml:space="preserve"> Painéis de automação, sistemas de sensores, módulos eletrônicos e circuitos de comando em máquinas.</w:t>
      </w:r>
    </w:p>
    <w:p w14:paraId="24FD59C9" w14:textId="77777777" w:rsidR="002A561B" w:rsidRDefault="002A561B" w:rsidP="00FB498E">
      <w:pPr>
        <w:keepLines/>
        <w:spacing w:after="0"/>
      </w:pPr>
    </w:p>
    <w:p w14:paraId="61407407" w14:textId="77777777" w:rsidR="00CB5ADB" w:rsidRDefault="00000000" w:rsidP="00FB498E">
      <w:pPr>
        <w:keepLines/>
        <w:spacing w:after="0"/>
      </w:pPr>
      <w:r>
        <w:rPr>
          <w:b/>
          <w:color w:val="1F4C60"/>
        </w:rPr>
        <w:lastRenderedPageBreak/>
        <w:t>Cuidados e limites:</w:t>
      </w:r>
      <w:r>
        <w:t xml:space="preserve"> Some as correntes das cargas e mantenha margem para picos de partida. Confira polaridade, proteção de entrada e saída, seção dos condutores, ventilação e temperatura. Não exceda 10 A nem use a saída para alimentar dispositivos que exijam outra tensão. A instalação na rede CA deve ser realizada por pessoa qualificada.</w:t>
      </w:r>
    </w:p>
    <w:p w14:paraId="6ECD098F" w14:textId="77777777" w:rsidR="002A561B" w:rsidRDefault="002A561B" w:rsidP="00FB498E">
      <w:pPr>
        <w:keepLines/>
        <w:spacing w:after="0"/>
      </w:pPr>
    </w:p>
    <w:p w14:paraId="00B02044" w14:textId="77777777" w:rsidR="00CB5ADB" w:rsidRDefault="00000000" w:rsidP="00FB498E">
      <w:pPr>
        <w:keepLines/>
        <w:spacing w:after="0"/>
      </w:pPr>
      <w:r>
        <w:rPr>
          <w:b/>
          <w:color w:val="1F4C60"/>
        </w:rPr>
        <w:t>Exemplo ilustrativo na bancada:</w:t>
      </w:r>
      <w:r>
        <w:t xml:space="preserve"> A fonte pode alimentar circuitos de 24 Vcc, como sensores e bobinas compatíveis. Antes de adicionar uma carga, é necessário somar as correntes e verificar se a demanda permanece dentro da capacidade disponível.</w:t>
      </w:r>
    </w:p>
    <w:p w14:paraId="03A937D5" w14:textId="77777777" w:rsidR="002A561B" w:rsidRDefault="002A561B" w:rsidP="00FB498E">
      <w:pPr>
        <w:keepLines/>
        <w:spacing w:after="0"/>
      </w:pPr>
    </w:p>
    <w:p w14:paraId="7FD27D82" w14:textId="77777777" w:rsidR="00CB5ADB" w:rsidRDefault="00000000" w:rsidP="00FB498E">
      <w:pPr>
        <w:keepLines/>
        <w:spacing w:after="0"/>
      </w:pPr>
      <w:r>
        <w:rPr>
          <w:b/>
          <w:color w:val="1F4C60"/>
        </w:rPr>
        <w:t>Integração com outros componentes:</w:t>
      </w:r>
      <w:r>
        <w:t xml:space="preserve"> A fonte pode alimentar os dispositivos de comando compatíveis com 24 Vcc, respeitando polaridade, corrente máxima e requisitos de proteção. A tensão nominal de cada carga deve ser conferida individualmente.</w:t>
      </w:r>
    </w:p>
    <w:p w14:paraId="4925D5E5" w14:textId="77777777" w:rsidR="00CB5ADB" w:rsidRDefault="00000000" w:rsidP="00645CEB">
      <w:pPr>
        <w:pStyle w:val="Ttulo1"/>
        <w:spacing w:after="0" w:line="360" w:lineRule="auto"/>
      </w:pPr>
      <w:r>
        <w:t>2. Proteção elétrica, manobra e medição</w:t>
      </w:r>
    </w:p>
    <w:p w14:paraId="4B8B8656" w14:textId="77777777" w:rsidR="00CB5ADB" w:rsidRDefault="00000000" w:rsidP="00645CEB">
      <w:pPr>
        <w:pStyle w:val="Ttulo2"/>
        <w:spacing w:after="0" w:line="360" w:lineRule="auto"/>
      </w:pPr>
      <w:r>
        <w:t>6. Relé de Segurança: Schneider Electric XPSBAC14AP</w:t>
      </w:r>
    </w:p>
    <w:p w14:paraId="42AD6A68" w14:textId="77777777" w:rsidR="00CB5ADB" w:rsidRDefault="00000000" w:rsidP="00FB498E">
      <w:pPr>
        <w:keepLines/>
        <w:spacing w:after="0"/>
      </w:pPr>
      <w:r>
        <w:rPr>
          <w:b/>
          <w:color w:val="1F4C60"/>
        </w:rPr>
        <w:t>Conceito:</w:t>
      </w:r>
      <w:r>
        <w:t xml:space="preserve"> Relé de segurança é um dispositivo de controle destinado a monitorar circuitos relacionados à segurança de máquinas. Ele não é apenas um relé auxiliar comum: sua arquitetura e os diagnósticos são voltados à função de segurança definida para o modelo.</w:t>
      </w:r>
    </w:p>
    <w:p w14:paraId="40105807" w14:textId="77777777" w:rsidR="002A561B" w:rsidRDefault="002A561B" w:rsidP="00FB498E">
      <w:pPr>
        <w:keepLines/>
        <w:spacing w:after="0"/>
      </w:pPr>
    </w:p>
    <w:p w14:paraId="11D7F778" w14:textId="77777777" w:rsidR="00CB5ADB" w:rsidRDefault="00000000" w:rsidP="00FB498E">
      <w:pPr>
        <w:keepLines/>
        <w:spacing w:after="0"/>
      </w:pPr>
      <w:r>
        <w:rPr>
          <w:b/>
          <w:color w:val="1F4C60"/>
        </w:rPr>
        <w:t>Princípio de funcionamento:</w:t>
      </w:r>
      <w:r>
        <w:t xml:space="preserve"> Recebe sinais de dispositivos como botão de emergência ou intertravamentos e verifica as condições previstas em seus canais. Se detectar uma condição incompatível ou uma falha monitorada, comanda as saídas de segurança conforme sua configuração.</w:t>
      </w:r>
    </w:p>
    <w:p w14:paraId="56EFE613" w14:textId="77777777" w:rsidR="002A561B" w:rsidRDefault="002A561B" w:rsidP="00FB498E">
      <w:pPr>
        <w:keepLines/>
        <w:spacing w:after="0"/>
      </w:pPr>
    </w:p>
    <w:p w14:paraId="253D6859" w14:textId="77777777" w:rsidR="00CB5ADB" w:rsidRDefault="00000000" w:rsidP="00FB498E">
      <w:pPr>
        <w:keepLines/>
        <w:spacing w:after="0"/>
      </w:pPr>
      <w:r>
        <w:rPr>
          <w:b/>
          <w:color w:val="1F4C60"/>
        </w:rPr>
        <w:t>Papel na bancada:</w:t>
      </w:r>
      <w:r>
        <w:t xml:space="preserve"> Pode receber os contatos do botão de emergência e retirar habilitação de atuadores ou de elementos que controlam energia. É importante distinguir o sinal de parada de emergência das paradas normais gerenciadas pelo programa do CLP.</w:t>
      </w:r>
    </w:p>
    <w:p w14:paraId="6738944E" w14:textId="77777777" w:rsidR="002A561B" w:rsidRDefault="002A561B" w:rsidP="00FB498E">
      <w:pPr>
        <w:keepLines/>
        <w:spacing w:after="0"/>
      </w:pPr>
    </w:p>
    <w:p w14:paraId="3FD8E930" w14:textId="77777777" w:rsidR="00CB5ADB" w:rsidRDefault="00000000" w:rsidP="00FB498E">
      <w:pPr>
        <w:keepLines/>
        <w:spacing w:after="0"/>
      </w:pPr>
      <w:r>
        <w:rPr>
          <w:b/>
          <w:color w:val="1F4C60"/>
        </w:rPr>
        <w:t>Aplicações industriais:</w:t>
      </w:r>
      <w:r>
        <w:t xml:space="preserve"> Esteiras, máquinas com movimento, células automatizadas e equipamentos em que uma falha possa expor pessoas a risco.</w:t>
      </w:r>
    </w:p>
    <w:p w14:paraId="7EA10EA8" w14:textId="77777777" w:rsidR="002A561B" w:rsidRDefault="002A561B" w:rsidP="00FB498E">
      <w:pPr>
        <w:keepLines/>
        <w:spacing w:after="0"/>
      </w:pPr>
    </w:p>
    <w:p w14:paraId="7F769B85" w14:textId="77777777" w:rsidR="00CB5ADB" w:rsidRDefault="00000000" w:rsidP="00FB498E">
      <w:pPr>
        <w:keepLines/>
        <w:spacing w:after="0"/>
      </w:pPr>
      <w:r>
        <w:rPr>
          <w:b/>
          <w:color w:val="1F4C60"/>
        </w:rPr>
        <w:t>Cuidados e limites:</w:t>
      </w:r>
      <w:r>
        <w:t xml:space="preserve"> O relé, sozinho, não torna a máquina segura. O circuito completo precisa de avaliação de risco, dispositivos adequados, arquitetura compatível, ligação correta, teste funcional e validação. Não se deve alterar pontes, canais ou reset sem o esquema e orientação técnica.</w:t>
      </w:r>
    </w:p>
    <w:p w14:paraId="50632A2C" w14:textId="77777777" w:rsidR="002A561B" w:rsidRDefault="002A561B" w:rsidP="00FB498E">
      <w:pPr>
        <w:keepLines/>
        <w:spacing w:after="0"/>
      </w:pPr>
    </w:p>
    <w:p w14:paraId="0439294B" w14:textId="77777777" w:rsidR="00CB5ADB" w:rsidRDefault="00000000" w:rsidP="00FB498E">
      <w:pPr>
        <w:keepLines/>
        <w:spacing w:after="0"/>
      </w:pPr>
      <w:r>
        <w:rPr>
          <w:b/>
          <w:color w:val="1F4C60"/>
        </w:rPr>
        <w:t>Exemplo ilustrativo na bancada:</w:t>
      </w:r>
      <w:r>
        <w:t xml:space="preserve"> Ao pressionar a emergência, o circuito de segurança pode retirar a habilitação de movimento e comandar a condição segura projetada. A resposta real precisa ser confirmada no esquema e em testes de validação.</w:t>
      </w:r>
    </w:p>
    <w:p w14:paraId="774D2484" w14:textId="77777777" w:rsidR="002A561B" w:rsidRDefault="002A561B" w:rsidP="00FB498E">
      <w:pPr>
        <w:keepLines/>
        <w:spacing w:after="0"/>
      </w:pPr>
    </w:p>
    <w:p w14:paraId="1FF1CBFC" w14:textId="77777777" w:rsidR="00CB5ADB" w:rsidRDefault="00000000" w:rsidP="00FB498E">
      <w:pPr>
        <w:keepLines/>
        <w:spacing w:after="0"/>
      </w:pPr>
      <w:r>
        <w:rPr>
          <w:b/>
          <w:color w:val="1F4C60"/>
        </w:rPr>
        <w:t>Integração com outros componentes:</w:t>
      </w:r>
      <w:r>
        <w:t xml:space="preserve"> O relé de segurança pode receber sinais do botão de emergência e comandar elementos finais de segurança. A arquitetura completa precisa corresponder à avaliação de riscos da máquina.</w:t>
      </w:r>
    </w:p>
    <w:p w14:paraId="1A2B3CB2" w14:textId="77777777" w:rsidR="00CB5ADB" w:rsidRDefault="00000000" w:rsidP="00645CEB">
      <w:pPr>
        <w:pStyle w:val="Ttulo2"/>
        <w:spacing w:after="0" w:line="360" w:lineRule="auto"/>
      </w:pPr>
      <w:r>
        <w:t>7. Contator Tripolar: Schneider Electric TeSys LC1D09BD</w:t>
      </w:r>
    </w:p>
    <w:p w14:paraId="07C42A58" w14:textId="77777777" w:rsidR="00CB5ADB" w:rsidRDefault="00000000" w:rsidP="00FB498E">
      <w:pPr>
        <w:keepLines/>
        <w:spacing w:after="0"/>
      </w:pPr>
      <w:r>
        <w:rPr>
          <w:b/>
          <w:color w:val="1F4C60"/>
        </w:rPr>
        <w:t>Conceito:</w:t>
      </w:r>
      <w:r>
        <w:t xml:space="preserve"> Contator é um dispositivo eletromecânico usado para estabelecer ou interromper circuitos de potência por meio de um comando de baixa potência na bobina.</w:t>
      </w:r>
    </w:p>
    <w:p w14:paraId="02E32773" w14:textId="77777777" w:rsidR="002A561B" w:rsidRDefault="002A561B" w:rsidP="00FB498E">
      <w:pPr>
        <w:keepLines/>
        <w:spacing w:after="0"/>
      </w:pPr>
    </w:p>
    <w:p w14:paraId="0B9935DB" w14:textId="77777777" w:rsidR="00CB5ADB" w:rsidRDefault="00000000" w:rsidP="00FB498E">
      <w:pPr>
        <w:keepLines/>
        <w:spacing w:after="0"/>
      </w:pPr>
      <w:r>
        <w:rPr>
          <w:b/>
          <w:color w:val="1F4C60"/>
        </w:rPr>
        <w:lastRenderedPageBreak/>
        <w:t>Princípio de funcionamento:</w:t>
      </w:r>
      <w:r>
        <w:t xml:space="preserve"> Quando a bobina é energizada, o campo magnético movimenta o núcleo e altera o estado dos contatos principais. Quando o comando é removido, o mecanismo retorna à posição de repouso. O modelo pertence à família TeSys D; a configuração indicada tem três polos principais e bobina de comando de 24 Vcc.</w:t>
      </w:r>
    </w:p>
    <w:p w14:paraId="55C77D0C" w14:textId="77777777" w:rsidR="002A561B" w:rsidRDefault="002A561B" w:rsidP="00FB498E">
      <w:pPr>
        <w:keepLines/>
        <w:spacing w:after="0"/>
      </w:pPr>
    </w:p>
    <w:p w14:paraId="0FB3DBC4" w14:textId="77777777" w:rsidR="00CB5ADB" w:rsidRDefault="00000000" w:rsidP="00FB498E">
      <w:pPr>
        <w:keepLines/>
        <w:spacing w:after="0"/>
      </w:pPr>
      <w:r>
        <w:rPr>
          <w:b/>
          <w:color w:val="1F4C60"/>
        </w:rPr>
        <w:t>Papel na bancada:</w:t>
      </w:r>
      <w:r>
        <w:t xml:space="preserve"> Pode comandar a alimentação de uma carga, por exemplo um motor da esteira, se corrente, tensão e categoria de utilização forem compatíveis. Os contatos auxiliares podem informar o estado do contator ao comando.</w:t>
      </w:r>
    </w:p>
    <w:p w14:paraId="2979F4EF" w14:textId="77777777" w:rsidR="002A561B" w:rsidRDefault="002A561B" w:rsidP="00FB498E">
      <w:pPr>
        <w:keepLines/>
        <w:spacing w:after="0"/>
      </w:pPr>
    </w:p>
    <w:p w14:paraId="0202B371" w14:textId="77777777" w:rsidR="00CB5ADB" w:rsidRDefault="00000000" w:rsidP="00FB498E">
      <w:pPr>
        <w:keepLines/>
        <w:spacing w:after="0"/>
      </w:pPr>
      <w:r>
        <w:rPr>
          <w:b/>
          <w:color w:val="1F4C60"/>
        </w:rPr>
        <w:t>Aplicações industriais:</w:t>
      </w:r>
      <w:r>
        <w:t xml:space="preserve"> Motores, bombas, ventiladores, transportadores e outras cargas que exigem manobras repetidas.</w:t>
      </w:r>
    </w:p>
    <w:p w14:paraId="7578FAD3" w14:textId="77777777" w:rsidR="002A561B" w:rsidRDefault="002A561B" w:rsidP="00FB498E">
      <w:pPr>
        <w:keepLines/>
        <w:spacing w:after="0"/>
      </w:pPr>
    </w:p>
    <w:p w14:paraId="3CAAA33C" w14:textId="77777777" w:rsidR="00CB5ADB" w:rsidRDefault="00000000" w:rsidP="00FB498E">
      <w:pPr>
        <w:keepLines/>
        <w:spacing w:after="0"/>
      </w:pPr>
      <w:r>
        <w:rPr>
          <w:b/>
          <w:color w:val="1F4C60"/>
        </w:rPr>
        <w:t>Cuidados e limites:</w:t>
      </w:r>
      <w:r>
        <w:t xml:space="preserve"> Confira corrente nominal, categoria de emprego, tensão da bobina e proteção contra curto-circuito. Contator não substitui disjuntor, relé de sobrecarga nem função de segurança. Não abrir o equipamento energizado; ruídos, aquecimento ou contatos danificados exigem inspeção qualificada.</w:t>
      </w:r>
    </w:p>
    <w:p w14:paraId="6007E2D5" w14:textId="77777777" w:rsidR="002A561B" w:rsidRDefault="002A561B" w:rsidP="00FB498E">
      <w:pPr>
        <w:keepLines/>
        <w:spacing w:after="0"/>
      </w:pPr>
    </w:p>
    <w:p w14:paraId="7944FC94" w14:textId="77777777" w:rsidR="00CB5ADB" w:rsidRDefault="00000000" w:rsidP="00FB498E">
      <w:pPr>
        <w:keepLines/>
        <w:spacing w:after="0"/>
      </w:pPr>
      <w:r>
        <w:rPr>
          <w:b/>
          <w:color w:val="1F4C60"/>
        </w:rPr>
        <w:t>Exemplo ilustrativo na bancada:</w:t>
      </w:r>
      <w:r>
        <w:t xml:space="preserve"> Quando a lógica autoriza o funcionamento, uma saída de comando pode energizar a bobina do contator e permitir a alimentação da carga associada, desde que o circuito esteja dimensionado e protegido corretamente.</w:t>
      </w:r>
    </w:p>
    <w:p w14:paraId="423866EC" w14:textId="77777777" w:rsidR="002A561B" w:rsidRDefault="002A561B" w:rsidP="00FB498E">
      <w:pPr>
        <w:keepLines/>
        <w:spacing w:after="0"/>
      </w:pPr>
    </w:p>
    <w:p w14:paraId="669AAB0E" w14:textId="77777777" w:rsidR="00CB5ADB" w:rsidRDefault="00000000" w:rsidP="00FB498E">
      <w:pPr>
        <w:keepLines/>
        <w:spacing w:after="0"/>
      </w:pPr>
      <w:r>
        <w:rPr>
          <w:b/>
          <w:color w:val="1F4C60"/>
        </w:rPr>
        <w:t>Integração com outros componentes:</w:t>
      </w:r>
      <w:r>
        <w:t xml:space="preserve"> O contator pode realizar manobras de potência sob comando do circuito elétrico. Ele deve ser combinado com dispositivos de proteção dimensionados para a carga.</w:t>
      </w:r>
    </w:p>
    <w:p w14:paraId="56A12A80" w14:textId="77777777" w:rsidR="00CB5ADB" w:rsidRDefault="00000000" w:rsidP="00645CEB">
      <w:pPr>
        <w:pStyle w:val="Ttulo2"/>
        <w:spacing w:after="0" w:line="360" w:lineRule="auto"/>
      </w:pPr>
      <w:r>
        <w:t>8. Bloco de Contatos Auxiliares: Schneider Electric TeSys LADN22</w:t>
      </w:r>
    </w:p>
    <w:p w14:paraId="7FE85859" w14:textId="77777777" w:rsidR="00CB5ADB" w:rsidRDefault="00000000" w:rsidP="00FB498E">
      <w:pPr>
        <w:keepLines/>
        <w:spacing w:after="0"/>
      </w:pPr>
      <w:r>
        <w:rPr>
          <w:b/>
          <w:color w:val="1F4C60"/>
        </w:rPr>
        <w:t>Conceito:</w:t>
      </w:r>
      <w:r>
        <w:t xml:space="preserve"> É um acessório que aumenta a quantidade de contatos auxiliares disponíveis em um contator compatível. A referência LADN22 é associada a dois contatos normalmente abertos (NA) e dois normalmente fechados (NF).</w:t>
      </w:r>
    </w:p>
    <w:p w14:paraId="5B7AB81F" w14:textId="77777777" w:rsidR="002A561B" w:rsidRDefault="002A561B" w:rsidP="00FB498E">
      <w:pPr>
        <w:keepLines/>
        <w:spacing w:after="0"/>
      </w:pPr>
    </w:p>
    <w:p w14:paraId="0F924519" w14:textId="77777777" w:rsidR="00CB5ADB" w:rsidRDefault="00000000" w:rsidP="00FB498E">
      <w:pPr>
        <w:keepLines/>
        <w:spacing w:after="0"/>
      </w:pPr>
      <w:r>
        <w:rPr>
          <w:b/>
          <w:color w:val="1F4C60"/>
        </w:rPr>
        <w:t>Princípio de funcionamento:</w:t>
      </w:r>
      <w:r>
        <w:t xml:space="preserve"> Os contatos auxiliares mudam de estado mecanicamente junto com o acionamento do contator. NA significa aberto em repouso e fechado quando acionado; NF significa fechado em repouso e aberto quando acionado.</w:t>
      </w:r>
    </w:p>
    <w:p w14:paraId="4EF7BBA0" w14:textId="77777777" w:rsidR="002A561B" w:rsidRDefault="002A561B" w:rsidP="00FB498E">
      <w:pPr>
        <w:keepLines/>
        <w:spacing w:after="0"/>
      </w:pPr>
    </w:p>
    <w:p w14:paraId="79717FCF" w14:textId="77777777" w:rsidR="00CB5ADB" w:rsidRDefault="00000000" w:rsidP="00FB498E">
      <w:pPr>
        <w:keepLines/>
        <w:spacing w:after="0"/>
      </w:pPr>
      <w:r>
        <w:rPr>
          <w:b/>
          <w:color w:val="1F4C60"/>
        </w:rPr>
        <w:t>Papel na bancada:</w:t>
      </w:r>
      <w:r>
        <w:t xml:space="preserve"> Pode apoiar a retenção lógica/elétrica de um comando, sinalizar que o contator foi acionado, intertravar comandos incompatíveis ou fornecer retorno de estado ao CLP. A função concreta depende do esquema da bancada.</w:t>
      </w:r>
    </w:p>
    <w:p w14:paraId="69B91B8C" w14:textId="77777777" w:rsidR="002A561B" w:rsidRDefault="002A561B" w:rsidP="00FB498E">
      <w:pPr>
        <w:keepLines/>
        <w:spacing w:after="0"/>
      </w:pPr>
    </w:p>
    <w:p w14:paraId="12411D17" w14:textId="77777777" w:rsidR="00CB5ADB" w:rsidRDefault="00000000" w:rsidP="00FB498E">
      <w:pPr>
        <w:keepLines/>
        <w:spacing w:after="0"/>
      </w:pPr>
      <w:r>
        <w:rPr>
          <w:b/>
          <w:color w:val="1F4C60"/>
        </w:rPr>
        <w:t>Aplicações industriais:</w:t>
      </w:r>
      <w:r>
        <w:t xml:space="preserve"> Circuitos de comando, sinalização de estado, intertravamentos e lógicas de habilitação.</w:t>
      </w:r>
    </w:p>
    <w:p w14:paraId="30BDB06D" w14:textId="77777777" w:rsidR="002A561B" w:rsidRDefault="002A561B" w:rsidP="00FB498E">
      <w:pPr>
        <w:keepLines/>
        <w:spacing w:after="0"/>
      </w:pPr>
    </w:p>
    <w:p w14:paraId="6705BC9E" w14:textId="77777777" w:rsidR="00CB5ADB" w:rsidRDefault="00000000" w:rsidP="00FB498E">
      <w:pPr>
        <w:keepLines/>
        <w:spacing w:after="0"/>
      </w:pPr>
      <w:r>
        <w:rPr>
          <w:b/>
          <w:color w:val="1F4C60"/>
        </w:rPr>
        <w:t>Cuidados e limites:</w:t>
      </w:r>
      <w:r>
        <w:t xml:space="preserve"> Confira a compatibilidade mecânica com o contator e a capacidade elétrica dos contatos auxiliares. Não confunda o contato auxiliar com os polos principais de potência. Identifique nos diagramas os terminais e a condição NA/NF.</w:t>
      </w:r>
    </w:p>
    <w:p w14:paraId="36022CB3" w14:textId="77777777" w:rsidR="002A561B" w:rsidRDefault="002A561B" w:rsidP="00FB498E">
      <w:pPr>
        <w:keepLines/>
        <w:spacing w:after="0"/>
      </w:pPr>
    </w:p>
    <w:p w14:paraId="6221DB41" w14:textId="77777777" w:rsidR="00CB5ADB" w:rsidRDefault="00000000" w:rsidP="00FB498E">
      <w:pPr>
        <w:keepLines/>
        <w:spacing w:after="0"/>
      </w:pPr>
      <w:r>
        <w:rPr>
          <w:b/>
          <w:color w:val="1F4C60"/>
        </w:rPr>
        <w:t>Exemplo ilustrativo na bancada:</w:t>
      </w:r>
      <w:r>
        <w:t xml:space="preserve"> Um contato auxiliar pode informar que o contator mudou de estado. O sinal pode ser usado para indicar o acionamento na IHM ou impedir uma etapa enquanto a condição elétrica esperada não for confirmada.</w:t>
      </w:r>
    </w:p>
    <w:p w14:paraId="332A58A9" w14:textId="77777777" w:rsidR="002A561B" w:rsidRDefault="002A561B" w:rsidP="00FB498E">
      <w:pPr>
        <w:keepLines/>
        <w:spacing w:after="0"/>
      </w:pPr>
    </w:p>
    <w:p w14:paraId="47E52EFE" w14:textId="77777777" w:rsidR="00CB5ADB" w:rsidRDefault="00000000" w:rsidP="00FB498E">
      <w:pPr>
        <w:keepLines/>
        <w:spacing w:after="0"/>
      </w:pPr>
      <w:r>
        <w:rPr>
          <w:b/>
          <w:color w:val="1F4C60"/>
        </w:rPr>
        <w:lastRenderedPageBreak/>
        <w:t>Integração com outros componentes:</w:t>
      </w:r>
      <w:r>
        <w:t xml:space="preserve"> O bloco auxiliar complementa o contator com contatos para sinalização e intertravamento. Os contatos auxiliares não são substitutos dos contatos principais de potência.</w:t>
      </w:r>
    </w:p>
    <w:p w14:paraId="3E48B312" w14:textId="77777777" w:rsidR="00CB5ADB" w:rsidRDefault="00000000" w:rsidP="00645CEB">
      <w:pPr>
        <w:pStyle w:val="Ttulo2"/>
        <w:spacing w:after="0" w:line="360" w:lineRule="auto"/>
      </w:pPr>
      <w:r>
        <w:t>9. Disjuntor Termomagnético Bipolar 10 A: Schneider Electric Easy9 (Modelo: EZ9F33210)</w:t>
      </w:r>
    </w:p>
    <w:p w14:paraId="060A897E" w14:textId="77777777" w:rsidR="00CB5ADB" w:rsidRDefault="00000000" w:rsidP="00FB498E">
      <w:pPr>
        <w:keepLines/>
        <w:spacing w:after="0"/>
      </w:pPr>
      <w:r>
        <w:rPr>
          <w:b/>
          <w:color w:val="1F4C60"/>
        </w:rPr>
        <w:t>Conceito:</w:t>
      </w:r>
      <w:r>
        <w:t xml:space="preserve"> Disjuntor termomagnético é um dispositivo de proteção que abre automaticamente o circuito em condições de sobrecorrente. “Bipolar” costuma indicar abertura de dois polos, mas a unidade instalada deve ser verificada.</w:t>
      </w:r>
    </w:p>
    <w:p w14:paraId="53695162" w14:textId="77777777" w:rsidR="004C5A49" w:rsidRDefault="004C5A49" w:rsidP="00FB498E">
      <w:pPr>
        <w:keepLines/>
        <w:spacing w:after="0"/>
      </w:pPr>
    </w:p>
    <w:p w14:paraId="5D4952FB" w14:textId="77777777" w:rsidR="00CB5ADB" w:rsidRDefault="00000000" w:rsidP="00FB498E">
      <w:pPr>
        <w:keepLines/>
        <w:spacing w:after="0"/>
      </w:pPr>
      <w:r>
        <w:rPr>
          <w:b/>
          <w:color w:val="1F4C60"/>
        </w:rPr>
        <w:t>Princípio de funcionamento:</w:t>
      </w:r>
      <w:r>
        <w:t xml:space="preserve"> O elemento térmico responde a sobrecargas sustentadas e o elemento magnético responde rapidamente a correntes elevadas típicas de curto-circuitos. Curva de disparo e capacidade de interrupção determinam em quais condições o dispositivo pode atuar com segurança.</w:t>
      </w:r>
    </w:p>
    <w:p w14:paraId="78574AAA" w14:textId="77777777" w:rsidR="004C5A49" w:rsidRDefault="004C5A49" w:rsidP="00FB498E">
      <w:pPr>
        <w:keepLines/>
        <w:spacing w:after="0"/>
      </w:pPr>
    </w:p>
    <w:p w14:paraId="61014777" w14:textId="77777777" w:rsidR="00CB5ADB" w:rsidRDefault="00000000" w:rsidP="00FB498E">
      <w:pPr>
        <w:keepLines/>
        <w:spacing w:after="0"/>
      </w:pPr>
      <w:r>
        <w:rPr>
          <w:b/>
          <w:color w:val="1F4C60"/>
        </w:rPr>
        <w:t>Papel na bancada:</w:t>
      </w:r>
      <w:r>
        <w:t xml:space="preserve"> Pode proteger um ramal ou circuito conforme o dimensionamento. A posição exata no quadro e o que está a jusante precisam ser identificados pelo esquema elétrico.</w:t>
      </w:r>
    </w:p>
    <w:p w14:paraId="1D273443" w14:textId="77777777" w:rsidR="004C5A49" w:rsidRDefault="004C5A49" w:rsidP="00FB498E">
      <w:pPr>
        <w:keepLines/>
        <w:spacing w:after="0"/>
      </w:pPr>
    </w:p>
    <w:p w14:paraId="091F89BC" w14:textId="77777777" w:rsidR="00CB5ADB" w:rsidRDefault="00000000" w:rsidP="00FB498E">
      <w:pPr>
        <w:keepLines/>
        <w:spacing w:after="0"/>
      </w:pPr>
      <w:r>
        <w:rPr>
          <w:b/>
          <w:color w:val="1F4C60"/>
        </w:rPr>
        <w:t>Aplicações industriais:</w:t>
      </w:r>
      <w:r>
        <w:t xml:space="preserve"> Proteção de circuitos de distribuição e de comando dimensionados para a corrente e o nível de curto-circuito previstos.</w:t>
      </w:r>
    </w:p>
    <w:p w14:paraId="14C38982" w14:textId="77777777" w:rsidR="004C5A49" w:rsidRDefault="004C5A49" w:rsidP="00FB498E">
      <w:pPr>
        <w:keepLines/>
        <w:spacing w:after="0"/>
      </w:pPr>
    </w:p>
    <w:p w14:paraId="19F39B2F" w14:textId="77777777" w:rsidR="00CB5ADB" w:rsidRDefault="00000000" w:rsidP="00FB498E">
      <w:pPr>
        <w:keepLines/>
        <w:spacing w:after="0"/>
      </w:pPr>
      <w:r>
        <w:rPr>
          <w:b/>
          <w:color w:val="1F4C60"/>
        </w:rPr>
        <w:t>Cuidados e limites:</w:t>
      </w:r>
      <w:r>
        <w:t xml:space="preserve"> O código EZ9F33210 deve ser conferido diretamente na etiqueta; não deduza curva, capacidade de interrupção ou polos apenas pela descrição. O disjuntor precisa proteger o condutor e ser adequado à corrente de curto-circuito disponível. Não aumente a corrente nominal para evitar disparos sem investigar a causa.</w:t>
      </w:r>
    </w:p>
    <w:p w14:paraId="04DE15D6" w14:textId="77777777" w:rsidR="004C5A49" w:rsidRDefault="004C5A49" w:rsidP="00FB498E">
      <w:pPr>
        <w:keepLines/>
        <w:spacing w:after="0"/>
      </w:pPr>
    </w:p>
    <w:p w14:paraId="31952228" w14:textId="77777777" w:rsidR="00CB5ADB" w:rsidRDefault="00000000" w:rsidP="00FB498E">
      <w:pPr>
        <w:keepLines/>
        <w:spacing w:after="0"/>
      </w:pPr>
      <w:r>
        <w:rPr>
          <w:b/>
          <w:color w:val="1F4C60"/>
        </w:rPr>
        <w:t>Exemplo ilustrativo na bancada:</w:t>
      </w:r>
      <w:r>
        <w:t xml:space="preserve"> Se uma corrente exceder as condições previstas, o disjuntor pode interromper o circuito para limitar riscos aos condutores e equipamentos. A escolha deve considerar todo o circuito, não somente a corrente nominal.</w:t>
      </w:r>
    </w:p>
    <w:p w14:paraId="2DA48612" w14:textId="77777777" w:rsidR="004C5A49" w:rsidRDefault="004C5A49" w:rsidP="00FB498E">
      <w:pPr>
        <w:keepLines/>
        <w:spacing w:after="0"/>
      </w:pPr>
    </w:p>
    <w:p w14:paraId="414C2855" w14:textId="77777777" w:rsidR="00CB5ADB" w:rsidRDefault="00000000" w:rsidP="00FB498E">
      <w:pPr>
        <w:keepLines/>
        <w:spacing w:after="0"/>
      </w:pPr>
      <w:r>
        <w:rPr>
          <w:b/>
          <w:color w:val="1F4C60"/>
        </w:rPr>
        <w:t>Integração com outros componentes:</w:t>
      </w:r>
      <w:r>
        <w:t xml:space="preserve"> O disjuntor atua contra sobrecorrentes. Seu papel é diferente do contator, que realiza manobras, e do DR, que detecta corrente diferencial residual.</w:t>
      </w:r>
    </w:p>
    <w:p w14:paraId="21B40984" w14:textId="77777777" w:rsidR="00CB5ADB" w:rsidRDefault="00000000" w:rsidP="00645CEB">
      <w:pPr>
        <w:pStyle w:val="Ttulo2"/>
        <w:spacing w:after="0" w:line="360" w:lineRule="auto"/>
      </w:pPr>
      <w:r>
        <w:t>10. Interruptor Diferencial Residual (DR) Bipolar 25 A 30 mA: Schneider Electric Acti9 (Modelo: A9R74225)</w:t>
      </w:r>
    </w:p>
    <w:p w14:paraId="12DDCF1E" w14:textId="77777777" w:rsidR="00CB5ADB" w:rsidRDefault="00000000" w:rsidP="00FB498E">
      <w:pPr>
        <w:keepLines/>
        <w:spacing w:after="0"/>
      </w:pPr>
      <w:r>
        <w:rPr>
          <w:b/>
          <w:color w:val="1F4C60"/>
        </w:rPr>
        <w:t>Conceito:</w:t>
      </w:r>
      <w:r>
        <w:t xml:space="preserve"> O interruptor diferencial residual (IDR/DR) compara as correntes que passam pelos condutores ativos. Uma diferença indica que parte da corrente pode estar fluindo por um caminho não previsto, como uma fuga para terra.</w:t>
      </w:r>
    </w:p>
    <w:p w14:paraId="7662756A" w14:textId="77777777" w:rsidR="004C5A49" w:rsidRDefault="004C5A49" w:rsidP="00FB498E">
      <w:pPr>
        <w:keepLines/>
        <w:spacing w:after="0"/>
      </w:pPr>
    </w:p>
    <w:p w14:paraId="625F7448" w14:textId="77777777" w:rsidR="00CB5ADB" w:rsidRDefault="00000000" w:rsidP="00FB498E">
      <w:pPr>
        <w:keepLines/>
        <w:spacing w:after="0"/>
      </w:pPr>
      <w:r>
        <w:rPr>
          <w:b/>
          <w:color w:val="1F4C60"/>
        </w:rPr>
        <w:t>Princípio de funcionamento:</w:t>
      </w:r>
      <w:r>
        <w:t xml:space="preserve"> Quando a corrente diferencial atinge o limiar nominal do dispositivo, o mecanismo abre os contatos. O valor em miliampères (mA) corresponde à sensibilidade diferencial; o valor em ampères (A) corresponde à corrente nominal transportável, que são grandezas diferentes.</w:t>
      </w:r>
    </w:p>
    <w:p w14:paraId="1F4947B2" w14:textId="77777777" w:rsidR="004C5A49" w:rsidRDefault="004C5A49" w:rsidP="00FB498E">
      <w:pPr>
        <w:keepLines/>
        <w:spacing w:after="0"/>
      </w:pPr>
    </w:p>
    <w:p w14:paraId="02FCEBD1" w14:textId="77777777" w:rsidR="00CB5ADB" w:rsidRDefault="00000000" w:rsidP="00FB498E">
      <w:pPr>
        <w:keepLines/>
        <w:spacing w:after="0"/>
      </w:pPr>
      <w:r>
        <w:rPr>
          <w:b/>
          <w:color w:val="1F4C60"/>
        </w:rPr>
        <w:t>Papel na bancada:</w:t>
      </w:r>
      <w:r>
        <w:t xml:space="preserve"> Pode integrar a proteção diferencial de um circuito da bancada, se estiver corretamente selecionado e conectado. Sua atuação não substitui a proteção contra sobrecarga e curto-circuito, a menos que se trate de um dispositivo combinado especificamente projetado para isso.</w:t>
      </w:r>
    </w:p>
    <w:p w14:paraId="5A1DC4D6" w14:textId="77777777" w:rsidR="004C5A49" w:rsidRDefault="004C5A49" w:rsidP="00FB498E">
      <w:pPr>
        <w:keepLines/>
        <w:spacing w:after="0"/>
      </w:pPr>
    </w:p>
    <w:p w14:paraId="3BEF557E" w14:textId="77777777" w:rsidR="00CB5ADB" w:rsidRDefault="00000000" w:rsidP="00FB498E">
      <w:pPr>
        <w:keepLines/>
        <w:spacing w:after="0"/>
      </w:pPr>
      <w:r>
        <w:rPr>
          <w:b/>
          <w:color w:val="1F4C60"/>
        </w:rPr>
        <w:t>Aplicações industriais:</w:t>
      </w:r>
      <w:r>
        <w:t xml:space="preserve"> Proteção diferencial em circuitos nos quais o projeto e as normas aplicáveis exigem esse recurso.</w:t>
      </w:r>
    </w:p>
    <w:p w14:paraId="1702581A" w14:textId="77777777" w:rsidR="004C5A49" w:rsidRDefault="004C5A49" w:rsidP="00FB498E">
      <w:pPr>
        <w:keepLines/>
        <w:spacing w:after="0"/>
      </w:pPr>
    </w:p>
    <w:p w14:paraId="67AF8ED3" w14:textId="77777777" w:rsidR="00CB5ADB" w:rsidRDefault="00000000" w:rsidP="00FB498E">
      <w:pPr>
        <w:keepLines/>
        <w:spacing w:after="0"/>
      </w:pPr>
      <w:r>
        <w:rPr>
          <w:b/>
          <w:color w:val="2D5473"/>
        </w:rPr>
        <w:t xml:space="preserve">Divergência importante: </w:t>
      </w:r>
      <w:r>
        <w:t>A referência A9R74225 aparece no catálogo da Schneider Electric como IDR Acti9 de 2 polos, 25 A e 300 mA, classe AC. Isso diverge da descrição “30 mA” na imagem. A sensibilidade real deve ser conferida na etiqueta e corrigida no inventário/documentação; não substitua por outro modelo sem avaliação técnica.</w:t>
      </w:r>
    </w:p>
    <w:p w14:paraId="24557DAC" w14:textId="77777777" w:rsidR="004C5A49" w:rsidRDefault="004C5A49" w:rsidP="00FB498E">
      <w:pPr>
        <w:keepLines/>
        <w:spacing w:after="0"/>
      </w:pPr>
    </w:p>
    <w:p w14:paraId="55073381" w14:textId="77777777" w:rsidR="00CB5ADB" w:rsidRDefault="00000000" w:rsidP="00FB498E">
      <w:pPr>
        <w:keepLines/>
        <w:spacing w:after="0"/>
      </w:pPr>
      <w:r>
        <w:rPr>
          <w:b/>
          <w:color w:val="1F4C60"/>
        </w:rPr>
        <w:t>Cuidados e limites:</w:t>
      </w:r>
      <w:r>
        <w:t xml:space="preserve"> O teste deve seguir as instruções do fabricante. A escolha de 30 mA ou 300 mA depende da finalidade, da instalação e dos requisitos aplicáveis; não são valores intercambiáveis. O DR não elimina a necessidade de aterramento, dimensionamento e proteção contra sobrecorrente.</w:t>
      </w:r>
    </w:p>
    <w:p w14:paraId="79C2FE0A" w14:textId="77777777" w:rsidR="004C5A49" w:rsidRDefault="004C5A49" w:rsidP="00FB498E">
      <w:pPr>
        <w:keepLines/>
        <w:spacing w:after="0"/>
      </w:pPr>
    </w:p>
    <w:p w14:paraId="104FC990" w14:textId="77777777" w:rsidR="00CB5ADB" w:rsidRDefault="00000000" w:rsidP="00FB498E">
      <w:pPr>
        <w:keepLines/>
        <w:spacing w:after="0"/>
      </w:pPr>
      <w:r>
        <w:rPr>
          <w:b/>
          <w:color w:val="1F4C60"/>
        </w:rPr>
        <w:t>Exemplo ilustrativo na bancada:</w:t>
      </w:r>
      <w:r>
        <w:t xml:space="preserve"> O DR compara as correntes dos condutores ativos e desliga ao detectar uma corrente diferencial dentro do seu critério de atuação. Ele não substitui a proteção contra sobrecarga e curto-circuito.</w:t>
      </w:r>
    </w:p>
    <w:p w14:paraId="747490A4" w14:textId="77777777" w:rsidR="004C5A49" w:rsidRDefault="004C5A49" w:rsidP="00FB498E">
      <w:pPr>
        <w:keepLines/>
        <w:spacing w:after="0"/>
      </w:pPr>
    </w:p>
    <w:p w14:paraId="5FF449CA" w14:textId="77777777" w:rsidR="00CB5ADB" w:rsidRDefault="00000000" w:rsidP="00FB498E">
      <w:pPr>
        <w:keepLines/>
        <w:spacing w:after="0"/>
      </w:pPr>
      <w:r>
        <w:rPr>
          <w:b/>
          <w:color w:val="1F4C60"/>
        </w:rPr>
        <w:t>Integração com outros componentes:</w:t>
      </w:r>
      <w:r>
        <w:t xml:space="preserve"> O DR complementa, mas não substitui, a proteção contra sobrecarga e curto-circuito. A corrente nominal e a sensibilidade precisam ser adequadas ao circuito e às exigências aplicáveis.</w:t>
      </w:r>
    </w:p>
    <w:p w14:paraId="39BFB83A" w14:textId="77777777" w:rsidR="00CB5ADB" w:rsidRDefault="00000000" w:rsidP="00645CEB">
      <w:pPr>
        <w:pStyle w:val="Ttulo2"/>
        <w:spacing w:after="0" w:line="360" w:lineRule="auto"/>
      </w:pPr>
      <w:r>
        <w:t>11. Chave Seccionadora Geral 12 A: Schneider Electric Vario VCF02</w:t>
      </w:r>
    </w:p>
    <w:p w14:paraId="0B0B6DDA" w14:textId="77777777" w:rsidR="00CB5ADB" w:rsidRDefault="00000000" w:rsidP="00FB498E">
      <w:pPr>
        <w:keepLines/>
        <w:spacing w:after="0"/>
      </w:pPr>
      <w:r>
        <w:rPr>
          <w:b/>
          <w:color w:val="1F4C60"/>
        </w:rPr>
        <w:t>Conceito:</w:t>
      </w:r>
      <w:r>
        <w:t xml:space="preserve"> Seccionadora é um dispositivo destinado a estabelecer ou isolar um circuito conforme a capacidade especificada. Uma chave geral permite interromper a alimentação de um conjunto para o isolamento previsto.</w:t>
      </w:r>
    </w:p>
    <w:p w14:paraId="281CDB40" w14:textId="77777777" w:rsidR="004C5A49" w:rsidRDefault="004C5A49" w:rsidP="00FB498E">
      <w:pPr>
        <w:keepLines/>
        <w:spacing w:after="0"/>
      </w:pPr>
    </w:p>
    <w:p w14:paraId="5082036F" w14:textId="77777777" w:rsidR="00CB5ADB" w:rsidRDefault="00000000" w:rsidP="00FB498E">
      <w:pPr>
        <w:keepLines/>
        <w:spacing w:after="0"/>
      </w:pPr>
      <w:r>
        <w:rPr>
          <w:b/>
          <w:color w:val="1F4C60"/>
        </w:rPr>
        <w:t>Princípio de funcionamento:</w:t>
      </w:r>
      <w:r>
        <w:t xml:space="preserve"> A operação manual desloca os contatos internos entre posições definidas, conectando ou desconectando os polos. A família TeSys Vario inclui seccionadoras para aplicações de máquinas; a configuração indicada deve ser verificada quanto a polos e corrente.</w:t>
      </w:r>
    </w:p>
    <w:p w14:paraId="084A8DA0" w14:textId="77777777" w:rsidR="004C5A49" w:rsidRDefault="004C5A49" w:rsidP="00FB498E">
      <w:pPr>
        <w:keepLines/>
        <w:spacing w:after="0"/>
      </w:pPr>
    </w:p>
    <w:p w14:paraId="26CA9EDB" w14:textId="77777777" w:rsidR="00CB5ADB" w:rsidRDefault="00000000" w:rsidP="00FB498E">
      <w:pPr>
        <w:keepLines/>
        <w:spacing w:after="0"/>
      </w:pPr>
      <w:r>
        <w:rPr>
          <w:b/>
          <w:color w:val="1F4C60"/>
        </w:rPr>
        <w:t>Papel na bancada:</w:t>
      </w:r>
      <w:r>
        <w:t xml:space="preserve"> Pode servir como meio de seccionamento geral ou de um conjunto de circuitos. A posição desligada facilita o procedimento de isolamento antes de trabalhos autorizados.</w:t>
      </w:r>
    </w:p>
    <w:p w14:paraId="54317A9D" w14:textId="77777777" w:rsidR="004C5A49" w:rsidRDefault="004C5A49" w:rsidP="00FB498E">
      <w:pPr>
        <w:keepLines/>
        <w:spacing w:after="0"/>
      </w:pPr>
    </w:p>
    <w:p w14:paraId="463CEFC1" w14:textId="77777777" w:rsidR="00CB5ADB" w:rsidRDefault="00000000" w:rsidP="00FB498E">
      <w:pPr>
        <w:keepLines/>
        <w:spacing w:after="0"/>
      </w:pPr>
      <w:r>
        <w:rPr>
          <w:b/>
          <w:color w:val="1F4C60"/>
        </w:rPr>
        <w:t>Aplicações industriais:</w:t>
      </w:r>
      <w:r>
        <w:t xml:space="preserve"> Seccionamento de máquinas, painéis, equipamentos de produção e circuitos de alimentação.</w:t>
      </w:r>
    </w:p>
    <w:p w14:paraId="34C29991" w14:textId="77777777" w:rsidR="004C5A49" w:rsidRDefault="004C5A49" w:rsidP="00FB498E">
      <w:pPr>
        <w:keepLines/>
        <w:spacing w:after="0"/>
      </w:pPr>
    </w:p>
    <w:p w14:paraId="2AC6A1CC" w14:textId="77777777" w:rsidR="00CB5ADB" w:rsidRDefault="00000000" w:rsidP="00FB498E">
      <w:pPr>
        <w:keepLines/>
        <w:spacing w:after="0"/>
      </w:pPr>
      <w:r>
        <w:rPr>
          <w:b/>
          <w:color w:val="1F4C60"/>
        </w:rPr>
        <w:t>Cuidados e limites:</w:t>
      </w:r>
      <w:r>
        <w:t xml:space="preserve"> Não se deve presumir que toda seccionadora seja adequada para interromper qualquer carga ou corrente. Confira a capacidade de manobra, a categoria de emprego e a possibilidade de bloqueio. Para manutenção, aplique procedimento de desligamento, bloqueio, identificação e verificação de ausência de energia.</w:t>
      </w:r>
    </w:p>
    <w:p w14:paraId="383FC828" w14:textId="77777777" w:rsidR="004C5A49" w:rsidRDefault="004C5A49" w:rsidP="00FB498E">
      <w:pPr>
        <w:keepLines/>
        <w:spacing w:after="0"/>
      </w:pPr>
    </w:p>
    <w:p w14:paraId="2139CB0E" w14:textId="77777777" w:rsidR="00CB5ADB" w:rsidRDefault="00000000" w:rsidP="00FB498E">
      <w:pPr>
        <w:keepLines/>
        <w:spacing w:after="0"/>
      </w:pPr>
      <w:r>
        <w:rPr>
          <w:b/>
          <w:color w:val="1F4C60"/>
        </w:rPr>
        <w:t>Exemplo ilustrativo na bancada:</w:t>
      </w:r>
      <w:r>
        <w:t xml:space="preserve"> Antes de uma intervenção, a seccionadora pode isolar a alimentação conforme o projeto. O procedimento de manutenção ainda precisa incluir bloqueio, identificação e verificação da ausência de energia.</w:t>
      </w:r>
    </w:p>
    <w:p w14:paraId="3EB36AFA" w14:textId="77777777" w:rsidR="004C5A49" w:rsidRDefault="004C5A49" w:rsidP="00FB498E">
      <w:pPr>
        <w:keepLines/>
        <w:spacing w:after="0"/>
      </w:pPr>
    </w:p>
    <w:p w14:paraId="412F978D" w14:textId="77777777" w:rsidR="00CB5ADB" w:rsidRDefault="00000000" w:rsidP="00FB498E">
      <w:pPr>
        <w:keepLines/>
        <w:spacing w:after="0"/>
      </w:pPr>
      <w:r>
        <w:rPr>
          <w:b/>
          <w:color w:val="1F4C60"/>
        </w:rPr>
        <w:t>Integração com outros componentes:</w:t>
      </w:r>
      <w:r>
        <w:t xml:space="preserve"> A seccionadora contribui para o isolamento da alimentação elétrica durante intervenções, mas sua utilização deve ser integrada ao procedimento de bloqueio e verificação de ausência de energia.</w:t>
      </w:r>
    </w:p>
    <w:p w14:paraId="59D5D04A" w14:textId="77777777" w:rsidR="00CB5ADB" w:rsidRDefault="00000000" w:rsidP="00645CEB">
      <w:pPr>
        <w:pStyle w:val="Ttulo2"/>
        <w:spacing w:after="0" w:line="360" w:lineRule="auto"/>
      </w:pPr>
      <w:r>
        <w:lastRenderedPageBreak/>
        <w:t>12. Multimedidor de Energia: Smart Sense (modelo completo não informado)</w:t>
      </w:r>
    </w:p>
    <w:p w14:paraId="7AA49F70" w14:textId="77777777" w:rsidR="00CB5ADB" w:rsidRDefault="00000000" w:rsidP="00FB498E">
      <w:pPr>
        <w:keepLines/>
        <w:spacing w:after="0"/>
      </w:pPr>
      <w:r>
        <w:rPr>
          <w:b/>
          <w:color w:val="1F4C60"/>
        </w:rPr>
        <w:t>Conceito:</w:t>
      </w:r>
      <w:r>
        <w:t xml:space="preserve"> Multimedidor é um instrumento que reúne medições de grandezas elétricas em um único equipamento. A marca “Smart Sense” aparece na imagem, mas o modelo exato não está indicado.</w:t>
      </w:r>
    </w:p>
    <w:p w14:paraId="13906547" w14:textId="77777777" w:rsidR="004C5A49" w:rsidRDefault="004C5A49" w:rsidP="00FB498E">
      <w:pPr>
        <w:keepLines/>
        <w:spacing w:after="0"/>
      </w:pPr>
    </w:p>
    <w:p w14:paraId="188595DC" w14:textId="77777777" w:rsidR="00CB5ADB" w:rsidRDefault="00000000" w:rsidP="00FB498E">
      <w:pPr>
        <w:keepLines/>
        <w:spacing w:after="0"/>
      </w:pPr>
      <w:r>
        <w:rPr>
          <w:b/>
          <w:color w:val="1F4C60"/>
        </w:rPr>
        <w:t>Princípio de funcionamento:</w:t>
      </w:r>
      <w:r>
        <w:t xml:space="preserve"> O medidor capta sinais de tensão e corrente por entradas próprias ou transformadores/sensores compatíveis e calcula grandezas como potência, fator de potência e energia, conforme sua capacidade. Alguns modelos oferecem comunicação para supervisão.</w:t>
      </w:r>
    </w:p>
    <w:p w14:paraId="337751AA" w14:textId="77777777" w:rsidR="004C5A49" w:rsidRDefault="004C5A49" w:rsidP="00FB498E">
      <w:pPr>
        <w:keepLines/>
        <w:spacing w:after="0"/>
      </w:pPr>
    </w:p>
    <w:p w14:paraId="57D2CA4C" w14:textId="77777777" w:rsidR="00CB5ADB" w:rsidRDefault="00000000" w:rsidP="00FB498E">
      <w:pPr>
        <w:keepLines/>
        <w:spacing w:after="0"/>
      </w:pPr>
      <w:r>
        <w:rPr>
          <w:b/>
          <w:color w:val="1F4C60"/>
        </w:rPr>
        <w:t>Papel na bancada:</w:t>
      </w:r>
      <w:r>
        <w:t xml:space="preserve"> Pode permitir acompanhar a alimentação e discutir tensão, corrente, potência instantânea e consumo. Sem o modelo e sua parametrização, não é seguro garantir quais grandezas, precisões ou protocolos estão disponíveis.</w:t>
      </w:r>
    </w:p>
    <w:p w14:paraId="13CF6C48" w14:textId="77777777" w:rsidR="004C5A49" w:rsidRDefault="004C5A49" w:rsidP="00FB498E">
      <w:pPr>
        <w:keepLines/>
        <w:spacing w:after="0"/>
      </w:pPr>
    </w:p>
    <w:p w14:paraId="4CA7BA59" w14:textId="77777777" w:rsidR="00CB5ADB" w:rsidRDefault="00000000" w:rsidP="00FB498E">
      <w:pPr>
        <w:keepLines/>
        <w:spacing w:after="0"/>
      </w:pPr>
      <w:r>
        <w:rPr>
          <w:b/>
          <w:color w:val="1F4C60"/>
        </w:rPr>
        <w:t>Aplicações industriais:</w:t>
      </w:r>
      <w:r>
        <w:t xml:space="preserve"> Monitoramento energético, acompanhamento de cargas, comparação de consumos e identificação de desvios de operação.</w:t>
      </w:r>
    </w:p>
    <w:p w14:paraId="726DF607" w14:textId="77777777" w:rsidR="004C5A49" w:rsidRDefault="004C5A49" w:rsidP="00FB498E">
      <w:pPr>
        <w:keepLines/>
        <w:spacing w:after="0"/>
      </w:pPr>
    </w:p>
    <w:p w14:paraId="59A4C205" w14:textId="77777777" w:rsidR="00CB5ADB" w:rsidRDefault="00000000" w:rsidP="00FB498E">
      <w:pPr>
        <w:keepLines/>
        <w:spacing w:after="0"/>
      </w:pPr>
      <w:r>
        <w:rPr>
          <w:b/>
          <w:color w:val="1F4C60"/>
        </w:rPr>
        <w:t>Cuidados e limites:</w:t>
      </w:r>
      <w:r>
        <w:t xml:space="preserve"> Verifique faixa de medição, ligação monofásica/trifásica, relação de transformadores de corrente, sentido de corrente e categorias de segurança. A instalação em circuitos elétricos deve ser feita por pessoal qualificado; leituras erradas podem decorrer de parametrização incorreta.</w:t>
      </w:r>
    </w:p>
    <w:p w14:paraId="67F5796E" w14:textId="77777777" w:rsidR="004C5A49" w:rsidRDefault="004C5A49" w:rsidP="00FB498E">
      <w:pPr>
        <w:keepLines/>
        <w:spacing w:after="0"/>
      </w:pPr>
    </w:p>
    <w:p w14:paraId="20B423EB" w14:textId="77777777" w:rsidR="00CB5ADB" w:rsidRDefault="00000000" w:rsidP="00FB498E">
      <w:pPr>
        <w:keepLines/>
        <w:spacing w:after="0"/>
      </w:pPr>
      <w:r>
        <w:rPr>
          <w:b/>
          <w:color w:val="1F4C60"/>
        </w:rPr>
        <w:t>Exemplo ilustrativo na bancada:</w:t>
      </w:r>
      <w:r>
        <w:t xml:space="preserve"> Durante um ensaio, o multimedidor pode ajudar a comparar o consumo da bancada em estados diferentes. As variáveis e a precisão disponíveis dependem do modelo exato instalado.</w:t>
      </w:r>
    </w:p>
    <w:p w14:paraId="62D4DBAE" w14:textId="77777777" w:rsidR="004C5A49" w:rsidRDefault="004C5A49" w:rsidP="00FB498E">
      <w:pPr>
        <w:keepLines/>
        <w:spacing w:after="0"/>
      </w:pPr>
    </w:p>
    <w:p w14:paraId="39D2A9A4" w14:textId="77777777" w:rsidR="00CB5ADB" w:rsidRDefault="00000000" w:rsidP="00FB498E">
      <w:pPr>
        <w:keepLines/>
        <w:spacing w:after="0"/>
      </w:pPr>
      <w:r>
        <w:rPr>
          <w:b/>
          <w:color w:val="1F4C60"/>
        </w:rPr>
        <w:t>Integração com outros componentes:</w:t>
      </w:r>
      <w:r>
        <w:t xml:space="preserve"> O multimedidor pode fornecer dados para análise do consumo e, se houver comunicação compatível, esses valores podem ser integrados à supervisão. Isso depende do modelo e da configuração.</w:t>
      </w:r>
    </w:p>
    <w:p w14:paraId="61C2C60D" w14:textId="77777777" w:rsidR="00CB5ADB" w:rsidRDefault="00000000" w:rsidP="00645CEB">
      <w:pPr>
        <w:pStyle w:val="Ttulo1"/>
        <w:spacing w:after="0" w:line="360" w:lineRule="auto"/>
      </w:pPr>
      <w:r>
        <w:t>3. Acionamentos elétricos, pneumática e vácuo</w:t>
      </w:r>
    </w:p>
    <w:p w14:paraId="0834D9E3" w14:textId="77777777" w:rsidR="00CB5ADB" w:rsidRDefault="00000000" w:rsidP="00645CEB">
      <w:pPr>
        <w:pStyle w:val="Ttulo2"/>
        <w:spacing w:after="0" w:line="360" w:lineRule="auto"/>
      </w:pPr>
      <w:r>
        <w:t>13. Driver de Atuador Elétrico: SMC JXCP18-BC</w:t>
      </w:r>
    </w:p>
    <w:p w14:paraId="6E9781EC" w14:textId="77777777" w:rsidR="00CB5ADB" w:rsidRDefault="00000000" w:rsidP="00FB498E">
      <w:pPr>
        <w:keepLines/>
        <w:spacing w:after="0"/>
      </w:pPr>
      <w:r>
        <w:rPr>
          <w:b/>
          <w:color w:val="1F4C60"/>
        </w:rPr>
        <w:t>Conceito:</w:t>
      </w:r>
      <w:r>
        <w:t xml:space="preserve"> Driver ou controlador de atuador elétrico é o equipamento eletrônico que recebe comandos de movimento e fornece o acionamento compatível ao atuador e ao motor correspondentes.</w:t>
      </w:r>
    </w:p>
    <w:p w14:paraId="5243A73F" w14:textId="77777777" w:rsidR="004C5A49" w:rsidRDefault="004C5A49" w:rsidP="00FB498E">
      <w:pPr>
        <w:keepLines/>
        <w:spacing w:after="0"/>
      </w:pPr>
    </w:p>
    <w:p w14:paraId="45603E3C" w14:textId="77777777" w:rsidR="00CB5ADB" w:rsidRDefault="00000000" w:rsidP="00FB498E">
      <w:pPr>
        <w:keepLines/>
        <w:spacing w:after="0"/>
      </w:pPr>
      <w:r>
        <w:rPr>
          <w:b/>
          <w:color w:val="1F4C60"/>
        </w:rPr>
        <w:t>Princípio de funcionamento:</w:t>
      </w:r>
      <w:r>
        <w:t xml:space="preserve"> Dependendo da família, recebe sinais de entrada, seleciona dados de movimento ou interpreta comandos do controlador e gerencia o acionamento do motor. Pode ter entradas de seleção, sinais de estado e interfaces específicas. O código completo e a documentação do conjunto precisam ser usados para definir o modo exato de comando.</w:t>
      </w:r>
    </w:p>
    <w:p w14:paraId="703269D7" w14:textId="77777777" w:rsidR="004C5A49" w:rsidRDefault="004C5A49" w:rsidP="00FB498E">
      <w:pPr>
        <w:keepLines/>
        <w:spacing w:after="0"/>
      </w:pPr>
    </w:p>
    <w:p w14:paraId="1840553F" w14:textId="77777777" w:rsidR="00CB5ADB" w:rsidRDefault="00000000" w:rsidP="00FB498E">
      <w:pPr>
        <w:keepLines/>
        <w:spacing w:after="0"/>
      </w:pPr>
      <w:r>
        <w:rPr>
          <w:b/>
          <w:color w:val="1F4C60"/>
        </w:rPr>
        <w:t>Papel na bancada:</w:t>
      </w:r>
      <w:r>
        <w:t xml:space="preserve"> É o elo de controle entre o CLP e o eixo elétrico. O CLP solicita um deslocamento; o driver executa a sequência de movimento e, conforme o sistema, informa prontidão, conclusão ou falhas.</w:t>
      </w:r>
    </w:p>
    <w:p w14:paraId="59C2D7AC" w14:textId="77777777" w:rsidR="004C5A49" w:rsidRDefault="004C5A49" w:rsidP="00FB498E">
      <w:pPr>
        <w:keepLines/>
        <w:spacing w:after="0"/>
      </w:pPr>
    </w:p>
    <w:p w14:paraId="7713165E" w14:textId="77777777" w:rsidR="00CB5ADB" w:rsidRDefault="00000000" w:rsidP="00FB498E">
      <w:pPr>
        <w:keepLines/>
        <w:spacing w:after="0"/>
      </w:pPr>
      <w:r>
        <w:rPr>
          <w:b/>
          <w:color w:val="1F4C60"/>
        </w:rPr>
        <w:t>Aplicações industriais:</w:t>
      </w:r>
      <w:r>
        <w:t xml:space="preserve"> Manipuladores cartesianos, posicionamento de ferramentas, transferência de peças, montagens e máquinas que precisam de movimentos repetíveis.</w:t>
      </w:r>
    </w:p>
    <w:p w14:paraId="1E93E7F4" w14:textId="77777777" w:rsidR="004C5A49" w:rsidRDefault="004C5A49" w:rsidP="00FB498E">
      <w:pPr>
        <w:keepLines/>
        <w:spacing w:after="0"/>
      </w:pPr>
    </w:p>
    <w:p w14:paraId="324E151A" w14:textId="77777777" w:rsidR="00CB5ADB" w:rsidRDefault="00000000" w:rsidP="00FB498E">
      <w:pPr>
        <w:keepLines/>
        <w:spacing w:after="0"/>
      </w:pPr>
      <w:r>
        <w:rPr>
          <w:b/>
          <w:color w:val="1F4C60"/>
        </w:rPr>
        <w:lastRenderedPageBreak/>
        <w:t>Cuidados e limites:</w:t>
      </w:r>
      <w:r>
        <w:t xml:space="preserve"> Driver e atuador devem ser compatíveis em série, motor, alimentação, curso, tipo de comando e conectores. Ajustes de parâmetros ou fiação errada podem provocar movimento inesperado. Confirme intertravamentos, referência de origem, limites de curso e parada antes de operar.</w:t>
      </w:r>
    </w:p>
    <w:p w14:paraId="78AB9DBA" w14:textId="77777777" w:rsidR="004C5A49" w:rsidRDefault="004C5A49" w:rsidP="00FB498E">
      <w:pPr>
        <w:keepLines/>
        <w:spacing w:after="0"/>
      </w:pPr>
    </w:p>
    <w:p w14:paraId="788C5125" w14:textId="77777777" w:rsidR="00CB5ADB" w:rsidRDefault="00000000" w:rsidP="00FB498E">
      <w:pPr>
        <w:keepLines/>
        <w:spacing w:after="0"/>
      </w:pPr>
      <w:r>
        <w:rPr>
          <w:b/>
          <w:color w:val="1F4C60"/>
        </w:rPr>
        <w:t>Exemplo ilustrativo na bancada:</w:t>
      </w:r>
      <w:r>
        <w:t xml:space="preserve"> O driver recebe comandos de controle e executa o movimento do atuador compatível. O CLP pode coordenar esse movimento com a presença de peças e com o funcionamento da esteira.</w:t>
      </w:r>
    </w:p>
    <w:p w14:paraId="54191D3F" w14:textId="77777777" w:rsidR="004C5A49" w:rsidRDefault="004C5A49" w:rsidP="00FB498E">
      <w:pPr>
        <w:keepLines/>
        <w:spacing w:after="0"/>
      </w:pPr>
    </w:p>
    <w:p w14:paraId="3A11FC51" w14:textId="77777777" w:rsidR="00CB5ADB" w:rsidRDefault="00000000" w:rsidP="00FB498E">
      <w:pPr>
        <w:keepLines/>
        <w:spacing w:after="0"/>
      </w:pPr>
      <w:r>
        <w:rPr>
          <w:b/>
          <w:color w:val="1F4C60"/>
        </w:rPr>
        <w:t>Integração com outros componentes:</w:t>
      </w:r>
      <w:r>
        <w:t xml:space="preserve"> O driver precisa ser compatível com o atuador elétrico e com a forma de comando prevista pelo controlador. Os parâmetros de movimento são configurados no conjunto de controle.</w:t>
      </w:r>
    </w:p>
    <w:p w14:paraId="5F097D46" w14:textId="77777777" w:rsidR="00CB5ADB" w:rsidRDefault="00000000" w:rsidP="00645CEB">
      <w:pPr>
        <w:pStyle w:val="Ttulo2"/>
        <w:spacing w:after="0" w:line="360" w:lineRule="auto"/>
      </w:pPr>
      <w:r>
        <w:t>14. Atuador Elétrico Linear (Eixo X): SMC LEFS16RB-400</w:t>
      </w:r>
    </w:p>
    <w:p w14:paraId="0A17DC12" w14:textId="77777777" w:rsidR="00CB5ADB" w:rsidRDefault="00000000" w:rsidP="00FB498E">
      <w:pPr>
        <w:keepLines/>
        <w:spacing w:after="0"/>
      </w:pPr>
      <w:r>
        <w:rPr>
          <w:b/>
          <w:color w:val="1F4C60"/>
        </w:rPr>
        <w:t>Conceito:</w:t>
      </w:r>
      <w:r>
        <w:t xml:space="preserve"> Atuador linear elétrico transforma o acionamento de um motor em deslocamento retilíneo. Em geral, um mecanismo de transmissão converte rotação em movimento ao longo de um trilho.</w:t>
      </w:r>
    </w:p>
    <w:p w14:paraId="3224BF2C" w14:textId="77777777" w:rsidR="004C5A49" w:rsidRDefault="004C5A49" w:rsidP="00FB498E">
      <w:pPr>
        <w:keepLines/>
        <w:spacing w:after="0"/>
      </w:pPr>
    </w:p>
    <w:p w14:paraId="506258C2" w14:textId="77777777" w:rsidR="00CB5ADB" w:rsidRDefault="00000000" w:rsidP="00FB498E">
      <w:pPr>
        <w:keepLines/>
        <w:spacing w:after="0"/>
      </w:pPr>
      <w:r>
        <w:rPr>
          <w:b/>
          <w:color w:val="1F4C60"/>
        </w:rPr>
        <w:t>Princípio de funcionamento:</w:t>
      </w:r>
      <w:r>
        <w:t xml:space="preserve"> O driver controla o motor e o mecanismo de transmissão movimenta o carro. Dependendo do modelo e da configuração, o sistema pode oferecer controle de posição e repetibilidade superiores a uma solução pneumática simples, dentro dos limites mecânicos especificados.</w:t>
      </w:r>
    </w:p>
    <w:p w14:paraId="716F5BA3" w14:textId="77777777" w:rsidR="004C5A49" w:rsidRDefault="004C5A49" w:rsidP="00FB498E">
      <w:pPr>
        <w:keepLines/>
        <w:spacing w:after="0"/>
      </w:pPr>
    </w:p>
    <w:p w14:paraId="67F3E97C" w14:textId="77777777" w:rsidR="00CB5ADB" w:rsidRDefault="00000000" w:rsidP="00FB498E">
      <w:pPr>
        <w:keepLines/>
        <w:spacing w:after="0"/>
      </w:pPr>
      <w:r>
        <w:rPr>
          <w:b/>
          <w:color w:val="1F4C60"/>
        </w:rPr>
        <w:t>Papel na bancada:</w:t>
      </w:r>
      <w:r>
        <w:t xml:space="preserve"> A lista identifica este atuador como eixo X, com referência que sugere um curso nominal de 400 mm. Ele pode realizar o deslocamento horizontal principal do conjunto que manipula ou posiciona peças.</w:t>
      </w:r>
    </w:p>
    <w:p w14:paraId="5121908E" w14:textId="77777777" w:rsidR="004C5A49" w:rsidRDefault="004C5A49" w:rsidP="00FB498E">
      <w:pPr>
        <w:keepLines/>
        <w:spacing w:after="0"/>
      </w:pPr>
    </w:p>
    <w:p w14:paraId="1351202D" w14:textId="77777777" w:rsidR="00CB5ADB" w:rsidRDefault="00000000" w:rsidP="00FB498E">
      <w:pPr>
        <w:keepLines/>
        <w:spacing w:after="0"/>
      </w:pPr>
      <w:r>
        <w:rPr>
          <w:b/>
          <w:color w:val="1F4C60"/>
        </w:rPr>
        <w:t>Aplicações industriais:</w:t>
      </w:r>
      <w:r>
        <w:t xml:space="preserve"> Transporte horizontal, posicionamento em estações, alimentação de máquinas, marcação/gravação e sistemas cartesianos.</w:t>
      </w:r>
    </w:p>
    <w:p w14:paraId="3E934C81" w14:textId="77777777" w:rsidR="004C5A49" w:rsidRDefault="004C5A49" w:rsidP="00FB498E">
      <w:pPr>
        <w:keepLines/>
        <w:spacing w:after="0"/>
      </w:pPr>
    </w:p>
    <w:p w14:paraId="2A4C27EE" w14:textId="77777777" w:rsidR="00CB5ADB" w:rsidRDefault="00000000" w:rsidP="00FB498E">
      <w:pPr>
        <w:keepLines/>
        <w:spacing w:after="0"/>
      </w:pPr>
      <w:r>
        <w:rPr>
          <w:b/>
          <w:color w:val="1F4C60"/>
        </w:rPr>
        <w:t>Cuidados e limites:</w:t>
      </w:r>
      <w:r>
        <w:t xml:space="preserve"> O curso e outras características devem ser confirmados na ficha técnica da variante exata. Respeite carga, velocidade, aceleração, orientação de montagem e limites de curso. Mantenha mãos e objetos fora da zona de movimento e verifique fixação mecânica e cabos móveis.</w:t>
      </w:r>
    </w:p>
    <w:p w14:paraId="29F1BA37" w14:textId="77777777" w:rsidR="004C5A49" w:rsidRDefault="004C5A49" w:rsidP="00FB498E">
      <w:pPr>
        <w:keepLines/>
        <w:spacing w:after="0"/>
      </w:pPr>
    </w:p>
    <w:p w14:paraId="46A4972C" w14:textId="77777777" w:rsidR="00CB5ADB" w:rsidRDefault="00000000" w:rsidP="00FB498E">
      <w:pPr>
        <w:keepLines/>
        <w:spacing w:after="0"/>
      </w:pPr>
      <w:r>
        <w:rPr>
          <w:b/>
          <w:color w:val="1F4C60"/>
        </w:rPr>
        <w:t>Exemplo ilustrativo na bancada:</w:t>
      </w:r>
      <w:r>
        <w:t xml:space="preserve"> O eixo X pode deslocar o conjunto até uma posição de coleta ou entrega. O movimento deve respeitar o curso, a carga máxima e os parâmetros configurados para o atuador.</w:t>
      </w:r>
    </w:p>
    <w:p w14:paraId="7716C87B" w14:textId="77777777" w:rsidR="004C5A49" w:rsidRDefault="004C5A49" w:rsidP="00FB498E">
      <w:pPr>
        <w:keepLines/>
        <w:spacing w:after="0"/>
      </w:pPr>
    </w:p>
    <w:p w14:paraId="3348584A" w14:textId="77777777" w:rsidR="00CB5ADB" w:rsidRDefault="00000000" w:rsidP="00FB498E">
      <w:pPr>
        <w:keepLines/>
        <w:spacing w:after="0"/>
      </w:pPr>
      <w:r>
        <w:rPr>
          <w:b/>
          <w:color w:val="1F4C60"/>
        </w:rPr>
        <w:t>Integração com outros componentes:</w:t>
      </w:r>
      <w:r>
        <w:t xml:space="preserve"> O eixo X trabalha em conjunto com a estrutura mecânica e, quando existente, com o eixo Y e o eixo Z para posicionar o mecanismo. Os cursos não devem ser ultrapassados.</w:t>
      </w:r>
    </w:p>
    <w:p w14:paraId="796FD889" w14:textId="77777777" w:rsidR="00CB5ADB" w:rsidRDefault="00000000" w:rsidP="00645CEB">
      <w:pPr>
        <w:pStyle w:val="Ttulo2"/>
        <w:spacing w:after="0" w:line="360" w:lineRule="auto"/>
      </w:pPr>
      <w:r>
        <w:t>15. Atuador Elétrico Linear com Guia (Eixo Y): SMC LEYG16MB-150</w:t>
      </w:r>
    </w:p>
    <w:p w14:paraId="52D2EED0" w14:textId="77777777" w:rsidR="00CB5ADB" w:rsidRDefault="00000000" w:rsidP="00FB498E">
      <w:pPr>
        <w:keepLines/>
        <w:spacing w:after="0"/>
      </w:pPr>
      <w:r>
        <w:rPr>
          <w:b/>
          <w:color w:val="1F4C60"/>
        </w:rPr>
        <w:t>Conceito:</w:t>
      </w:r>
      <w:r>
        <w:t xml:space="preserve"> É um atuador linear elétrico com mecanismo de guia, destinado a deslocar uma carga enquanto ajuda a controlar a trajetória e suportar os esforços laterais previstos.</w:t>
      </w:r>
    </w:p>
    <w:p w14:paraId="6319AA9D" w14:textId="77777777" w:rsidR="004C5A49" w:rsidRDefault="004C5A49" w:rsidP="00FB498E">
      <w:pPr>
        <w:keepLines/>
        <w:spacing w:after="0"/>
      </w:pPr>
    </w:p>
    <w:p w14:paraId="012082E6" w14:textId="77777777" w:rsidR="00CB5ADB" w:rsidRDefault="00000000" w:rsidP="00FB498E">
      <w:pPr>
        <w:keepLines/>
        <w:spacing w:after="0"/>
      </w:pPr>
      <w:r>
        <w:rPr>
          <w:b/>
          <w:color w:val="1F4C60"/>
        </w:rPr>
        <w:t>Princípio de funcionamento:</w:t>
      </w:r>
      <w:r>
        <w:t xml:space="preserve"> O motor e o mecanismo de transmissão deslocam o carro sobre uma guia. A guia contribui para estabilidade, mas não torna o atuador imune a cargas excessivas, desalinhamento ou montagem incorreta.</w:t>
      </w:r>
    </w:p>
    <w:p w14:paraId="5762CD5B" w14:textId="77777777" w:rsidR="004C5A49" w:rsidRDefault="004C5A49" w:rsidP="00FB498E">
      <w:pPr>
        <w:keepLines/>
        <w:spacing w:after="0"/>
      </w:pPr>
    </w:p>
    <w:p w14:paraId="574A6328" w14:textId="77777777" w:rsidR="00CB5ADB" w:rsidRDefault="00000000" w:rsidP="00FB498E">
      <w:pPr>
        <w:keepLines/>
        <w:spacing w:after="0"/>
      </w:pPr>
      <w:r>
        <w:rPr>
          <w:b/>
          <w:color w:val="1F4C60"/>
        </w:rPr>
        <w:lastRenderedPageBreak/>
        <w:t>Papel na bancada:</w:t>
      </w:r>
      <w:r>
        <w:t xml:space="preserve"> É indicado como eixo Y, com referência que sugere curso nominal de 150 mm. Em conjunto com o eixo X, permite posicionamento em duas direções horizontais, formando parte de um sistema cartesiano.</w:t>
      </w:r>
    </w:p>
    <w:p w14:paraId="0447DC58" w14:textId="77777777" w:rsidR="004C5A49" w:rsidRDefault="004C5A49" w:rsidP="00FB498E">
      <w:pPr>
        <w:keepLines/>
        <w:spacing w:after="0"/>
      </w:pPr>
    </w:p>
    <w:p w14:paraId="5BCAD8D0" w14:textId="77777777" w:rsidR="00CB5ADB" w:rsidRDefault="00000000" w:rsidP="00FB498E">
      <w:pPr>
        <w:keepLines/>
        <w:spacing w:after="0"/>
      </w:pPr>
      <w:r>
        <w:rPr>
          <w:b/>
          <w:color w:val="1F4C60"/>
        </w:rPr>
        <w:t>Aplicações industriais:</w:t>
      </w:r>
      <w:r>
        <w:t xml:space="preserve"> Posicionamento transversal, transferência entre pontos, montagem, inspeção e manuseio automático.</w:t>
      </w:r>
    </w:p>
    <w:p w14:paraId="672D9404" w14:textId="77777777" w:rsidR="004C5A49" w:rsidRDefault="004C5A49" w:rsidP="00FB498E">
      <w:pPr>
        <w:keepLines/>
        <w:spacing w:after="0"/>
      </w:pPr>
    </w:p>
    <w:p w14:paraId="0FEC7C5B" w14:textId="77777777" w:rsidR="00CB5ADB" w:rsidRDefault="00000000" w:rsidP="00FB498E">
      <w:pPr>
        <w:keepLines/>
        <w:spacing w:after="0"/>
      </w:pPr>
      <w:r>
        <w:rPr>
          <w:b/>
          <w:color w:val="1F4C60"/>
        </w:rPr>
        <w:t>Cuidados e limites:</w:t>
      </w:r>
      <w:r>
        <w:t xml:space="preserve"> Confirme curso, capacidade de carga, momento admissível, velocidade e configuração da guia. O eixo precisa estar mecanicamente alinhado à estrutura e eletricamente associado ao driver compatível. Evite colisões entre eixos e use limites de software/hardware quando previstos.</w:t>
      </w:r>
    </w:p>
    <w:p w14:paraId="406D3C19" w14:textId="77777777" w:rsidR="004C5A49" w:rsidRDefault="004C5A49" w:rsidP="00FB498E">
      <w:pPr>
        <w:keepLines/>
        <w:spacing w:after="0"/>
      </w:pPr>
    </w:p>
    <w:p w14:paraId="7E6B6BE6" w14:textId="77777777" w:rsidR="00CB5ADB" w:rsidRDefault="00000000" w:rsidP="00FB498E">
      <w:pPr>
        <w:keepLines/>
        <w:spacing w:after="0"/>
      </w:pPr>
      <w:r>
        <w:rPr>
          <w:b/>
          <w:color w:val="1F4C60"/>
        </w:rPr>
        <w:t>Exemplo ilustrativo na bancada:</w:t>
      </w:r>
      <w:r>
        <w:t xml:space="preserve"> O eixo Y pode reposicionar lateralmente o manipulador ou a ferramenta. A coordenação com o eixo X ajuda a alcançar posições distintas, conforme a mecânica e o programa existentes.</w:t>
      </w:r>
    </w:p>
    <w:p w14:paraId="590AC67D" w14:textId="77777777" w:rsidR="004C5A49" w:rsidRDefault="004C5A49" w:rsidP="00FB498E">
      <w:pPr>
        <w:keepLines/>
        <w:spacing w:after="0"/>
      </w:pPr>
    </w:p>
    <w:p w14:paraId="7A174346" w14:textId="77777777" w:rsidR="00CB5ADB" w:rsidRDefault="00000000" w:rsidP="00FB498E">
      <w:pPr>
        <w:keepLines/>
        <w:spacing w:after="0"/>
      </w:pPr>
      <w:r>
        <w:rPr>
          <w:b/>
          <w:color w:val="1F4C60"/>
        </w:rPr>
        <w:t>Integração com outros componentes:</w:t>
      </w:r>
      <w:r>
        <w:t xml:space="preserve"> O eixo Y complementa o movimento do eixo X e pode apoiar o posicionamento em dois planos horizontais. Os movimentos coordenados dependem da geometria e da lógica da bancada.</w:t>
      </w:r>
    </w:p>
    <w:p w14:paraId="697CC3D9" w14:textId="77777777" w:rsidR="00CB5ADB" w:rsidRDefault="00000000" w:rsidP="00645CEB">
      <w:pPr>
        <w:pStyle w:val="Ttulo2"/>
        <w:spacing w:after="0" w:line="360" w:lineRule="auto"/>
      </w:pPr>
      <w:r>
        <w:t>16. Atuador Pneumático Básico (Eixo Z): SMC CD85N12-100-B</w:t>
      </w:r>
    </w:p>
    <w:p w14:paraId="72723991" w14:textId="77777777" w:rsidR="00CB5ADB" w:rsidRDefault="00000000" w:rsidP="00FB498E">
      <w:pPr>
        <w:keepLines/>
        <w:spacing w:after="0"/>
      </w:pPr>
      <w:r>
        <w:rPr>
          <w:b/>
          <w:color w:val="1F4C60"/>
        </w:rPr>
        <w:t>Conceito:</w:t>
      </w:r>
      <w:r>
        <w:t xml:space="preserve"> Cilindro pneumático transforma energia do ar comprimido em deslocamento linear de uma haste. Na imagem, está associado ao eixo Z, normalmente usado para movimento vertical de aproximação ou afastamento.</w:t>
      </w:r>
    </w:p>
    <w:p w14:paraId="6B84BDCB" w14:textId="77777777" w:rsidR="004C5A49" w:rsidRDefault="004C5A49" w:rsidP="00FB498E">
      <w:pPr>
        <w:keepLines/>
        <w:spacing w:after="0"/>
      </w:pPr>
    </w:p>
    <w:p w14:paraId="2317526F" w14:textId="77777777" w:rsidR="00CB5ADB" w:rsidRDefault="00000000" w:rsidP="00FB498E">
      <w:pPr>
        <w:keepLines/>
        <w:spacing w:after="0"/>
      </w:pPr>
      <w:r>
        <w:rPr>
          <w:b/>
          <w:color w:val="1F4C60"/>
        </w:rPr>
        <w:t>Princípio de funcionamento:</w:t>
      </w:r>
      <w:r>
        <w:t xml:space="preserve"> A pressão do ar atua sobre a área útil do pistão e produz força. A válvula direcional encaminha ar para uma câmara e permite a exaustão da outra, gerando avanço ou retorno conforme o circuito. A referência sugere diâmetro nominal de 12 mm e curso de 100 mm, mas a variante instalada deve ser conferida.</w:t>
      </w:r>
    </w:p>
    <w:p w14:paraId="1A2DB50B" w14:textId="77777777" w:rsidR="004C5A49" w:rsidRDefault="004C5A49" w:rsidP="00FB498E">
      <w:pPr>
        <w:keepLines/>
        <w:spacing w:after="0"/>
      </w:pPr>
    </w:p>
    <w:p w14:paraId="50C22F62" w14:textId="77777777" w:rsidR="00CB5ADB" w:rsidRDefault="00000000" w:rsidP="00FB498E">
      <w:pPr>
        <w:keepLines/>
        <w:spacing w:after="0"/>
      </w:pPr>
      <w:r>
        <w:rPr>
          <w:b/>
          <w:color w:val="1F4C60"/>
        </w:rPr>
        <w:t>Papel na bancada:</w:t>
      </w:r>
      <w:r>
        <w:t xml:space="preserve"> Pode baixar ou elevar o mecanismo de pega, aproximando ventosas da peça e afastando-as durante a transferência. A sequência deve confirmar posição e condições de sucção antes de deslocar os demais eixos.</w:t>
      </w:r>
    </w:p>
    <w:p w14:paraId="557B8CB1" w14:textId="77777777" w:rsidR="004C5A49" w:rsidRDefault="004C5A49" w:rsidP="00FB498E">
      <w:pPr>
        <w:keepLines/>
        <w:spacing w:after="0"/>
      </w:pPr>
    </w:p>
    <w:p w14:paraId="44A0B23F" w14:textId="77777777" w:rsidR="00CB5ADB" w:rsidRDefault="00000000" w:rsidP="00FB498E">
      <w:pPr>
        <w:keepLines/>
        <w:spacing w:after="0"/>
      </w:pPr>
      <w:r>
        <w:rPr>
          <w:b/>
          <w:color w:val="1F4C60"/>
        </w:rPr>
        <w:t>Aplicações industriais:</w:t>
      </w:r>
      <w:r>
        <w:t xml:space="preserve"> Fixação, ejeção, batentes, pequenas elevações, aperto e posicionamento de componentes.</w:t>
      </w:r>
    </w:p>
    <w:p w14:paraId="197CCF55" w14:textId="77777777" w:rsidR="004C5A49" w:rsidRDefault="004C5A49" w:rsidP="00FB498E">
      <w:pPr>
        <w:keepLines/>
        <w:spacing w:after="0"/>
      </w:pPr>
    </w:p>
    <w:p w14:paraId="63E2E716" w14:textId="77777777" w:rsidR="00CB5ADB" w:rsidRDefault="00000000" w:rsidP="00FB498E">
      <w:pPr>
        <w:keepLines/>
        <w:spacing w:after="0"/>
      </w:pPr>
      <w:r>
        <w:rPr>
          <w:b/>
          <w:color w:val="1F4C60"/>
        </w:rPr>
        <w:t>Cuidados e limites:</w:t>
      </w:r>
      <w:r>
        <w:t xml:space="preserve"> A força depende da pressão e da área do pistão; não presuma que o cilindro possa sustentar cargas em qualquer orientação. Verifique amortecimento, alinhamento, velocidade, fim de curso e risco de queda do mecanismo quando o ar é removido.</w:t>
      </w:r>
    </w:p>
    <w:p w14:paraId="252D9E44" w14:textId="77777777" w:rsidR="004C5A49" w:rsidRDefault="004C5A49" w:rsidP="00FB498E">
      <w:pPr>
        <w:keepLines/>
        <w:spacing w:after="0"/>
      </w:pPr>
    </w:p>
    <w:p w14:paraId="12C82CC8" w14:textId="77777777" w:rsidR="00CB5ADB" w:rsidRDefault="00000000" w:rsidP="00FB498E">
      <w:pPr>
        <w:keepLines/>
        <w:spacing w:after="0"/>
      </w:pPr>
      <w:r>
        <w:rPr>
          <w:b/>
          <w:color w:val="1F4C60"/>
        </w:rPr>
        <w:t>Exemplo ilustrativo na bancada:</w:t>
      </w:r>
      <w:r>
        <w:t xml:space="preserve"> O cilindro do eixo Z pode executar a descida e a subida de um mecanismo. A válvula de comando direciona o ar, e sensores compatíveis podem confirmar posições quando essa instrumentação está instalada.</w:t>
      </w:r>
    </w:p>
    <w:p w14:paraId="01672A20" w14:textId="77777777" w:rsidR="004C5A49" w:rsidRDefault="004C5A49" w:rsidP="00FB498E">
      <w:pPr>
        <w:keepLines/>
        <w:spacing w:after="0"/>
      </w:pPr>
    </w:p>
    <w:p w14:paraId="246ABCD0" w14:textId="77777777" w:rsidR="00CB5ADB" w:rsidRDefault="00000000" w:rsidP="00FB498E">
      <w:pPr>
        <w:keepLines/>
        <w:spacing w:after="0"/>
      </w:pPr>
      <w:r>
        <w:rPr>
          <w:b/>
          <w:color w:val="1F4C60"/>
        </w:rPr>
        <w:t>Integração com outros componentes:</w:t>
      </w:r>
      <w:r>
        <w:t xml:space="preserve"> O cilindro do eixo Z depende do fornecimento de ar condicionado, de uma válvula adequada e de fixação mecânica segura. O sensor de posição só deve ser citado como retorno se estiver realmente instalado e ligado.</w:t>
      </w:r>
    </w:p>
    <w:p w14:paraId="2DDA4E55" w14:textId="77777777" w:rsidR="00CB5ADB" w:rsidRDefault="00000000" w:rsidP="00645CEB">
      <w:pPr>
        <w:pStyle w:val="Ttulo2"/>
        <w:spacing w:after="0" w:line="360" w:lineRule="auto"/>
      </w:pPr>
      <w:r>
        <w:lastRenderedPageBreak/>
        <w:t>17. Cilindros Pneumáticos do Stopper da Esteira: SMC Série CJ1 (código completo não informado)</w:t>
      </w:r>
    </w:p>
    <w:p w14:paraId="2AFBD365" w14:textId="77777777" w:rsidR="00CB5ADB" w:rsidRDefault="00000000" w:rsidP="00FB498E">
      <w:pPr>
        <w:keepLines/>
        <w:spacing w:after="0"/>
      </w:pPr>
      <w:r>
        <w:rPr>
          <w:b/>
          <w:color w:val="1F4C60"/>
        </w:rPr>
        <w:t>Conceito:</w:t>
      </w:r>
      <w:r>
        <w:t xml:space="preserve"> Cilindros compactos da série CJ1 são usados em mecanismos de pequeno porte. Nesta bancada, a lista os associa ao stopper, ou batente de parada, da esteira.</w:t>
      </w:r>
    </w:p>
    <w:p w14:paraId="019F80CF" w14:textId="77777777" w:rsidR="004C5A49" w:rsidRDefault="004C5A49" w:rsidP="00FB498E">
      <w:pPr>
        <w:keepLines/>
        <w:spacing w:after="0"/>
      </w:pPr>
    </w:p>
    <w:p w14:paraId="19E98C3B" w14:textId="77777777" w:rsidR="00CB5ADB" w:rsidRDefault="00000000" w:rsidP="00FB498E">
      <w:pPr>
        <w:keepLines/>
        <w:spacing w:after="0"/>
      </w:pPr>
      <w:r>
        <w:rPr>
          <w:b/>
          <w:color w:val="1F4C60"/>
        </w:rPr>
        <w:t>Princípio de funcionamento:</w:t>
      </w:r>
      <w:r>
        <w:t xml:space="preserve"> A alimentação de ar desloca o pistão e a haste, que move o batente para uma posição de bloqueio ou liberação. O batente permite parar uma peça em local definido sem necessariamente desligar todo o transportador.</w:t>
      </w:r>
    </w:p>
    <w:p w14:paraId="10BEBCB0" w14:textId="77777777" w:rsidR="004C5A49" w:rsidRDefault="004C5A49" w:rsidP="00FB498E">
      <w:pPr>
        <w:keepLines/>
        <w:spacing w:after="0"/>
      </w:pPr>
    </w:p>
    <w:p w14:paraId="2FB5724D" w14:textId="77777777" w:rsidR="00CB5ADB" w:rsidRDefault="00000000" w:rsidP="00FB498E">
      <w:pPr>
        <w:keepLines/>
        <w:spacing w:after="0"/>
      </w:pPr>
      <w:r>
        <w:rPr>
          <w:b/>
          <w:color w:val="1F4C60"/>
        </w:rPr>
        <w:t>Papel na bancada:</w:t>
      </w:r>
      <w:r>
        <w:t xml:space="preserve"> Pode separar peças, criar uma posição de espera e sincronizar o transporte com a operação dos eixos e do manipulador. A lógica deve evitar que o batente suba contra uma peça em movimento ou que a esteira avance durante uma etapa que exige retenção.</w:t>
      </w:r>
    </w:p>
    <w:p w14:paraId="4056AC54" w14:textId="77777777" w:rsidR="004C5A49" w:rsidRDefault="004C5A49" w:rsidP="00FB498E">
      <w:pPr>
        <w:keepLines/>
        <w:spacing w:after="0"/>
      </w:pPr>
    </w:p>
    <w:p w14:paraId="5EEEB6A8" w14:textId="77777777" w:rsidR="00CB5ADB" w:rsidRDefault="00000000" w:rsidP="00FB498E">
      <w:pPr>
        <w:keepLines/>
        <w:spacing w:after="0"/>
      </w:pPr>
      <w:r>
        <w:rPr>
          <w:b/>
          <w:color w:val="1F4C60"/>
        </w:rPr>
        <w:t>Aplicações industriais:</w:t>
      </w:r>
      <w:r>
        <w:t xml:space="preserve"> Indexação de peças, separação de produtos, alimentação de postos de trabalho e controle do fluxo em transportadores.</w:t>
      </w:r>
    </w:p>
    <w:p w14:paraId="6C813922" w14:textId="77777777" w:rsidR="004C5A49" w:rsidRDefault="004C5A49" w:rsidP="00FB498E">
      <w:pPr>
        <w:keepLines/>
        <w:spacing w:after="0"/>
      </w:pPr>
    </w:p>
    <w:p w14:paraId="06E23E33" w14:textId="77777777" w:rsidR="00CB5ADB" w:rsidRDefault="00000000" w:rsidP="00FB498E">
      <w:pPr>
        <w:keepLines/>
        <w:spacing w:after="0"/>
      </w:pPr>
      <w:r>
        <w:rPr>
          <w:b/>
          <w:color w:val="1F4C60"/>
        </w:rPr>
        <w:t>Cuidados e limites:</w:t>
      </w:r>
      <w:r>
        <w:t xml:space="preserve"> Sem o código completo não é possível especificar curso, diâmetro, tipo de atuação ou força. Confirme esses dados e a instalação mecânica. Considere desgaste por impacto, pressão disponível, velocidade e pontos de esmagamento ao redor do stopper.</w:t>
      </w:r>
    </w:p>
    <w:p w14:paraId="38C6CEF7" w14:textId="77777777" w:rsidR="004C5A49" w:rsidRDefault="004C5A49" w:rsidP="00FB498E">
      <w:pPr>
        <w:keepLines/>
        <w:spacing w:after="0"/>
      </w:pPr>
    </w:p>
    <w:p w14:paraId="3078E4F9" w14:textId="77777777" w:rsidR="00CB5ADB" w:rsidRDefault="00000000" w:rsidP="00FB498E">
      <w:pPr>
        <w:keepLines/>
        <w:spacing w:after="0"/>
      </w:pPr>
      <w:r>
        <w:rPr>
          <w:b/>
          <w:color w:val="1F4C60"/>
        </w:rPr>
        <w:t>Exemplo ilustrativo na bancada:</w:t>
      </w:r>
      <w:r>
        <w:t xml:space="preserve"> O stopper pode elevar ou deslocar um batente para reter uma peça em uma estação e liberá-la na etapa seguinte. A sincronização com a esteira evita liberar a peça antes da hora prevista.</w:t>
      </w:r>
    </w:p>
    <w:p w14:paraId="4E8BD03A" w14:textId="77777777" w:rsidR="004C5A49" w:rsidRDefault="004C5A49" w:rsidP="00FB498E">
      <w:pPr>
        <w:keepLines/>
        <w:spacing w:after="0"/>
      </w:pPr>
    </w:p>
    <w:p w14:paraId="28F4F202" w14:textId="77777777" w:rsidR="00CB5ADB" w:rsidRDefault="00000000" w:rsidP="00FB498E">
      <w:pPr>
        <w:keepLines/>
        <w:spacing w:after="0"/>
      </w:pPr>
      <w:r>
        <w:rPr>
          <w:b/>
          <w:color w:val="1F4C60"/>
        </w:rPr>
        <w:t>Integração com outros componentes:</w:t>
      </w:r>
      <w:r>
        <w:t xml:space="preserve"> O stopper interage com o transporte da esteira e com a sequência lógica. A válvula direcional adequada fornece o acionamento pneumático, conforme o circuito montado.</w:t>
      </w:r>
    </w:p>
    <w:p w14:paraId="57F5107D" w14:textId="77777777" w:rsidR="00CB5ADB" w:rsidRDefault="00000000" w:rsidP="00645CEB">
      <w:pPr>
        <w:pStyle w:val="Ttulo2"/>
        <w:spacing w:after="0" w:line="360" w:lineRule="auto"/>
      </w:pPr>
      <w:r>
        <w:t>18. Vacuostatos Digitais (Manipulador e Mesa de Gravação): SMC ZSE10F-M5-E-GRK</w:t>
      </w:r>
    </w:p>
    <w:p w14:paraId="6F867C79" w14:textId="77777777" w:rsidR="00CB5ADB" w:rsidRDefault="00000000" w:rsidP="00FB498E">
      <w:pPr>
        <w:keepLines/>
        <w:spacing w:after="0"/>
      </w:pPr>
      <w:r>
        <w:rPr>
          <w:b/>
          <w:color w:val="1F4C60"/>
        </w:rPr>
        <w:t>Conceito:</w:t>
      </w:r>
      <w:r>
        <w:t xml:space="preserve"> Vacuostato é um sensor de pressão usado para verificar o nível de vácuo. A versão digital pode apresentar leitura numérica e produzir saídas elétricas conforme limites configurados.</w:t>
      </w:r>
    </w:p>
    <w:p w14:paraId="7504BFE2" w14:textId="77777777" w:rsidR="004C5A49" w:rsidRDefault="004C5A49" w:rsidP="00FB498E">
      <w:pPr>
        <w:keepLines/>
        <w:spacing w:after="0"/>
      </w:pPr>
    </w:p>
    <w:p w14:paraId="156231D5" w14:textId="77777777" w:rsidR="00CB5ADB" w:rsidRDefault="00000000" w:rsidP="00FB498E">
      <w:pPr>
        <w:keepLines/>
        <w:spacing w:after="0"/>
      </w:pPr>
      <w:r>
        <w:rPr>
          <w:b/>
          <w:color w:val="1F4C60"/>
        </w:rPr>
        <w:t>Princípio de funcionamento:</w:t>
      </w:r>
      <w:r>
        <w:t xml:space="preserve"> O sensor converte a pressão medida em sinal eletrônico. Um limite (setpoint) pode ser configurado para indicar que o vácuo é suficiente; a saída muda de estado quando a condição ajustada é satisfeita. Assim, a automação não precisa assumir que a peça foi capturada só porque ativou o ejetor.</w:t>
      </w:r>
    </w:p>
    <w:p w14:paraId="409D8B80" w14:textId="77777777" w:rsidR="004C5A49" w:rsidRDefault="004C5A49" w:rsidP="00FB498E">
      <w:pPr>
        <w:keepLines/>
        <w:spacing w:after="0"/>
      </w:pPr>
    </w:p>
    <w:p w14:paraId="731E863A" w14:textId="77777777" w:rsidR="00CB5ADB" w:rsidRDefault="00000000" w:rsidP="00FB498E">
      <w:pPr>
        <w:keepLines/>
        <w:spacing w:after="0"/>
      </w:pPr>
      <w:r>
        <w:rPr>
          <w:b/>
          <w:color w:val="1F4C60"/>
        </w:rPr>
        <w:t>Papel na bancada:</w:t>
      </w:r>
      <w:r>
        <w:t xml:space="preserve"> Pode confirmar a pega da peça pela ventosa e autorizar o deslocamento do manipulador somente quando o nível de vácuo atingir o valor programado. Também pode ajudar a detectar perda de sucção durante a movimentação.</w:t>
      </w:r>
    </w:p>
    <w:p w14:paraId="674316C3" w14:textId="77777777" w:rsidR="004C5A49" w:rsidRDefault="004C5A49" w:rsidP="00FB498E">
      <w:pPr>
        <w:keepLines/>
        <w:spacing w:after="0"/>
      </w:pPr>
    </w:p>
    <w:p w14:paraId="751054B4" w14:textId="77777777" w:rsidR="00CB5ADB" w:rsidRDefault="00000000" w:rsidP="00FB498E">
      <w:pPr>
        <w:keepLines/>
        <w:spacing w:after="0"/>
      </w:pPr>
      <w:r>
        <w:rPr>
          <w:b/>
          <w:color w:val="1F4C60"/>
        </w:rPr>
        <w:t>Aplicações industriais:</w:t>
      </w:r>
      <w:r>
        <w:t xml:space="preserve"> Pick-and-place, embalagem, manuseio de chapas, alimentação de máquinas e robótica de sucção.</w:t>
      </w:r>
    </w:p>
    <w:p w14:paraId="2A5ACFC1" w14:textId="77777777" w:rsidR="004C5A49" w:rsidRDefault="004C5A49" w:rsidP="00FB498E">
      <w:pPr>
        <w:keepLines/>
        <w:spacing w:after="0"/>
      </w:pPr>
    </w:p>
    <w:p w14:paraId="0E8E847D" w14:textId="77777777" w:rsidR="00CB5ADB" w:rsidRDefault="00000000" w:rsidP="00FB498E">
      <w:pPr>
        <w:keepLines/>
        <w:spacing w:after="0"/>
      </w:pPr>
      <w:r>
        <w:rPr>
          <w:b/>
          <w:color w:val="1F4C60"/>
        </w:rPr>
        <w:lastRenderedPageBreak/>
        <w:t>Cuidados e limites:</w:t>
      </w:r>
      <w:r>
        <w:t xml:space="preserve"> Confira a faixa de pressão, conexão, saída elétrica, alimentação e limiar configurado. Vazamentos, peças porosas, superfície irregular ou ventosa mal dimensionada podem impedir a geração de vácuo suficiente. O vacuostato detecta uma condição de pressão; não garante, sozinho, a segurança de uma carga suspensa.</w:t>
      </w:r>
    </w:p>
    <w:p w14:paraId="39B01D54" w14:textId="77777777" w:rsidR="004C5A49" w:rsidRDefault="004C5A49" w:rsidP="00FB498E">
      <w:pPr>
        <w:keepLines/>
        <w:spacing w:after="0"/>
      </w:pPr>
    </w:p>
    <w:p w14:paraId="0C7D7612" w14:textId="77777777" w:rsidR="00CB5ADB" w:rsidRDefault="00000000" w:rsidP="00FB498E">
      <w:pPr>
        <w:keepLines/>
        <w:spacing w:after="0"/>
      </w:pPr>
      <w:r>
        <w:rPr>
          <w:b/>
          <w:color w:val="1F4C60"/>
        </w:rPr>
        <w:t>Exemplo ilustrativo na bancada:</w:t>
      </w:r>
      <w:r>
        <w:t xml:space="preserve"> Ao atingir o nível de vácuo configurado, o vacuostato pode enviar um sinal de confirmação. O CLP pode usar esse retorno para decidir se a transferência da peça pode continuar.</w:t>
      </w:r>
    </w:p>
    <w:p w14:paraId="35AC67A1" w14:textId="77777777" w:rsidR="004C5A49" w:rsidRDefault="004C5A49" w:rsidP="00FB498E">
      <w:pPr>
        <w:keepLines/>
        <w:spacing w:after="0"/>
      </w:pPr>
    </w:p>
    <w:p w14:paraId="44274F08" w14:textId="77777777" w:rsidR="00CB5ADB" w:rsidRDefault="00000000" w:rsidP="00FB498E">
      <w:pPr>
        <w:keepLines/>
        <w:spacing w:after="0"/>
      </w:pPr>
      <w:r>
        <w:rPr>
          <w:b/>
          <w:color w:val="1F4C60"/>
        </w:rPr>
        <w:t>Integração com outros componentes:</w:t>
      </w:r>
      <w:r>
        <w:t xml:space="preserve"> O vacuostato mede a condição de vácuo do circuito e pode confirmar o resultado produzido pelo ejetor e pela ventosa. Ele detecta uma condição; não produz a sucção.</w:t>
      </w:r>
    </w:p>
    <w:p w14:paraId="330FAC1D" w14:textId="77777777" w:rsidR="00CB5ADB" w:rsidRDefault="00000000" w:rsidP="00645CEB">
      <w:pPr>
        <w:pStyle w:val="Ttulo2"/>
        <w:spacing w:after="0" w:line="360" w:lineRule="auto"/>
      </w:pPr>
      <w:r>
        <w:t>19. Geradores de Vácuo (Ejetores): SMC ZU07S</w:t>
      </w:r>
    </w:p>
    <w:p w14:paraId="7B4AB5F0" w14:textId="77777777" w:rsidR="00CB5ADB" w:rsidRDefault="00000000" w:rsidP="00FB498E">
      <w:pPr>
        <w:keepLines/>
        <w:spacing w:after="0"/>
      </w:pPr>
      <w:r>
        <w:rPr>
          <w:b/>
          <w:color w:val="1F4C60"/>
        </w:rPr>
        <w:t>Conceito:</w:t>
      </w:r>
      <w:r>
        <w:t xml:space="preserve"> Ejetor pneumático gera vácuo utilizando ar comprimido, em geral pelo efeito Venturi. É diferente de uma bomba de vácuo elétrica: aproveita o fluxo de ar para criar uma região de baixa pressão.</w:t>
      </w:r>
    </w:p>
    <w:p w14:paraId="411F4908" w14:textId="77777777" w:rsidR="004C5A49" w:rsidRDefault="004C5A49" w:rsidP="00FB498E">
      <w:pPr>
        <w:keepLines/>
        <w:spacing w:after="0"/>
      </w:pPr>
    </w:p>
    <w:p w14:paraId="7C32BD7B" w14:textId="77777777" w:rsidR="00CB5ADB" w:rsidRDefault="00000000" w:rsidP="00FB498E">
      <w:pPr>
        <w:keepLines/>
        <w:spacing w:after="0"/>
      </w:pPr>
      <w:r>
        <w:rPr>
          <w:b/>
          <w:color w:val="1F4C60"/>
        </w:rPr>
        <w:t>Princípio de funcionamento:</w:t>
      </w:r>
      <w:r>
        <w:t xml:space="preserve"> O ar comprimido passa por um bocal, aumentando sua velocidade e reduzindo a pressão local. Essa diferença de pressão permite aspirar o ar da linha conectada à ventosa. O desempenho depende da pressão de alimentação, vazão, tubulação, vazamentos e geometria.</w:t>
      </w:r>
    </w:p>
    <w:p w14:paraId="07579152" w14:textId="77777777" w:rsidR="004C5A49" w:rsidRDefault="004C5A49" w:rsidP="00FB498E">
      <w:pPr>
        <w:keepLines/>
        <w:spacing w:after="0"/>
      </w:pPr>
    </w:p>
    <w:p w14:paraId="419C1D48" w14:textId="77777777" w:rsidR="00CB5ADB" w:rsidRDefault="00000000" w:rsidP="00FB498E">
      <w:pPr>
        <w:keepLines/>
        <w:spacing w:after="0"/>
      </w:pPr>
      <w:r>
        <w:rPr>
          <w:b/>
          <w:color w:val="1F4C60"/>
        </w:rPr>
        <w:t>Papel na bancada:</w:t>
      </w:r>
      <w:r>
        <w:t xml:space="preserve"> Fornece a sucção para as ventosas da mesa de gravação ou do manipulador. Pode ser acionado por uma válvula solenoide e monitorado pelo vacuostato.</w:t>
      </w:r>
    </w:p>
    <w:p w14:paraId="4FC6075F" w14:textId="77777777" w:rsidR="004C5A49" w:rsidRDefault="004C5A49" w:rsidP="00FB498E">
      <w:pPr>
        <w:keepLines/>
        <w:spacing w:after="0"/>
      </w:pPr>
    </w:p>
    <w:p w14:paraId="1D1C27E7" w14:textId="77777777" w:rsidR="00CB5ADB" w:rsidRDefault="00000000" w:rsidP="00FB498E">
      <w:pPr>
        <w:keepLines/>
        <w:spacing w:after="0"/>
      </w:pPr>
      <w:r>
        <w:rPr>
          <w:b/>
          <w:color w:val="1F4C60"/>
        </w:rPr>
        <w:t>Aplicações industriais:</w:t>
      </w:r>
      <w:r>
        <w:t xml:space="preserve"> Manipulação de peças, embalagem, pick-and-place, sistemas de fixação e transporte de materiais leves.</w:t>
      </w:r>
    </w:p>
    <w:p w14:paraId="4C59355E" w14:textId="77777777" w:rsidR="004C5A49" w:rsidRDefault="004C5A49" w:rsidP="00FB498E">
      <w:pPr>
        <w:keepLines/>
        <w:spacing w:after="0"/>
      </w:pPr>
    </w:p>
    <w:p w14:paraId="5C338D1A" w14:textId="77777777" w:rsidR="00CB5ADB" w:rsidRDefault="00000000" w:rsidP="00FB498E">
      <w:pPr>
        <w:keepLines/>
        <w:spacing w:after="0"/>
      </w:pPr>
      <w:r>
        <w:rPr>
          <w:b/>
          <w:color w:val="1F4C60"/>
        </w:rPr>
        <w:t>Cuidados e limites:</w:t>
      </w:r>
      <w:r>
        <w:t xml:space="preserve"> A disponibilidade da referência ZU07S deve ser conferida no catálogo atual e uma eventual substituição precisa ser dimensionada. Confirme consumo de ar, nível de vácuo, tempo de resposta, silenciador, filtro e conexão. Vácuo insuficiente pode causar queda ou deslocamento da peça.</w:t>
      </w:r>
    </w:p>
    <w:p w14:paraId="1F36108B" w14:textId="77777777" w:rsidR="004C5A49" w:rsidRDefault="004C5A49" w:rsidP="00FB498E">
      <w:pPr>
        <w:keepLines/>
        <w:spacing w:after="0"/>
      </w:pPr>
    </w:p>
    <w:p w14:paraId="40B90386" w14:textId="77777777" w:rsidR="00CB5ADB" w:rsidRDefault="00000000" w:rsidP="00FB498E">
      <w:pPr>
        <w:keepLines/>
        <w:spacing w:after="0"/>
      </w:pPr>
      <w:r>
        <w:rPr>
          <w:b/>
          <w:color w:val="1F4C60"/>
        </w:rPr>
        <w:t>Exemplo ilustrativo na bancada:</w:t>
      </w:r>
      <w:r>
        <w:t xml:space="preserve"> O ejetor recebe ar comprimido e cria vácuo para o circuito de sucção. Seu desempenho depende da pressão de alimentação, das conexões, do estado das ventosas e das características da peça.</w:t>
      </w:r>
    </w:p>
    <w:p w14:paraId="61F727A4" w14:textId="77777777" w:rsidR="004C5A49" w:rsidRDefault="004C5A49" w:rsidP="00FB498E">
      <w:pPr>
        <w:keepLines/>
        <w:spacing w:after="0"/>
      </w:pPr>
    </w:p>
    <w:p w14:paraId="14C906CC" w14:textId="77777777" w:rsidR="00CB5ADB" w:rsidRDefault="00000000" w:rsidP="00FB498E">
      <w:pPr>
        <w:keepLines/>
        <w:spacing w:after="0"/>
      </w:pPr>
      <w:r>
        <w:rPr>
          <w:b/>
          <w:color w:val="1F4C60"/>
        </w:rPr>
        <w:t>Integração com outros componentes:</w:t>
      </w:r>
      <w:r>
        <w:t xml:space="preserve"> O ejetor gera vácuo; as ventosas fazem o contato com a peça; e o vacuostato indica se a pressão alcançou o limite configurado. São funções complementares e diferentes.</w:t>
      </w:r>
    </w:p>
    <w:p w14:paraId="7F166EC9" w14:textId="77777777" w:rsidR="00CB5ADB" w:rsidRDefault="00000000" w:rsidP="00645CEB">
      <w:pPr>
        <w:pStyle w:val="Ttulo2"/>
        <w:spacing w:after="0" w:line="360" w:lineRule="auto"/>
      </w:pPr>
      <w:r>
        <w:t>20. Ventosa de Sucção da Mesa de Gravação: SMC ZPT10BN-A5</w:t>
      </w:r>
    </w:p>
    <w:p w14:paraId="1AA51B72" w14:textId="77777777" w:rsidR="00CB5ADB" w:rsidRDefault="00000000" w:rsidP="00FB498E">
      <w:pPr>
        <w:keepLines/>
        <w:spacing w:after="0"/>
      </w:pPr>
      <w:r>
        <w:rPr>
          <w:b/>
          <w:color w:val="1F4C60"/>
        </w:rPr>
        <w:t>Conceito:</w:t>
      </w:r>
      <w:r>
        <w:t xml:space="preserve"> A ventosa é o elemento flexível que entra em contato com a peça e permite segurá-la por diferença de pressão. O modelo é indicado para a mesa de gravação.</w:t>
      </w:r>
    </w:p>
    <w:p w14:paraId="7E5FF882" w14:textId="77777777" w:rsidR="004C5A49" w:rsidRDefault="004C5A49" w:rsidP="00FB498E">
      <w:pPr>
        <w:keepLines/>
        <w:spacing w:after="0"/>
      </w:pPr>
    </w:p>
    <w:p w14:paraId="4B1A92CB" w14:textId="77777777" w:rsidR="00CB5ADB" w:rsidRDefault="00000000" w:rsidP="00FB498E">
      <w:pPr>
        <w:keepLines/>
        <w:spacing w:after="0"/>
      </w:pPr>
      <w:r>
        <w:rPr>
          <w:b/>
          <w:color w:val="1F4C60"/>
        </w:rPr>
        <w:t>Princípio de funcionamento:</w:t>
      </w:r>
      <w:r>
        <w:t xml:space="preserve"> Quando a ventosa encosta numa superfície e o ejetor remove parte do ar interno, a pressão externa ajuda a manter a peça presa. A força efetiva depende do diâmetro ativo, nível de vácuo, vedação, orientação e características da superfície.</w:t>
      </w:r>
    </w:p>
    <w:p w14:paraId="17CA8FBD" w14:textId="77777777" w:rsidR="004C5A49" w:rsidRDefault="004C5A49" w:rsidP="00FB498E">
      <w:pPr>
        <w:keepLines/>
        <w:spacing w:after="0"/>
      </w:pPr>
    </w:p>
    <w:p w14:paraId="557E604B" w14:textId="77777777" w:rsidR="00CB5ADB" w:rsidRDefault="00000000" w:rsidP="00FB498E">
      <w:pPr>
        <w:keepLines/>
        <w:spacing w:after="0"/>
      </w:pPr>
      <w:r>
        <w:rPr>
          <w:b/>
          <w:color w:val="1F4C60"/>
        </w:rPr>
        <w:lastRenderedPageBreak/>
        <w:t>Papel na bancada:</w:t>
      </w:r>
      <w:r>
        <w:t xml:space="preserve"> Pode manter a peça imóvel durante a gravação ou marcação, reduzindo seu deslocamento. Para isso, o vácuo deve ser estabelecido e confirmado antes do início da operação.</w:t>
      </w:r>
    </w:p>
    <w:p w14:paraId="764F9EE7" w14:textId="77777777" w:rsidR="004C5A49" w:rsidRDefault="004C5A49" w:rsidP="00FB498E">
      <w:pPr>
        <w:keepLines/>
        <w:spacing w:after="0"/>
      </w:pPr>
    </w:p>
    <w:p w14:paraId="6C410252" w14:textId="77777777" w:rsidR="00CB5ADB" w:rsidRDefault="00000000" w:rsidP="00FB498E">
      <w:pPr>
        <w:keepLines/>
        <w:spacing w:after="0"/>
      </w:pPr>
      <w:r>
        <w:rPr>
          <w:b/>
          <w:color w:val="1F4C60"/>
        </w:rPr>
        <w:t>Aplicações industriais:</w:t>
      </w:r>
      <w:r>
        <w:t xml:space="preserve"> Fixação de peças para marcação, gravação, inspeção e pequenas operações de montagem.</w:t>
      </w:r>
    </w:p>
    <w:p w14:paraId="11709D34" w14:textId="77777777" w:rsidR="004C5A49" w:rsidRDefault="004C5A49" w:rsidP="00FB498E">
      <w:pPr>
        <w:keepLines/>
        <w:spacing w:after="0"/>
      </w:pPr>
    </w:p>
    <w:p w14:paraId="15030545" w14:textId="77777777" w:rsidR="00CB5ADB" w:rsidRDefault="00000000" w:rsidP="00FB498E">
      <w:pPr>
        <w:keepLines/>
        <w:spacing w:after="0"/>
      </w:pPr>
      <w:r>
        <w:rPr>
          <w:b/>
          <w:color w:val="1F4C60"/>
        </w:rPr>
        <w:t>Cuidados e limites:</w:t>
      </w:r>
      <w:r>
        <w:t xml:space="preserve"> Verifique diâmetro, material, dureza e formato da ventosa, além da compatibilidade com a peça. Poeira, óleo, riscos e superfícies porosas comprometem a vedação. A ventosa deve estar em bom estado e não deve ser usada para uma carga acima da capacidade prevista.</w:t>
      </w:r>
    </w:p>
    <w:p w14:paraId="2967FAF2" w14:textId="77777777" w:rsidR="004C5A49" w:rsidRDefault="004C5A49" w:rsidP="00FB498E">
      <w:pPr>
        <w:keepLines/>
        <w:spacing w:after="0"/>
      </w:pPr>
    </w:p>
    <w:p w14:paraId="2FEDD6BF" w14:textId="77777777" w:rsidR="00CB5ADB" w:rsidRDefault="00000000" w:rsidP="00FB498E">
      <w:pPr>
        <w:keepLines/>
        <w:spacing w:after="0"/>
      </w:pPr>
      <w:r>
        <w:rPr>
          <w:b/>
          <w:color w:val="1F4C60"/>
        </w:rPr>
        <w:t>Exemplo ilustrativo na bancada:</w:t>
      </w:r>
      <w:r>
        <w:t xml:space="preserve"> Na mesa de gravação, a ventosa pode manter a peça posicionada durante a operação. A superfície deve permitir vedação suficiente e o vácuo deve ser adequado ao peso e à geometria da peça.</w:t>
      </w:r>
    </w:p>
    <w:p w14:paraId="34ED38C2" w14:textId="77777777" w:rsidR="004C5A49" w:rsidRDefault="004C5A49" w:rsidP="00FB498E">
      <w:pPr>
        <w:keepLines/>
        <w:spacing w:after="0"/>
      </w:pPr>
    </w:p>
    <w:p w14:paraId="52543D72" w14:textId="77777777" w:rsidR="00CB5ADB" w:rsidRDefault="00000000" w:rsidP="00FB498E">
      <w:pPr>
        <w:keepLines/>
        <w:spacing w:after="0"/>
      </w:pPr>
      <w:r>
        <w:rPr>
          <w:b/>
          <w:color w:val="1F4C60"/>
        </w:rPr>
        <w:t>Integração com outros componentes:</w:t>
      </w:r>
      <w:r>
        <w:t xml:space="preserve"> A ventosa da mesa de gravação necessita de um circuito de vácuo compatível e de uma superfície que permita vedação. A fixação efetiva deve ser verificada antes da operação.</w:t>
      </w:r>
    </w:p>
    <w:p w14:paraId="04C61303" w14:textId="77777777" w:rsidR="00CB5ADB" w:rsidRDefault="00000000" w:rsidP="00645CEB">
      <w:pPr>
        <w:pStyle w:val="Ttulo2"/>
        <w:spacing w:after="0" w:line="360" w:lineRule="auto"/>
      </w:pPr>
      <w:r>
        <w:t>21. Ventosa de Sucção do Manipulador: SMC ZPT (25 mm; código completo não informado)</w:t>
      </w:r>
    </w:p>
    <w:p w14:paraId="3DD41057" w14:textId="77777777" w:rsidR="00CB5ADB" w:rsidRDefault="00000000" w:rsidP="00FB498E">
      <w:pPr>
        <w:keepLines/>
        <w:spacing w:after="0"/>
      </w:pPr>
      <w:r>
        <w:rPr>
          <w:b/>
          <w:color w:val="1F4C60"/>
        </w:rPr>
        <w:t>Conceito:</w:t>
      </w:r>
      <w:r>
        <w:t xml:space="preserve"> É uma ventosa para agarrar peças por vácuo, especificada na lista com diâmetro nominal de 25 mm.</w:t>
      </w:r>
    </w:p>
    <w:p w14:paraId="714C29D2" w14:textId="77777777" w:rsidR="008A6133" w:rsidRDefault="008A6133" w:rsidP="00FB498E">
      <w:pPr>
        <w:keepLines/>
        <w:spacing w:after="0"/>
      </w:pPr>
    </w:p>
    <w:p w14:paraId="0B83A091" w14:textId="77777777" w:rsidR="00CB5ADB" w:rsidRDefault="00000000" w:rsidP="00FB498E">
      <w:pPr>
        <w:keepLines/>
        <w:spacing w:after="0"/>
      </w:pPr>
      <w:r>
        <w:rPr>
          <w:b/>
          <w:color w:val="1F4C60"/>
        </w:rPr>
        <w:t>Princípio de funcionamento:</w:t>
      </w:r>
      <w:r>
        <w:t xml:space="preserve"> A ventosa cria vedação contra a superfície e, após a geração de vácuo, a diferença de pressão produz força de retenção. O diâmetro, o material e o formato influenciam a capacidade de pega e a adaptação à superfície.</w:t>
      </w:r>
    </w:p>
    <w:p w14:paraId="6E83AAEB" w14:textId="77777777" w:rsidR="008A6133" w:rsidRDefault="008A6133" w:rsidP="00FB498E">
      <w:pPr>
        <w:keepLines/>
        <w:spacing w:after="0"/>
      </w:pPr>
    </w:p>
    <w:p w14:paraId="53B38EAD" w14:textId="77777777" w:rsidR="00CB5ADB" w:rsidRDefault="00000000" w:rsidP="00FB498E">
      <w:pPr>
        <w:keepLines/>
        <w:spacing w:after="0"/>
      </w:pPr>
      <w:r>
        <w:rPr>
          <w:b/>
          <w:color w:val="1F4C60"/>
        </w:rPr>
        <w:t>Papel na bancada:</w:t>
      </w:r>
      <w:r>
        <w:t xml:space="preserve"> É o elemento de contato do manipulador. Pode pegar uma peça em um ponto, levantá-la e transferi-la para outra posição. A sequência ideal confirma o vácuo antes de deslocar os eixos.</w:t>
      </w:r>
    </w:p>
    <w:p w14:paraId="5CBEA96B" w14:textId="77777777" w:rsidR="008A6133" w:rsidRDefault="008A6133" w:rsidP="00FB498E">
      <w:pPr>
        <w:keepLines/>
        <w:spacing w:after="0"/>
      </w:pPr>
    </w:p>
    <w:p w14:paraId="2A755EF0" w14:textId="77777777" w:rsidR="00CB5ADB" w:rsidRDefault="00000000" w:rsidP="00FB498E">
      <w:pPr>
        <w:keepLines/>
        <w:spacing w:after="0"/>
      </w:pPr>
      <w:r>
        <w:rPr>
          <w:b/>
          <w:color w:val="1F4C60"/>
        </w:rPr>
        <w:t>Aplicações industriais:</w:t>
      </w:r>
      <w:r>
        <w:t xml:space="preserve"> Transferência de peças, separação de produtos, alimentação de máquinas e manipulação de componentes frágeis ou com superfície adequada à sucção.</w:t>
      </w:r>
    </w:p>
    <w:p w14:paraId="5DF77259" w14:textId="77777777" w:rsidR="008A6133" w:rsidRDefault="008A6133" w:rsidP="00FB498E">
      <w:pPr>
        <w:keepLines/>
        <w:spacing w:after="0"/>
      </w:pPr>
    </w:p>
    <w:p w14:paraId="73C7D9BA" w14:textId="77777777" w:rsidR="00CB5ADB" w:rsidRDefault="00000000" w:rsidP="00FB498E">
      <w:pPr>
        <w:keepLines/>
        <w:spacing w:after="0"/>
      </w:pPr>
      <w:r>
        <w:rPr>
          <w:b/>
          <w:color w:val="1F4C60"/>
        </w:rPr>
        <w:t>Cuidados e limites:</w:t>
      </w:r>
      <w:r>
        <w:t xml:space="preserve"> A referência completa não aparece na imagem; portanto, material, formato, montagem e capacidade não podem ser confirmados. Dimensione para massa, aceleração, orientação e fator de segurança requeridos. Não conclua que uma ventosa de 25 mm serve a qualquer peça apenas pelo diâmetro.</w:t>
      </w:r>
    </w:p>
    <w:p w14:paraId="7145A1F7" w14:textId="77777777" w:rsidR="008A6133" w:rsidRDefault="008A6133" w:rsidP="00FB498E">
      <w:pPr>
        <w:keepLines/>
        <w:spacing w:after="0"/>
      </w:pPr>
    </w:p>
    <w:p w14:paraId="54F8ABC8" w14:textId="77777777" w:rsidR="00CB5ADB" w:rsidRDefault="00000000" w:rsidP="00FB498E">
      <w:pPr>
        <w:keepLines/>
        <w:spacing w:after="0"/>
      </w:pPr>
      <w:r>
        <w:rPr>
          <w:b/>
          <w:color w:val="1F4C60"/>
        </w:rPr>
        <w:t>Exemplo ilustrativo na bancada:</w:t>
      </w:r>
      <w:r>
        <w:t xml:space="preserve"> No manipulador, a ventosa pode pegar uma peça e transportá-la entre posições. A seleção do material e do formato deve considerar a superfície, a massa, a porosidade e o risco de deslizamento.</w:t>
      </w:r>
    </w:p>
    <w:p w14:paraId="292A5496" w14:textId="77777777" w:rsidR="008A6133" w:rsidRDefault="008A6133" w:rsidP="00FB498E">
      <w:pPr>
        <w:keepLines/>
        <w:spacing w:after="0"/>
      </w:pPr>
    </w:p>
    <w:p w14:paraId="62E2F132" w14:textId="77777777" w:rsidR="00CB5ADB" w:rsidRDefault="00000000" w:rsidP="00FB498E">
      <w:pPr>
        <w:keepLines/>
        <w:spacing w:after="0"/>
      </w:pPr>
      <w:r>
        <w:rPr>
          <w:b/>
          <w:color w:val="1F4C60"/>
        </w:rPr>
        <w:t>Integração com outros componentes:</w:t>
      </w:r>
      <w:r>
        <w:t xml:space="preserve"> A ventosa do manipulador depende do gerador de vácuo, das mangueiras e, se presente, do vacuostato para confirmar a pega. A referência completa da ventosa precisa ser identificada.</w:t>
      </w:r>
    </w:p>
    <w:p w14:paraId="374BE754" w14:textId="77777777" w:rsidR="00CB5ADB" w:rsidRDefault="00000000" w:rsidP="00645CEB">
      <w:pPr>
        <w:pStyle w:val="Ttulo2"/>
        <w:spacing w:after="0" w:line="360" w:lineRule="auto"/>
      </w:pPr>
      <w:r>
        <w:lastRenderedPageBreak/>
        <w:t>22. Válvula Solenoide Direcional: SMC SY5120-5DZ-01</w:t>
      </w:r>
    </w:p>
    <w:p w14:paraId="75F64506" w14:textId="77777777" w:rsidR="00CB5ADB" w:rsidRDefault="00000000" w:rsidP="00FB498E">
      <w:pPr>
        <w:keepLines/>
        <w:spacing w:after="0"/>
      </w:pPr>
      <w:r>
        <w:rPr>
          <w:b/>
          <w:color w:val="1F4C60"/>
        </w:rPr>
        <w:t>Conceito:</w:t>
      </w:r>
      <w:r>
        <w:t xml:space="preserve"> Válvula direcional eletropneumática determina para onde o ar comprimido flui. O código da SMC identifica uma válvula da série SY5000, de cinco vias, duas posições e acionamento por solenoide; a variante informada é de 24 Vcc.</w:t>
      </w:r>
    </w:p>
    <w:p w14:paraId="6D413E5E" w14:textId="77777777" w:rsidR="008A6133" w:rsidRDefault="008A6133" w:rsidP="00FB498E">
      <w:pPr>
        <w:keepLines/>
        <w:spacing w:after="0"/>
      </w:pPr>
    </w:p>
    <w:p w14:paraId="03C2EA46" w14:textId="77777777" w:rsidR="00CB5ADB" w:rsidRDefault="00000000" w:rsidP="00FB498E">
      <w:pPr>
        <w:keepLines/>
        <w:spacing w:after="0"/>
      </w:pPr>
      <w:r>
        <w:rPr>
          <w:b/>
          <w:color w:val="1F4C60"/>
        </w:rPr>
        <w:t>Princípio de funcionamento:</w:t>
      </w:r>
      <w:r>
        <w:t xml:space="preserve"> Quando a bobina recebe comando elétrico, o carretel interno muda de posição e conecta a alimentação, as saídas e as exaustões de acordo com o esquema da válvula. Isso permite alternar o sentido do movimento de um cilindro de dupla ação ou controlar uma função pneumática compatível.</w:t>
      </w:r>
    </w:p>
    <w:p w14:paraId="0392833E" w14:textId="77777777" w:rsidR="008A6133" w:rsidRDefault="008A6133" w:rsidP="00FB498E">
      <w:pPr>
        <w:keepLines/>
        <w:spacing w:after="0"/>
      </w:pPr>
    </w:p>
    <w:p w14:paraId="67A232E7" w14:textId="77777777" w:rsidR="00CB5ADB" w:rsidRDefault="00000000" w:rsidP="00FB498E">
      <w:pPr>
        <w:keepLines/>
        <w:spacing w:after="0"/>
      </w:pPr>
      <w:r>
        <w:rPr>
          <w:b/>
          <w:color w:val="1F4C60"/>
        </w:rPr>
        <w:t>Papel na bancada:</w:t>
      </w:r>
      <w:r>
        <w:t xml:space="preserve"> Pode comandar avanço e retorno de cilindros, como o eixo Z ou o stopper, se a válvula e o atuador estiverem conectados para esse fim. O CLP envia o sinal de comando e monitora sensores para confirmar a etapa.</w:t>
      </w:r>
    </w:p>
    <w:p w14:paraId="47AD960E" w14:textId="77777777" w:rsidR="008A6133" w:rsidRDefault="008A6133" w:rsidP="00FB498E">
      <w:pPr>
        <w:keepLines/>
        <w:spacing w:after="0"/>
      </w:pPr>
    </w:p>
    <w:p w14:paraId="5487BFF4" w14:textId="77777777" w:rsidR="00CB5ADB" w:rsidRDefault="00000000" w:rsidP="00FB498E">
      <w:pPr>
        <w:keepLines/>
        <w:spacing w:after="0"/>
      </w:pPr>
      <w:r>
        <w:rPr>
          <w:b/>
          <w:color w:val="1F4C60"/>
        </w:rPr>
        <w:t>Aplicações industriais:</w:t>
      </w:r>
      <w:r>
        <w:t xml:space="preserve"> Automação de cilindros, pinças pneumáticas, dispositivos de fixação e sequências pneumáticas.</w:t>
      </w:r>
    </w:p>
    <w:p w14:paraId="48D2EFA5" w14:textId="77777777" w:rsidR="008A6133" w:rsidRDefault="008A6133" w:rsidP="00FB498E">
      <w:pPr>
        <w:keepLines/>
        <w:spacing w:after="0"/>
      </w:pPr>
    </w:p>
    <w:p w14:paraId="76DBCD07" w14:textId="77777777" w:rsidR="00CB5ADB" w:rsidRDefault="00000000" w:rsidP="00FB498E">
      <w:pPr>
        <w:keepLines/>
        <w:spacing w:after="0"/>
      </w:pPr>
      <w:r>
        <w:rPr>
          <w:b/>
          <w:color w:val="1F4C60"/>
        </w:rPr>
        <w:t>Cuidados e limites:</w:t>
      </w:r>
      <w:r>
        <w:t xml:space="preserve"> Confira pressão de trabalho, vazão, tipo de conexão, tensão e potência da bobina, tipo de acionamento e esquema de portas. Despressurize adequadamente antes de intervenção. A posição da válvula em falta de energia depende da configuração; não presuma o movimento seguro sem consultar o diagrama.</w:t>
      </w:r>
    </w:p>
    <w:p w14:paraId="0BA06119" w14:textId="77777777" w:rsidR="008A6133" w:rsidRDefault="008A6133" w:rsidP="00FB498E">
      <w:pPr>
        <w:keepLines/>
        <w:spacing w:after="0"/>
      </w:pPr>
    </w:p>
    <w:p w14:paraId="69557A21" w14:textId="77777777" w:rsidR="00CB5ADB" w:rsidRDefault="00000000" w:rsidP="00FB498E">
      <w:pPr>
        <w:keepLines/>
        <w:spacing w:after="0"/>
      </w:pPr>
      <w:r>
        <w:rPr>
          <w:b/>
          <w:color w:val="1F4C60"/>
        </w:rPr>
        <w:t>Exemplo ilustrativo na bancada:</w:t>
      </w:r>
      <w:r>
        <w:t xml:space="preserve"> A válvula direcional pode encaminhar o ar para avançar ou retornar um cilindro, de acordo com seu circuito e sua configuração. O comando elétrico costuma ser coordenado pelo controlador.</w:t>
      </w:r>
    </w:p>
    <w:p w14:paraId="5FE34AAD" w14:textId="77777777" w:rsidR="008A6133" w:rsidRDefault="008A6133" w:rsidP="00FB498E">
      <w:pPr>
        <w:keepLines/>
        <w:spacing w:after="0"/>
      </w:pPr>
    </w:p>
    <w:p w14:paraId="0F3B361B" w14:textId="77777777" w:rsidR="00CB5ADB" w:rsidRDefault="00000000" w:rsidP="00FB498E">
      <w:pPr>
        <w:keepLines/>
        <w:spacing w:after="0"/>
      </w:pPr>
      <w:r>
        <w:rPr>
          <w:b/>
          <w:color w:val="1F4C60"/>
        </w:rPr>
        <w:t>Integração com outros componentes:</w:t>
      </w:r>
      <w:r>
        <w:t xml:space="preserve"> A válvula direciona o ar comprimido para o atuador escolhido, conforme as portas e posições da sua versão. O comando pode vir de uma saída apropriada do sistema de controle.</w:t>
      </w:r>
    </w:p>
    <w:p w14:paraId="6D9775C9" w14:textId="77777777" w:rsidR="00CB5ADB" w:rsidRDefault="00000000" w:rsidP="00645CEB">
      <w:pPr>
        <w:pStyle w:val="Ttulo2"/>
        <w:spacing w:after="0" w:line="360" w:lineRule="auto"/>
      </w:pPr>
      <w:r>
        <w:t>23. Válvula Solenoide de Segurança: SMC VP544-5DZ1-03-X538</w:t>
      </w:r>
    </w:p>
    <w:p w14:paraId="668E80E6" w14:textId="77777777" w:rsidR="00CB5ADB" w:rsidRDefault="00000000" w:rsidP="00FB498E">
      <w:pPr>
        <w:keepLines/>
        <w:spacing w:after="0"/>
      </w:pPr>
      <w:r>
        <w:rPr>
          <w:b/>
          <w:color w:val="1F4C60"/>
        </w:rPr>
        <w:t>Conceito:</w:t>
      </w:r>
      <w:r>
        <w:t xml:space="preserve"> A lista identifica uma válvula SMC da família VP500 como válvula solenoide de segurança. Esse tipo de componente participa do controle da energia pneumática de uma máquina, podendo permitir descarga de pressão em uma condição de segurança.</w:t>
      </w:r>
    </w:p>
    <w:p w14:paraId="5FF9D350" w14:textId="77777777" w:rsidR="008A6133" w:rsidRDefault="008A6133" w:rsidP="00FB498E">
      <w:pPr>
        <w:keepLines/>
        <w:spacing w:after="0"/>
      </w:pPr>
    </w:p>
    <w:p w14:paraId="03F3F284" w14:textId="77777777" w:rsidR="00CB5ADB" w:rsidRDefault="00000000" w:rsidP="00FB498E">
      <w:pPr>
        <w:keepLines/>
        <w:spacing w:after="0"/>
      </w:pPr>
      <w:r>
        <w:rPr>
          <w:b/>
          <w:color w:val="1F4C60"/>
        </w:rPr>
        <w:t>Princípio de funcionamento:</w:t>
      </w:r>
      <w:r>
        <w:t xml:space="preserve"> Conforme a versão e a montagem, a válvula controla a alimentação e a exaustão do ar e pode possuir recurso de detecção da posição interna. A função concreta depende da configuração do modelo e do circuito em que está instalada.</w:t>
      </w:r>
    </w:p>
    <w:p w14:paraId="76415C7C" w14:textId="77777777" w:rsidR="008A6133" w:rsidRDefault="008A6133" w:rsidP="00FB498E">
      <w:pPr>
        <w:keepLines/>
        <w:spacing w:after="0"/>
      </w:pPr>
    </w:p>
    <w:p w14:paraId="40AB6834" w14:textId="77777777" w:rsidR="00CB5ADB" w:rsidRDefault="00000000" w:rsidP="00FB498E">
      <w:pPr>
        <w:keepLines/>
        <w:spacing w:after="0"/>
      </w:pPr>
      <w:r>
        <w:rPr>
          <w:b/>
          <w:color w:val="1F4C60"/>
        </w:rPr>
        <w:t>Papel na bancada:</w:t>
      </w:r>
      <w:r>
        <w:t xml:space="preserve"> Pode integrar o circuito que remove ou controla a energia pneumática quando uma parada de segurança é solicitada. A lógica de segurança pode interagir com o relé de segurança e dispositivos de comando, mas os detalhes devem ser lidos no esquema real da bancada.</w:t>
      </w:r>
    </w:p>
    <w:p w14:paraId="74629DBF" w14:textId="77777777" w:rsidR="008A6133" w:rsidRDefault="008A6133" w:rsidP="00FB498E">
      <w:pPr>
        <w:keepLines/>
        <w:spacing w:after="0"/>
      </w:pPr>
    </w:p>
    <w:p w14:paraId="0AC959DA" w14:textId="77777777" w:rsidR="00CB5ADB" w:rsidRDefault="00000000" w:rsidP="00FB498E">
      <w:pPr>
        <w:keepLines/>
        <w:spacing w:after="0"/>
      </w:pPr>
      <w:r>
        <w:rPr>
          <w:b/>
          <w:color w:val="1F4C60"/>
        </w:rPr>
        <w:t>Aplicações industriais:</w:t>
      </w:r>
      <w:r>
        <w:t xml:space="preserve"> Máquinas e células pneumáticas em que a gestão da energia armazenada é parte da estratégia de segurança.</w:t>
      </w:r>
    </w:p>
    <w:p w14:paraId="0DD85975" w14:textId="77777777" w:rsidR="008A6133" w:rsidRDefault="008A6133" w:rsidP="00FB498E">
      <w:pPr>
        <w:keepLines/>
        <w:spacing w:after="0"/>
      </w:pPr>
    </w:p>
    <w:p w14:paraId="6988B431" w14:textId="77777777" w:rsidR="00CB5ADB" w:rsidRDefault="00000000" w:rsidP="00FB498E">
      <w:pPr>
        <w:keepLines/>
        <w:spacing w:after="0"/>
      </w:pPr>
      <w:r>
        <w:rPr>
          <w:b/>
          <w:color w:val="1F4C60"/>
        </w:rPr>
        <w:lastRenderedPageBreak/>
        <w:t>Cuidados e limites:</w:t>
      </w:r>
      <w:r>
        <w:t xml:space="preserve"> Não presuma categoria, nível de desempenho ou comportamento de falha somente pelo nome “válvula de segurança”. Confirme a referência completa, a função certificada, a pressão residual, o monitoramento e o circuito de instalação. O projeto precisa prever riscos de movimento por gravidade, pressão presa e reenergização inesperada.</w:t>
      </w:r>
    </w:p>
    <w:p w14:paraId="447923DA" w14:textId="77777777" w:rsidR="008A6133" w:rsidRDefault="008A6133" w:rsidP="00FB498E">
      <w:pPr>
        <w:keepLines/>
        <w:spacing w:after="0"/>
      </w:pPr>
    </w:p>
    <w:p w14:paraId="3C75BE40" w14:textId="77777777" w:rsidR="00CB5ADB" w:rsidRDefault="00000000" w:rsidP="00FB498E">
      <w:pPr>
        <w:keepLines/>
        <w:spacing w:after="0"/>
      </w:pPr>
      <w:r>
        <w:rPr>
          <w:b/>
          <w:color w:val="1F4C60"/>
        </w:rPr>
        <w:t>Exemplo ilustrativo na bancada:</w:t>
      </w:r>
      <w:r>
        <w:t xml:space="preserve"> Em um sistema projetado para segurança pneumática, a válvula pode interromper a alimentação e descarregar a pressão residual na condição prevista. É necessário validar todo o conjunto para confirmar a função de segurança.</w:t>
      </w:r>
    </w:p>
    <w:p w14:paraId="2F4E780F" w14:textId="77777777" w:rsidR="008A6133" w:rsidRDefault="008A6133" w:rsidP="00FB498E">
      <w:pPr>
        <w:keepLines/>
        <w:spacing w:after="0"/>
      </w:pPr>
    </w:p>
    <w:p w14:paraId="0C108029" w14:textId="77777777" w:rsidR="00CB5ADB" w:rsidRDefault="00000000" w:rsidP="00FB498E">
      <w:pPr>
        <w:keepLines/>
        <w:spacing w:after="0"/>
      </w:pPr>
      <w:r>
        <w:rPr>
          <w:b/>
          <w:color w:val="1F4C60"/>
        </w:rPr>
        <w:t>Integração com outros componentes:</w:t>
      </w:r>
      <w:r>
        <w:t xml:space="preserve"> A válvula de segurança precisa estar integrada a um circuito de segurança pneumática projetado e validado. Não é seguro presumir desempenho de segurança apenas pelo nome do componente.</w:t>
      </w:r>
    </w:p>
    <w:p w14:paraId="70114F60" w14:textId="77777777" w:rsidR="00CB5ADB" w:rsidRDefault="00000000" w:rsidP="00645CEB">
      <w:pPr>
        <w:pStyle w:val="Ttulo2"/>
        <w:spacing w:after="0" w:line="360" w:lineRule="auto"/>
      </w:pPr>
      <w:r>
        <w:t>24. Válvula de Bloqueio Manual: SMC VHS20-02B</w:t>
      </w:r>
    </w:p>
    <w:p w14:paraId="631F15B3" w14:textId="77777777" w:rsidR="00CB5ADB" w:rsidRDefault="00000000" w:rsidP="00FB498E">
      <w:pPr>
        <w:keepLines/>
        <w:spacing w:after="0"/>
      </w:pPr>
      <w:r>
        <w:rPr>
          <w:b/>
          <w:color w:val="1F4C60"/>
        </w:rPr>
        <w:t>Conceito:</w:t>
      </w:r>
      <w:r>
        <w:t xml:space="preserve"> Válvula manual de bloqueio pneumático usada para isolar a alimentação de ar. As versões de exaustão permitem aliviar a pressão residual do circuito a jusante quando colocadas na posição correspondente.</w:t>
      </w:r>
    </w:p>
    <w:p w14:paraId="44445075" w14:textId="77777777" w:rsidR="008A6133" w:rsidRDefault="008A6133" w:rsidP="00FB498E">
      <w:pPr>
        <w:keepLines/>
        <w:spacing w:after="0"/>
      </w:pPr>
    </w:p>
    <w:p w14:paraId="3A906FBC" w14:textId="77777777" w:rsidR="00CB5ADB" w:rsidRDefault="00000000" w:rsidP="00FB498E">
      <w:pPr>
        <w:keepLines/>
        <w:spacing w:after="0"/>
      </w:pPr>
      <w:r>
        <w:rPr>
          <w:b/>
          <w:color w:val="1F4C60"/>
        </w:rPr>
        <w:t>Princípio de funcionamento:</w:t>
      </w:r>
      <w:r>
        <w:t xml:space="preserve"> A alavanca muda a comunicação interna entre entrada, saída e exaustão, conforme a construção do modelo. Isso permite separar o circuito da fonte de ar e, quando previsto, descarregar a pressão acumulada.</w:t>
      </w:r>
    </w:p>
    <w:p w14:paraId="0A3467AE" w14:textId="77777777" w:rsidR="008A6133" w:rsidRDefault="008A6133" w:rsidP="00FB498E">
      <w:pPr>
        <w:keepLines/>
        <w:spacing w:after="0"/>
      </w:pPr>
    </w:p>
    <w:p w14:paraId="521B54DD" w14:textId="77777777" w:rsidR="00CB5ADB" w:rsidRDefault="00000000" w:rsidP="00FB498E">
      <w:pPr>
        <w:keepLines/>
        <w:spacing w:after="0"/>
      </w:pPr>
      <w:r>
        <w:rPr>
          <w:b/>
          <w:color w:val="1F4C60"/>
        </w:rPr>
        <w:t>Papel na bancada:</w:t>
      </w:r>
      <w:r>
        <w:t xml:space="preserve"> Serve como ponto de isolamento pneumático antes de ajustes e manutenção, evitando que o circuito continue recebendo ar. O bloqueio manual é uma parte do procedimento, não a totalidade da segurança.</w:t>
      </w:r>
    </w:p>
    <w:p w14:paraId="390E3E49" w14:textId="77777777" w:rsidR="008A6133" w:rsidRDefault="008A6133" w:rsidP="00FB498E">
      <w:pPr>
        <w:keepLines/>
        <w:spacing w:after="0"/>
      </w:pPr>
    </w:p>
    <w:p w14:paraId="7D938CC1" w14:textId="77777777" w:rsidR="00CB5ADB" w:rsidRDefault="00000000" w:rsidP="00FB498E">
      <w:pPr>
        <w:keepLines/>
        <w:spacing w:after="0"/>
      </w:pPr>
      <w:r>
        <w:rPr>
          <w:b/>
          <w:color w:val="1F4C60"/>
        </w:rPr>
        <w:t>Aplicações industriais:</w:t>
      </w:r>
      <w:r>
        <w:t xml:space="preserve"> Preparação para manutenção, isolamento de ramais e circuitos pneumáticos de máquinas.</w:t>
      </w:r>
    </w:p>
    <w:p w14:paraId="6FD12E25" w14:textId="77777777" w:rsidR="008A6133" w:rsidRDefault="008A6133" w:rsidP="00FB498E">
      <w:pPr>
        <w:keepLines/>
        <w:spacing w:after="0"/>
      </w:pPr>
    </w:p>
    <w:p w14:paraId="208BCC97" w14:textId="77777777" w:rsidR="00CB5ADB" w:rsidRDefault="00000000" w:rsidP="00FB498E">
      <w:pPr>
        <w:keepLines/>
        <w:spacing w:after="0"/>
      </w:pPr>
      <w:r>
        <w:rPr>
          <w:b/>
          <w:color w:val="1F4C60"/>
        </w:rPr>
        <w:t>Cuidados e limites:</w:t>
      </w:r>
      <w:r>
        <w:t xml:space="preserve"> Verifique a versão exata, vazão, pressão e função de exaustão. A referência indicada pode ter passado por mudança de linha ou descontinuação; qualquer substituto precisa ser conferido. Use bloqueio/etiquetagem e confirme ausência de pressão antes de tocar no mecanismo.</w:t>
      </w:r>
    </w:p>
    <w:p w14:paraId="33151601" w14:textId="77777777" w:rsidR="008A6133" w:rsidRDefault="008A6133" w:rsidP="00FB498E">
      <w:pPr>
        <w:keepLines/>
        <w:spacing w:after="0"/>
      </w:pPr>
    </w:p>
    <w:p w14:paraId="2E3475BA" w14:textId="77777777" w:rsidR="00CB5ADB" w:rsidRDefault="00000000" w:rsidP="00FB498E">
      <w:pPr>
        <w:keepLines/>
        <w:spacing w:after="0"/>
      </w:pPr>
      <w:r>
        <w:rPr>
          <w:b/>
          <w:color w:val="1F4C60"/>
        </w:rPr>
        <w:t>Exemplo ilustrativo na bancada:</w:t>
      </w:r>
      <w:r>
        <w:t xml:space="preserve"> Antes da manutenção, a válvula manual pode bloquear a entrada de ar e, quando a versão permite, aliviar a pressão a jusante. Ainda é necessário verificar se não restou energia pneumática armazenada.</w:t>
      </w:r>
    </w:p>
    <w:p w14:paraId="4F7EAA8A" w14:textId="77777777" w:rsidR="008A6133" w:rsidRDefault="008A6133" w:rsidP="00FB498E">
      <w:pPr>
        <w:keepLines/>
        <w:spacing w:after="0"/>
      </w:pPr>
    </w:p>
    <w:p w14:paraId="2D95353E" w14:textId="77777777" w:rsidR="00CB5ADB" w:rsidRDefault="00000000" w:rsidP="00FB498E">
      <w:pPr>
        <w:keepLines/>
        <w:spacing w:after="0"/>
      </w:pPr>
      <w:r>
        <w:rPr>
          <w:b/>
          <w:color w:val="1F4C60"/>
        </w:rPr>
        <w:t>Integração com outros componentes:</w:t>
      </w:r>
      <w:r>
        <w:t xml:space="preserve"> A válvula manual permite isolar a alimentação pneumática para intervenção; deve ser considerada junto com o bloqueio de outras fontes de energia, inclusive elétrica e mecânica.</w:t>
      </w:r>
    </w:p>
    <w:p w14:paraId="502848BD" w14:textId="77777777" w:rsidR="00CB5ADB" w:rsidRDefault="00000000" w:rsidP="00645CEB">
      <w:pPr>
        <w:pStyle w:val="Ttulo2"/>
        <w:spacing w:after="0" w:line="360" w:lineRule="auto"/>
      </w:pPr>
      <w:r>
        <w:t>25. Válvula Direcional Manual: SMC VHK2-06F-06FL</w:t>
      </w:r>
    </w:p>
    <w:p w14:paraId="347B63DC" w14:textId="77777777" w:rsidR="00CB5ADB" w:rsidRDefault="00000000" w:rsidP="00FB498E">
      <w:pPr>
        <w:keepLines/>
        <w:spacing w:after="0"/>
      </w:pPr>
      <w:r>
        <w:rPr>
          <w:b/>
          <w:color w:val="1F4C60"/>
        </w:rPr>
        <w:t>Conceito:</w:t>
      </w:r>
      <w:r>
        <w:t xml:space="preserve"> É uma válvula pneumática operada manualmente para alterar o caminho do ar num pequeno circuito. Ao contrário da válvula solenoide, sua atuação não depende diretamente de uma bobina elétrica.</w:t>
      </w:r>
    </w:p>
    <w:p w14:paraId="4D92D7D3" w14:textId="77777777" w:rsidR="008A6133" w:rsidRDefault="008A6133" w:rsidP="00FB498E">
      <w:pPr>
        <w:keepLines/>
        <w:spacing w:after="0"/>
      </w:pPr>
    </w:p>
    <w:p w14:paraId="7CB2C9A8" w14:textId="77777777" w:rsidR="00CB5ADB" w:rsidRDefault="00000000" w:rsidP="00FB498E">
      <w:pPr>
        <w:keepLines/>
        <w:spacing w:after="0"/>
      </w:pPr>
      <w:r>
        <w:rPr>
          <w:b/>
          <w:color w:val="1F4C60"/>
        </w:rPr>
        <w:t>Princípio de funcionamento:</w:t>
      </w:r>
      <w:r>
        <w:t xml:space="preserve"> A ação manual desloca o elemento interno e altera quais portas ficam conectadas. O comportamento exato — posições, vias e retenção — depende da variante da válvula.</w:t>
      </w:r>
    </w:p>
    <w:p w14:paraId="03D30F42" w14:textId="77777777" w:rsidR="008A6133" w:rsidRDefault="008A6133" w:rsidP="00FB498E">
      <w:pPr>
        <w:keepLines/>
        <w:spacing w:after="0"/>
      </w:pPr>
    </w:p>
    <w:p w14:paraId="71EF30F5" w14:textId="77777777" w:rsidR="00CB5ADB" w:rsidRDefault="00000000" w:rsidP="00FB498E">
      <w:pPr>
        <w:keepLines/>
        <w:spacing w:after="0"/>
      </w:pPr>
      <w:r>
        <w:rPr>
          <w:b/>
          <w:color w:val="1F4C60"/>
        </w:rPr>
        <w:lastRenderedPageBreak/>
        <w:t>Papel na bancada:</w:t>
      </w:r>
      <w:r>
        <w:t xml:space="preserve"> Pode ser usada para comando manual local, teste de um atuador ou ajuste do circuito durante uma atividade didática. Não se deve assumir que ela esteja incorporada à sequência automática sem examinar a tubulação e o diagrama.</w:t>
      </w:r>
    </w:p>
    <w:p w14:paraId="38575DF7" w14:textId="77777777" w:rsidR="008A6133" w:rsidRDefault="008A6133" w:rsidP="00FB498E">
      <w:pPr>
        <w:keepLines/>
        <w:spacing w:after="0"/>
      </w:pPr>
    </w:p>
    <w:p w14:paraId="00361BD2" w14:textId="77777777" w:rsidR="00CB5ADB" w:rsidRDefault="00000000" w:rsidP="00FB498E">
      <w:pPr>
        <w:keepLines/>
        <w:spacing w:after="0"/>
      </w:pPr>
      <w:r>
        <w:rPr>
          <w:b/>
          <w:color w:val="1F4C60"/>
        </w:rPr>
        <w:t>Aplicações industriais:</w:t>
      </w:r>
      <w:r>
        <w:t xml:space="preserve"> Testes de bancada, pequenos mecanismos pneumáticos, comandos locais e ajustes de máquinas.</w:t>
      </w:r>
    </w:p>
    <w:p w14:paraId="66B247CF" w14:textId="77777777" w:rsidR="008A6133" w:rsidRDefault="008A6133" w:rsidP="00FB498E">
      <w:pPr>
        <w:keepLines/>
        <w:spacing w:after="0"/>
      </w:pPr>
    </w:p>
    <w:p w14:paraId="36D601A9" w14:textId="77777777" w:rsidR="00CB5ADB" w:rsidRDefault="00000000" w:rsidP="00FB498E">
      <w:pPr>
        <w:keepLines/>
        <w:spacing w:after="0"/>
      </w:pPr>
      <w:r>
        <w:rPr>
          <w:b/>
          <w:color w:val="1F4C60"/>
        </w:rPr>
        <w:t>Cuidados e limites:</w:t>
      </w:r>
      <w:r>
        <w:t xml:space="preserve"> Confirme o símbolo pneumático, a pressão admissível e a função de cada posição. Uma válvula manual pode provocar movimento imediato do cilindro; antes de operá-la, mantenha as mãos fora das zonas de esmagamento e confirme autorização e condições seguras.</w:t>
      </w:r>
    </w:p>
    <w:p w14:paraId="22D882C3" w14:textId="77777777" w:rsidR="008A6133" w:rsidRDefault="008A6133" w:rsidP="00FB498E">
      <w:pPr>
        <w:keepLines/>
        <w:spacing w:after="0"/>
      </w:pPr>
    </w:p>
    <w:p w14:paraId="4B0A76FA" w14:textId="77777777" w:rsidR="00CB5ADB" w:rsidRDefault="00000000" w:rsidP="00FB498E">
      <w:pPr>
        <w:keepLines/>
        <w:spacing w:after="0"/>
      </w:pPr>
      <w:r>
        <w:rPr>
          <w:b/>
          <w:color w:val="1F4C60"/>
        </w:rPr>
        <w:t>Exemplo ilustrativo na bancada:</w:t>
      </w:r>
      <w:r>
        <w:t xml:space="preserve"> A válvula manual pode ser usada para um teste local ou ajuste de um circuito pneumático. O operador deve conhecer o efeito do acionamento e manter distância das partes móveis.</w:t>
      </w:r>
    </w:p>
    <w:p w14:paraId="12D3CEDD" w14:textId="77777777" w:rsidR="008A6133" w:rsidRDefault="008A6133" w:rsidP="00FB498E">
      <w:pPr>
        <w:keepLines/>
        <w:spacing w:after="0"/>
      </w:pPr>
    </w:p>
    <w:p w14:paraId="6B834117" w14:textId="77777777" w:rsidR="00CB5ADB" w:rsidRDefault="00000000" w:rsidP="00FB498E">
      <w:pPr>
        <w:keepLines/>
        <w:spacing w:after="0"/>
      </w:pPr>
      <w:r>
        <w:rPr>
          <w:b/>
          <w:color w:val="1F4C60"/>
        </w:rPr>
        <w:t>Integração com outros componentes:</w:t>
      </w:r>
      <w:r>
        <w:t xml:space="preserve"> A válvula manual controla o fluxo localmente. Não deve ser confundida com a válvula solenoide que recebe comando elétrico nem com a válvula de bloqueio para manutenção.</w:t>
      </w:r>
    </w:p>
    <w:p w14:paraId="2564FB41" w14:textId="77777777" w:rsidR="00CB5ADB" w:rsidRDefault="00000000" w:rsidP="00645CEB">
      <w:pPr>
        <w:pStyle w:val="Ttulo2"/>
        <w:spacing w:after="0" w:line="360" w:lineRule="auto"/>
      </w:pPr>
      <w:r>
        <w:t>26. Filtro Regulador de Ar Comprimido: SMC AW20-F01BCE-B</w:t>
      </w:r>
    </w:p>
    <w:p w14:paraId="2E07B5AB" w14:textId="77777777" w:rsidR="00CB5ADB" w:rsidRDefault="00000000" w:rsidP="00FB498E">
      <w:pPr>
        <w:keepLines/>
        <w:spacing w:after="0"/>
      </w:pPr>
      <w:r>
        <w:rPr>
          <w:b/>
          <w:color w:val="1F4C60"/>
        </w:rPr>
        <w:t>Conceito:</w:t>
      </w:r>
      <w:r>
        <w:t xml:space="preserve"> O filtro regulador reúne duas funções: reduzir partículas/condensado do ar comprimido e regular a pressão entregue ao circuito. Integra a preparação do ar antes de alimentar componentes pneumáticos.</w:t>
      </w:r>
    </w:p>
    <w:p w14:paraId="51BC46AA" w14:textId="77777777" w:rsidR="008A6133" w:rsidRDefault="008A6133" w:rsidP="00FB498E">
      <w:pPr>
        <w:keepLines/>
        <w:spacing w:after="0"/>
      </w:pPr>
    </w:p>
    <w:p w14:paraId="78D13EC7" w14:textId="77777777" w:rsidR="00CB5ADB" w:rsidRDefault="00000000" w:rsidP="00FB498E">
      <w:pPr>
        <w:keepLines/>
        <w:spacing w:after="0"/>
      </w:pPr>
      <w:r>
        <w:rPr>
          <w:b/>
          <w:color w:val="1F4C60"/>
        </w:rPr>
        <w:t>Princípio de funcionamento:</w:t>
      </w:r>
      <w:r>
        <w:t xml:space="preserve"> O ar atravessa um elemento filtrante que retém contaminantes dentro da capacidade do conjunto. O regulador controla a pressão de saída por meio de um mecanismo de ajuste. A remoção de condensado e a precisão de filtragem dependem da versão e da manutenção.</w:t>
      </w:r>
    </w:p>
    <w:p w14:paraId="4916A42D" w14:textId="77777777" w:rsidR="008A6133" w:rsidRDefault="008A6133" w:rsidP="00FB498E">
      <w:pPr>
        <w:keepLines/>
        <w:spacing w:after="0"/>
      </w:pPr>
    </w:p>
    <w:p w14:paraId="0E625A72" w14:textId="77777777" w:rsidR="00CB5ADB" w:rsidRDefault="00000000" w:rsidP="00FB498E">
      <w:pPr>
        <w:keepLines/>
        <w:spacing w:after="0"/>
      </w:pPr>
      <w:r>
        <w:rPr>
          <w:b/>
          <w:color w:val="1F4C60"/>
        </w:rPr>
        <w:t>Papel na bancada:</w:t>
      </w:r>
      <w:r>
        <w:t xml:space="preserve"> Ajuda a oferecer pressão de trabalho mais estável a válvulas, cilindros e ejetores. A pressão correta influencia força, velocidade e funcionamento do circuito; pressão excessiva ou insuficiente pode alterar o ciclo.</w:t>
      </w:r>
    </w:p>
    <w:p w14:paraId="66501646" w14:textId="77777777" w:rsidR="008A6133" w:rsidRDefault="008A6133" w:rsidP="00FB498E">
      <w:pPr>
        <w:keepLines/>
        <w:spacing w:after="0"/>
      </w:pPr>
    </w:p>
    <w:p w14:paraId="6E348E85" w14:textId="77777777" w:rsidR="00CB5ADB" w:rsidRDefault="00000000" w:rsidP="00FB498E">
      <w:pPr>
        <w:keepLines/>
        <w:spacing w:after="0"/>
      </w:pPr>
      <w:r>
        <w:rPr>
          <w:b/>
          <w:color w:val="1F4C60"/>
        </w:rPr>
        <w:t>Aplicações industriais:</w:t>
      </w:r>
      <w:r>
        <w:t xml:space="preserve"> Preparação de ar para máquinas, circuitos pneumáticos, válvulas, cilindros e equipamentos que exigem pressão controlada.</w:t>
      </w:r>
    </w:p>
    <w:p w14:paraId="486962A9" w14:textId="77777777" w:rsidR="008A6133" w:rsidRDefault="008A6133" w:rsidP="00FB498E">
      <w:pPr>
        <w:keepLines/>
        <w:spacing w:after="0"/>
      </w:pPr>
    </w:p>
    <w:p w14:paraId="714C6C9D" w14:textId="77777777" w:rsidR="00CB5ADB" w:rsidRDefault="00000000" w:rsidP="00FB498E">
      <w:pPr>
        <w:keepLines/>
        <w:spacing w:after="0"/>
      </w:pPr>
      <w:r>
        <w:rPr>
          <w:b/>
          <w:color w:val="1F4C60"/>
        </w:rPr>
        <w:t>Cuidados e limites:</w:t>
      </w:r>
      <w:r>
        <w:t xml:space="preserve"> Verifique faixa de pressão, elemento filtrante, sentido do fluxo, conexão, dreno e necessidade de lubrificação (não adicionar óleo sem especificação). Drene/manutenha conforme o manual. Nunca afrouxe conexões sob pressão.</w:t>
      </w:r>
    </w:p>
    <w:p w14:paraId="1B83304B" w14:textId="77777777" w:rsidR="008A6133" w:rsidRDefault="008A6133" w:rsidP="00FB498E">
      <w:pPr>
        <w:keepLines/>
        <w:spacing w:after="0"/>
      </w:pPr>
    </w:p>
    <w:p w14:paraId="1BEFBD3F" w14:textId="77777777" w:rsidR="00CB5ADB" w:rsidRDefault="00000000" w:rsidP="00FB498E">
      <w:pPr>
        <w:keepLines/>
        <w:spacing w:after="0"/>
      </w:pPr>
      <w:r>
        <w:rPr>
          <w:b/>
          <w:color w:val="1F4C60"/>
        </w:rPr>
        <w:t>Exemplo ilustrativo na bancada:</w:t>
      </w:r>
      <w:r>
        <w:t xml:space="preserve"> O ar passa pelo conjunto de filtragem e regulagem antes de chegar a válvulas, cilindros e ejetores. Pressão inadequada, condensado ou partículas podem comprometer o funcionamento e a repetibilidade.</w:t>
      </w:r>
    </w:p>
    <w:p w14:paraId="522C7654" w14:textId="77777777" w:rsidR="008A6133" w:rsidRDefault="008A6133" w:rsidP="00FB498E">
      <w:pPr>
        <w:keepLines/>
        <w:spacing w:after="0"/>
      </w:pPr>
    </w:p>
    <w:p w14:paraId="573BD740" w14:textId="77777777" w:rsidR="00CB5ADB" w:rsidRDefault="00000000" w:rsidP="00FB498E">
      <w:pPr>
        <w:keepLines/>
        <w:spacing w:after="0"/>
      </w:pPr>
      <w:r>
        <w:rPr>
          <w:b/>
          <w:color w:val="1F4C60"/>
        </w:rPr>
        <w:t>Integração com outros componentes:</w:t>
      </w:r>
      <w:r>
        <w:t xml:space="preserve"> O filtro regulador prepara o ar para os elementos pneumáticos. A pressão configurada deve respeitar os limites dos cilindros, das válvulas, do ejetor e das conexões.</w:t>
      </w:r>
    </w:p>
    <w:p w14:paraId="2DBDA963" w14:textId="77777777" w:rsidR="00CB5ADB" w:rsidRDefault="00000000" w:rsidP="00645CEB">
      <w:pPr>
        <w:pStyle w:val="Ttulo2"/>
        <w:spacing w:after="0" w:line="360" w:lineRule="auto"/>
      </w:pPr>
      <w:r>
        <w:lastRenderedPageBreak/>
        <w:t>27. Motores DC da Esteira: Motorredutor 33 RPM 24 V / Motor DC (Modelos: 100401524 / MR101-B035-PW)</w:t>
      </w:r>
    </w:p>
    <w:p w14:paraId="60180D76" w14:textId="77777777" w:rsidR="00CB5ADB" w:rsidRDefault="00000000" w:rsidP="00FB498E">
      <w:pPr>
        <w:keepLines/>
        <w:spacing w:after="0"/>
      </w:pPr>
      <w:r>
        <w:rPr>
          <w:b/>
          <w:color w:val="1F4C60"/>
        </w:rPr>
        <w:t>Conceito:</w:t>
      </w:r>
      <w:r>
        <w:t xml:space="preserve"> Motor de corrente contínua (DC/CC) converte energia elétrica em rotação. Um motorredutor combina motor e redução mecânica, permitindo obter rotação menor e torque disponível maior do que o motor sozinho.</w:t>
      </w:r>
    </w:p>
    <w:p w14:paraId="5E1A2B8E" w14:textId="77777777" w:rsidR="008A6133" w:rsidRDefault="008A6133" w:rsidP="00FB498E">
      <w:pPr>
        <w:keepLines/>
        <w:spacing w:after="0"/>
      </w:pPr>
    </w:p>
    <w:p w14:paraId="15C9412F" w14:textId="77777777" w:rsidR="00CB5ADB" w:rsidRDefault="00000000" w:rsidP="00FB498E">
      <w:pPr>
        <w:keepLines/>
        <w:spacing w:after="0"/>
      </w:pPr>
      <w:r>
        <w:rPr>
          <w:b/>
          <w:color w:val="1F4C60"/>
        </w:rPr>
        <w:t>Princípio de funcionamento:</w:t>
      </w:r>
      <w:r>
        <w:t xml:space="preserve"> A corrente no motor produz torque; a polaridade e o método de acionamento podem influenciar o sentido de rotação. A caixa redutora adapta velocidade e torque. O valor de 33 RPM indicado na lista deve ser tratado como dado nominal a confirmar e não necessariamente como velocidade real da esteira sob carga.</w:t>
      </w:r>
    </w:p>
    <w:p w14:paraId="36147256" w14:textId="77777777" w:rsidR="008A6133" w:rsidRDefault="008A6133" w:rsidP="00FB498E">
      <w:pPr>
        <w:keepLines/>
        <w:spacing w:after="0"/>
      </w:pPr>
    </w:p>
    <w:p w14:paraId="64D66F54" w14:textId="77777777" w:rsidR="00CB5ADB" w:rsidRDefault="00000000" w:rsidP="00FB498E">
      <w:pPr>
        <w:keepLines/>
        <w:spacing w:after="0"/>
      </w:pPr>
      <w:r>
        <w:rPr>
          <w:b/>
          <w:color w:val="1F4C60"/>
        </w:rPr>
        <w:t>Papel na bancada:</w:t>
      </w:r>
      <w:r>
        <w:t xml:space="preserve"> Move a correia transportadora para levar peças até o stopper ou à estação de manipulação. O CLP pode comandar a partida por uma interface de potência apropriada e combinar o movimento com sensores e atuadores.</w:t>
      </w:r>
    </w:p>
    <w:p w14:paraId="4DF19D07" w14:textId="77777777" w:rsidR="008A6133" w:rsidRDefault="008A6133" w:rsidP="00FB498E">
      <w:pPr>
        <w:keepLines/>
        <w:spacing w:after="0"/>
      </w:pPr>
    </w:p>
    <w:p w14:paraId="1179DFC1" w14:textId="77777777" w:rsidR="00CB5ADB" w:rsidRDefault="00000000" w:rsidP="00FB498E">
      <w:pPr>
        <w:keepLines/>
        <w:spacing w:after="0"/>
      </w:pPr>
      <w:r>
        <w:rPr>
          <w:b/>
          <w:color w:val="1F4C60"/>
        </w:rPr>
        <w:t>Aplicações industriais:</w:t>
      </w:r>
      <w:r>
        <w:t xml:space="preserve"> Transportadores leves, mecanismos de alimentação, equipamentos didáticos e sistemas de movimentação de baixa potência.</w:t>
      </w:r>
    </w:p>
    <w:p w14:paraId="715EA514" w14:textId="77777777" w:rsidR="008A6133" w:rsidRDefault="008A6133" w:rsidP="00FB498E">
      <w:pPr>
        <w:keepLines/>
        <w:spacing w:after="0"/>
      </w:pPr>
    </w:p>
    <w:p w14:paraId="0B89BAB8" w14:textId="77777777" w:rsidR="00CB5ADB" w:rsidRDefault="00000000" w:rsidP="00FB498E">
      <w:pPr>
        <w:keepLines/>
        <w:spacing w:after="0"/>
      </w:pPr>
      <w:r>
        <w:rPr>
          <w:b/>
          <w:color w:val="1F4C60"/>
        </w:rPr>
        <w:t>Cuidados e limites:</w:t>
      </w:r>
      <w:r>
        <w:t xml:space="preserve"> Os códigos estão sem documentação suficiente para confirmar todas as especificações. Identifique qual motor está presente e confirme tensão, corrente de partida, potência, torque, rotação, polaridade e forma de controle. Não conecte o motor diretamente à saída de um CLP sem interface dimensionada. Proteja partes móveis e pontos de aprisionamento da esteira.</w:t>
      </w:r>
    </w:p>
    <w:p w14:paraId="08699C07" w14:textId="77777777" w:rsidR="008A6133" w:rsidRDefault="008A6133" w:rsidP="00FB498E">
      <w:pPr>
        <w:keepLines/>
        <w:spacing w:after="0"/>
      </w:pPr>
    </w:p>
    <w:p w14:paraId="3DCCE2E3" w14:textId="77777777" w:rsidR="00CB5ADB" w:rsidRDefault="00000000" w:rsidP="00FB498E">
      <w:pPr>
        <w:keepLines/>
        <w:spacing w:after="0"/>
      </w:pPr>
      <w:r>
        <w:rPr>
          <w:b/>
          <w:color w:val="1F4C60"/>
        </w:rPr>
        <w:t>Exemplo ilustrativo na bancada:</w:t>
      </w:r>
      <w:r>
        <w:t xml:space="preserve"> O motorredutor pode movimentar a esteira em velocidade compatível com a demonstração. A partida, parada e eventual reversão dependem do circuito de potência e do método de controle instalados.</w:t>
      </w:r>
    </w:p>
    <w:p w14:paraId="5BD4C291" w14:textId="77777777" w:rsidR="008A6133" w:rsidRDefault="008A6133" w:rsidP="00FB498E">
      <w:pPr>
        <w:keepLines/>
        <w:spacing w:after="0"/>
      </w:pPr>
    </w:p>
    <w:p w14:paraId="7828E139" w14:textId="77777777" w:rsidR="00CB5ADB" w:rsidRDefault="00000000" w:rsidP="00FB498E">
      <w:pPr>
        <w:keepLines/>
        <w:spacing w:after="0"/>
      </w:pPr>
      <w:r>
        <w:rPr>
          <w:b/>
          <w:color w:val="1F4C60"/>
        </w:rPr>
        <w:t>Integração com outros componentes:</w:t>
      </w:r>
      <w:r>
        <w:t xml:space="preserve"> O motor movimenta a esteira, enquanto sensores e CLP podem coordenar a liberação de peças. A interface elétrica entre motor e controle deve corresponder à corrente e ao tipo de acionamento.</w:t>
      </w:r>
    </w:p>
    <w:p w14:paraId="535541D7" w14:textId="77777777" w:rsidR="00CB5ADB" w:rsidRDefault="00000000" w:rsidP="00645CEB">
      <w:pPr>
        <w:pStyle w:val="Ttulo2"/>
        <w:spacing w:after="0" w:line="360" w:lineRule="auto"/>
      </w:pPr>
      <w:r>
        <w:t>28. Sensores Magnéticos de Posição (Reed Switch): SMC D-A93L</w:t>
      </w:r>
    </w:p>
    <w:p w14:paraId="08CBB1F2" w14:textId="77777777" w:rsidR="00CB5ADB" w:rsidRDefault="00000000" w:rsidP="00FB498E">
      <w:pPr>
        <w:keepLines/>
        <w:spacing w:after="0"/>
      </w:pPr>
      <w:r>
        <w:rPr>
          <w:b/>
          <w:color w:val="1F4C60"/>
        </w:rPr>
        <w:t>Conceito:</w:t>
      </w:r>
      <w:r>
        <w:t xml:space="preserve"> Sensor magnético de posição detecta o campo magnético de um ímã, normalmente incorporado ao pistão de um cilindro pneumático compatível. A referência D-A93L é associada a sensor Reed com indicação luminosa; confirme ligação e variante.</w:t>
      </w:r>
    </w:p>
    <w:p w14:paraId="5A02AE87" w14:textId="77777777" w:rsidR="008A6133" w:rsidRDefault="008A6133" w:rsidP="00FB498E">
      <w:pPr>
        <w:keepLines/>
        <w:spacing w:after="0"/>
      </w:pPr>
    </w:p>
    <w:p w14:paraId="0976466B" w14:textId="77777777" w:rsidR="00CB5ADB" w:rsidRDefault="00000000" w:rsidP="00FB498E">
      <w:pPr>
        <w:keepLines/>
        <w:spacing w:after="0"/>
      </w:pPr>
      <w:r>
        <w:rPr>
          <w:b/>
          <w:color w:val="1F4C60"/>
        </w:rPr>
        <w:t>Princípio de funcionamento:</w:t>
      </w:r>
      <w:r>
        <w:t xml:space="preserve"> Ao passar pela região do sensor, o ímã provoca a comutação do contato interno do tipo Reed. Isso gera um sinal elétrico que indica que o pistão chegou à zona de detecção. O sensor não mede continuamente a posição: normalmente confirma uma posição predefinida.</w:t>
      </w:r>
    </w:p>
    <w:p w14:paraId="4701341A" w14:textId="77777777" w:rsidR="008A6133" w:rsidRDefault="008A6133" w:rsidP="00FB498E">
      <w:pPr>
        <w:keepLines/>
        <w:spacing w:after="0"/>
      </w:pPr>
    </w:p>
    <w:p w14:paraId="19781E83" w14:textId="77777777" w:rsidR="00CB5ADB" w:rsidRDefault="00000000" w:rsidP="00FB498E">
      <w:pPr>
        <w:keepLines/>
        <w:spacing w:after="0"/>
      </w:pPr>
      <w:r>
        <w:rPr>
          <w:b/>
          <w:color w:val="1F4C60"/>
        </w:rPr>
        <w:t>Papel na bancada:</w:t>
      </w:r>
      <w:r>
        <w:t xml:space="preserve"> Pode indicar fim de avanço e/ou retorno de cilindros, permitindo ao CLP verificar se o movimento terminou antes de iniciar a próxima etapa.</w:t>
      </w:r>
    </w:p>
    <w:p w14:paraId="4644FBCB" w14:textId="77777777" w:rsidR="008A6133" w:rsidRDefault="008A6133" w:rsidP="00FB498E">
      <w:pPr>
        <w:keepLines/>
        <w:spacing w:after="0"/>
      </w:pPr>
    </w:p>
    <w:p w14:paraId="30373E70" w14:textId="77777777" w:rsidR="00CB5ADB" w:rsidRDefault="00000000" w:rsidP="00FB498E">
      <w:pPr>
        <w:keepLines/>
        <w:spacing w:after="0"/>
      </w:pPr>
      <w:r>
        <w:rPr>
          <w:b/>
          <w:color w:val="1F4C60"/>
        </w:rPr>
        <w:t>Aplicações industriais:</w:t>
      </w:r>
      <w:r>
        <w:t xml:space="preserve"> Confirmação de posições de cilindros, intertravamento de etapas, diagnóstico de mecanismos e sequenciamento de movimentos pneumáticos.</w:t>
      </w:r>
    </w:p>
    <w:p w14:paraId="2CECA0E3" w14:textId="77777777" w:rsidR="008A6133" w:rsidRDefault="008A6133" w:rsidP="00FB498E">
      <w:pPr>
        <w:keepLines/>
        <w:spacing w:after="0"/>
      </w:pPr>
    </w:p>
    <w:p w14:paraId="52632707" w14:textId="77777777" w:rsidR="00CB5ADB" w:rsidRDefault="00000000" w:rsidP="00FB498E">
      <w:pPr>
        <w:keepLines/>
        <w:spacing w:after="0"/>
      </w:pPr>
      <w:r>
        <w:rPr>
          <w:b/>
          <w:color w:val="1F4C60"/>
        </w:rPr>
        <w:lastRenderedPageBreak/>
        <w:t>Cuidados e limites:</w:t>
      </w:r>
      <w:r>
        <w:t xml:space="preserve"> Monte o sensor no cilindro compatível e ajuste a posição conforme manual. Verifique tensão, tipo de saída/ligação, carga admissível e indicador. Cabos danificados, interferência magnética e desalinhamento podem gerar sinais incorretos. Evite usar um único sensor como única proteção contra movimento perigoso.</w:t>
      </w:r>
    </w:p>
    <w:p w14:paraId="6AE95457" w14:textId="77777777" w:rsidR="008A6133" w:rsidRDefault="008A6133" w:rsidP="00FB498E">
      <w:pPr>
        <w:keepLines/>
        <w:spacing w:after="0"/>
      </w:pPr>
    </w:p>
    <w:p w14:paraId="40DD174D" w14:textId="77777777" w:rsidR="00CB5ADB" w:rsidRDefault="00000000" w:rsidP="00FB498E">
      <w:pPr>
        <w:keepLines/>
        <w:spacing w:after="0"/>
      </w:pPr>
      <w:r>
        <w:rPr>
          <w:b/>
          <w:color w:val="1F4C60"/>
        </w:rPr>
        <w:t>Exemplo ilustrativo na bancada:</w:t>
      </w:r>
      <w:r>
        <w:t xml:space="preserve"> Quando o pistão alcança a posição em que o sensor pode detectar o ímã, o sensor muda seu sinal elétrico. O CLP pode aguardar esse sinal para confirmar a conclusão de uma etapa.</w:t>
      </w:r>
    </w:p>
    <w:p w14:paraId="51C92043" w14:textId="77777777" w:rsidR="008A6133" w:rsidRDefault="008A6133" w:rsidP="00FB498E">
      <w:pPr>
        <w:keepLines/>
        <w:spacing w:after="0"/>
      </w:pPr>
    </w:p>
    <w:p w14:paraId="7CD3C40E" w14:textId="77777777" w:rsidR="00CB5ADB" w:rsidRDefault="00000000" w:rsidP="00FB498E">
      <w:pPr>
        <w:keepLines/>
        <w:spacing w:after="0"/>
      </w:pPr>
      <w:r>
        <w:rPr>
          <w:b/>
          <w:color w:val="1F4C60"/>
        </w:rPr>
        <w:t>Integração com outros componentes:</w:t>
      </w:r>
      <w:r>
        <w:t xml:space="preserve"> O sensor magnético fornece um retorno de posição para o controlador quando usado com um cilindro compatível. Ele não mede deslocamento contínuo; detecta uma posição dentro da sua faixa de atuação.</w:t>
      </w:r>
    </w:p>
    <w:p w14:paraId="63153A2E" w14:textId="77777777" w:rsidR="00CB5ADB" w:rsidRDefault="00000000" w:rsidP="00645CEB">
      <w:pPr>
        <w:pStyle w:val="Ttulo1"/>
        <w:spacing w:after="0" w:line="360" w:lineRule="auto"/>
      </w:pPr>
      <w:r>
        <w:t>4. Comandos manuais, segurança e sinalização</w:t>
      </w:r>
    </w:p>
    <w:p w14:paraId="4065E288" w14:textId="77777777" w:rsidR="00CB5ADB" w:rsidRDefault="00000000" w:rsidP="00645CEB">
      <w:pPr>
        <w:pStyle w:val="Ttulo2"/>
        <w:spacing w:after="0" w:line="360" w:lineRule="auto"/>
      </w:pPr>
      <w:r>
        <w:t>29. Botão de Emergência: Schneider Electric Harmony XB5AS8444</w:t>
      </w:r>
    </w:p>
    <w:p w14:paraId="1FB063DC" w14:textId="77777777" w:rsidR="00CB5ADB" w:rsidRDefault="00000000" w:rsidP="00FB498E">
      <w:pPr>
        <w:keepLines/>
        <w:spacing w:after="0"/>
      </w:pPr>
      <w:r>
        <w:rPr>
          <w:b/>
          <w:color w:val="1F4C60"/>
        </w:rPr>
        <w:t>Conceito:</w:t>
      </w:r>
      <w:r>
        <w:t xml:space="preserve"> Botão de emergência é um dispositivo manual para solicitar a parada de emergência quando uma situação perigosa é percebida. O modelo informado é do tipo cogumelo vermelho de 40 mm, com destravamento por giro e contatos NF na configuração listada pelo fabricante.</w:t>
      </w:r>
    </w:p>
    <w:p w14:paraId="69DC07D1" w14:textId="77777777" w:rsidR="008A6133" w:rsidRDefault="008A6133" w:rsidP="00FB498E">
      <w:pPr>
        <w:keepLines/>
        <w:spacing w:after="0"/>
      </w:pPr>
    </w:p>
    <w:p w14:paraId="4CF3AA57" w14:textId="77777777" w:rsidR="00CB5ADB" w:rsidRDefault="00000000" w:rsidP="00FB498E">
      <w:pPr>
        <w:keepLines/>
        <w:spacing w:after="0"/>
      </w:pPr>
      <w:r>
        <w:rPr>
          <w:b/>
          <w:color w:val="1F4C60"/>
        </w:rPr>
        <w:t>Princípio de funcionamento:</w:t>
      </w:r>
      <w:r>
        <w:t xml:space="preserve"> Ao ser pressionado, o mecanismo trava e abre os contatos normalmente fechados associados ao circuito. A parada resultante é definida pelo projeto de segurança — por exemplo, retirada de habilitação dos acionamentos. O botão permanece atuado até ser destravado intencionalmente.</w:t>
      </w:r>
    </w:p>
    <w:p w14:paraId="38915FB0" w14:textId="77777777" w:rsidR="008A6133" w:rsidRDefault="008A6133" w:rsidP="00FB498E">
      <w:pPr>
        <w:keepLines/>
        <w:spacing w:after="0"/>
      </w:pPr>
    </w:p>
    <w:p w14:paraId="3ADAA705" w14:textId="77777777" w:rsidR="00CB5ADB" w:rsidRDefault="00000000" w:rsidP="00FB498E">
      <w:pPr>
        <w:keepLines/>
        <w:spacing w:after="0"/>
      </w:pPr>
      <w:r>
        <w:rPr>
          <w:b/>
          <w:color w:val="1F4C60"/>
        </w:rPr>
        <w:t>Papel na bancada:</w:t>
      </w:r>
      <w:r>
        <w:t xml:space="preserve"> Pode enviar ao relé de segurança a solicitação de parada de emergência, que então deve comandar os elementos previstos no projeto. Destravar o botão não deve, por si só, iniciar automaticamente um ciclo de produção.</w:t>
      </w:r>
    </w:p>
    <w:p w14:paraId="7853EA10" w14:textId="77777777" w:rsidR="008A6133" w:rsidRDefault="008A6133" w:rsidP="00FB498E">
      <w:pPr>
        <w:keepLines/>
        <w:spacing w:after="0"/>
      </w:pPr>
    </w:p>
    <w:p w14:paraId="7146355E" w14:textId="77777777" w:rsidR="00CB5ADB" w:rsidRDefault="00000000" w:rsidP="00FB498E">
      <w:pPr>
        <w:keepLines/>
        <w:spacing w:after="0"/>
      </w:pPr>
      <w:r>
        <w:rPr>
          <w:b/>
          <w:color w:val="1F4C60"/>
        </w:rPr>
        <w:t>Aplicações industriais:</w:t>
      </w:r>
      <w:r>
        <w:t xml:space="preserve"> Máquinas com partes móveis, linhas de transporte, células de montagem e equipamentos com risco mecânico.</w:t>
      </w:r>
    </w:p>
    <w:p w14:paraId="4496C7DE" w14:textId="77777777" w:rsidR="008A6133" w:rsidRDefault="008A6133" w:rsidP="00FB498E">
      <w:pPr>
        <w:keepLines/>
        <w:spacing w:after="0"/>
      </w:pPr>
    </w:p>
    <w:p w14:paraId="2D7A4D16" w14:textId="77777777" w:rsidR="00CB5ADB" w:rsidRDefault="00000000" w:rsidP="00FB498E">
      <w:pPr>
        <w:keepLines/>
        <w:spacing w:after="0"/>
      </w:pPr>
      <w:r>
        <w:rPr>
          <w:b/>
          <w:color w:val="1F4C60"/>
        </w:rPr>
        <w:t>Cuidados e limites:</w:t>
      </w:r>
      <w:r>
        <w:t xml:space="preserve"> O botão não substitui o relé/controlador de segurança, os dispositivos finais de corte ou a validação do circuito completo. Deve estar acessível, identificado e testado conforme procedimento autorizado. Nunca use o botão de emergência como parada operacional de rotina.</w:t>
      </w:r>
    </w:p>
    <w:p w14:paraId="045EF348" w14:textId="77777777" w:rsidR="008A6133" w:rsidRDefault="008A6133" w:rsidP="00FB498E">
      <w:pPr>
        <w:keepLines/>
        <w:spacing w:after="0"/>
      </w:pPr>
    </w:p>
    <w:p w14:paraId="47EC1B3C" w14:textId="77777777" w:rsidR="00CB5ADB" w:rsidRDefault="00000000" w:rsidP="00FB498E">
      <w:pPr>
        <w:keepLines/>
        <w:spacing w:after="0"/>
      </w:pPr>
      <w:r>
        <w:rPr>
          <w:b/>
          <w:color w:val="1F4C60"/>
        </w:rPr>
        <w:t>Exemplo ilustrativo na bancada:</w:t>
      </w:r>
      <w:r>
        <w:t xml:space="preserve"> O acionamento do botão de emergência deve iniciar a resposta de segurança projetada, independentemente do comando de Start. Depois de eliminar a condição perigosa, o sistema precisa seguir o procedimento de rearme definido.</w:t>
      </w:r>
    </w:p>
    <w:p w14:paraId="3F8DE5E6" w14:textId="77777777" w:rsidR="008A6133" w:rsidRDefault="008A6133" w:rsidP="00FB498E">
      <w:pPr>
        <w:keepLines/>
        <w:spacing w:after="0"/>
      </w:pPr>
    </w:p>
    <w:p w14:paraId="47DDA942" w14:textId="77777777" w:rsidR="00CB5ADB" w:rsidRDefault="00000000" w:rsidP="00FB498E">
      <w:pPr>
        <w:keepLines/>
        <w:spacing w:after="0"/>
      </w:pPr>
      <w:r>
        <w:rPr>
          <w:b/>
          <w:color w:val="1F4C60"/>
        </w:rPr>
        <w:t>Integração com outros componentes:</w:t>
      </w:r>
      <w:r>
        <w:t xml:space="preserve"> O botão de emergência deve atuar por uma cadeia de segurança apropriada, que pode incluir o relé de segurança e os elementos finais. Não deve ser tratado como um simples botão Stop.</w:t>
      </w:r>
    </w:p>
    <w:p w14:paraId="1DB3285D" w14:textId="77777777" w:rsidR="00CB5ADB" w:rsidRDefault="00000000" w:rsidP="00645CEB">
      <w:pPr>
        <w:pStyle w:val="Ttulo2"/>
        <w:spacing w:after="0" w:line="360" w:lineRule="auto"/>
      </w:pPr>
      <w:r>
        <w:lastRenderedPageBreak/>
        <w:t>30. Botão de Reset Iluminado: Schneider Electric ZB5AW363 / ZB5AW0B61 (composição exata a confirmar)</w:t>
      </w:r>
    </w:p>
    <w:p w14:paraId="7D203406" w14:textId="77777777" w:rsidR="00CB5ADB" w:rsidRDefault="00000000" w:rsidP="00FB498E">
      <w:pPr>
        <w:keepLines/>
        <w:spacing w:after="0"/>
      </w:pPr>
      <w:r>
        <w:rPr>
          <w:b/>
          <w:color w:val="1F4C60"/>
        </w:rPr>
        <w:t>Conceito:</w:t>
      </w:r>
      <w:r>
        <w:t xml:space="preserve"> O reset é um comando manual que solicita o rearme de uma condição de bloqueio, alarme ou circuito de segurança depois que a causa da parada foi removida. A lista apresenta dois códigos, que podem se referir a partes distintas do conjunto.</w:t>
      </w:r>
    </w:p>
    <w:p w14:paraId="30C842E0" w14:textId="77777777" w:rsidR="008A6133" w:rsidRDefault="008A6133" w:rsidP="00FB498E">
      <w:pPr>
        <w:keepLines/>
        <w:spacing w:after="0"/>
      </w:pPr>
    </w:p>
    <w:p w14:paraId="5778CBE1" w14:textId="77777777" w:rsidR="00CB5ADB" w:rsidRDefault="00000000" w:rsidP="00FB498E">
      <w:pPr>
        <w:keepLines/>
        <w:spacing w:after="0"/>
      </w:pPr>
      <w:r>
        <w:rPr>
          <w:b/>
          <w:color w:val="1F4C60"/>
        </w:rPr>
        <w:t>Princípio de funcionamento:</w:t>
      </w:r>
      <w:r>
        <w:t xml:space="preserve"> Ao pressionar, um contato momentâneo envia um sinal ao circuito de comando. O bloco luminoso, se instalado, recebe alimentação e indica o estado definido pela ligação. O botão não deve forçar o retorno da máquina sem que as condições de segurança tenham sido verificadas.</w:t>
      </w:r>
    </w:p>
    <w:p w14:paraId="48796CA6" w14:textId="77777777" w:rsidR="008A6133" w:rsidRDefault="008A6133" w:rsidP="00FB498E">
      <w:pPr>
        <w:keepLines/>
        <w:spacing w:after="0"/>
      </w:pPr>
    </w:p>
    <w:p w14:paraId="503260C3" w14:textId="77777777" w:rsidR="00CB5ADB" w:rsidRDefault="00000000" w:rsidP="00FB498E">
      <w:pPr>
        <w:keepLines/>
        <w:spacing w:after="0"/>
      </w:pPr>
      <w:r>
        <w:rPr>
          <w:b/>
          <w:color w:val="1F4C60"/>
        </w:rPr>
        <w:t>Papel na bancada:</w:t>
      </w:r>
      <w:r>
        <w:t xml:space="preserve"> Pode solicitar o rearme do relé de segurança ou liberar a lógica para uma nova partida. A sequência recomendada separa “reset/rearme” de “Start”: primeiro confirma condições seguras, depois o operador solicita a partida.</w:t>
      </w:r>
    </w:p>
    <w:p w14:paraId="5F45CB76" w14:textId="77777777" w:rsidR="008A6133" w:rsidRDefault="008A6133" w:rsidP="00FB498E">
      <w:pPr>
        <w:keepLines/>
        <w:spacing w:after="0"/>
      </w:pPr>
    </w:p>
    <w:p w14:paraId="37B6F381" w14:textId="77777777" w:rsidR="00CB5ADB" w:rsidRDefault="00000000" w:rsidP="00FB498E">
      <w:pPr>
        <w:keepLines/>
        <w:spacing w:after="0"/>
      </w:pPr>
      <w:r>
        <w:rPr>
          <w:b/>
          <w:color w:val="1F4C60"/>
        </w:rPr>
        <w:t>Aplicações industriais:</w:t>
      </w:r>
      <w:r>
        <w:t xml:space="preserve"> Painéis de máquinas, retorno controlado após falha e rearme de circuitos de segurança.</w:t>
      </w:r>
    </w:p>
    <w:p w14:paraId="1CC96060" w14:textId="77777777" w:rsidR="008A6133" w:rsidRDefault="008A6133" w:rsidP="00FB498E">
      <w:pPr>
        <w:keepLines/>
        <w:spacing w:after="0"/>
      </w:pPr>
    </w:p>
    <w:p w14:paraId="00A86D77" w14:textId="77777777" w:rsidR="00CB5ADB" w:rsidRDefault="00000000" w:rsidP="00FB498E">
      <w:pPr>
        <w:keepLines/>
        <w:spacing w:after="0"/>
      </w:pPr>
      <w:r>
        <w:rPr>
          <w:b/>
          <w:color w:val="1F4C60"/>
        </w:rPr>
        <w:t>Cuidados e limites:</w:t>
      </w:r>
      <w:r>
        <w:t xml:space="preserve"> Confirme se ZB5AW363 e ZB5AW0B61 correspondem à cabeça, bloco de contato, iluminação ou conjunto montado na bancada. Defina o significado do LED com base no circuito real. Um reset não deve ocultar uma falha persistente nem iniciar movimentos de maneira inesperada.</w:t>
      </w:r>
    </w:p>
    <w:p w14:paraId="5F968FD9" w14:textId="77777777" w:rsidR="008A6133" w:rsidRDefault="008A6133" w:rsidP="00FB498E">
      <w:pPr>
        <w:keepLines/>
        <w:spacing w:after="0"/>
      </w:pPr>
    </w:p>
    <w:p w14:paraId="587C1A4A" w14:textId="77777777" w:rsidR="00CB5ADB" w:rsidRDefault="00000000" w:rsidP="00FB498E">
      <w:pPr>
        <w:keepLines/>
        <w:spacing w:after="0"/>
      </w:pPr>
      <w:r>
        <w:rPr>
          <w:b/>
          <w:color w:val="1F4C60"/>
        </w:rPr>
        <w:t>Exemplo ilustrativo na bancada:</w:t>
      </w:r>
      <w:r>
        <w:t xml:space="preserve"> O reset pode solicitar o rearme do circuito, mas não deve provocar sozinho a partida inesperada da máquina. O comando só deve ser aceito depois que a causa da parada for removida e as condições seguras forem verificadas.</w:t>
      </w:r>
    </w:p>
    <w:p w14:paraId="1E650C5F" w14:textId="77777777" w:rsidR="008A6133" w:rsidRDefault="008A6133" w:rsidP="00FB498E">
      <w:pPr>
        <w:keepLines/>
        <w:spacing w:after="0"/>
      </w:pPr>
    </w:p>
    <w:p w14:paraId="2C095B3B" w14:textId="77777777" w:rsidR="00CB5ADB" w:rsidRDefault="00000000" w:rsidP="00FB498E">
      <w:pPr>
        <w:keepLines/>
        <w:spacing w:after="0"/>
      </w:pPr>
      <w:r>
        <w:rPr>
          <w:b/>
          <w:color w:val="1F4C60"/>
        </w:rPr>
        <w:t>Integração com outros componentes:</w:t>
      </w:r>
      <w:r>
        <w:t xml:space="preserve"> O reset solicita rearme; o botão Start solicita início. Separar essas funções ajuda a evitar partidas inesperadas e torna a operação mais clara para a pessoa usuária.</w:t>
      </w:r>
    </w:p>
    <w:p w14:paraId="7DFDBD46" w14:textId="77777777" w:rsidR="00CB5ADB" w:rsidRDefault="00000000" w:rsidP="00645CEB">
      <w:pPr>
        <w:pStyle w:val="Ttulo2"/>
        <w:spacing w:after="0" w:line="360" w:lineRule="auto"/>
      </w:pPr>
      <w:r>
        <w:t>31. Botão de Impulsão Start (Verde): Schneider Electric Easy Harmony XA2EA31</w:t>
      </w:r>
    </w:p>
    <w:p w14:paraId="0A531447" w14:textId="77777777" w:rsidR="00CB5ADB" w:rsidRDefault="00000000" w:rsidP="00FB498E">
      <w:pPr>
        <w:keepLines/>
        <w:spacing w:after="0"/>
      </w:pPr>
      <w:r>
        <w:rPr>
          <w:b/>
          <w:color w:val="1F4C60"/>
        </w:rPr>
        <w:t>Conceito:</w:t>
      </w:r>
      <w:r>
        <w:t xml:space="preserve"> Botão momentâneo de partida. A referência XA2EA31 é descrita pelo fabricante como botão verde, com retorno por mola e um contato NA (normalmente aberto).</w:t>
      </w:r>
    </w:p>
    <w:p w14:paraId="7003FD8A" w14:textId="77777777" w:rsidR="008A6133" w:rsidRDefault="008A6133" w:rsidP="00FB498E">
      <w:pPr>
        <w:keepLines/>
        <w:spacing w:after="0"/>
      </w:pPr>
    </w:p>
    <w:p w14:paraId="303DA65C" w14:textId="77777777" w:rsidR="00CB5ADB" w:rsidRDefault="00000000" w:rsidP="00FB498E">
      <w:pPr>
        <w:keepLines/>
        <w:spacing w:after="0"/>
      </w:pPr>
      <w:r>
        <w:rPr>
          <w:b/>
          <w:color w:val="1F4C60"/>
        </w:rPr>
        <w:t>Princípio de funcionamento:</w:t>
      </w:r>
      <w:r>
        <w:t xml:space="preserve"> Em repouso o contato NA está aberto; ao pressionar, fecha temporariamente e envia um sinal ao circuito de comando. Ao soltar, retorna ao estado inicial. O CLP interpreta o sinal segundo o programa.</w:t>
      </w:r>
    </w:p>
    <w:p w14:paraId="07E7E447" w14:textId="77777777" w:rsidR="008A6133" w:rsidRDefault="008A6133" w:rsidP="00FB498E">
      <w:pPr>
        <w:keepLines/>
        <w:spacing w:after="0"/>
      </w:pPr>
    </w:p>
    <w:p w14:paraId="4823E499" w14:textId="77777777" w:rsidR="00CB5ADB" w:rsidRDefault="00000000" w:rsidP="00FB498E">
      <w:pPr>
        <w:keepLines/>
        <w:spacing w:after="0"/>
      </w:pPr>
      <w:r>
        <w:rPr>
          <w:b/>
          <w:color w:val="1F4C60"/>
        </w:rPr>
        <w:t>Papel na bancada:</w:t>
      </w:r>
      <w:r>
        <w:t xml:space="preserve"> Pode solicitar início do ciclo automático, partida da esteira ou começo da sequência de manipulação, desde que as permissões estejam válidas. O botão é uma entrada de comando; não alimenta diretamente o motor.</w:t>
      </w:r>
    </w:p>
    <w:p w14:paraId="083BFB8E" w14:textId="77777777" w:rsidR="008A6133" w:rsidRDefault="008A6133" w:rsidP="00FB498E">
      <w:pPr>
        <w:keepLines/>
        <w:spacing w:after="0"/>
      </w:pPr>
    </w:p>
    <w:p w14:paraId="24059EDF" w14:textId="77777777" w:rsidR="00CB5ADB" w:rsidRDefault="00000000" w:rsidP="00FB498E">
      <w:pPr>
        <w:keepLines/>
        <w:spacing w:after="0"/>
      </w:pPr>
      <w:r>
        <w:rPr>
          <w:b/>
          <w:color w:val="1F4C60"/>
        </w:rPr>
        <w:t>Aplicações industriais:</w:t>
      </w:r>
      <w:r>
        <w:t xml:space="preserve"> Partida de ciclos, início de processos, comando de máquinas e solicitações de operação.</w:t>
      </w:r>
    </w:p>
    <w:p w14:paraId="498A121A" w14:textId="77777777" w:rsidR="008A6133" w:rsidRDefault="008A6133" w:rsidP="00FB498E">
      <w:pPr>
        <w:keepLines/>
        <w:spacing w:after="0"/>
      </w:pPr>
    </w:p>
    <w:p w14:paraId="06AC89F6" w14:textId="77777777" w:rsidR="00CB5ADB" w:rsidRDefault="00000000" w:rsidP="00FB498E">
      <w:pPr>
        <w:keepLines/>
        <w:spacing w:after="0"/>
      </w:pPr>
      <w:r>
        <w:rPr>
          <w:b/>
          <w:color w:val="1F4C60"/>
        </w:rPr>
        <w:t>Cuidados e limites:</w:t>
      </w:r>
      <w:r>
        <w:t xml:space="preserve"> A referência XA2EA31 aparece como descontinuada no catálogo consultado, que apresenta XA2AA31 como substituta recomendada; confirme disponibilidade e compatibilidade antes de trocar. Start não deve anular falhas, emergência ou intertravamentos.</w:t>
      </w:r>
    </w:p>
    <w:p w14:paraId="3AFC2248" w14:textId="77777777" w:rsidR="008A6133" w:rsidRDefault="008A6133" w:rsidP="00FB498E">
      <w:pPr>
        <w:keepLines/>
        <w:spacing w:after="0"/>
      </w:pPr>
    </w:p>
    <w:p w14:paraId="243557A5" w14:textId="77777777" w:rsidR="00CB5ADB" w:rsidRDefault="00000000" w:rsidP="00FB498E">
      <w:pPr>
        <w:keepLines/>
        <w:spacing w:after="0"/>
      </w:pPr>
      <w:r>
        <w:rPr>
          <w:b/>
          <w:color w:val="1F4C60"/>
        </w:rPr>
        <w:t>Exemplo ilustrativo na bancada:</w:t>
      </w:r>
      <w:r>
        <w:t xml:space="preserve"> Ao pressionar Start, o operador envia uma solicitação de início. O CLP pode aceitá-la apenas quando não há falhas e todas as permissões de operação estão atendidas.</w:t>
      </w:r>
    </w:p>
    <w:p w14:paraId="029DFE62" w14:textId="77777777" w:rsidR="008A6133" w:rsidRDefault="008A6133" w:rsidP="00FB498E">
      <w:pPr>
        <w:keepLines/>
        <w:spacing w:after="0"/>
      </w:pPr>
    </w:p>
    <w:p w14:paraId="2D700E0A" w14:textId="77777777" w:rsidR="00CB5ADB" w:rsidRDefault="00000000" w:rsidP="00FB498E">
      <w:pPr>
        <w:keepLines/>
        <w:spacing w:after="0"/>
      </w:pPr>
      <w:r>
        <w:rPr>
          <w:b/>
          <w:color w:val="1F4C60"/>
        </w:rPr>
        <w:t>Integração com outros componentes:</w:t>
      </w:r>
      <w:r>
        <w:t xml:space="preserve"> Start fornece um pedido de início ao circuito de controle. A lógica deve verificar permissões e falhas antes de iniciar o ciclo.</w:t>
      </w:r>
    </w:p>
    <w:p w14:paraId="3ED758D8" w14:textId="77777777" w:rsidR="00CB5ADB" w:rsidRDefault="00000000" w:rsidP="00645CEB">
      <w:pPr>
        <w:pStyle w:val="Ttulo2"/>
        <w:spacing w:after="0" w:line="360" w:lineRule="auto"/>
      </w:pPr>
      <w:r>
        <w:t>32. Botão de Impulsão Stop (Vermelho): Schneider Electric Easy Harmony XA2EA42</w:t>
      </w:r>
    </w:p>
    <w:p w14:paraId="66782DAF" w14:textId="77777777" w:rsidR="00CB5ADB" w:rsidRDefault="00000000" w:rsidP="00FB498E">
      <w:pPr>
        <w:keepLines/>
        <w:spacing w:after="0"/>
      </w:pPr>
      <w:r>
        <w:rPr>
          <w:b/>
          <w:color w:val="1F4C60"/>
        </w:rPr>
        <w:t>Conceito:</w:t>
      </w:r>
      <w:r>
        <w:t xml:space="preserve"> Botão momentâneo vermelho para solicitar a parada normal da operação. A lista associa a referência a retorno por mola e contato NF, configuração comum para comando de Stop.</w:t>
      </w:r>
    </w:p>
    <w:p w14:paraId="54F2A94D" w14:textId="77777777" w:rsidR="008A6133" w:rsidRDefault="008A6133" w:rsidP="00FB498E">
      <w:pPr>
        <w:keepLines/>
        <w:spacing w:after="0"/>
      </w:pPr>
    </w:p>
    <w:p w14:paraId="2B7D7CE6" w14:textId="77777777" w:rsidR="00CB5ADB" w:rsidRDefault="00000000" w:rsidP="00FB498E">
      <w:pPr>
        <w:keepLines/>
        <w:spacing w:after="0"/>
      </w:pPr>
      <w:r>
        <w:rPr>
          <w:b/>
          <w:color w:val="1F4C60"/>
        </w:rPr>
        <w:t>Princípio de funcionamento:</w:t>
      </w:r>
      <w:r>
        <w:t xml:space="preserve"> Em repouso, o contato NF permanece fechado; ao pressionar, abre temporariamente e modifica o sinal para o circuito de comando. A lógica do CLP decide qual sequência de parada executar, conforme o projeto.</w:t>
      </w:r>
    </w:p>
    <w:p w14:paraId="4664DB96" w14:textId="77777777" w:rsidR="008A6133" w:rsidRDefault="008A6133" w:rsidP="00FB498E">
      <w:pPr>
        <w:keepLines/>
        <w:spacing w:after="0"/>
      </w:pPr>
    </w:p>
    <w:p w14:paraId="082D53BB" w14:textId="77777777" w:rsidR="00CB5ADB" w:rsidRDefault="00000000" w:rsidP="00FB498E">
      <w:pPr>
        <w:keepLines/>
        <w:spacing w:after="0"/>
      </w:pPr>
      <w:r>
        <w:rPr>
          <w:b/>
          <w:color w:val="1F4C60"/>
        </w:rPr>
        <w:t>Papel na bancada:</w:t>
      </w:r>
      <w:r>
        <w:t xml:space="preserve"> Pode solicitar a interrupção controlada da esteira ou o encerramento do ciclo. Uma parada normal pode permitir concluir uma etapa segura antes de imobilizar o processo, se assim foi programado.</w:t>
      </w:r>
    </w:p>
    <w:p w14:paraId="6FECBA59" w14:textId="77777777" w:rsidR="008A6133" w:rsidRDefault="008A6133" w:rsidP="00FB498E">
      <w:pPr>
        <w:keepLines/>
        <w:spacing w:after="0"/>
      </w:pPr>
    </w:p>
    <w:p w14:paraId="4DF1EE0C" w14:textId="77777777" w:rsidR="00CB5ADB" w:rsidRDefault="00000000" w:rsidP="00FB498E">
      <w:pPr>
        <w:keepLines/>
        <w:spacing w:after="0"/>
      </w:pPr>
      <w:r>
        <w:rPr>
          <w:b/>
          <w:color w:val="1F4C60"/>
        </w:rPr>
        <w:t>Aplicações industriais:</w:t>
      </w:r>
      <w:r>
        <w:t xml:space="preserve"> Parada de ciclo, encerramento de processo e interrupção normal de máquinas.</w:t>
      </w:r>
    </w:p>
    <w:p w14:paraId="6B86A98C" w14:textId="77777777" w:rsidR="008A6133" w:rsidRDefault="008A6133" w:rsidP="00FB498E">
      <w:pPr>
        <w:keepLines/>
        <w:spacing w:after="0"/>
      </w:pPr>
    </w:p>
    <w:p w14:paraId="55461647" w14:textId="77777777" w:rsidR="00CB5ADB" w:rsidRDefault="00000000" w:rsidP="00FB498E">
      <w:pPr>
        <w:keepLines/>
        <w:spacing w:after="0"/>
      </w:pPr>
      <w:r>
        <w:rPr>
          <w:b/>
          <w:color w:val="1F4C60"/>
        </w:rPr>
        <w:t>Cuidados e limites:</w:t>
      </w:r>
      <w:r>
        <w:t xml:space="preserve"> A parada normal não substitui a parada de emergência. Confirme o tipo de contato e a lógica implementada, pois cores e nomes não provam a função elétrica por si só. O Stop não deve depender exclusivamente de comunicação sem uma análise adequada dos riscos.</w:t>
      </w:r>
    </w:p>
    <w:p w14:paraId="792324B9" w14:textId="77777777" w:rsidR="008A6133" w:rsidRDefault="008A6133" w:rsidP="00FB498E">
      <w:pPr>
        <w:keepLines/>
        <w:spacing w:after="0"/>
      </w:pPr>
    </w:p>
    <w:p w14:paraId="7CD18C6A" w14:textId="77777777" w:rsidR="00CB5ADB" w:rsidRDefault="00000000" w:rsidP="00FB498E">
      <w:pPr>
        <w:keepLines/>
        <w:spacing w:after="0"/>
      </w:pPr>
      <w:r>
        <w:rPr>
          <w:b/>
          <w:color w:val="1F4C60"/>
        </w:rPr>
        <w:t>Exemplo ilustrativo na bancada:</w:t>
      </w:r>
      <w:r>
        <w:t xml:space="preserve"> Ao pressionar Stop, o circuito de comando pode solicitar o encerramento normal do ciclo ou a parada do movimento. O comportamento exato é definido pelo programa e não equivale, por si só, à parada de emergência.</w:t>
      </w:r>
    </w:p>
    <w:p w14:paraId="42554CD9" w14:textId="77777777" w:rsidR="008A6133" w:rsidRDefault="008A6133" w:rsidP="00FB498E">
      <w:pPr>
        <w:keepLines/>
        <w:spacing w:after="0"/>
      </w:pPr>
    </w:p>
    <w:p w14:paraId="0E04AA8F" w14:textId="77777777" w:rsidR="00CB5ADB" w:rsidRDefault="00000000" w:rsidP="00FB498E">
      <w:pPr>
        <w:keepLines/>
        <w:spacing w:after="0"/>
      </w:pPr>
      <w:r>
        <w:rPr>
          <w:b/>
          <w:color w:val="1F4C60"/>
        </w:rPr>
        <w:t>Integração com outros componentes:</w:t>
      </w:r>
      <w:r>
        <w:t xml:space="preserve"> Stop fornece um pedido de parada operacional. A emergência possui finalidade de segurança diferente e deve ser implementada por circuito próprio e adequado.</w:t>
      </w:r>
    </w:p>
    <w:p w14:paraId="640FE0BA" w14:textId="77777777" w:rsidR="00CB5ADB" w:rsidRDefault="00000000" w:rsidP="00645CEB">
      <w:pPr>
        <w:pStyle w:val="Ttulo2"/>
        <w:spacing w:after="0" w:line="360" w:lineRule="auto"/>
      </w:pPr>
      <w:r>
        <w:t>33. Chave Comutadora 2 Posições Fixas: Schneider Electric Easy Harmony XA2ED21</w:t>
      </w:r>
    </w:p>
    <w:p w14:paraId="502D22ED" w14:textId="77777777" w:rsidR="00CB5ADB" w:rsidRDefault="00000000" w:rsidP="00FB498E">
      <w:pPr>
        <w:keepLines/>
        <w:spacing w:after="0"/>
      </w:pPr>
      <w:r>
        <w:rPr>
          <w:b/>
          <w:color w:val="1F4C60"/>
        </w:rPr>
        <w:t>Conceito:</w:t>
      </w:r>
      <w:r>
        <w:t xml:space="preserve"> Chave seletora mantida em duas posições: o operador escolhe uma posição e ela permanece até ser girada novamente. A referência informada é associada a duas posições fixas e um contato NA; confirme a unidade instalada.</w:t>
      </w:r>
    </w:p>
    <w:p w14:paraId="23C05D46" w14:textId="77777777" w:rsidR="008A6133" w:rsidRDefault="008A6133" w:rsidP="00FB498E">
      <w:pPr>
        <w:keepLines/>
        <w:spacing w:after="0"/>
      </w:pPr>
    </w:p>
    <w:p w14:paraId="6EA1B264" w14:textId="77777777" w:rsidR="00CB5ADB" w:rsidRDefault="00000000" w:rsidP="00FB498E">
      <w:pPr>
        <w:keepLines/>
        <w:spacing w:after="0"/>
      </w:pPr>
      <w:r>
        <w:rPr>
          <w:b/>
          <w:color w:val="1F4C60"/>
        </w:rPr>
        <w:t>Princípio de funcionamento:</w:t>
      </w:r>
      <w:r>
        <w:t xml:space="preserve"> O mecanismo mantém o estado selecionado e altera o contato elétrico correspondente. O CLP lê essa entrada e pode selecionar entre modos ou configurações previstos no programa.</w:t>
      </w:r>
    </w:p>
    <w:p w14:paraId="27E0EBB7" w14:textId="77777777" w:rsidR="008A6133" w:rsidRDefault="008A6133" w:rsidP="00FB498E">
      <w:pPr>
        <w:keepLines/>
        <w:spacing w:after="0"/>
      </w:pPr>
    </w:p>
    <w:p w14:paraId="4C458D6E" w14:textId="77777777" w:rsidR="00CB5ADB" w:rsidRDefault="00000000" w:rsidP="00FB498E">
      <w:pPr>
        <w:keepLines/>
        <w:spacing w:after="0"/>
      </w:pPr>
      <w:r>
        <w:rPr>
          <w:b/>
          <w:color w:val="1F4C60"/>
        </w:rPr>
        <w:t>Papel na bancada:</w:t>
      </w:r>
      <w:r>
        <w:t xml:space="preserve"> Pode escolher modo manual/automático, habilitar uma configuração ou selecionar entre duas rotinas, se a programação tiver sido concebida para isso. A posição física precisa corresponder à indicação na IHM e na documentação.</w:t>
      </w:r>
    </w:p>
    <w:p w14:paraId="53D5D82A" w14:textId="77777777" w:rsidR="008A6133" w:rsidRDefault="008A6133" w:rsidP="00FB498E">
      <w:pPr>
        <w:keepLines/>
        <w:spacing w:after="0"/>
      </w:pPr>
    </w:p>
    <w:p w14:paraId="234F8C68" w14:textId="77777777" w:rsidR="00CB5ADB" w:rsidRDefault="00000000" w:rsidP="00FB498E">
      <w:pPr>
        <w:keepLines/>
        <w:spacing w:after="0"/>
      </w:pPr>
      <w:r>
        <w:rPr>
          <w:b/>
          <w:color w:val="1F4C60"/>
        </w:rPr>
        <w:t>Aplicações industriais:</w:t>
      </w:r>
      <w:r>
        <w:t xml:space="preserve"> Seleção de modo de operação, escolha de configuração e ativação de funções permitidas.</w:t>
      </w:r>
    </w:p>
    <w:p w14:paraId="1A402CFD" w14:textId="77777777" w:rsidR="008A6133" w:rsidRDefault="008A6133" w:rsidP="00FB498E">
      <w:pPr>
        <w:keepLines/>
        <w:spacing w:after="0"/>
      </w:pPr>
    </w:p>
    <w:p w14:paraId="3DCA2449" w14:textId="77777777" w:rsidR="00CB5ADB" w:rsidRDefault="00000000" w:rsidP="00FB498E">
      <w:pPr>
        <w:keepLines/>
        <w:spacing w:after="0"/>
      </w:pPr>
      <w:r>
        <w:rPr>
          <w:b/>
          <w:color w:val="1F4C60"/>
        </w:rPr>
        <w:lastRenderedPageBreak/>
        <w:t>Cuidados e limites:</w:t>
      </w:r>
      <w:r>
        <w:t xml:space="preserve"> A lista não comprova a função atribuída à seletora. Ela não deve ser usada como único meio de segurança para permitir acesso a áreas perigosas. Verifique o tipo e a quantidade de contatos, a legenda do painel e o comportamento em perda de energia. A referência pode ter alteração de linha; consulte o catálogo antes de substituir.</w:t>
      </w:r>
    </w:p>
    <w:p w14:paraId="3740F811" w14:textId="77777777" w:rsidR="008A6133" w:rsidRDefault="008A6133" w:rsidP="00FB498E">
      <w:pPr>
        <w:keepLines/>
        <w:spacing w:after="0"/>
      </w:pPr>
    </w:p>
    <w:p w14:paraId="0EDEC855" w14:textId="77777777" w:rsidR="00CB5ADB" w:rsidRDefault="00000000" w:rsidP="00FB498E">
      <w:pPr>
        <w:keepLines/>
        <w:spacing w:after="0"/>
      </w:pPr>
      <w:r>
        <w:rPr>
          <w:b/>
          <w:color w:val="1F4C60"/>
        </w:rPr>
        <w:t>Exemplo ilustrativo na bancada:</w:t>
      </w:r>
      <w:r>
        <w:t xml:space="preserve"> A chave pode selecionar um modo de operação, como manual ou automático, caso essa função esteja prevista. O CLP deve interpretar o estado da chave e limitar as ações disponíveis em cada modo.</w:t>
      </w:r>
    </w:p>
    <w:p w14:paraId="18FB109B" w14:textId="77777777" w:rsidR="008A6133" w:rsidRDefault="008A6133" w:rsidP="00FB498E">
      <w:pPr>
        <w:keepLines/>
        <w:spacing w:after="0" w:line="240" w:lineRule="auto"/>
      </w:pPr>
    </w:p>
    <w:p w14:paraId="13B8271E" w14:textId="77777777" w:rsidR="00CB5ADB" w:rsidRDefault="00000000" w:rsidP="00FB498E">
      <w:pPr>
        <w:keepLines/>
        <w:spacing w:after="0"/>
      </w:pPr>
      <w:r>
        <w:rPr>
          <w:b/>
          <w:color w:val="1F4C60"/>
        </w:rPr>
        <w:t>Integração com outros componentes:</w:t>
      </w:r>
      <w:r>
        <w:t xml:space="preserve"> A seletora define uma entrada de modo para o controlador, se estiver ligada a ele. O modo selecionado deve ser indicado claramente e não pode anular funções de segurança necessárias.</w:t>
      </w:r>
    </w:p>
    <w:p w14:paraId="1AC17341" w14:textId="77777777" w:rsidR="00CB5ADB" w:rsidRDefault="00000000" w:rsidP="00645CEB">
      <w:pPr>
        <w:pStyle w:val="Ttulo2"/>
        <w:spacing w:after="0" w:line="360" w:lineRule="auto"/>
      </w:pPr>
      <w:r>
        <w:t>34. Sinaleiro LED Verde (Segurança OK): Schneider Electric Easy Harmony XA2EVB3LC</w:t>
      </w:r>
    </w:p>
    <w:p w14:paraId="0A6F57CA" w14:textId="77777777" w:rsidR="00CB5ADB" w:rsidRDefault="00000000" w:rsidP="00FB498E">
      <w:pPr>
        <w:keepLines/>
        <w:spacing w:after="0"/>
      </w:pPr>
      <w:r>
        <w:rPr>
          <w:b/>
          <w:color w:val="1F4C60"/>
        </w:rPr>
        <w:t>Conceito:</w:t>
      </w:r>
      <w:r>
        <w:t xml:space="preserve"> Sinaleiro LED é um indicador luminoso usado para transmitir o estado de um circuito ou máquina. A lista o relaciona à indicação “Segurança OK”, mas isso só é verdadeiro se a fiação e a lógica atribuírem esse significado.</w:t>
      </w:r>
    </w:p>
    <w:p w14:paraId="3EEA0D96" w14:textId="77777777" w:rsidR="008A6133" w:rsidRDefault="008A6133" w:rsidP="00FB498E">
      <w:pPr>
        <w:keepLines/>
        <w:spacing w:after="0"/>
      </w:pPr>
    </w:p>
    <w:p w14:paraId="6C878552" w14:textId="77777777" w:rsidR="00CB5ADB" w:rsidRDefault="00000000" w:rsidP="00FB498E">
      <w:pPr>
        <w:keepLines/>
        <w:spacing w:after="0"/>
      </w:pPr>
      <w:r>
        <w:rPr>
          <w:b/>
          <w:color w:val="1F4C60"/>
        </w:rPr>
        <w:t>Princípio de funcionamento:</w:t>
      </w:r>
      <w:r>
        <w:t xml:space="preserve"> Quando recebe alimentação adequada, o LED acende. O sinaleiro em si normalmente não verifica a segurança; apenas apresenta o sinal elétrico que lhe foi associado.</w:t>
      </w:r>
    </w:p>
    <w:p w14:paraId="235B9648" w14:textId="77777777" w:rsidR="008A6133" w:rsidRDefault="008A6133" w:rsidP="00FB498E">
      <w:pPr>
        <w:keepLines/>
        <w:spacing w:after="0"/>
      </w:pPr>
    </w:p>
    <w:p w14:paraId="261289AF" w14:textId="77777777" w:rsidR="00CB5ADB" w:rsidRDefault="00000000" w:rsidP="00FB498E">
      <w:pPr>
        <w:keepLines/>
        <w:spacing w:after="0"/>
      </w:pPr>
      <w:r>
        <w:rPr>
          <w:b/>
          <w:color w:val="1F4C60"/>
        </w:rPr>
        <w:t>Papel na bancada:</w:t>
      </w:r>
      <w:r>
        <w:t xml:space="preserve"> Pode indicar condição pronta, ciclo habilitado ou circuito liberado. Para representar “Segurança OK”, a alimentação do sinaleiro deve vir de uma lógica e um circuito concebidos para esse fim, não de um sinal arbitrário.</w:t>
      </w:r>
    </w:p>
    <w:p w14:paraId="19729B30" w14:textId="77777777" w:rsidR="008A6133" w:rsidRDefault="008A6133" w:rsidP="00FB498E">
      <w:pPr>
        <w:keepLines/>
        <w:spacing w:after="0"/>
      </w:pPr>
    </w:p>
    <w:p w14:paraId="3038D1D2" w14:textId="77777777" w:rsidR="00CB5ADB" w:rsidRDefault="00000000" w:rsidP="00FB498E">
      <w:pPr>
        <w:keepLines/>
        <w:spacing w:after="0"/>
      </w:pPr>
      <w:r>
        <w:rPr>
          <w:b/>
          <w:color w:val="1F4C60"/>
        </w:rPr>
        <w:t>Aplicações industriais:</w:t>
      </w:r>
      <w:r>
        <w:t xml:space="preserve"> Indicação de equipamento pronto, operação habilitada, condição normal ou etapa concluída.</w:t>
      </w:r>
    </w:p>
    <w:p w14:paraId="16872136" w14:textId="77777777" w:rsidR="008A6133" w:rsidRDefault="008A6133" w:rsidP="00FB498E">
      <w:pPr>
        <w:keepLines/>
        <w:spacing w:after="0"/>
      </w:pPr>
    </w:p>
    <w:p w14:paraId="0ED63790" w14:textId="77777777" w:rsidR="00CB5ADB" w:rsidRDefault="00000000" w:rsidP="00FB498E">
      <w:pPr>
        <w:keepLines/>
        <w:spacing w:after="0"/>
      </w:pPr>
      <w:r>
        <w:rPr>
          <w:b/>
          <w:color w:val="1F4C60"/>
        </w:rPr>
        <w:t>Cuidados e limites:</w:t>
      </w:r>
      <w:r>
        <w:t xml:space="preserve"> Confirme tensão nominal e código completo. Não trate a luz verde como prova isolada de ausência de risco ou de energia. A indicação precisa ser coerente com o esquema elétrico, a documentação e o comportamento de falha.</w:t>
      </w:r>
    </w:p>
    <w:p w14:paraId="0A39FDE6" w14:textId="77777777" w:rsidR="008A6133" w:rsidRDefault="008A6133" w:rsidP="00FB498E">
      <w:pPr>
        <w:keepLines/>
        <w:spacing w:after="0"/>
      </w:pPr>
    </w:p>
    <w:p w14:paraId="4B1E53B9" w14:textId="77777777" w:rsidR="00CB5ADB" w:rsidRDefault="00000000" w:rsidP="00FB498E">
      <w:pPr>
        <w:keepLines/>
        <w:spacing w:after="0"/>
      </w:pPr>
      <w:r>
        <w:rPr>
          <w:b/>
          <w:color w:val="1F4C60"/>
        </w:rPr>
        <w:t>Exemplo ilustrativo na bancada:</w:t>
      </w:r>
      <w:r>
        <w:t xml:space="preserve"> O LED verde pode indicar uma condição definida, como sistema pronto ou ciclo em andamento. Para evitar interpretações erradas, o significado precisa estar documentado na IHM ou na legenda do painel.</w:t>
      </w:r>
    </w:p>
    <w:p w14:paraId="58162D47" w14:textId="77777777" w:rsidR="008A6133" w:rsidRDefault="008A6133" w:rsidP="00FB498E">
      <w:pPr>
        <w:keepLines/>
        <w:spacing w:after="0"/>
      </w:pPr>
    </w:p>
    <w:p w14:paraId="657EB3D3" w14:textId="77777777" w:rsidR="00CB5ADB" w:rsidRDefault="00000000" w:rsidP="00FB498E">
      <w:pPr>
        <w:keepLines/>
        <w:spacing w:after="0"/>
      </w:pPr>
      <w:r>
        <w:rPr>
          <w:b/>
          <w:color w:val="1F4C60"/>
        </w:rPr>
        <w:t>Integração com outros componentes:</w:t>
      </w:r>
      <w:r>
        <w:t xml:space="preserve"> O sinaleiro verde comunica uma condição visual definida pelo projeto. A associação entre cor e estado deve ser consistente em todas as telas e documentos do site.</w:t>
      </w:r>
    </w:p>
    <w:p w14:paraId="48C59AC4" w14:textId="77777777" w:rsidR="00CB5ADB" w:rsidRDefault="00000000" w:rsidP="00645CEB">
      <w:pPr>
        <w:pStyle w:val="Ttulo2"/>
        <w:spacing w:after="0" w:line="360" w:lineRule="auto"/>
      </w:pPr>
      <w:r>
        <w:t>35. Sinaleiro LED Vermelho (Segurança Acionada): Schneider Electric Easy Harmony XA2EVB4LC</w:t>
      </w:r>
    </w:p>
    <w:p w14:paraId="5FCF275E" w14:textId="77777777" w:rsidR="00CB5ADB" w:rsidRDefault="00000000" w:rsidP="00FB498E">
      <w:pPr>
        <w:keepLines/>
        <w:spacing w:after="0"/>
      </w:pPr>
      <w:r>
        <w:rPr>
          <w:b/>
          <w:color w:val="1F4C60"/>
        </w:rPr>
        <w:t>Conceito:</w:t>
      </w:r>
      <w:r>
        <w:t xml:space="preserve"> Sinaleiro vermelho indica visualmente uma condição definida pelo circuito, como falha, parada ou atenção. Na imagem está associado à expressão “Segurança Acionada”.</w:t>
      </w:r>
    </w:p>
    <w:p w14:paraId="207CD267" w14:textId="77777777" w:rsidR="008A6133" w:rsidRDefault="008A6133" w:rsidP="00FB498E">
      <w:pPr>
        <w:keepLines/>
        <w:spacing w:after="0"/>
      </w:pPr>
    </w:p>
    <w:p w14:paraId="29263D02" w14:textId="77777777" w:rsidR="00CB5ADB" w:rsidRDefault="00000000" w:rsidP="00FB498E">
      <w:pPr>
        <w:keepLines/>
        <w:spacing w:after="0"/>
      </w:pPr>
      <w:r>
        <w:rPr>
          <w:b/>
          <w:color w:val="1F4C60"/>
        </w:rPr>
        <w:t>Princípio de funcionamento:</w:t>
      </w:r>
      <w:r>
        <w:t xml:space="preserve"> O LED acende quando o circuito fornece a alimentação adequada. O componente não diagnostica sozinho a falha: mostra apenas o estado associado ao sinal elétrico que recebe.</w:t>
      </w:r>
    </w:p>
    <w:p w14:paraId="7AC5E49B" w14:textId="77777777" w:rsidR="008A6133" w:rsidRDefault="008A6133" w:rsidP="00FB498E">
      <w:pPr>
        <w:keepLines/>
        <w:spacing w:after="0"/>
      </w:pPr>
    </w:p>
    <w:p w14:paraId="3AFF32DE" w14:textId="77777777" w:rsidR="00CB5ADB" w:rsidRDefault="00000000" w:rsidP="00FB498E">
      <w:pPr>
        <w:keepLines/>
        <w:spacing w:after="0"/>
      </w:pPr>
      <w:r>
        <w:rPr>
          <w:b/>
          <w:color w:val="1F4C60"/>
        </w:rPr>
        <w:t>Papel na bancada:</w:t>
      </w:r>
      <w:r>
        <w:t xml:space="preserve"> Pode ser usado para indicar emergência acionada, falha de segurança ou condição de parada, desde que o estado esteja corretamente implementado. Para diagnóstico útil, combine a luz com mensagens ou estados mais específicos na IHM.</w:t>
      </w:r>
    </w:p>
    <w:p w14:paraId="73A7BD2D" w14:textId="77777777" w:rsidR="008A6133" w:rsidRDefault="008A6133" w:rsidP="00FB498E">
      <w:pPr>
        <w:keepLines/>
        <w:spacing w:after="0"/>
      </w:pPr>
    </w:p>
    <w:p w14:paraId="6B4F50E1" w14:textId="77777777" w:rsidR="00CB5ADB" w:rsidRDefault="00000000" w:rsidP="00FB498E">
      <w:pPr>
        <w:keepLines/>
        <w:spacing w:after="0"/>
      </w:pPr>
      <w:r>
        <w:rPr>
          <w:b/>
          <w:color w:val="1F4C60"/>
        </w:rPr>
        <w:t>Aplicações industriais:</w:t>
      </w:r>
      <w:r>
        <w:t xml:space="preserve"> Alarmes visuais, condição de falha, parada de máquina e aviso para o operador.</w:t>
      </w:r>
    </w:p>
    <w:p w14:paraId="0828B91D" w14:textId="77777777" w:rsidR="008A6133" w:rsidRDefault="008A6133" w:rsidP="00FB498E">
      <w:pPr>
        <w:keepLines/>
        <w:spacing w:after="0"/>
      </w:pPr>
    </w:p>
    <w:p w14:paraId="5CDEA699" w14:textId="77777777" w:rsidR="00CB5ADB" w:rsidRDefault="00000000" w:rsidP="00FB498E">
      <w:pPr>
        <w:keepLines/>
        <w:spacing w:after="0"/>
      </w:pPr>
      <w:r>
        <w:rPr>
          <w:b/>
          <w:color w:val="1F4C60"/>
        </w:rPr>
        <w:t>Cuidados e limites:</w:t>
      </w:r>
      <w:r>
        <w:t xml:space="preserve"> Confirme tensão, ligação e significado adotado no projeto. A cor vermelha deve ser interpretada de acordo com a legenda e a documentação da máquina. Não utilize o sinaleiro como substituto de um circuito de proteção ou de uma indicação diagnóstica confiável.</w:t>
      </w:r>
    </w:p>
    <w:p w14:paraId="77A900DA" w14:textId="77777777" w:rsidR="008A6133" w:rsidRDefault="008A6133" w:rsidP="00FB498E">
      <w:pPr>
        <w:keepLines/>
        <w:spacing w:after="0"/>
      </w:pPr>
    </w:p>
    <w:p w14:paraId="64AA13EC" w14:textId="77777777" w:rsidR="00CB5ADB" w:rsidRDefault="00000000" w:rsidP="00FB498E">
      <w:pPr>
        <w:keepLines/>
        <w:spacing w:after="0"/>
      </w:pPr>
      <w:r>
        <w:rPr>
          <w:b/>
          <w:color w:val="1F4C60"/>
        </w:rPr>
        <w:t>Exemplo ilustrativo na bancada:</w:t>
      </w:r>
      <w:r>
        <w:t xml:space="preserve"> O LED vermelho pode sinalizar falha, parada ou outra condição que exija atenção, conforme o projeto. Para identificar a causa, o operador deve consultar a mensagem ou o diagnóstico associado, quando disponível.</w:t>
      </w:r>
    </w:p>
    <w:p w14:paraId="7C220A13" w14:textId="77777777" w:rsidR="008A6133" w:rsidRDefault="008A6133" w:rsidP="00FB498E">
      <w:pPr>
        <w:keepLines/>
        <w:spacing w:after="0"/>
      </w:pPr>
    </w:p>
    <w:p w14:paraId="6BCB247E" w14:textId="77777777" w:rsidR="00CB5ADB" w:rsidRDefault="00000000" w:rsidP="00FB498E">
      <w:pPr>
        <w:keepLines/>
        <w:spacing w:after="0"/>
      </w:pPr>
      <w:r>
        <w:rPr>
          <w:b/>
          <w:color w:val="1F4C60"/>
        </w:rPr>
        <w:t>Integração com outros componentes:</w:t>
      </w:r>
      <w:r>
        <w:t xml:space="preserve"> O sinaleiro vermelho comunica uma condição visual definida pelo projeto, como falha ou atenção. A lâmpada não identifica a causa sozinha; é importante associá-la a diagnóstico ou legenda.</w:t>
      </w:r>
    </w:p>
    <w:p w14:paraId="6B43D4DB" w14:textId="77777777" w:rsidR="00CB5ADB" w:rsidRDefault="00000000" w:rsidP="00645CEB">
      <w:pPr>
        <w:pStyle w:val="Ttulo1"/>
        <w:spacing w:after="0" w:line="360" w:lineRule="auto"/>
      </w:pPr>
      <w:r>
        <w:t>Como os 35 componentes podem trabalhar em conjunto</w:t>
      </w:r>
    </w:p>
    <w:p w14:paraId="2449C2BB" w14:textId="77777777" w:rsidR="00CB5ADB" w:rsidRDefault="00000000" w:rsidP="00FB498E">
      <w:pPr>
        <w:spacing w:after="0"/>
      </w:pPr>
      <w:r>
        <w:t>A sequência abaixo é um exemplo didático coerente com os tipos de componentes listados. Ela não afirma que a bancada esteja exatamente programada dessa maneira; para confirmar a sequência real, consulte o programa do CLP, a tela da IHM e os diagramas da montagem.</w:t>
      </w:r>
    </w:p>
    <w:p w14:paraId="5D65C4DC" w14:textId="77777777" w:rsidR="008A6133" w:rsidRDefault="008A6133" w:rsidP="00FB498E">
      <w:pPr>
        <w:spacing w:after="0"/>
      </w:pPr>
    </w:p>
    <w:p w14:paraId="3CC04C70" w14:textId="75C3245B" w:rsidR="00CB5ADB" w:rsidRDefault="00000000" w:rsidP="00FB498E">
      <w:pPr>
        <w:pStyle w:val="PargrafodaLista"/>
        <w:numPr>
          <w:ilvl w:val="0"/>
          <w:numId w:val="13"/>
        </w:numPr>
        <w:spacing w:after="0"/>
      </w:pPr>
      <w:r w:rsidRPr="008A6133">
        <w:rPr>
          <w:b/>
        </w:rPr>
        <w:t xml:space="preserve">Preparação e habilitação — </w:t>
      </w:r>
      <w:r>
        <w:t>A alimentação elétrica e o ar comprimido são disponibilizados conforme o procedimento de partida. A seccionadora, as proteções e o circuito de segurança devem estar em condição correta. O operador confere a área e utiliza a seletora conforme o modo previsto.</w:t>
      </w:r>
    </w:p>
    <w:p w14:paraId="3E7437AF" w14:textId="77777777" w:rsidR="008A6133" w:rsidRDefault="008A6133" w:rsidP="00FB498E">
      <w:pPr>
        <w:pStyle w:val="PargrafodaLista"/>
        <w:spacing w:after="0"/>
      </w:pPr>
    </w:p>
    <w:p w14:paraId="3841299F" w14:textId="3C7AE6B2" w:rsidR="00CB5ADB" w:rsidRDefault="00000000" w:rsidP="00FB498E">
      <w:pPr>
        <w:pStyle w:val="PargrafodaLista"/>
        <w:numPr>
          <w:ilvl w:val="0"/>
          <w:numId w:val="13"/>
        </w:numPr>
        <w:spacing w:after="0"/>
      </w:pPr>
      <w:r w:rsidRPr="008A6133">
        <w:rPr>
          <w:b/>
        </w:rPr>
        <w:t xml:space="preserve">Solicitação de ciclo — </w:t>
      </w:r>
      <w:r>
        <w:t>O operador pressiona Start. O CLP verifica, conforme a lógica implementada, se não existem falhas, se a emergência está liberada, se os sensores apresentam estados coerentes e se os atuadores estão em condição inicial.</w:t>
      </w:r>
    </w:p>
    <w:p w14:paraId="0A4A5BCB" w14:textId="77777777" w:rsidR="008A6133" w:rsidRDefault="008A6133" w:rsidP="00FB498E">
      <w:pPr>
        <w:pStyle w:val="PargrafodaLista"/>
        <w:spacing w:after="0"/>
      </w:pPr>
    </w:p>
    <w:p w14:paraId="36E696CC" w14:textId="2182F39F" w:rsidR="00CB5ADB" w:rsidRDefault="00000000" w:rsidP="00FB498E">
      <w:pPr>
        <w:pStyle w:val="PargrafodaLista"/>
        <w:numPr>
          <w:ilvl w:val="0"/>
          <w:numId w:val="13"/>
        </w:numPr>
        <w:spacing w:after="0"/>
      </w:pPr>
      <w:r w:rsidRPr="008A6133">
        <w:rPr>
          <w:b/>
        </w:rPr>
        <w:t xml:space="preserve">Transporte da peça — </w:t>
      </w:r>
      <w:r>
        <w:t>O CLP comanda a interface apropriada do motor da esteira. O transporte leva a peça à posição de trabalho; o stopper pneumático pode bloquear a peça para que não ultrapasse a estação.</w:t>
      </w:r>
    </w:p>
    <w:p w14:paraId="2C878341" w14:textId="77777777" w:rsidR="008A6133" w:rsidRDefault="008A6133" w:rsidP="00FB498E">
      <w:pPr>
        <w:pStyle w:val="PargrafodaLista"/>
        <w:spacing w:after="0"/>
      </w:pPr>
    </w:p>
    <w:p w14:paraId="4733E860" w14:textId="5778E1E4" w:rsidR="00CB5ADB" w:rsidRDefault="00000000" w:rsidP="00FB498E">
      <w:pPr>
        <w:pStyle w:val="PargrafodaLista"/>
        <w:numPr>
          <w:ilvl w:val="0"/>
          <w:numId w:val="13"/>
        </w:numPr>
        <w:spacing w:after="0"/>
      </w:pPr>
      <w:r w:rsidRPr="008A6133">
        <w:rPr>
          <w:b/>
        </w:rPr>
        <w:t xml:space="preserve">Posicionamento dos eixos — </w:t>
      </w:r>
      <w:r>
        <w:t>O driver controla o atuador elétrico do eixo X e o do eixo Y conforme a programação. Cada movimento deve respeitar curso, limites e possibilidade de colisão. O cilindro do eixo Z pode aproximar o conjunto de sucção da peça.</w:t>
      </w:r>
    </w:p>
    <w:p w14:paraId="68CAB73C" w14:textId="77777777" w:rsidR="008A6133" w:rsidRDefault="008A6133" w:rsidP="00FB498E">
      <w:pPr>
        <w:pStyle w:val="PargrafodaLista"/>
        <w:spacing w:after="0"/>
      </w:pPr>
    </w:p>
    <w:p w14:paraId="2D6683AB" w14:textId="6A3E017C" w:rsidR="00CB5ADB" w:rsidRDefault="00000000" w:rsidP="00FB498E">
      <w:pPr>
        <w:pStyle w:val="PargrafodaLista"/>
        <w:numPr>
          <w:ilvl w:val="0"/>
          <w:numId w:val="13"/>
        </w:numPr>
        <w:spacing w:after="0"/>
      </w:pPr>
      <w:r w:rsidRPr="008A6133">
        <w:rPr>
          <w:b/>
        </w:rPr>
        <w:t xml:space="preserve">Pega por vácuo — </w:t>
      </w:r>
      <w:r>
        <w:t>A válvula/linha pneumática aciona o ejetor de vácuo. A ventosa encosta na peça e o vacuostato pode confirmar que a pressão alcançou o limiar estabelecido. Sem confirmação, o programa deve tratar a situação como falha ou tentativa não concluída, conforme o projeto.</w:t>
      </w:r>
    </w:p>
    <w:p w14:paraId="6DDB679B" w14:textId="77777777" w:rsidR="008A6133" w:rsidRDefault="008A6133" w:rsidP="00FB498E">
      <w:pPr>
        <w:pStyle w:val="PargrafodaLista"/>
        <w:spacing w:after="0"/>
      </w:pPr>
    </w:p>
    <w:p w14:paraId="50D5F3F6" w14:textId="142CD2B0" w:rsidR="00CB5ADB" w:rsidRDefault="00000000" w:rsidP="00FB498E">
      <w:pPr>
        <w:pStyle w:val="PargrafodaLista"/>
        <w:numPr>
          <w:ilvl w:val="0"/>
          <w:numId w:val="13"/>
        </w:numPr>
        <w:spacing w:after="0"/>
      </w:pPr>
      <w:r w:rsidRPr="008A6133">
        <w:rPr>
          <w:b/>
        </w:rPr>
        <w:lastRenderedPageBreak/>
        <w:t xml:space="preserve">Transferência e liberação — </w:t>
      </w:r>
      <w:r>
        <w:t>Com a pega validada, o conjunto desloca a peça ao destino. No ponto correto, o sistema libera o vácuo e confirma a condição apropriada antes de afastar o manipulador. Se houver gravação, a ventosa da mesa pode manter a peça posicionada durante a operação.</w:t>
      </w:r>
    </w:p>
    <w:p w14:paraId="5B6D2EEF" w14:textId="77777777" w:rsidR="008A6133" w:rsidRDefault="008A6133" w:rsidP="00FB498E">
      <w:pPr>
        <w:pStyle w:val="PargrafodaLista"/>
        <w:spacing w:after="0"/>
      </w:pPr>
    </w:p>
    <w:p w14:paraId="3AFD1117" w14:textId="3B726AD0" w:rsidR="00CB5ADB" w:rsidRDefault="00000000" w:rsidP="00FB498E">
      <w:pPr>
        <w:pStyle w:val="PargrafodaLista"/>
        <w:numPr>
          <w:ilvl w:val="0"/>
          <w:numId w:val="13"/>
        </w:numPr>
        <w:spacing w:after="0"/>
      </w:pPr>
      <w:r w:rsidRPr="008A6133">
        <w:rPr>
          <w:b/>
        </w:rPr>
        <w:t xml:space="preserve">Sinalização e supervisão — </w:t>
      </w:r>
      <w:r>
        <w:t>A IHM exibe estados e alarmes; os sinaleiros indicam as condições escolhidas na lógica. O multimedidor pode mostrar grandezas de energia se estiver instalado e parametrizado para isso.</w:t>
      </w:r>
    </w:p>
    <w:p w14:paraId="7DE533AD" w14:textId="77777777" w:rsidR="008A6133" w:rsidRDefault="008A6133" w:rsidP="00FB498E">
      <w:pPr>
        <w:pStyle w:val="PargrafodaLista"/>
        <w:spacing w:after="0"/>
      </w:pPr>
    </w:p>
    <w:p w14:paraId="19856857" w14:textId="10F4C238" w:rsidR="00CB5ADB" w:rsidRDefault="00000000" w:rsidP="00FB498E">
      <w:pPr>
        <w:pStyle w:val="PargrafodaLista"/>
        <w:numPr>
          <w:ilvl w:val="0"/>
          <w:numId w:val="13"/>
        </w:numPr>
        <w:spacing w:after="0"/>
      </w:pPr>
      <w:r w:rsidRPr="008A6133">
        <w:rPr>
          <w:b/>
        </w:rPr>
        <w:t xml:space="preserve">Parada normal ou de emergência — </w:t>
      </w:r>
      <w:r>
        <w:t>O Stop solicita uma parada operacional conforme o programa. A emergência, por outro lado, deve acionar a função de segurança projetada, envolvendo relé e elementos finais relevantes. O reset/rearme só é permitido depois da causa ter sido resolvida; não deve iniciar sozinho o ciclo seguinte.</w:t>
      </w:r>
    </w:p>
    <w:p w14:paraId="2E0081F0" w14:textId="77777777" w:rsidR="00CB5ADB" w:rsidRDefault="00000000" w:rsidP="00645CEB">
      <w:pPr>
        <w:pStyle w:val="Ttulo1"/>
        <w:spacing w:after="0" w:line="360" w:lineRule="auto"/>
      </w:pPr>
      <w:r>
        <w:t>Relação entre sensores, controle e atuadores</w:t>
      </w:r>
    </w:p>
    <w:p w14:paraId="64858DBB" w14:textId="77777777" w:rsidR="00CB5ADB" w:rsidRDefault="00000000" w:rsidP="00FB498E">
      <w:pPr>
        <w:spacing w:after="0"/>
      </w:pPr>
      <w:r>
        <w:t>Uma automação confiável não deve depender apenas de enviar comandos; ela também confirma os resultados. O CLP envia comando às válvulas e aos drivers. Os sensores magnéticos confirmam posições detectáveis dos cilindros, enquanto o vacuostato indica se o nível de vácuo chegou ao valor programado. Com essas confirmações, o programa decide se pode avançar, aguardar, tentar novamente ou sinalizar falha. A IHM apresenta essas informações ao operador.</w:t>
      </w:r>
    </w:p>
    <w:p w14:paraId="729B2BF4" w14:textId="77777777" w:rsidR="00CB5ADB" w:rsidRDefault="00000000" w:rsidP="00FB498E">
      <w:pPr>
        <w:spacing w:after="0"/>
      </w:pPr>
      <w:r>
        <w:t>Em termos simples: botão/comando representa uma solicitação; o CLP decide; a saída aciona o dispositivo; o mecanismo executa o movimento; o sensor confirma o resultado; e a lógica decide a próxima etapa. Esse ciclo de comando e retorno é essencial para reduzir movimentos fora de sequência.</w:t>
      </w:r>
    </w:p>
    <w:p w14:paraId="45F2147E" w14:textId="77777777" w:rsidR="00CB5ADB" w:rsidRDefault="00000000" w:rsidP="00645CEB">
      <w:pPr>
        <w:pStyle w:val="Ttulo1"/>
        <w:spacing w:after="0" w:line="360" w:lineRule="auto"/>
      </w:pPr>
      <w:r>
        <w:t>Diferenças importantes entre componentes que podem ser confundidos</w:t>
      </w:r>
    </w:p>
    <w:p w14:paraId="7309127E" w14:textId="77777777" w:rsidR="00CB5ADB" w:rsidRDefault="00000000" w:rsidP="00FB498E">
      <w:pPr>
        <w:pStyle w:val="PargrafodaLista"/>
        <w:numPr>
          <w:ilvl w:val="0"/>
          <w:numId w:val="11"/>
        </w:numPr>
        <w:spacing w:after="0"/>
      </w:pPr>
      <w:r w:rsidRPr="008A6133">
        <w:rPr>
          <w:b/>
        </w:rPr>
        <w:t xml:space="preserve">CLP × IHM: </w:t>
      </w:r>
      <w:r>
        <w:t>O CLP executa a lógica e comanda saídas. A IHM apresenta informação e permite interação do operador; ela não substitui o controlador.</w:t>
      </w:r>
    </w:p>
    <w:p w14:paraId="2BAE8B89" w14:textId="77777777" w:rsidR="008A6133" w:rsidRDefault="008A6133" w:rsidP="00FB498E">
      <w:pPr>
        <w:pStyle w:val="PargrafodaLista"/>
        <w:spacing w:after="0"/>
      </w:pPr>
    </w:p>
    <w:p w14:paraId="3E175B1E" w14:textId="77777777" w:rsidR="00CB5ADB" w:rsidRDefault="00000000" w:rsidP="00FB498E">
      <w:pPr>
        <w:pStyle w:val="PargrafodaLista"/>
        <w:numPr>
          <w:ilvl w:val="0"/>
          <w:numId w:val="11"/>
        </w:numPr>
        <w:spacing w:after="0"/>
      </w:pPr>
      <w:r w:rsidRPr="008A6133">
        <w:rPr>
          <w:b/>
        </w:rPr>
        <w:t xml:space="preserve">Contator × disjuntor: </w:t>
      </w:r>
      <w:r>
        <w:t>O contator faz manobra repetida de uma carga por comando. O disjuntor protege contra sobrecorrentes. Eles podem coexistir no mesmo circuito, mas têm funções diferentes.</w:t>
      </w:r>
    </w:p>
    <w:p w14:paraId="1C3E4BA6" w14:textId="77777777" w:rsidR="008A6133" w:rsidRDefault="008A6133" w:rsidP="00FB498E">
      <w:pPr>
        <w:pStyle w:val="PargrafodaLista"/>
        <w:spacing w:after="0"/>
      </w:pPr>
    </w:p>
    <w:p w14:paraId="210F64BE" w14:textId="77777777" w:rsidR="00CB5ADB" w:rsidRDefault="00000000" w:rsidP="00FB498E">
      <w:pPr>
        <w:pStyle w:val="PargrafodaLista"/>
        <w:numPr>
          <w:ilvl w:val="0"/>
          <w:numId w:val="11"/>
        </w:numPr>
        <w:spacing w:after="0"/>
      </w:pPr>
      <w:r w:rsidRPr="008A6133">
        <w:rPr>
          <w:b/>
        </w:rPr>
        <w:t xml:space="preserve">Stop × emergência: </w:t>
      </w:r>
      <w:r>
        <w:t>Stop é uma parada operacional normal. Emergência é uma medida de redução de risco e deve estar conectada a uma função de segurança apropriada.</w:t>
      </w:r>
    </w:p>
    <w:p w14:paraId="0593011C" w14:textId="77777777" w:rsidR="008A6133" w:rsidRDefault="008A6133" w:rsidP="00FB498E">
      <w:pPr>
        <w:pStyle w:val="PargrafodaLista"/>
        <w:spacing w:after="0"/>
      </w:pPr>
    </w:p>
    <w:p w14:paraId="66989481" w14:textId="77777777" w:rsidR="00CB5ADB" w:rsidRDefault="00000000" w:rsidP="00FB498E">
      <w:pPr>
        <w:pStyle w:val="PargrafodaLista"/>
        <w:numPr>
          <w:ilvl w:val="0"/>
          <w:numId w:val="11"/>
        </w:numPr>
        <w:spacing w:after="0"/>
      </w:pPr>
      <w:r w:rsidRPr="008A6133">
        <w:rPr>
          <w:b/>
        </w:rPr>
        <w:t xml:space="preserve">Válvula direcional × válvula de bloqueio: </w:t>
      </w:r>
      <w:r>
        <w:t>A direcional encaminha o ar para produzir uma ação pneumática. A de bloqueio isola a alimentação e, quando projetada para isso, pode aliviar pressão residual.</w:t>
      </w:r>
    </w:p>
    <w:p w14:paraId="64A81FF0" w14:textId="77777777" w:rsidR="008A6133" w:rsidRDefault="008A6133" w:rsidP="00FB498E">
      <w:pPr>
        <w:pStyle w:val="PargrafodaLista"/>
        <w:spacing w:after="0"/>
      </w:pPr>
    </w:p>
    <w:p w14:paraId="0685FDA5" w14:textId="77777777" w:rsidR="00CB5ADB" w:rsidRDefault="00000000" w:rsidP="00FB498E">
      <w:pPr>
        <w:pStyle w:val="PargrafodaLista"/>
        <w:numPr>
          <w:ilvl w:val="0"/>
          <w:numId w:val="11"/>
        </w:numPr>
        <w:spacing w:after="0"/>
      </w:pPr>
      <w:r w:rsidRPr="008A6133">
        <w:rPr>
          <w:b/>
        </w:rPr>
        <w:t xml:space="preserve">Ejetor × vacuostato × ventosa: </w:t>
      </w:r>
      <w:r>
        <w:t>O ejetor gera vácuo; a ventosa faz contato com a peça; o vacuostato mede a pressão e fornece uma indicação elétrica.</w:t>
      </w:r>
    </w:p>
    <w:p w14:paraId="0187D3BA" w14:textId="77777777" w:rsidR="008A6133" w:rsidRDefault="008A6133" w:rsidP="00FB498E">
      <w:pPr>
        <w:pStyle w:val="PargrafodaLista"/>
        <w:spacing w:after="0"/>
      </w:pPr>
    </w:p>
    <w:p w14:paraId="5D60622E" w14:textId="77777777" w:rsidR="00CB5ADB" w:rsidRDefault="00000000" w:rsidP="00FB498E">
      <w:pPr>
        <w:pStyle w:val="PargrafodaLista"/>
        <w:numPr>
          <w:ilvl w:val="0"/>
          <w:numId w:val="11"/>
        </w:numPr>
        <w:spacing w:after="0"/>
      </w:pPr>
      <w:r w:rsidRPr="008A6133">
        <w:rPr>
          <w:b/>
        </w:rPr>
        <w:t xml:space="preserve">Sensor × atuador: </w:t>
      </w:r>
      <w:r>
        <w:t>Sensor detecta um estado e envia informação. Atuador converte energia elétrica ou pneumática em movimento.</w:t>
      </w:r>
    </w:p>
    <w:p w14:paraId="5A883758" w14:textId="77777777" w:rsidR="008A6133" w:rsidRDefault="008A6133" w:rsidP="00FB498E">
      <w:pPr>
        <w:pStyle w:val="PargrafodaLista"/>
        <w:spacing w:after="0"/>
      </w:pPr>
    </w:p>
    <w:p w14:paraId="55A3643D" w14:textId="77777777" w:rsidR="00CB5ADB" w:rsidRDefault="00000000" w:rsidP="00FB498E">
      <w:pPr>
        <w:pStyle w:val="PargrafodaLista"/>
        <w:numPr>
          <w:ilvl w:val="0"/>
          <w:numId w:val="11"/>
        </w:numPr>
        <w:spacing w:after="0"/>
      </w:pPr>
      <w:r w:rsidRPr="008A6133">
        <w:rPr>
          <w:b/>
        </w:rPr>
        <w:t xml:space="preserve">Reset × Start: </w:t>
      </w:r>
      <w:r>
        <w:t>Reset solicita rearme após falha ou parada; Start solicita o início de um ciclo. Devem ter funções distintas, sobretudo quando há segurança envolvida.</w:t>
      </w:r>
    </w:p>
    <w:p w14:paraId="784956B7" w14:textId="77777777" w:rsidR="00CB5ADB" w:rsidRDefault="00000000" w:rsidP="00645CEB">
      <w:pPr>
        <w:pStyle w:val="Ttulo1"/>
        <w:spacing w:after="0" w:line="360" w:lineRule="auto"/>
      </w:pPr>
      <w:r>
        <w:t>Divergências, dados incompletos e itens a conferir</w:t>
      </w:r>
    </w:p>
    <w:p w14:paraId="3090B387" w14:textId="77777777" w:rsidR="00CB5ADB" w:rsidRDefault="00000000" w:rsidP="00FB498E">
      <w:pPr>
        <w:pStyle w:val="Commarcadores"/>
        <w:spacing w:after="0"/>
      </w:pPr>
      <w:r w:rsidRPr="008A6133">
        <w:rPr>
          <w:b/>
          <w:bCs/>
        </w:rPr>
        <w:t>Item 3 — Switch SCALANCE X005:</w:t>
      </w:r>
      <w:r>
        <w:t xml:space="preserve"> confirmar o código completo na etiqueta e não atribuir características exatas antes de identificar a versão.</w:t>
      </w:r>
    </w:p>
    <w:p w14:paraId="475F2718" w14:textId="77777777" w:rsidR="008A6133" w:rsidRDefault="008A6133" w:rsidP="00FB498E">
      <w:pPr>
        <w:pStyle w:val="Commarcadores"/>
        <w:numPr>
          <w:ilvl w:val="0"/>
          <w:numId w:val="0"/>
        </w:numPr>
        <w:spacing w:after="0"/>
        <w:ind w:left="360"/>
      </w:pPr>
    </w:p>
    <w:p w14:paraId="3A43FE10" w14:textId="77777777" w:rsidR="00CB5ADB" w:rsidRDefault="00000000" w:rsidP="00FB498E">
      <w:pPr>
        <w:pStyle w:val="Commarcadores"/>
        <w:spacing w:after="0"/>
      </w:pPr>
      <w:r w:rsidRPr="008A6133">
        <w:rPr>
          <w:b/>
          <w:bCs/>
        </w:rPr>
        <w:t>Item 4 — Intelbras IWE 3000:</w:t>
      </w:r>
      <w:r>
        <w:t xml:space="preserve"> confirmar a variante do produto e avaliar se é apropriado para o ambiente e a política de rede da bancada.</w:t>
      </w:r>
    </w:p>
    <w:p w14:paraId="3D9657D1" w14:textId="77777777" w:rsidR="008A6133" w:rsidRDefault="008A6133" w:rsidP="00FB498E">
      <w:pPr>
        <w:pStyle w:val="Commarcadores"/>
        <w:numPr>
          <w:ilvl w:val="0"/>
          <w:numId w:val="0"/>
        </w:numPr>
        <w:spacing w:after="0"/>
        <w:ind w:left="360"/>
      </w:pPr>
    </w:p>
    <w:p w14:paraId="5D76723E" w14:textId="77777777" w:rsidR="00CB5ADB" w:rsidRDefault="00000000" w:rsidP="00FB498E">
      <w:pPr>
        <w:pStyle w:val="Commarcadores"/>
        <w:spacing w:after="0"/>
      </w:pPr>
      <w:r w:rsidRPr="008A6133">
        <w:rPr>
          <w:b/>
          <w:bCs/>
        </w:rPr>
        <w:t>Item 9 — Disjuntor EZ9F33210:</w:t>
      </w:r>
      <w:r>
        <w:t xml:space="preserve"> conferir polos, corrente, curva e capacidade de interrupção na unidade física.</w:t>
      </w:r>
    </w:p>
    <w:p w14:paraId="487EE3DC" w14:textId="77777777" w:rsidR="008A6133" w:rsidRDefault="008A6133" w:rsidP="00FB498E">
      <w:pPr>
        <w:pStyle w:val="Commarcadores"/>
        <w:numPr>
          <w:ilvl w:val="0"/>
          <w:numId w:val="0"/>
        </w:numPr>
        <w:spacing w:after="0"/>
        <w:ind w:left="360"/>
      </w:pPr>
    </w:p>
    <w:p w14:paraId="2409AAD6" w14:textId="77777777" w:rsidR="00CB5ADB" w:rsidRDefault="00000000" w:rsidP="00FB498E">
      <w:pPr>
        <w:pStyle w:val="Commarcadores"/>
        <w:spacing w:after="0"/>
      </w:pPr>
      <w:r w:rsidRPr="008A6133">
        <w:rPr>
          <w:b/>
          <w:bCs/>
        </w:rPr>
        <w:t>Item 10 — DR A9R74225:</w:t>
      </w:r>
      <w:r>
        <w:t xml:space="preserve"> divergência confirmada entre a descrição “30 mA” e o catálogo da Schneider Electric, que identifica o modelo como 25 A / 300 mA / classe AC. Revisar o inventário e o projeto.</w:t>
      </w:r>
    </w:p>
    <w:p w14:paraId="50A06BC3" w14:textId="77777777" w:rsidR="008A6133" w:rsidRDefault="008A6133" w:rsidP="00FB498E">
      <w:pPr>
        <w:pStyle w:val="Commarcadores"/>
        <w:numPr>
          <w:ilvl w:val="0"/>
          <w:numId w:val="0"/>
        </w:numPr>
        <w:spacing w:after="0"/>
        <w:ind w:left="360"/>
      </w:pPr>
    </w:p>
    <w:p w14:paraId="21EBA651" w14:textId="77777777" w:rsidR="00CB5ADB" w:rsidRDefault="00000000" w:rsidP="00FB498E">
      <w:pPr>
        <w:pStyle w:val="Commarcadores"/>
        <w:spacing w:after="0"/>
      </w:pPr>
      <w:r w:rsidRPr="008A6133">
        <w:rPr>
          <w:b/>
          <w:bCs/>
        </w:rPr>
        <w:t>Item 12 — Smart Sense:</w:t>
      </w:r>
      <w:r>
        <w:t xml:space="preserve"> identificar o modelo para conhecer grandezas, precisão, esquema de ligação e comunicação.</w:t>
      </w:r>
    </w:p>
    <w:p w14:paraId="76F283BF" w14:textId="77777777" w:rsidR="008A6133" w:rsidRDefault="008A6133" w:rsidP="00FB498E">
      <w:pPr>
        <w:pStyle w:val="Commarcadores"/>
        <w:numPr>
          <w:ilvl w:val="0"/>
          <w:numId w:val="0"/>
        </w:numPr>
        <w:spacing w:after="0"/>
        <w:ind w:left="360"/>
      </w:pPr>
    </w:p>
    <w:p w14:paraId="68582B58" w14:textId="77777777" w:rsidR="00CB5ADB" w:rsidRDefault="00000000" w:rsidP="00FB498E">
      <w:pPr>
        <w:pStyle w:val="Commarcadores"/>
        <w:spacing w:after="0"/>
      </w:pPr>
      <w:r w:rsidRPr="008A6133">
        <w:rPr>
          <w:b/>
          <w:bCs/>
        </w:rPr>
        <w:t>Item 13 — Driver JXCP18-BC:</w:t>
      </w:r>
      <w:r>
        <w:t xml:space="preserve"> confirmar atuador compatível, versão de controlador, alimentação e modo de comando.</w:t>
      </w:r>
    </w:p>
    <w:p w14:paraId="3C1CCB79" w14:textId="77777777" w:rsidR="008A6133" w:rsidRDefault="008A6133" w:rsidP="00FB498E">
      <w:pPr>
        <w:pStyle w:val="Commarcadores"/>
        <w:numPr>
          <w:ilvl w:val="0"/>
          <w:numId w:val="0"/>
        </w:numPr>
        <w:spacing w:after="0"/>
        <w:ind w:left="360"/>
      </w:pPr>
    </w:p>
    <w:p w14:paraId="1983B878" w14:textId="77777777" w:rsidR="00CB5ADB" w:rsidRDefault="00000000" w:rsidP="00FB498E">
      <w:pPr>
        <w:pStyle w:val="Commarcadores"/>
        <w:spacing w:after="0"/>
      </w:pPr>
      <w:r w:rsidRPr="008A6133">
        <w:rPr>
          <w:b/>
          <w:bCs/>
        </w:rPr>
        <w:t>Item 17 — Série CJ1:</w:t>
      </w:r>
      <w:r>
        <w:t xml:space="preserve"> falta o código completo para fixar curso, diâmetro e força.</w:t>
      </w:r>
    </w:p>
    <w:p w14:paraId="36AB9B06" w14:textId="77777777" w:rsidR="008A6133" w:rsidRDefault="008A6133" w:rsidP="00FB498E">
      <w:pPr>
        <w:pStyle w:val="Commarcadores"/>
        <w:numPr>
          <w:ilvl w:val="0"/>
          <w:numId w:val="0"/>
        </w:numPr>
        <w:spacing w:after="0"/>
        <w:ind w:left="360"/>
      </w:pPr>
    </w:p>
    <w:p w14:paraId="6D48A3D7" w14:textId="77777777" w:rsidR="00CB5ADB" w:rsidRDefault="00000000" w:rsidP="00FB498E">
      <w:pPr>
        <w:pStyle w:val="Commarcadores"/>
        <w:spacing w:after="0"/>
      </w:pPr>
      <w:r w:rsidRPr="008A6133">
        <w:rPr>
          <w:b/>
          <w:bCs/>
        </w:rPr>
        <w:t>Item 19 — Ejetor ZU07S:</w:t>
      </w:r>
      <w:r>
        <w:t xml:space="preserve"> conferir disponibilidade atual e compatibilidade de qualquer substituto proposto.</w:t>
      </w:r>
    </w:p>
    <w:p w14:paraId="1FD3879C" w14:textId="77777777" w:rsidR="008A6133" w:rsidRDefault="008A6133" w:rsidP="00FB498E">
      <w:pPr>
        <w:pStyle w:val="Commarcadores"/>
        <w:numPr>
          <w:ilvl w:val="0"/>
          <w:numId w:val="0"/>
        </w:numPr>
        <w:spacing w:after="0"/>
        <w:ind w:left="360"/>
      </w:pPr>
    </w:p>
    <w:p w14:paraId="16C25D8D" w14:textId="77777777" w:rsidR="00CB5ADB" w:rsidRDefault="00000000" w:rsidP="00FB498E">
      <w:pPr>
        <w:pStyle w:val="Commarcadores"/>
        <w:spacing w:after="0"/>
      </w:pPr>
      <w:r w:rsidRPr="008A6133">
        <w:rPr>
          <w:b/>
          <w:bCs/>
        </w:rPr>
        <w:t>Item 21 — Ventosa ZPT de 25 mm:</w:t>
      </w:r>
      <w:r>
        <w:t xml:space="preserve"> falta a referência completa; material e geometria não podem ser afirmados.</w:t>
      </w:r>
    </w:p>
    <w:p w14:paraId="23973829" w14:textId="77777777" w:rsidR="008A6133" w:rsidRDefault="008A6133" w:rsidP="00FB498E">
      <w:pPr>
        <w:pStyle w:val="Commarcadores"/>
        <w:numPr>
          <w:ilvl w:val="0"/>
          <w:numId w:val="0"/>
        </w:numPr>
        <w:spacing w:after="0"/>
        <w:ind w:left="360"/>
      </w:pPr>
    </w:p>
    <w:p w14:paraId="398BBA2C" w14:textId="77777777" w:rsidR="00CB5ADB" w:rsidRDefault="00000000" w:rsidP="00FB498E">
      <w:pPr>
        <w:pStyle w:val="Commarcadores"/>
        <w:spacing w:after="0"/>
      </w:pPr>
      <w:r w:rsidRPr="008A6133">
        <w:rPr>
          <w:b/>
          <w:bCs/>
        </w:rPr>
        <w:t>Item 27 — Motores DC:</w:t>
      </w:r>
      <w:r>
        <w:t xml:space="preserve"> esclarecer qual dos códigos listados corresponde a cada motor e conferir tensão, corrente, torque e controle.</w:t>
      </w:r>
    </w:p>
    <w:p w14:paraId="0C9B2C87" w14:textId="77777777" w:rsidR="008A6133" w:rsidRDefault="008A6133" w:rsidP="00FB498E">
      <w:pPr>
        <w:pStyle w:val="Commarcadores"/>
        <w:numPr>
          <w:ilvl w:val="0"/>
          <w:numId w:val="0"/>
        </w:numPr>
        <w:spacing w:after="0"/>
        <w:ind w:left="360"/>
      </w:pPr>
    </w:p>
    <w:p w14:paraId="4071FC8E" w14:textId="77777777" w:rsidR="00CB5ADB" w:rsidRDefault="00000000" w:rsidP="00FB498E">
      <w:pPr>
        <w:pStyle w:val="Commarcadores"/>
        <w:spacing w:after="0"/>
      </w:pPr>
      <w:r w:rsidRPr="008A6133">
        <w:rPr>
          <w:b/>
          <w:bCs/>
        </w:rPr>
        <w:t>Item 30 — Botão de reset:</w:t>
      </w:r>
      <w:r>
        <w:t xml:space="preserve"> confirmar a composição real dos códigos ZB5AW363 / ZB5AW0B61 e o papel elétrico de cada peça.</w:t>
      </w:r>
    </w:p>
    <w:p w14:paraId="025C7E5D" w14:textId="77777777" w:rsidR="008A6133" w:rsidRDefault="008A6133" w:rsidP="00FB498E">
      <w:pPr>
        <w:pStyle w:val="Commarcadores"/>
        <w:numPr>
          <w:ilvl w:val="0"/>
          <w:numId w:val="0"/>
        </w:numPr>
        <w:spacing w:after="0"/>
        <w:ind w:left="360"/>
      </w:pPr>
    </w:p>
    <w:p w14:paraId="6FF2B3DE" w14:textId="77777777" w:rsidR="00CB5ADB" w:rsidRDefault="00000000" w:rsidP="00FB498E">
      <w:pPr>
        <w:pStyle w:val="Commarcadores"/>
        <w:spacing w:after="0"/>
      </w:pPr>
      <w:r w:rsidRPr="008A6133">
        <w:rPr>
          <w:b/>
          <w:bCs/>
        </w:rPr>
        <w:t>Item 31 — XA2EA31:</w:t>
      </w:r>
      <w:r>
        <w:t xml:space="preserve"> o catálogo Schneider consultado indica descontinuação e substituição recomendada XA2AA31; confirme a necessidade de substituição na unidade real.</w:t>
      </w:r>
    </w:p>
    <w:p w14:paraId="6FF7FB28" w14:textId="77777777" w:rsidR="008A6133" w:rsidRDefault="008A6133" w:rsidP="00FB498E">
      <w:pPr>
        <w:pStyle w:val="Commarcadores"/>
        <w:numPr>
          <w:ilvl w:val="0"/>
          <w:numId w:val="0"/>
        </w:numPr>
        <w:spacing w:after="0"/>
        <w:ind w:left="360"/>
      </w:pPr>
    </w:p>
    <w:p w14:paraId="4CEB3526" w14:textId="77777777" w:rsidR="00CB5ADB" w:rsidRDefault="00000000" w:rsidP="00FB498E">
      <w:pPr>
        <w:pStyle w:val="Commarcadores"/>
        <w:spacing w:after="0"/>
      </w:pPr>
      <w:r w:rsidRPr="008A6133">
        <w:rPr>
          <w:b/>
          <w:bCs/>
        </w:rPr>
        <w:t>Itens 34 e 35 — Sinaleiros:</w:t>
      </w:r>
      <w:r>
        <w:t xml:space="preserve"> confirmar tensão nominal e como a lógica da bancada atribui significado às cores verde e vermelho.</w:t>
      </w:r>
    </w:p>
    <w:p w14:paraId="7662C30D" w14:textId="77777777" w:rsidR="00CB5ADB" w:rsidRDefault="00000000" w:rsidP="00645CEB">
      <w:pPr>
        <w:pStyle w:val="Ttulo1"/>
        <w:spacing w:after="0" w:line="360" w:lineRule="auto"/>
      </w:pPr>
      <w:r>
        <w:t>Vocabulário rápido</w:t>
      </w:r>
    </w:p>
    <w:p w14:paraId="45E1B82B" w14:textId="77777777" w:rsidR="00CB5ADB" w:rsidRPr="008A6133" w:rsidRDefault="00000000" w:rsidP="00FB498E">
      <w:pPr>
        <w:pStyle w:val="PargrafodaLista"/>
        <w:numPr>
          <w:ilvl w:val="0"/>
          <w:numId w:val="10"/>
        </w:numPr>
        <w:spacing w:after="0" w:line="240" w:lineRule="auto"/>
      </w:pPr>
      <w:r w:rsidRPr="008A6133">
        <w:rPr>
          <w:b/>
          <w:sz w:val="19"/>
        </w:rPr>
        <w:t xml:space="preserve">CLP: </w:t>
      </w:r>
      <w:r w:rsidRPr="008A6133">
        <w:rPr>
          <w:sz w:val="19"/>
        </w:rPr>
        <w:t>Controlador Lógico Programável.</w:t>
      </w:r>
    </w:p>
    <w:p w14:paraId="44E316B0" w14:textId="77777777" w:rsidR="008A6133" w:rsidRDefault="008A6133" w:rsidP="00FB498E">
      <w:pPr>
        <w:pStyle w:val="PargrafodaLista"/>
        <w:spacing w:after="0" w:line="240" w:lineRule="auto"/>
      </w:pPr>
    </w:p>
    <w:p w14:paraId="7F631991" w14:textId="77777777" w:rsidR="00CB5ADB" w:rsidRPr="008A6133" w:rsidRDefault="00000000" w:rsidP="00FB498E">
      <w:pPr>
        <w:pStyle w:val="PargrafodaLista"/>
        <w:numPr>
          <w:ilvl w:val="0"/>
          <w:numId w:val="10"/>
        </w:numPr>
        <w:spacing w:after="0" w:line="240" w:lineRule="auto"/>
      </w:pPr>
      <w:r w:rsidRPr="008A6133">
        <w:rPr>
          <w:b/>
          <w:sz w:val="19"/>
        </w:rPr>
        <w:t xml:space="preserve">IHM: </w:t>
      </w:r>
      <w:r w:rsidRPr="008A6133">
        <w:rPr>
          <w:sz w:val="19"/>
        </w:rPr>
        <w:t>Interface Homem-Máquina.</w:t>
      </w:r>
    </w:p>
    <w:p w14:paraId="138B1338" w14:textId="77777777" w:rsidR="008A6133" w:rsidRDefault="008A6133" w:rsidP="00FB498E">
      <w:pPr>
        <w:pStyle w:val="PargrafodaLista"/>
        <w:spacing w:after="0" w:line="240" w:lineRule="auto"/>
      </w:pPr>
    </w:p>
    <w:p w14:paraId="17D8C89D" w14:textId="77777777" w:rsidR="00CB5ADB" w:rsidRPr="008A6133" w:rsidRDefault="00000000" w:rsidP="00FB498E">
      <w:pPr>
        <w:pStyle w:val="PargrafodaLista"/>
        <w:numPr>
          <w:ilvl w:val="0"/>
          <w:numId w:val="10"/>
        </w:numPr>
        <w:spacing w:after="0" w:line="240" w:lineRule="auto"/>
      </w:pPr>
      <w:r w:rsidRPr="008A6133">
        <w:rPr>
          <w:b/>
          <w:sz w:val="19"/>
        </w:rPr>
        <w:t xml:space="preserve">CC / DC: </w:t>
      </w:r>
      <w:r w:rsidRPr="008A6133">
        <w:rPr>
          <w:sz w:val="19"/>
        </w:rPr>
        <w:t>Corrente contínua.</w:t>
      </w:r>
    </w:p>
    <w:p w14:paraId="05019DB2" w14:textId="77777777" w:rsidR="008A6133" w:rsidRDefault="008A6133" w:rsidP="00FB498E">
      <w:pPr>
        <w:pStyle w:val="PargrafodaLista"/>
        <w:spacing w:after="0" w:line="240" w:lineRule="auto"/>
      </w:pPr>
    </w:p>
    <w:p w14:paraId="7294E91A" w14:textId="77777777" w:rsidR="00CB5ADB" w:rsidRPr="008A6133" w:rsidRDefault="00000000" w:rsidP="00FB498E">
      <w:pPr>
        <w:pStyle w:val="PargrafodaLista"/>
        <w:numPr>
          <w:ilvl w:val="0"/>
          <w:numId w:val="10"/>
        </w:numPr>
        <w:spacing w:after="0" w:line="240" w:lineRule="auto"/>
      </w:pPr>
      <w:r w:rsidRPr="008A6133">
        <w:rPr>
          <w:b/>
          <w:sz w:val="19"/>
        </w:rPr>
        <w:lastRenderedPageBreak/>
        <w:t xml:space="preserve">CA / AC: </w:t>
      </w:r>
      <w:r w:rsidRPr="008A6133">
        <w:rPr>
          <w:sz w:val="19"/>
        </w:rPr>
        <w:t>Corrente alternada.</w:t>
      </w:r>
    </w:p>
    <w:p w14:paraId="11F8BDDC" w14:textId="77777777" w:rsidR="008A6133" w:rsidRDefault="008A6133" w:rsidP="00FB498E">
      <w:pPr>
        <w:pStyle w:val="PargrafodaLista"/>
        <w:spacing w:after="0" w:line="240" w:lineRule="auto"/>
      </w:pPr>
    </w:p>
    <w:p w14:paraId="55BF81E1" w14:textId="77777777" w:rsidR="00CB5ADB" w:rsidRPr="008A6133" w:rsidRDefault="00000000" w:rsidP="00FB498E">
      <w:pPr>
        <w:pStyle w:val="PargrafodaLista"/>
        <w:numPr>
          <w:ilvl w:val="0"/>
          <w:numId w:val="10"/>
        </w:numPr>
        <w:spacing w:after="0" w:line="240" w:lineRule="auto"/>
      </w:pPr>
      <w:r w:rsidRPr="008A6133">
        <w:rPr>
          <w:b/>
          <w:sz w:val="19"/>
        </w:rPr>
        <w:t xml:space="preserve">NA: </w:t>
      </w:r>
      <w:r w:rsidRPr="008A6133">
        <w:rPr>
          <w:sz w:val="19"/>
        </w:rPr>
        <w:t>Normalmente aberto em repouso.</w:t>
      </w:r>
    </w:p>
    <w:p w14:paraId="375C81FF" w14:textId="77777777" w:rsidR="008A6133" w:rsidRDefault="008A6133" w:rsidP="00FB498E">
      <w:pPr>
        <w:pStyle w:val="PargrafodaLista"/>
        <w:spacing w:after="0" w:line="240" w:lineRule="auto"/>
      </w:pPr>
    </w:p>
    <w:p w14:paraId="2EE68342" w14:textId="77777777" w:rsidR="00CB5ADB" w:rsidRPr="008A6133" w:rsidRDefault="00000000" w:rsidP="00FB498E">
      <w:pPr>
        <w:pStyle w:val="PargrafodaLista"/>
        <w:numPr>
          <w:ilvl w:val="0"/>
          <w:numId w:val="10"/>
        </w:numPr>
        <w:spacing w:after="0" w:line="240" w:lineRule="auto"/>
      </w:pPr>
      <w:r w:rsidRPr="008A6133">
        <w:rPr>
          <w:b/>
          <w:sz w:val="19"/>
        </w:rPr>
        <w:t xml:space="preserve">NF: </w:t>
      </w:r>
      <w:r w:rsidRPr="008A6133">
        <w:rPr>
          <w:sz w:val="19"/>
        </w:rPr>
        <w:t>Normalmente fechado em repouso.</w:t>
      </w:r>
    </w:p>
    <w:p w14:paraId="75702D0C" w14:textId="77777777" w:rsidR="008A6133" w:rsidRDefault="008A6133" w:rsidP="00FB498E">
      <w:pPr>
        <w:pStyle w:val="PargrafodaLista"/>
        <w:spacing w:after="0" w:line="240" w:lineRule="auto"/>
      </w:pPr>
    </w:p>
    <w:p w14:paraId="5C4651BE" w14:textId="77777777" w:rsidR="00CB5ADB" w:rsidRPr="008A6133" w:rsidRDefault="00000000" w:rsidP="00FB498E">
      <w:pPr>
        <w:pStyle w:val="PargrafodaLista"/>
        <w:numPr>
          <w:ilvl w:val="0"/>
          <w:numId w:val="10"/>
        </w:numPr>
        <w:spacing w:after="0" w:line="240" w:lineRule="auto"/>
      </w:pPr>
      <w:r w:rsidRPr="008A6133">
        <w:rPr>
          <w:b/>
          <w:sz w:val="19"/>
        </w:rPr>
        <w:t xml:space="preserve">PROFINET / Ethernet: </w:t>
      </w:r>
      <w:r w:rsidRPr="008A6133">
        <w:rPr>
          <w:sz w:val="19"/>
        </w:rPr>
        <w:t>Tecnologias de comunicação em rede; Ethernet é a base física/de enlace comum, enquanto protocolos industriais definem a troca de dados.</w:t>
      </w:r>
    </w:p>
    <w:p w14:paraId="1A2E4799" w14:textId="77777777" w:rsidR="008A6133" w:rsidRDefault="008A6133" w:rsidP="00FB498E">
      <w:pPr>
        <w:pStyle w:val="PargrafodaLista"/>
        <w:spacing w:after="0" w:line="240" w:lineRule="auto"/>
      </w:pPr>
    </w:p>
    <w:p w14:paraId="10BACCE7" w14:textId="77777777" w:rsidR="00CB5ADB" w:rsidRPr="008A6133" w:rsidRDefault="00000000" w:rsidP="00FB498E">
      <w:pPr>
        <w:pStyle w:val="PargrafodaLista"/>
        <w:numPr>
          <w:ilvl w:val="0"/>
          <w:numId w:val="10"/>
        </w:numPr>
        <w:spacing w:after="0" w:line="240" w:lineRule="auto"/>
      </w:pPr>
      <w:r w:rsidRPr="008A6133">
        <w:rPr>
          <w:b/>
          <w:sz w:val="19"/>
        </w:rPr>
        <w:t xml:space="preserve">Eixo X, Y e Z: </w:t>
      </w:r>
      <w:r w:rsidRPr="008A6133">
        <w:rPr>
          <w:sz w:val="19"/>
        </w:rPr>
        <w:t>Referências às direções de deslocamento do manipulador; normalmente X/Y são horizontais e Z é vertical, mas confirme a orientação mecânica real.</w:t>
      </w:r>
    </w:p>
    <w:p w14:paraId="69F29218" w14:textId="77777777" w:rsidR="008A6133" w:rsidRDefault="008A6133" w:rsidP="00FB498E">
      <w:pPr>
        <w:pStyle w:val="PargrafodaLista"/>
        <w:spacing w:after="0" w:line="240" w:lineRule="auto"/>
      </w:pPr>
    </w:p>
    <w:p w14:paraId="69537C74" w14:textId="77777777" w:rsidR="00CB5ADB" w:rsidRPr="008A6133" w:rsidRDefault="00000000" w:rsidP="00FB498E">
      <w:pPr>
        <w:pStyle w:val="PargrafodaLista"/>
        <w:numPr>
          <w:ilvl w:val="0"/>
          <w:numId w:val="10"/>
        </w:numPr>
        <w:spacing w:after="0" w:line="240" w:lineRule="auto"/>
      </w:pPr>
      <w:r w:rsidRPr="008A6133">
        <w:rPr>
          <w:b/>
          <w:sz w:val="19"/>
        </w:rPr>
        <w:t xml:space="preserve">Vácuo: </w:t>
      </w:r>
      <w:r w:rsidRPr="008A6133">
        <w:rPr>
          <w:sz w:val="19"/>
        </w:rPr>
        <w:t>Pressão inferior à pressão ambiente; a ventosa segura a peça pela diferença de pressão.</w:t>
      </w:r>
    </w:p>
    <w:p w14:paraId="071FD989" w14:textId="77777777" w:rsidR="008A6133" w:rsidRDefault="008A6133" w:rsidP="00FB498E">
      <w:pPr>
        <w:pStyle w:val="PargrafodaLista"/>
        <w:spacing w:after="0" w:line="240" w:lineRule="auto"/>
      </w:pPr>
    </w:p>
    <w:p w14:paraId="42DA535E" w14:textId="77777777" w:rsidR="00CB5ADB" w:rsidRPr="008A6133" w:rsidRDefault="00000000" w:rsidP="00FB498E">
      <w:pPr>
        <w:pStyle w:val="PargrafodaLista"/>
        <w:numPr>
          <w:ilvl w:val="0"/>
          <w:numId w:val="10"/>
        </w:numPr>
        <w:spacing w:after="0" w:line="240" w:lineRule="auto"/>
      </w:pPr>
      <w:r w:rsidRPr="008A6133">
        <w:rPr>
          <w:b/>
          <w:sz w:val="19"/>
        </w:rPr>
        <w:t xml:space="preserve">Setpoint: </w:t>
      </w:r>
      <w:r w:rsidRPr="008A6133">
        <w:rPr>
          <w:sz w:val="19"/>
        </w:rPr>
        <w:t>Valor configurado como referência para uma decisão ou saída de controle.</w:t>
      </w:r>
    </w:p>
    <w:p w14:paraId="463474EC" w14:textId="77777777" w:rsidR="008A6133" w:rsidRDefault="008A6133" w:rsidP="00FB498E">
      <w:pPr>
        <w:pStyle w:val="PargrafodaLista"/>
        <w:spacing w:after="0" w:line="240" w:lineRule="auto"/>
      </w:pPr>
    </w:p>
    <w:p w14:paraId="4CBD2633" w14:textId="77777777" w:rsidR="00CB5ADB" w:rsidRDefault="00000000" w:rsidP="00FB498E">
      <w:pPr>
        <w:pStyle w:val="PargrafodaLista"/>
        <w:numPr>
          <w:ilvl w:val="0"/>
          <w:numId w:val="10"/>
        </w:numPr>
        <w:spacing w:after="0" w:line="240" w:lineRule="auto"/>
      </w:pPr>
      <w:r w:rsidRPr="008A6133">
        <w:rPr>
          <w:b/>
          <w:sz w:val="19"/>
        </w:rPr>
        <w:t xml:space="preserve">Intertravamento: </w:t>
      </w:r>
      <w:r w:rsidRPr="008A6133">
        <w:rPr>
          <w:sz w:val="19"/>
        </w:rPr>
        <w:t>Condição lógica que impede uma operação quando não estão satisfeitas as condições requeridas.</w:t>
      </w:r>
    </w:p>
    <w:p w14:paraId="0F6F3F55" w14:textId="77777777" w:rsidR="00CB5ADB" w:rsidRDefault="00000000" w:rsidP="00645CEB">
      <w:pPr>
        <w:pStyle w:val="Ttulo1"/>
        <w:spacing w:after="0" w:line="360" w:lineRule="auto"/>
      </w:pPr>
      <w:r>
        <w:t>Fontes técnicas para conferência de referências</w:t>
      </w:r>
    </w:p>
    <w:p w14:paraId="39DD5A53" w14:textId="77777777" w:rsidR="00CB5ADB" w:rsidRDefault="00000000" w:rsidP="00FB498E">
      <w:pPr>
        <w:spacing w:after="0" w:line="240" w:lineRule="auto"/>
        <w:rPr>
          <w:sz w:val="18"/>
        </w:rPr>
      </w:pPr>
      <w:r>
        <w:rPr>
          <w:sz w:val="18"/>
        </w:rPr>
        <w:t>Os links abaixo são páginas/catálogos de fabricante usados para conferir alguns dados de identificação. Para os demais componentes, recomenda-se localizar a ficha técnica pelo código completo impresso na peça. As características finais da bancada devem ser verificadas em suas próprias etiquetas e documentação.</w:t>
      </w:r>
    </w:p>
    <w:p w14:paraId="0DC0FB4A" w14:textId="77777777" w:rsidR="008A6133" w:rsidRDefault="008A6133" w:rsidP="00FB498E">
      <w:pPr>
        <w:spacing w:after="0" w:line="240" w:lineRule="auto"/>
      </w:pPr>
    </w:p>
    <w:p w14:paraId="7BDEEFB3" w14:textId="77777777" w:rsidR="00CB5ADB" w:rsidRPr="008A6133" w:rsidRDefault="00000000" w:rsidP="00FB498E">
      <w:pPr>
        <w:pStyle w:val="Commarcadores"/>
        <w:spacing w:after="0" w:line="240" w:lineRule="auto"/>
      </w:pPr>
      <w:r>
        <w:rPr>
          <w:sz w:val="18"/>
        </w:rPr>
        <w:t xml:space="preserve">Siemens — CPU 1215C, referência 6ES7215-1AG40-0XB0 — </w:t>
      </w:r>
      <w:hyperlink r:id="rId8">
        <w:r>
          <w:rPr>
            <w:color w:val="0563C1"/>
            <w:u w:val="single"/>
          </w:rPr>
          <w:t>https://mall.industry.siemens.com/mall/en/EN/Catalog/Product/6ES7215-1AG40-0XB0</w:t>
        </w:r>
      </w:hyperlink>
    </w:p>
    <w:p w14:paraId="2E168240" w14:textId="77777777" w:rsidR="008A6133" w:rsidRDefault="008A6133" w:rsidP="00FB498E">
      <w:pPr>
        <w:pStyle w:val="Commarcadores"/>
        <w:numPr>
          <w:ilvl w:val="0"/>
          <w:numId w:val="0"/>
        </w:numPr>
        <w:spacing w:after="0" w:line="240" w:lineRule="auto"/>
        <w:ind w:left="360"/>
      </w:pPr>
    </w:p>
    <w:p w14:paraId="329EA628" w14:textId="77777777" w:rsidR="00CB5ADB" w:rsidRPr="008A6133" w:rsidRDefault="00000000" w:rsidP="00FB498E">
      <w:pPr>
        <w:pStyle w:val="Commarcadores"/>
        <w:spacing w:after="0" w:line="240" w:lineRule="auto"/>
      </w:pPr>
      <w:r>
        <w:rPr>
          <w:sz w:val="18"/>
        </w:rPr>
        <w:t xml:space="preserve">Siemens — IHM KTP700 Basic, referência 6AV2123-2GB03-0AX0 — </w:t>
      </w:r>
      <w:hyperlink r:id="rId9">
        <w:r>
          <w:rPr>
            <w:color w:val="0563C1"/>
            <w:u w:val="single"/>
          </w:rPr>
          <w:t>https://mall.industry.siemens.com/mall/en/br/Catalog/Product/6av2123-2gb03-0ax0</w:t>
        </w:r>
      </w:hyperlink>
    </w:p>
    <w:p w14:paraId="643EC10D" w14:textId="77777777" w:rsidR="008A6133" w:rsidRDefault="008A6133" w:rsidP="00FB498E">
      <w:pPr>
        <w:pStyle w:val="Commarcadores"/>
        <w:numPr>
          <w:ilvl w:val="0"/>
          <w:numId w:val="0"/>
        </w:numPr>
        <w:spacing w:after="0" w:line="240" w:lineRule="auto"/>
        <w:ind w:left="360"/>
      </w:pPr>
    </w:p>
    <w:p w14:paraId="0B591763" w14:textId="77777777" w:rsidR="00CB5ADB" w:rsidRPr="008A6133" w:rsidRDefault="00000000" w:rsidP="00FB498E">
      <w:pPr>
        <w:pStyle w:val="Commarcadores"/>
        <w:spacing w:after="0" w:line="240" w:lineRule="auto"/>
      </w:pPr>
      <w:r>
        <w:rPr>
          <w:sz w:val="18"/>
        </w:rPr>
        <w:t xml:space="preserve">Siemens — Fonte SITOP, referência 6EP1334-1LB00 — </w:t>
      </w:r>
      <w:hyperlink r:id="rId10">
        <w:r>
          <w:rPr>
            <w:color w:val="0563C1"/>
            <w:u w:val="single"/>
          </w:rPr>
          <w:t>https://support.industry.siemens.com/teddatasheet/?caller=SIOS&amp;format=pdf&amp;language=en&amp;mlfbs=6EP1334-1LB00</w:t>
        </w:r>
      </w:hyperlink>
    </w:p>
    <w:p w14:paraId="46A3DC58" w14:textId="77777777" w:rsidR="008A6133" w:rsidRDefault="008A6133" w:rsidP="00FB498E">
      <w:pPr>
        <w:pStyle w:val="Commarcadores"/>
        <w:numPr>
          <w:ilvl w:val="0"/>
          <w:numId w:val="0"/>
        </w:numPr>
        <w:spacing w:after="0" w:line="240" w:lineRule="auto"/>
        <w:ind w:left="360"/>
      </w:pPr>
    </w:p>
    <w:p w14:paraId="73E2F60C" w14:textId="77777777" w:rsidR="00CB5ADB" w:rsidRPr="008A6133" w:rsidRDefault="00000000" w:rsidP="00FB498E">
      <w:pPr>
        <w:pStyle w:val="Commarcadores"/>
        <w:spacing w:after="0" w:line="240" w:lineRule="auto"/>
      </w:pPr>
      <w:r>
        <w:rPr>
          <w:sz w:val="18"/>
        </w:rPr>
        <w:t xml:space="preserve">Schneider Electric — DR Acti9 A9R74225 — </w:t>
      </w:r>
      <w:hyperlink r:id="rId11">
        <w:r>
          <w:rPr>
            <w:color w:val="0563C1"/>
            <w:u w:val="single"/>
          </w:rPr>
          <w:t>https://www.se.com/br/pt/product/A9R74225/interruptor-diferencial-idr-acti9-ild-2p-25a-300ma-10ka-220-240vca-classe-ac/</w:t>
        </w:r>
      </w:hyperlink>
    </w:p>
    <w:p w14:paraId="4A199A84" w14:textId="77777777" w:rsidR="008A6133" w:rsidRDefault="008A6133" w:rsidP="00FB498E">
      <w:pPr>
        <w:pStyle w:val="Commarcadores"/>
        <w:numPr>
          <w:ilvl w:val="0"/>
          <w:numId w:val="0"/>
        </w:numPr>
        <w:spacing w:after="0" w:line="240" w:lineRule="auto"/>
        <w:ind w:left="360"/>
      </w:pPr>
    </w:p>
    <w:p w14:paraId="65061654" w14:textId="77777777" w:rsidR="00CB5ADB" w:rsidRPr="008A6133" w:rsidRDefault="00000000" w:rsidP="00FB498E">
      <w:pPr>
        <w:pStyle w:val="Commarcadores"/>
        <w:spacing w:after="0" w:line="240" w:lineRule="auto"/>
      </w:pPr>
      <w:r>
        <w:rPr>
          <w:sz w:val="18"/>
        </w:rPr>
        <w:t xml:space="preserve">SMC — Válvula SY5120-5DZ-01 — </w:t>
      </w:r>
      <w:hyperlink r:id="rId12">
        <w:r>
          <w:rPr>
            <w:color w:val="0563C1"/>
            <w:u w:val="single"/>
          </w:rPr>
          <w:t>https://www.smcworld.com/webcatalog/s3s/en-sg/detail/?partNumber=SY5120-5DZ-01</w:t>
        </w:r>
      </w:hyperlink>
    </w:p>
    <w:p w14:paraId="7D0A1DB9" w14:textId="77777777" w:rsidR="008A6133" w:rsidRDefault="008A6133" w:rsidP="00FB498E">
      <w:pPr>
        <w:pStyle w:val="Commarcadores"/>
        <w:numPr>
          <w:ilvl w:val="0"/>
          <w:numId w:val="0"/>
        </w:numPr>
        <w:spacing w:after="0" w:line="240" w:lineRule="auto"/>
        <w:ind w:left="360"/>
      </w:pPr>
    </w:p>
    <w:p w14:paraId="35938AFA" w14:textId="77777777" w:rsidR="00CB5ADB" w:rsidRPr="008A6133" w:rsidRDefault="00000000" w:rsidP="00FB498E">
      <w:pPr>
        <w:pStyle w:val="Commarcadores"/>
        <w:spacing w:after="0" w:line="240" w:lineRule="auto"/>
      </w:pPr>
      <w:r>
        <w:rPr>
          <w:sz w:val="18"/>
        </w:rPr>
        <w:t xml:space="preserve">Schneider Electric — Botão de emergência XB5AS8444 — </w:t>
      </w:r>
      <w:hyperlink r:id="rId13">
        <w:r>
          <w:rPr>
            <w:color w:val="0563C1"/>
            <w:u w:val="single"/>
          </w:rPr>
          <w:t>https://www.se.com/br/pt/product/XB5AS8444/bot%C3%A3o-%C3%B822mm-pl%C3%A1stico-emerg%C3%AAncia-girar-para-destravar-cogumelo-%C3%B840mm-vermelho-2nf/</w:t>
        </w:r>
      </w:hyperlink>
    </w:p>
    <w:p w14:paraId="42D0CFE3" w14:textId="77777777" w:rsidR="008A6133" w:rsidRDefault="008A6133" w:rsidP="00FB498E">
      <w:pPr>
        <w:pStyle w:val="Commarcadores"/>
        <w:numPr>
          <w:ilvl w:val="0"/>
          <w:numId w:val="0"/>
        </w:numPr>
        <w:spacing w:after="0" w:line="240" w:lineRule="auto"/>
        <w:ind w:left="360"/>
      </w:pPr>
    </w:p>
    <w:p w14:paraId="78477953" w14:textId="77777777" w:rsidR="00CB5ADB" w:rsidRDefault="00000000" w:rsidP="00FB498E">
      <w:pPr>
        <w:pStyle w:val="Commarcadores"/>
        <w:spacing w:after="0" w:line="240" w:lineRule="auto"/>
      </w:pPr>
      <w:r>
        <w:rPr>
          <w:sz w:val="18"/>
        </w:rPr>
        <w:t xml:space="preserve">Schneider Electric — Botão verde XA2EA31 — </w:t>
      </w:r>
      <w:hyperlink r:id="rId14">
        <w:r>
          <w:rPr>
            <w:color w:val="0563C1"/>
            <w:u w:val="single"/>
          </w:rPr>
          <w:t>https://www.se.com/br/pt/product/XA2EA31/bot%C3%A3o-%C3%B822mm-pl%C3%A1stico-retorno-por-mola-verde-na/</w:t>
        </w:r>
      </w:hyperlink>
    </w:p>
    <w:p w14:paraId="6906638E" w14:textId="77777777" w:rsidR="00CB5ADB" w:rsidRDefault="00000000" w:rsidP="00645CEB">
      <w:pPr>
        <w:pStyle w:val="Ttulo1"/>
        <w:spacing w:after="0" w:line="360" w:lineRule="auto"/>
      </w:pPr>
      <w:r>
        <w:lastRenderedPageBreak/>
        <w:t>Conclusão</w:t>
      </w:r>
    </w:p>
    <w:p w14:paraId="352628E9" w14:textId="77777777" w:rsidR="00CB5ADB" w:rsidRDefault="00000000" w:rsidP="00FB498E">
      <w:pPr>
        <w:keepLines/>
        <w:spacing w:after="0"/>
      </w:pPr>
      <w:r>
        <w:t>A bancada reúne os principais blocos de uma célula automatizada: comando e supervisão, comunicação, alimentação, proteção elétrica, acionamento eletromecânico, posicionamento elétrico, pneumática, manipulação por vácuo, detecção e sinalização. O valor didático do conjunto está em perceber a integração entre comando e retorno: não basta movimentar um atuador; o controlador deve verificar as condições necessárias e coordenar a próxima etapa. Para uma interpretação fiel do equipamento real, a descrição deve ser lida junto com o diagrama elétrico, o esquema pneumático, a programação do CLP e as etiquetas dos componentes.</w:t>
      </w:r>
    </w:p>
    <w:sectPr w:rsidR="00CB5ADB" w:rsidSect="00034616">
      <w:headerReference w:type="default" r:id="rId15"/>
      <w:footerReference w:type="default" r:id="rId16"/>
      <w:pgSz w:w="12240" w:h="15840"/>
      <w:pgMar w:top="1037"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BF1D7" w14:textId="77777777" w:rsidR="00EE1A69" w:rsidRDefault="00EE1A69">
      <w:pPr>
        <w:spacing w:after="0" w:line="240" w:lineRule="auto"/>
      </w:pPr>
      <w:r>
        <w:separator/>
      </w:r>
    </w:p>
  </w:endnote>
  <w:endnote w:type="continuationSeparator" w:id="0">
    <w:p w14:paraId="044AC72C" w14:textId="77777777" w:rsidR="00EE1A69" w:rsidRDefault="00EE1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91B59" w14:textId="77777777" w:rsidR="00CB5ADB" w:rsidRDefault="00000000">
    <w:pPr>
      <w:pStyle w:val="Rodap"/>
      <w:jc w:val="center"/>
    </w:pPr>
    <w:r>
      <w:rPr>
        <w:color w:val="69737D"/>
        <w:sz w:val="16"/>
      </w:rPr>
      <w:t xml:space="preserve">Material didático de referência  •  Página </w:t>
    </w:r>
    <w:r>
      <w:fldChar w:fldCharType="begin"/>
    </w:r>
    <w:r>
      <w:instrText>PAGE</w:instrText>
    </w:r>
    <w:r>
      <w:fldChar w:fldCharType="separate"/>
    </w:r>
    <w:r w:rsidR="008A61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9B0DA" w14:textId="77777777" w:rsidR="00EE1A69" w:rsidRDefault="00EE1A69">
      <w:pPr>
        <w:spacing w:after="0" w:line="240" w:lineRule="auto"/>
      </w:pPr>
      <w:r>
        <w:separator/>
      </w:r>
    </w:p>
  </w:footnote>
  <w:footnote w:type="continuationSeparator" w:id="0">
    <w:p w14:paraId="0541DAB1" w14:textId="77777777" w:rsidR="00EE1A69" w:rsidRDefault="00EE1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B43E4" w14:textId="77777777" w:rsidR="00CB5ADB" w:rsidRDefault="00000000">
    <w:pPr>
      <w:pStyle w:val="Cabealho"/>
      <w:spacing w:after="40"/>
      <w:jc w:val="right"/>
    </w:pPr>
    <w:r>
      <w:rPr>
        <w:b/>
        <w:color w:val="5F7380"/>
        <w:sz w:val="16"/>
      </w:rPr>
      <w:t>BANCADA DE PROCESSO  |  GUIA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D85486"/>
    <w:multiLevelType w:val="hybridMultilevel"/>
    <w:tmpl w:val="E23E09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50559C"/>
    <w:multiLevelType w:val="hybridMultilevel"/>
    <w:tmpl w:val="21B0C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FE724B1"/>
    <w:multiLevelType w:val="hybridMultilevel"/>
    <w:tmpl w:val="48B60152"/>
    <w:lvl w:ilvl="0" w:tplc="20362CC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25709F5"/>
    <w:multiLevelType w:val="hybridMultilevel"/>
    <w:tmpl w:val="76808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381148">
    <w:abstractNumId w:val="8"/>
  </w:num>
  <w:num w:numId="2" w16cid:durableId="1424179858">
    <w:abstractNumId w:val="6"/>
  </w:num>
  <w:num w:numId="3" w16cid:durableId="1890147737">
    <w:abstractNumId w:val="5"/>
  </w:num>
  <w:num w:numId="4" w16cid:durableId="1382906181">
    <w:abstractNumId w:val="4"/>
  </w:num>
  <w:num w:numId="5" w16cid:durableId="1137839778">
    <w:abstractNumId w:val="7"/>
  </w:num>
  <w:num w:numId="6" w16cid:durableId="789738807">
    <w:abstractNumId w:val="3"/>
  </w:num>
  <w:num w:numId="7" w16cid:durableId="1837644205">
    <w:abstractNumId w:val="2"/>
  </w:num>
  <w:num w:numId="8" w16cid:durableId="344477402">
    <w:abstractNumId w:val="1"/>
  </w:num>
  <w:num w:numId="9" w16cid:durableId="1546019326">
    <w:abstractNumId w:val="0"/>
  </w:num>
  <w:num w:numId="10" w16cid:durableId="597102259">
    <w:abstractNumId w:val="12"/>
  </w:num>
  <w:num w:numId="11" w16cid:durableId="2049528113">
    <w:abstractNumId w:val="10"/>
  </w:num>
  <w:num w:numId="12" w16cid:durableId="286740802">
    <w:abstractNumId w:val="9"/>
  </w:num>
  <w:num w:numId="13" w16cid:durableId="15934663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61B"/>
    <w:rsid w:val="003051EF"/>
    <w:rsid w:val="00326F90"/>
    <w:rsid w:val="003372C6"/>
    <w:rsid w:val="004C5A49"/>
    <w:rsid w:val="00645CEB"/>
    <w:rsid w:val="00790FB6"/>
    <w:rsid w:val="00794E9C"/>
    <w:rsid w:val="008A6133"/>
    <w:rsid w:val="00AA1D8D"/>
    <w:rsid w:val="00B47730"/>
    <w:rsid w:val="00CB0664"/>
    <w:rsid w:val="00CB5ADB"/>
    <w:rsid w:val="00EE1A69"/>
    <w:rsid w:val="00FB498E"/>
    <w:rsid w:val="00FC693F"/>
    <w:rsid w:val="00FF3E81"/>
  </w:rsids>
  <m:mathPr>
    <m:mathFont m:val="Cambria Math"/>
    <m:brkBin m:val="before"/>
    <m:brkBinSub m:val="--"/>
    <m:smallFrac m:val="0"/>
    <m:dispDef/>
    <m:lMargin m:val="0"/>
    <m:rMargin m:val="0"/>
    <m:defJc m:val="centerGroup"/>
    <m:wrapIndent m:val="1440"/>
    <m:intLim m:val="subSup"/>
    <m:naryLim m:val="undOvr"/>
  </m:mathPr>
  <w:themeFontLang w:val="pt-BR" w:eastAsia="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6BF12"/>
  <w14:defaultImageDpi w14:val="300"/>
  <w15:docId w15:val="{AD1DCFCB-551A-4BBD-8F20-028227A0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Arial" w:hAnsi="Arial"/>
      <w:color w:val="2D3741"/>
      <w:sz w:val="21"/>
      <w:lang w:val="pt-BR" w:eastAsia="pt-BR" w:bidi="pt-BR"/>
    </w:rPr>
  </w:style>
  <w:style w:type="paragraph" w:styleId="Ttulo1">
    <w:name w:val="heading 1"/>
    <w:basedOn w:val="Normal"/>
    <w:next w:val="Normal"/>
    <w:link w:val="Ttulo1Char"/>
    <w:uiPriority w:val="9"/>
    <w:qFormat/>
    <w:rsid w:val="00FC693F"/>
    <w:pPr>
      <w:keepNext/>
      <w:keepLines/>
      <w:spacing w:before="320"/>
      <w:outlineLvl w:val="0"/>
    </w:pPr>
    <w:rPr>
      <w:rFonts w:asciiTheme="majorHAnsi" w:eastAsiaTheme="majorEastAsia" w:hAnsiTheme="majorHAnsi" w:cstheme="majorBidi"/>
      <w:b/>
      <w:bCs/>
      <w:color w:val="1A4F6E"/>
      <w:sz w:val="34"/>
      <w:szCs w:val="28"/>
    </w:rPr>
  </w:style>
  <w:style w:type="paragraph" w:styleId="Ttulo2">
    <w:name w:val="heading 2"/>
    <w:basedOn w:val="Normal"/>
    <w:next w:val="Normal"/>
    <w:link w:val="Ttulo2Char"/>
    <w:uiPriority w:val="9"/>
    <w:unhideWhenUsed/>
    <w:qFormat/>
    <w:rsid w:val="00FC693F"/>
    <w:pPr>
      <w:keepNext/>
      <w:keepLines/>
      <w:spacing w:before="220" w:after="100"/>
      <w:outlineLvl w:val="1"/>
    </w:pPr>
    <w:rPr>
      <w:rFonts w:asciiTheme="majorHAnsi" w:eastAsiaTheme="majorEastAsia" w:hAnsiTheme="majorHAnsi" w:cstheme="majorBidi"/>
      <w:b/>
      <w:bCs/>
      <w:color w:val="19697D"/>
      <w:sz w:val="26"/>
      <w:szCs w:val="26"/>
    </w:rPr>
  </w:style>
  <w:style w:type="paragraph" w:styleId="Ttulo3">
    <w:name w:val="heading 3"/>
    <w:basedOn w:val="Normal"/>
    <w:next w:val="Normal"/>
    <w:link w:val="Ttulo3Char"/>
    <w:uiPriority w:val="9"/>
    <w:unhideWhenUsed/>
    <w:qFormat/>
    <w:rsid w:val="00FC693F"/>
    <w:pPr>
      <w:keepNext/>
      <w:keepLines/>
      <w:spacing w:before="200" w:after="80"/>
      <w:outlineLvl w:val="2"/>
    </w:pPr>
    <w:rPr>
      <w:rFonts w:asciiTheme="majorHAnsi" w:eastAsiaTheme="majorEastAsia" w:hAnsiTheme="majorHAnsi" w:cstheme="majorBidi"/>
      <w:b/>
      <w:bCs/>
      <w:color w:val="325A6E"/>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rPr>
      <w:lang w:val="pt-BR" w:eastAsia="pt-BR" w:bidi="pt-BR"/>
    </w:r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rPr>
      <w:lang w:val="pt-BR" w:eastAsia="pt-BR" w:bidi="pt-BR"/>
    </w:rPr>
  </w:style>
  <w:style w:type="paragraph" w:styleId="SemEspaamento">
    <w:name w:val="No Spacing"/>
    <w:uiPriority w:val="1"/>
    <w:qFormat/>
    <w:rsid w:val="00FC693F"/>
    <w:pPr>
      <w:spacing w:after="0" w:line="240" w:lineRule="auto"/>
    </w:pPr>
    <w:rPr>
      <w:lang w:val="pt-BR" w:eastAsia="pt-BR" w:bidi="pt-BR"/>
    </w:r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lang w:val="pt-BR" w:eastAsia="pt-BR" w:bidi="pt-BR"/>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lang w:val="pt-BR" w:eastAsia="pt-BR" w:bidi="pt-BR"/>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lang w:val="pt-BR" w:eastAsia="pt-BR" w:bidi="pt-BR"/>
    </w:rPr>
  </w:style>
  <w:style w:type="paragraph" w:styleId="Ttulo">
    <w:name w:val="Title"/>
    <w:basedOn w:val="Normal"/>
    <w:next w:val="Normal"/>
    <w:link w:val="Ttulo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852"/>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lang w:val="pt-BR" w:eastAsia="pt-BR" w:bidi="pt-BR"/>
    </w:rPr>
  </w:style>
  <w:style w:type="paragraph" w:styleId="Subttulo">
    <w:name w:val="Subtitle"/>
    <w:basedOn w:val="Normal"/>
    <w:next w:val="Normal"/>
    <w:link w:val="SubttuloChar"/>
    <w:uiPriority w:val="11"/>
    <w:qFormat/>
    <w:rsid w:val="00FC693F"/>
    <w:pPr>
      <w:keepNext/>
      <w:numPr>
        <w:ilvl w:val="1"/>
      </w:numPr>
      <w:spacing w:after="180"/>
    </w:pPr>
    <w:rPr>
      <w:rFonts w:asciiTheme="majorHAnsi" w:eastAsiaTheme="majorEastAsia" w:hAnsiTheme="majorHAnsi" w:cstheme="majorBidi"/>
      <w:i/>
      <w:iCs/>
      <w:color w:val="446278"/>
      <w:spacing w:val="1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lang w:val="pt-BR" w:eastAsia="pt-BR" w:bidi="pt-BR"/>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rPr>
      <w:lang w:val="pt-BR" w:eastAsia="pt-BR" w:bidi="pt-BR"/>
    </w:rPr>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rPr>
      <w:lang w:val="pt-BR" w:eastAsia="pt-BR" w:bidi="pt-BR"/>
    </w:rPr>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lang w:val="pt-BR" w:eastAsia="pt-BR" w:bidi="pt-BR"/>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80" w:line="269" w:lineRule="auto"/>
      <w:contextualSpacing/>
    </w:pPr>
    <w:rPr>
      <w:sz w:val="20"/>
    </w:r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80" w:line="269" w:lineRule="auto"/>
      <w:contextualSpacing/>
    </w:pPr>
    <w:rPr>
      <w:sz w:val="20"/>
    </w:r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eastAsia="pt-BR" w:bidi="pt-BR"/>
    </w:rPr>
  </w:style>
  <w:style w:type="character" w:customStyle="1" w:styleId="TextodemacroChar">
    <w:name w:val="Texto de macro Char"/>
    <w:basedOn w:val="Fontepargpadro"/>
    <w:link w:val="Textodemacro"/>
    <w:uiPriority w:val="99"/>
    <w:rsid w:val="0029639D"/>
    <w:rPr>
      <w:rFonts w:ascii="Courier" w:hAnsi="Courier"/>
      <w:sz w:val="20"/>
      <w:szCs w:val="20"/>
      <w:lang w:val="pt-BR" w:eastAsia="pt-BR" w:bidi="pt-BR"/>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lang w:val="pt-BR" w:eastAsia="pt-BR" w:bidi="pt-BR"/>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lang w:val="pt-BR" w:eastAsia="pt-BR" w:bidi="pt-BR"/>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lang w:val="pt-BR" w:eastAsia="pt-BR" w:bidi="pt-BR"/>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lang w:val="pt-BR" w:eastAsia="pt-BR" w:bidi="pt-BR"/>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lang w:val="pt-BR" w:eastAsia="pt-BR" w:bidi="pt-BR"/>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lang w:val="pt-BR" w:eastAsia="pt-BR" w:bidi="pt-BR"/>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lang w:val="pt-BR" w:eastAsia="pt-BR" w:bidi="pt-BR"/>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lang w:val="pt-BR" w:eastAsia="pt-BR" w:bidi="pt-BR"/>
    </w:rPr>
  </w:style>
  <w:style w:type="character" w:styleId="nfase">
    <w:name w:val="Emphasis"/>
    <w:basedOn w:val="Fontepargpadro"/>
    <w:uiPriority w:val="20"/>
    <w:qFormat/>
    <w:rsid w:val="00FC693F"/>
    <w:rPr>
      <w:i/>
      <w:iCs/>
      <w:lang w:val="pt-BR" w:eastAsia="pt-BR" w:bidi="pt-BR"/>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lang w:val="pt-BR" w:eastAsia="pt-BR" w:bidi="pt-BR"/>
    </w:rPr>
  </w:style>
  <w:style w:type="character" w:styleId="nfaseSutil">
    <w:name w:val="Subtle Emphasis"/>
    <w:basedOn w:val="Fontepargpadro"/>
    <w:uiPriority w:val="19"/>
    <w:qFormat/>
    <w:rsid w:val="00FC693F"/>
    <w:rPr>
      <w:i/>
      <w:iCs/>
      <w:color w:val="808080" w:themeColor="text1" w:themeTint="7F"/>
      <w:lang w:val="pt-BR" w:eastAsia="pt-BR" w:bidi="pt-BR"/>
    </w:rPr>
  </w:style>
  <w:style w:type="character" w:styleId="nfaseIntensa">
    <w:name w:val="Intense Emphasis"/>
    <w:basedOn w:val="Fontepargpadro"/>
    <w:uiPriority w:val="21"/>
    <w:qFormat/>
    <w:rsid w:val="00FC693F"/>
    <w:rPr>
      <w:b/>
      <w:bCs/>
      <w:i/>
      <w:iCs/>
      <w:color w:val="4F81BD" w:themeColor="accent1"/>
      <w:lang w:val="pt-BR" w:eastAsia="pt-BR" w:bidi="pt-BR"/>
    </w:rPr>
  </w:style>
  <w:style w:type="character" w:styleId="RefernciaSutil">
    <w:name w:val="Subtle Reference"/>
    <w:basedOn w:val="Fontepargpadro"/>
    <w:uiPriority w:val="31"/>
    <w:qFormat/>
    <w:rsid w:val="00FC693F"/>
    <w:rPr>
      <w:smallCaps/>
      <w:color w:val="C0504D" w:themeColor="accent2"/>
      <w:u w:val="single"/>
      <w:lang w:val="pt-BR" w:eastAsia="pt-BR" w:bidi="pt-BR"/>
    </w:rPr>
  </w:style>
  <w:style w:type="character" w:styleId="RefernciaIntensa">
    <w:name w:val="Intense Reference"/>
    <w:basedOn w:val="Fontepargpadro"/>
    <w:uiPriority w:val="32"/>
    <w:qFormat/>
    <w:rsid w:val="00FC693F"/>
    <w:rPr>
      <w:b/>
      <w:bCs/>
      <w:smallCaps/>
      <w:color w:val="C0504D" w:themeColor="accent2"/>
      <w:spacing w:val="5"/>
      <w:u w:val="single"/>
      <w:lang w:val="pt-BR" w:eastAsia="pt-BR" w:bidi="pt-BR"/>
    </w:rPr>
  </w:style>
  <w:style w:type="character" w:styleId="TtulodoLivro">
    <w:name w:val="Book Title"/>
    <w:basedOn w:val="Fontepargpadro"/>
    <w:uiPriority w:val="33"/>
    <w:qFormat/>
    <w:rsid w:val="00FC693F"/>
    <w:rPr>
      <w:b/>
      <w:bCs/>
      <w:smallCaps/>
      <w:spacing w:val="5"/>
      <w:lang w:val="pt-BR" w:eastAsia="pt-BR" w:bidi="pt-BR"/>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rPr>
      <w:lang w:val="pt-BR" w:eastAsia="pt-BR" w:bidi="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lang w:val="pt-BR" w:eastAsia="pt-BR" w:bidi="pt-B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lang w:val="pt-BR" w:eastAsia="pt-BR" w:bidi="pt-B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lang w:val="pt-BR" w:eastAsia="pt-BR" w:bidi="pt-B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lang w:val="pt-BR" w:eastAsia="pt-BR" w:bidi="pt-B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lang w:val="pt-BR" w:eastAsia="pt-BR" w:bidi="pt-B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lang w:val="pt-BR" w:eastAsia="pt-BR" w:bidi="pt-B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lang w:val="pt-BR" w:eastAsia="pt-BR" w:bidi="pt-B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rPr>
      <w:lang w:val="pt-BR" w:eastAsia="pt-BR" w:bidi="pt-B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rPr>
      <w:lang w:val="pt-BR" w:eastAsia="pt-BR" w:bidi="pt-B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rPr>
      <w:lang w:val="pt-BR" w:eastAsia="pt-BR" w:bidi="pt-B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rPr>
      <w:lang w:val="pt-BR" w:eastAsia="pt-BR" w:bidi="pt-B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rPr>
      <w:lang w:val="pt-BR" w:eastAsia="pt-BR" w:bidi="pt-B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rPr>
      <w:lang w:val="pt-BR" w:eastAsia="pt-BR" w:bidi="pt-B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rPr>
      <w:lang w:val="pt-BR" w:eastAsia="pt-BR" w:bidi="pt-B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rPr>
      <w:lang w:val="pt-BR" w:eastAsia="pt-BR" w:bidi="pt-B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rPr>
      <w:lang w:val="pt-BR" w:eastAsia="pt-BR" w:bidi="pt-B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rPr>
      <w:lang w:val="pt-BR" w:eastAsia="pt-BR" w:bidi="pt-B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rPr>
      <w:lang w:val="pt-BR" w:eastAsia="pt-BR" w:bidi="pt-B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rPr>
      <w:lang w:val="pt-BR" w:eastAsia="pt-BR" w:bidi="pt-B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rPr>
      <w:lang w:val="pt-BR" w:eastAsia="pt-BR" w:bidi="pt-B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rPr>
      <w:lang w:val="pt-BR" w:eastAsia="pt-BR" w:bidi="pt-B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rPr>
      <w:lang w:val="pt-BR" w:eastAsia="pt-BR" w:bidi="pt-B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rPr>
      <w:lang w:val="pt-BR" w:eastAsia="pt-BR" w:bidi="pt-B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rPr>
      <w:lang w:val="pt-BR" w:eastAsia="pt-BR" w:bidi="pt-B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rPr>
      <w:lang w:val="pt-BR" w:eastAsia="pt-BR" w:bidi="pt-B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rPr>
      <w:lang w:val="pt-BR" w:eastAsia="pt-BR" w:bidi="pt-B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rPr>
      <w:lang w:val="pt-BR" w:eastAsia="pt-BR" w:bidi="pt-B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rPr>
      <w:lang w:val="pt-BR" w:eastAsia="pt-BR" w:bidi="pt-B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rPr>
      <w:lang w:val="pt-BR" w:eastAsia="pt-BR" w:bidi="pt-B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lang w:val="pt-BR" w:eastAsia="pt-BR" w:bidi="pt-BR"/>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rPr>
      <w:lang w:val="pt-BR" w:eastAsia="pt-BR" w:bidi="pt-B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rPr>
      <w:lang w:val="pt-BR" w:eastAsia="pt-BR" w:bidi="pt-B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rPr>
      <w:lang w:val="pt-BR" w:eastAsia="pt-BR" w:bidi="pt-B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rPr>
      <w:lang w:val="pt-BR" w:eastAsia="pt-BR" w:bidi="pt-B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rPr>
      <w:lang w:val="pt-BR" w:eastAsia="pt-BR" w:bidi="pt-B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rPr>
      <w:lang w:val="pt-BR" w:eastAsia="pt-BR" w:bidi="pt-B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rPr>
      <w:lang w:val="pt-BR" w:eastAsia="pt-BR" w:bidi="pt-B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lang w:val="pt-BR" w:eastAsia="pt-BR" w:bidi="pt-B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rPr>
      <w:lang w:val="pt-BR" w:eastAsia="pt-BR" w:bidi="pt-B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lang w:val="pt-BR" w:eastAsia="pt-BR" w:bidi="pt-B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lang w:val="pt-BR" w:eastAsia="pt-BR" w:bidi="pt-B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lang w:val="pt-BR" w:eastAsia="pt-BR" w:bidi="pt-B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lang w:val="pt-BR" w:eastAsia="pt-BR" w:bidi="pt-B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ll.industry.siemens.com/mall/en/EN/Catalog/Product/6ES7215-1AG40-0XB0" TargetMode="External"/><Relationship Id="rId13" Type="http://schemas.openxmlformats.org/officeDocument/2006/relationships/hyperlink" Target="https://www.se.com/br/pt/product/XB5AS8444/bot%C3%A3o-%C3%B822mm-pl%C3%A1stico-emerg%C3%AAncia-girar-para-destravar-cogumelo-%C3%B840mm-vermelho-2n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mcworld.com/webcatalog/s3s/en-sg/detail/?partNumber=SY5120-5DZ-0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com/br/pt/product/A9R74225/interruptor-diferencial-idr-acti9-ild-2p-25a-300ma-10ka-220-240vca-classe-ac/"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upport.industry.siemens.com/teddatasheet/?caller=SIOS&amp;format=pdf&amp;language=en&amp;mlfbs=6EP1334-1LB00" TargetMode="External"/><Relationship Id="rId4" Type="http://schemas.openxmlformats.org/officeDocument/2006/relationships/settings" Target="settings.xml"/><Relationship Id="rId9" Type="http://schemas.openxmlformats.org/officeDocument/2006/relationships/hyperlink" Target="https://mall.industry.siemens.com/mall/en/br/Catalog/Product/6av2123-2gb03-0ax0" TargetMode="External"/><Relationship Id="rId14" Type="http://schemas.openxmlformats.org/officeDocument/2006/relationships/hyperlink" Target="https://www.se.com/br/pt/product/XA2EA31/bot%C3%A3o-%C3%B822mm-pl%C3%A1stico-retorno-por-mola-verd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27</Pages>
  <Words>11100</Words>
  <Characters>59943</Characters>
  <Application>Microsoft Office Word</Application>
  <DocSecurity>0</DocSecurity>
  <Lines>499</Lines>
  <Paragraphs>141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Bancada de Processo — Guia Técnico Completo (Lista Original Corrigida)</vt:lpstr>
      <vt:lpstr/>
    </vt:vector>
  </TitlesOfParts>
  <Manager/>
  <Company/>
  <LinksUpToDate>false</LinksUpToDate>
  <CharactersWithSpaces>70902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Bancada de Processo — Guia Técnico Completo (Lista Original Corrigida)</dc:title>
  <dc:subject>Componentes de automação industrial da Bancada de Processo</dc:subject>
  <dc:creator>OpenAI</dc:creator>
  <cp:keywords>automação industrial, CLP, IHM, pneumática, sensores, atuadores, Bancada de Processo</cp:keywords>
  <dc:description>Documento em português do Brasil; referências e códigos precisam ser confirmados na bancada física.</dc:description>
  <cp:lastModifiedBy>ARTHUR FURTADO MACHADO</cp:lastModifiedBy>
  <cp:revision>10</cp:revision>
  <dcterms:created xsi:type="dcterms:W3CDTF">2013-12-23T23:15:00Z</dcterms:created>
  <dcterms:modified xsi:type="dcterms:W3CDTF">2026-10-20T19:44:00Z</dcterms:modified>
  <cp:category/>
</cp:coreProperties>
</file>