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567" w:right="-568"/>
        <w:spacing w:lineRule="auto" w:line="240" w:after="0"/>
        <w:rPr>
          <w:rFonts w:ascii="Times New Roman" w:hAnsi="Times New Roman" w:cs="Times New Roman"/>
          <w:sz w:val="24"/>
        </w:rPr>
      </w:pPr>
      <w:r>
        <w:rPr>
          <w:rFonts w:ascii="Times New Roman" w:hAnsi="Times New Roman" w:cs="Times New Roman"/>
          <w:sz w:val="24"/>
        </w:rPr>
        <w:t xml:space="preserve">Victória Araújo Trindade</w:t>
      </w:r>
      <w:r/>
    </w:p>
    <w:p>
      <w:pPr>
        <w:ind w:left="-567" w:right="-568"/>
        <w:spacing w:lineRule="auto" w:line="240"/>
        <w:rPr>
          <w:rFonts w:ascii="Times New Roman" w:hAnsi="Times New Roman" w:cs="Times New Roman"/>
          <w:sz w:val="24"/>
          <w:lang w:val="en-US"/>
        </w:rPr>
      </w:pPr>
      <w:r>
        <w:rPr>
          <w:rFonts w:ascii="Times New Roman" w:hAnsi="Times New Roman" w:cs="Times New Roman"/>
          <w:sz w:val="24"/>
          <w:lang w:val="en-US"/>
        </w:rPr>
        <w:t xml:space="preserve">+55 73 988104229 | </w:t>
      </w:r>
      <w:r>
        <w:rPr>
          <w:rFonts w:ascii="Times New Roman" w:hAnsi="Times New Roman" w:cs="Times New Roman"/>
          <w:sz w:val="24"/>
          <w:lang w:val="en-US"/>
        </w:rPr>
        <w:t xml:space="preserve">victoria.trindade@uesb.edu.br</w:t>
      </w:r>
      <w:r>
        <w:rPr>
          <w:rFonts w:ascii="Times New Roman" w:hAnsi="Times New Roman" w:cs="Times New Roman"/>
          <w:sz w:val="24"/>
          <w:lang w:val="en-US"/>
        </w:rPr>
        <w:t xml:space="preserve"> | Brazil</w:t>
      </w:r>
      <w:bookmarkStart w:id="0" w:name="_GoBack"/>
      <w:r/>
      <w:bookmarkEnd w:id="0"/>
      <w:r/>
      <w:r/>
    </w:p>
    <w:p>
      <w:pPr>
        <w:ind w:left="-567" w:right="-568"/>
        <w:jc w:val="center"/>
        <w:spacing w:lineRule="auto" w:line="240"/>
        <w:shd w:val="clear" w:color="auto" w:fill="F2F2F2" w:themeFill="background1" w:themeFillShade="F2"/>
        <w:rPr>
          <w:rFonts w:ascii="Times New Roman" w:hAnsi="Times New Roman" w:cs="Times New Roman"/>
          <w:sz w:val="20"/>
          <w:lang w:val="en-US"/>
        </w:rPr>
        <w:sectPr>
          <w:footnotePr/>
          <w:type w:val="nextPage"/>
          <w:pgSz w:w="11906" w:h="16838" w:orient="portrait"/>
          <w:pgMar w:top="993" w:right="1701" w:bottom="1417" w:left="1701" w:header="708" w:footer="708" w:gutter="0"/>
          <w:cols w:num="1" w:sep="0" w:space="708" w:equalWidth="1"/>
          <w:docGrid w:linePitch="360"/>
        </w:sectPr>
      </w:pPr>
      <w:r>
        <w:rPr>
          <w:rFonts w:ascii="Times New Roman" w:hAnsi="Times New Roman" w:cs="Times New Roman"/>
          <w:sz w:val="20"/>
          <w:lang w:val="en-US"/>
        </w:rPr>
        <w:t xml:space="preserve">EDUCATION</w:t>
      </w:r>
      <w:r/>
    </w:p>
    <w:p>
      <w:pPr>
        <w:ind w:left="-567" w:right="-568"/>
        <w:spacing w:after="0"/>
        <w:rPr>
          <w:rFonts w:ascii="Times New Roman" w:hAnsi="Times New Roman" w:cs="Times New Roman"/>
          <w:b/>
          <w:lang w:val="en-US"/>
        </w:rPr>
      </w:pPr>
      <w:r>
        <w:rPr>
          <w:rFonts w:ascii="Times New Roman" w:hAnsi="Times New Roman" w:cs="Times New Roman"/>
          <w:b/>
          <w:lang w:val="en-US"/>
        </w:rPr>
        <w:t xml:space="preserve">State University</w:t>
      </w:r>
      <w:r>
        <w:rPr>
          <w:rFonts w:ascii="Times New Roman" w:hAnsi="Times New Roman" w:cs="Times New Roman"/>
          <w:b/>
          <w:lang w:val="en-US"/>
        </w:rPr>
        <w:t xml:space="preserve"> of</w:t>
      </w:r>
      <w:r>
        <w:rPr>
          <w:rFonts w:ascii="Times New Roman" w:hAnsi="Times New Roman" w:cs="Times New Roman"/>
          <w:b/>
          <w:lang w:val="en-US"/>
        </w:rPr>
        <w:t xml:space="preserve"> </w:t>
      </w:r>
      <w:r>
        <w:rPr>
          <w:rFonts w:ascii="Times New Roman" w:hAnsi="Times New Roman" w:cs="Times New Roman"/>
          <w:b/>
          <w:lang w:val="en-US"/>
        </w:rPr>
        <w:t xml:space="preserve">Southwest Bahia</w:t>
      </w:r>
      <w:r/>
    </w:p>
    <w:p>
      <w:pPr>
        <w:ind w:left="-567" w:right="-568"/>
        <w:jc w:val="right"/>
        <w:spacing w:after="0"/>
        <w:rPr>
          <w:rFonts w:ascii="Times New Roman" w:hAnsi="Times New Roman" w:cs="Times New Roman"/>
          <w:b/>
          <w:lang w:val="en-US"/>
        </w:rPr>
        <w:sectPr>
          <w:footnotePr/>
          <w:type w:val="continuous"/>
          <w:pgSz w:w="11906" w:h="16838" w:orient="portrait"/>
          <w:pgMar w:top="1417" w:right="1701" w:bottom="1417" w:left="1701" w:header="708" w:footer="708" w:gutter="0"/>
          <w:cols w:num="2" w:sep="0" w:space="282" w:equalWidth="1"/>
          <w:docGrid w:linePitch="360"/>
        </w:sectPr>
      </w:pPr>
      <w:r>
        <w:rPr>
          <w:rFonts w:ascii="Times New Roman" w:hAnsi="Times New Roman" w:cs="Times New Roman"/>
          <w:b/>
          <w:lang w:val="en-US"/>
        </w:rPr>
        <w:t xml:space="preserve">2016 - 2021</w:t>
      </w:r>
      <w:r/>
    </w:p>
    <w:p>
      <w:pPr>
        <w:ind w:left="-567" w:right="-568"/>
        <w:spacing w:after="0"/>
        <w:rPr>
          <w:rFonts w:ascii="Times New Roman" w:hAnsi="Times New Roman" w:cs="Times New Roman"/>
          <w:i/>
          <w:sz w:val="20"/>
          <w:lang w:val="en-US"/>
        </w:rPr>
      </w:pPr>
      <w:r>
        <w:rPr>
          <w:rFonts w:ascii="Times New Roman" w:hAnsi="Times New Roman" w:cs="Times New Roman"/>
          <w:i/>
          <w:sz w:val="20"/>
          <w:lang w:val="en-US"/>
        </w:rPr>
        <w:t xml:space="preserve">Bachelor of Information Systems</w:t>
      </w:r>
      <w:r/>
    </w:p>
    <w:p>
      <w:pPr>
        <w:ind w:left="-567" w:right="-568"/>
        <w:spacing w:after="0"/>
        <w:rPr>
          <w:rFonts w:ascii="Times New Roman" w:hAnsi="Times New Roman" w:cs="Times New Roman"/>
          <w:sz w:val="20"/>
          <w:lang w:val="en-US"/>
        </w:rPr>
      </w:pPr>
      <w:r>
        <w:rPr>
          <w:rFonts w:ascii="Times New Roman" w:hAnsi="Times New Roman" w:cs="Times New Roman"/>
          <w:i/>
          <w:sz w:val="20"/>
          <w:lang w:val="en-US"/>
        </w:rPr>
      </w:r>
      <w:r>
        <w:rPr>
          <w:rFonts w:ascii="Times New Roman" w:hAnsi="Times New Roman" w:cs="Times New Roman"/>
          <w:sz w:val="20"/>
          <w:lang w:val="en-US"/>
        </w:rPr>
        <w:t xml:space="preserve">Relevant courses: </w:t>
      </w:r>
      <w:r>
        <w:rPr>
          <w:rFonts w:ascii="Times New Roman" w:hAnsi="Times New Roman" w:cs="Times New Roman"/>
          <w:sz w:val="20"/>
          <w:lang w:val="en-US"/>
        </w:rPr>
        <w:t xml:space="preserve">Software Engineering, </w:t>
      </w:r>
      <w:r/>
      <w:r>
        <w:rPr>
          <w:rFonts w:ascii="Times New Roman" w:hAnsi="Times New Roman" w:cs="Times New Roman"/>
          <w:sz w:val="20"/>
          <w:lang w:val="en-US"/>
        </w:rPr>
        <w:t xml:space="preserve">Human Computer Interface, </w:t>
      </w:r>
      <w:r/>
      <w:r>
        <w:rPr>
          <w:rFonts w:ascii="Times New Roman" w:hAnsi="Times New Roman" w:cs="Times New Roman"/>
          <w:sz w:val="20"/>
          <w:lang w:val="en-US"/>
        </w:rPr>
        <w:t xml:space="preserve">Algorithms,</w:t>
      </w:r>
      <w:r>
        <w:rPr>
          <w:rFonts w:ascii="Times New Roman" w:hAnsi="Times New Roman" w:cs="Times New Roman"/>
          <w:sz w:val="20"/>
          <w:lang w:val="en-US"/>
        </w:rPr>
        <w:t xml:space="preserve"> Web</w:t>
      </w:r>
      <w:r/>
      <w:r>
        <w:rPr>
          <w:rFonts w:ascii="Times New Roman" w:hAnsi="Times New Roman" w:cs="Times New Roman"/>
          <w:sz w:val="20"/>
          <w:lang w:val="en-US"/>
        </w:rPr>
        <w:t xml:space="preserve"> </w:t>
      </w:r>
      <w:r/>
      <w:r>
        <w:rPr>
          <w:rFonts w:ascii="Times New Roman" w:hAnsi="Times New Roman" w:cs="Times New Roman"/>
          <w:sz w:val="20"/>
          <w:lang w:val="en-US"/>
        </w:rPr>
        <w:t xml:space="preserve">Development </w:t>
      </w:r>
      <w:r/>
    </w:p>
    <w:p>
      <w:pPr>
        <w:ind w:left="-567" w:right="-568"/>
        <w:jc w:val="center"/>
        <w:spacing w:lineRule="auto" w:line="240"/>
        <w:shd w:val="clear" w:color="auto" w:fill="F2F2F2" w:themeFill="background1" w:themeFillShade="F2"/>
        <w:rPr>
          <w:rFonts w:ascii="Times New Roman" w:hAnsi="Times New Roman" w:cs="Times New Roman"/>
          <w:sz w:val="20"/>
          <w:lang w:val="en-US"/>
        </w:rPr>
        <w:sectPr>
          <w:footnotePr/>
          <w:type w:val="continuous"/>
          <w:pgSz w:w="11906" w:h="16838" w:orient="portrait"/>
          <w:pgMar w:top="1417" w:right="1701" w:bottom="1417" w:left="1701" w:header="708" w:footer="708" w:gutter="0"/>
          <w:cols w:num="1" w:sep="0" w:space="708" w:equalWidth="1"/>
          <w:docGrid w:linePitch="360"/>
        </w:sectPr>
      </w:pPr>
      <w:r>
        <w:rPr>
          <w:rFonts w:ascii="Times New Roman" w:hAnsi="Times New Roman" w:cs="Times New Roman"/>
          <w:sz w:val="20"/>
          <w:lang w:val="en-US"/>
        </w:rPr>
        <w:t xml:space="preserve">EXPERIENCE</w:t>
      </w:r>
      <w:r/>
    </w:p>
    <w:p>
      <w:pPr>
        <w:pStyle w:val="379"/>
        <w:ind w:left="-284" w:right="-568" w:hanging="283"/>
        <w:spacing w:after="0"/>
        <w:rPr>
          <w:rFonts w:ascii="Times New Roman" w:hAnsi="Times New Roman" w:cs="Times New Roman"/>
        </w:rPr>
      </w:pPr>
      <w:r>
        <w:rPr>
          <w:rFonts w:ascii="Times New Roman" w:hAnsi="Times New Roman" w:cs="Times New Roman"/>
          <w:b/>
          <w:sz w:val="20"/>
          <w:lang w:val="en-US"/>
        </w:rPr>
        <w:t xml:space="preserve">VCRED - 2019 - Present</w:t>
      </w:r>
      <w:r>
        <w:rPr>
          <w:rFonts w:ascii="Times New Roman" w:hAnsi="Times New Roman" w:cs="Times New Roman"/>
          <w:b/>
          <w:sz w:val="20"/>
        </w:rPr>
      </w:r>
      <w:r/>
    </w:p>
    <w:p>
      <w:pPr>
        <w:pStyle w:val="379"/>
        <w:ind w:left="-284" w:right="-568" w:hanging="283"/>
        <w:spacing w:after="0"/>
        <w:rPr>
          <w:rFonts w:ascii="Times New Roman" w:hAnsi="Times New Roman" w:cs="Times New Roman"/>
        </w:rPr>
      </w:pPr>
      <w:r>
        <w:rPr>
          <w:rFonts w:ascii="Times New Roman" w:hAnsi="Times New Roman" w:cs="Times New Roman"/>
          <w:b/>
          <w:sz w:val="20"/>
          <w:lang w:val="en-US"/>
        </w:rPr>
        <w:t xml:space="preserve">Technological solutions in commercial automation</w:t>
      </w:r>
      <w:r>
        <w:rPr>
          <w:rFonts w:ascii="Times New Roman" w:hAnsi="Times New Roman" w:cs="Times New Roman"/>
          <w:b/>
          <w:sz w:val="20"/>
        </w:rPr>
      </w:r>
      <w:r/>
    </w:p>
    <w:p>
      <w:pPr>
        <w:pStyle w:val="379"/>
        <w:ind w:left="-284" w:right="-568" w:hanging="283"/>
        <w:spacing w:after="0"/>
        <w:rPr>
          <w:rFonts w:ascii="Times New Roman" w:hAnsi="Times New Roman" w:cs="Times New Roman"/>
          <w:lang w:val="en-US"/>
        </w:rPr>
      </w:pPr>
      <w:r>
        <w:rPr>
          <w:rFonts w:ascii="Times New Roman" w:hAnsi="Times New Roman" w:cs="Times New Roman"/>
          <w:sz w:val="20"/>
          <w:lang w:val="en-US"/>
        </w:rPr>
        <w:t xml:space="preserve">Systems Analyst and Front-End Developer:</w:t>
      </w:r>
      <w:r>
        <w:rPr>
          <w:rFonts w:ascii="Times New Roman" w:hAnsi="Times New Roman" w:cs="Times New Roman"/>
          <w:sz w:val="20"/>
          <w:lang w:val="en-US"/>
        </w:rPr>
      </w:r>
      <w:r/>
    </w:p>
    <w:p>
      <w:pPr>
        <w:pStyle w:val="379"/>
        <w:ind w:left="0" w:right="-568" w:hanging="283"/>
        <w:spacing w:after="0"/>
        <w:rPr>
          <w:rFonts w:ascii="Times New Roman" w:hAnsi="Times New Roman" w:cs="Times New Roman"/>
          <w:lang w:val="en-US"/>
        </w:rPr>
      </w:pPr>
      <w:r>
        <w:rPr>
          <w:rFonts w:ascii="Times New Roman" w:hAnsi="Times New Roman" w:cs="Times New Roman"/>
          <w:sz w:val="20"/>
          <w:lang w:val="en-US"/>
        </w:rPr>
        <w:t xml:space="preserve">- Study of Hardware and Software. </w:t>
      </w:r>
      <w:r>
        <w:rPr>
          <w:rFonts w:ascii="Times New Roman" w:hAnsi="Times New Roman" w:cs="Times New Roman"/>
          <w:sz w:val="20"/>
          <w:lang w:val="en-US"/>
        </w:rPr>
        <w:t xml:space="preserve">Analysis and design of systems, surveys of requirements and business rules.</w:t>
      </w:r>
      <w:r>
        <w:rPr>
          <w:rFonts w:ascii="Times New Roman" w:hAnsi="Times New Roman" w:cs="Times New Roman"/>
          <w:sz w:val="20"/>
          <w:lang w:val="en-US"/>
        </w:rPr>
      </w:r>
      <w:r/>
    </w:p>
    <w:p>
      <w:pPr>
        <w:pStyle w:val="379"/>
        <w:ind w:left="-567" w:right="-568" w:firstLine="0"/>
        <w:jc w:val="left"/>
        <w:spacing w:after="0"/>
        <w:rPr>
          <w:rFonts w:ascii="Times New Roman" w:hAnsi="Times New Roman" w:cs="Times New Roman"/>
          <w:sz w:val="20"/>
          <w:lang w:val="en-US"/>
        </w:rPr>
      </w:pPr>
      <w:r>
        <w:rPr>
          <w:rFonts w:ascii="Times New Roman" w:hAnsi="Times New Roman" w:cs="Times New Roman"/>
          <w:sz w:val="20"/>
          <w:lang w:val="en-US"/>
        </w:rPr>
        <w:t xml:space="preserve">Web development (using React JS). </w:t>
      </w:r>
      <w:r>
        <w:rPr>
          <w:rFonts w:ascii="Times New Roman" w:hAnsi="Times New Roman" w:cs="Times New Roman"/>
          <w:sz w:val="20"/>
          <w:lang w:val="en-US"/>
        </w:rPr>
        <w:t xml:space="preserve">Prototyping.</w:t>
      </w:r>
      <w:r/>
    </w:p>
    <w:p>
      <w:pPr>
        <w:pStyle w:val="379"/>
        <w:ind w:left="-567" w:right="-568" w:firstLine="0"/>
        <w:jc w:val="left"/>
        <w:spacing w:after="0"/>
        <w:rPr>
          <w:rFonts w:ascii="Times New Roman" w:hAnsi="Times New Roman" w:cs="Times New Roman"/>
          <w:sz w:val="20"/>
          <w:lang w:val="en-US"/>
        </w:rPr>
      </w:pPr>
      <w:r>
        <w:rPr>
          <w:rFonts w:ascii="Times New Roman" w:hAnsi="Times New Roman" w:cs="Times New Roman"/>
          <w:sz w:val="20"/>
          <w:lang w:val="en-US"/>
        </w:rPr>
      </w:r>
      <w:r/>
    </w:p>
    <w:p>
      <w:pPr>
        <w:pStyle w:val="379"/>
        <w:ind w:left="-567" w:right="-568" w:firstLine="0"/>
        <w:jc w:val="left"/>
        <w:spacing w:after="0"/>
        <w:rPr>
          <w:rFonts w:ascii="Times New Roman" w:hAnsi="Times New Roman" w:cs="Times New Roman"/>
          <w:sz w:val="20"/>
          <w:lang w:val="en-US"/>
        </w:rPr>
      </w:pPr>
      <w:r>
        <w:rPr>
          <w:rFonts w:ascii="Times New Roman" w:hAnsi="Times New Roman" w:cs="Times New Roman"/>
          <w:sz w:val="20"/>
          <w:lang w:val="en-US"/>
        </w:rPr>
      </w:r>
      <w:r>
        <w:rPr>
          <w:rFonts w:ascii="Times New Roman" w:hAnsi="Times New Roman" w:cs="Times New Roman"/>
          <w:b/>
          <w:sz w:val="20"/>
          <w:lang w:val="en-US"/>
        </w:rPr>
        <w:t xml:space="preserve">IMTECH - 2017 - 2020</w:t>
      </w:r>
      <w:r>
        <w:rPr>
          <w:b/>
        </w:rPr>
      </w:r>
    </w:p>
    <w:p>
      <w:pPr>
        <w:pStyle w:val="379"/>
        <w:ind w:left="-284" w:right="-568" w:hanging="283"/>
        <w:spacing w:after="0"/>
        <w:rPr>
          <w:b/>
        </w:rPr>
      </w:pPr>
      <w:r>
        <w:rPr>
          <w:rFonts w:ascii="Times New Roman" w:hAnsi="Times New Roman" w:cs="Times New Roman"/>
          <w:b/>
          <w:sz w:val="20"/>
          <w:lang w:val="en-US"/>
        </w:rPr>
        <w:t xml:space="preserve">Development of WEB Solutions with VOIP integration</w:t>
      </w:r>
      <w:r>
        <w:rPr>
          <w:b/>
        </w:rPr>
      </w:r>
    </w:p>
    <w:p>
      <w:pPr>
        <w:pStyle w:val="379"/>
        <w:ind w:left="-284" w:right="-568" w:hanging="283"/>
        <w:spacing w:after="0"/>
      </w:pPr>
      <w:r>
        <w:rPr>
          <w:rFonts w:ascii="Times New Roman" w:hAnsi="Times New Roman" w:cs="Times New Roman"/>
          <w:sz w:val="20"/>
          <w:lang w:val="en-US"/>
        </w:rPr>
        <w:t xml:space="preserve">Software Requirements Analyst:</w:t>
      </w:r>
      <w:r/>
      <w:r>
        <w:rPr>
          <w:rFonts w:ascii="Times New Roman" w:hAnsi="Times New Roman" w:cs="Times New Roman"/>
          <w:sz w:val="20"/>
          <w:lang w:val="en-US"/>
        </w:rPr>
      </w:r>
      <w:r/>
    </w:p>
    <w:p>
      <w:pPr>
        <w:pStyle w:val="379"/>
        <w:ind w:left="0" w:right="-568" w:hanging="283"/>
        <w:spacing w:after="0"/>
      </w:pPr>
      <w:r>
        <w:rPr>
          <w:rFonts w:ascii="Times New Roman" w:hAnsi="Times New Roman" w:cs="Times New Roman"/>
          <w:sz w:val="20"/>
          <w:lang w:val="en-US"/>
        </w:rPr>
        <w:t xml:space="preserve">- Analysis of requirements, functional, non-functional, users, customers and business analysis.</w:t>
      </w:r>
      <w:r>
        <w:rPr>
          <w:rFonts w:ascii="Times New Roman" w:hAnsi="Times New Roman" w:cs="Times New Roman"/>
          <w:sz w:val="20"/>
          <w:lang w:val="en-US"/>
        </w:rPr>
        <w:t xml:space="preserve"> Develops business process maps. </w:t>
      </w:r>
      <w:r/>
      <w:r>
        <w:rPr>
          <w:rFonts w:ascii="Times New Roman" w:hAnsi="Times New Roman" w:cs="Times New Roman"/>
          <w:sz w:val="20"/>
          <w:lang w:val="en-US"/>
        </w:rPr>
        <w:t xml:space="preserve">Documents team processes and training</w:t>
      </w:r>
      <w:r/>
    </w:p>
    <w:p>
      <w:pPr>
        <w:pStyle w:val="379"/>
        <w:ind w:left="0" w:right="-568" w:firstLine="0"/>
        <w:spacing w:after="0"/>
      </w:pPr>
      <w:r>
        <w:rPr>
          <w:rFonts w:ascii="Times New Roman" w:hAnsi="Times New Roman" w:cs="Times New Roman"/>
          <w:sz w:val="20"/>
          <w:lang w:val="en-US"/>
        </w:rPr>
      </w:r>
      <w:r/>
    </w:p>
    <w:p>
      <w:pPr>
        <w:pStyle w:val="379"/>
        <w:ind w:left="-284" w:right="-568" w:hanging="283"/>
        <w:spacing w:after="0"/>
        <w:rPr>
          <w:b/>
        </w:rPr>
      </w:pPr>
      <w:r>
        <w:rPr>
          <w:rFonts w:ascii="Times New Roman" w:hAnsi="Times New Roman" w:cs="Times New Roman"/>
          <w:b/>
          <w:sz w:val="20"/>
          <w:lang w:val="en-US"/>
        </w:rPr>
        <w:t xml:space="preserve">SAMU +- </w:t>
      </w:r>
      <w:r>
        <w:rPr>
          <w:rFonts w:ascii="Times New Roman" w:hAnsi="Times New Roman" w:cs="Times New Roman"/>
          <w:b/>
          <w:sz w:val="20"/>
          <w:lang w:val="en-US"/>
        </w:rPr>
        <w:t xml:space="preserve">2017 - 2020 </w:t>
      </w:r>
      <w:r>
        <w:rPr>
          <w:b/>
        </w:rPr>
      </w:r>
    </w:p>
    <w:p>
      <w:pPr>
        <w:pStyle w:val="379"/>
        <w:ind w:left="-284" w:right="-568" w:hanging="283"/>
        <w:spacing w:after="0"/>
        <w:rPr>
          <w:b/>
        </w:rPr>
      </w:pPr>
      <w:r>
        <w:rPr>
          <w:rFonts w:ascii="Times New Roman" w:hAnsi="Times New Roman" w:cs="Times New Roman"/>
          <w:b/>
          <w:sz w:val="20"/>
          <w:lang w:val="en-US"/>
        </w:rPr>
        <w:t xml:space="preserve">Integrated multimedia emergency information management system</w:t>
      </w:r>
      <w:r>
        <w:rPr>
          <w:b/>
        </w:rPr>
      </w:r>
    </w:p>
    <w:p>
      <w:pPr>
        <w:pStyle w:val="379"/>
        <w:ind w:left="-284" w:right="-568" w:hanging="283"/>
        <w:spacing w:after="0"/>
      </w:pPr>
      <w:r>
        <w:rPr>
          <w:rFonts w:ascii="Times New Roman" w:hAnsi="Times New Roman" w:cs="Times New Roman"/>
          <w:sz w:val="20"/>
          <w:lang w:val="en-US"/>
        </w:rPr>
        <w:t xml:space="preserve">Software Requirements Analyst:</w:t>
      </w:r>
      <w:r/>
      <w:r>
        <w:rPr>
          <w:rFonts w:ascii="Times New Roman" w:hAnsi="Times New Roman" w:cs="Times New Roman"/>
          <w:sz w:val="20"/>
          <w:lang w:val="en-US"/>
        </w:rPr>
      </w:r>
      <w:r/>
    </w:p>
    <w:p>
      <w:pPr>
        <w:pStyle w:val="379"/>
        <w:ind w:left="0" w:right="-568" w:hanging="283"/>
        <w:spacing w:after="0"/>
        <w:rPr>
          <w:rFonts w:ascii="Times New Roman" w:hAnsi="Times New Roman" w:cs="Times New Roman"/>
          <w:lang w:val="en-US"/>
        </w:rPr>
      </w:pPr>
      <w:r>
        <w:rPr>
          <w:rFonts w:ascii="Times New Roman" w:hAnsi="Times New Roman" w:cs="Times New Roman"/>
          <w:sz w:val="20"/>
          <w:lang w:val="en-US"/>
        </w:rPr>
        <w:t xml:space="preserve">- Analysis of requirements, functional, non-functional, users, customers and business analysis.</w:t>
      </w:r>
      <w:r>
        <w:rPr>
          <w:rFonts w:ascii="Times New Roman" w:hAnsi="Times New Roman" w:cs="Times New Roman"/>
          <w:sz w:val="20"/>
          <w:lang w:val="en-US"/>
        </w:rPr>
        <w:t xml:space="preserve"> Develops business process maps. </w:t>
      </w:r>
      <w:r>
        <w:rPr>
          <w:rFonts w:ascii="Times New Roman" w:hAnsi="Times New Roman" w:cs="Times New Roman"/>
          <w:sz w:val="20"/>
          <w:lang w:val="en-US"/>
        </w:rPr>
        <w:t xml:space="preserve">Documents team processes and training</w:t>
      </w:r>
      <w:r>
        <w:rPr>
          <w:rFonts w:ascii="Times New Roman" w:hAnsi="Times New Roman" w:cs="Times New Roman"/>
          <w:sz w:val="20"/>
          <w:lang w:val="en-US"/>
        </w:rPr>
      </w:r>
      <w:r/>
      <w:r>
        <w:rPr>
          <w:rFonts w:ascii="Times New Roman" w:hAnsi="Times New Roman" w:cs="Times New Roman"/>
          <w:sz w:val="20"/>
          <w:lang w:val="en-US"/>
        </w:rPr>
      </w:r>
      <w:r/>
      <w:r>
        <w:rPr>
          <w:rFonts w:ascii="Times New Roman" w:hAnsi="Times New Roman" w:cs="Times New Roman"/>
          <w:sz w:val="20"/>
          <w:lang w:val="en-US"/>
        </w:rPr>
      </w:r>
      <w:r/>
    </w:p>
    <w:p>
      <w:pPr>
        <w:pStyle w:val="379"/>
        <w:ind w:left="-283" w:right="-568" w:firstLine="0"/>
        <w:spacing w:after="0"/>
        <w:rPr>
          <w:rFonts w:ascii="Times New Roman" w:hAnsi="Times New Roman" w:cs="Times New Roman"/>
          <w:sz w:val="20"/>
          <w:lang w:val="en-US"/>
        </w:rPr>
      </w:pPr>
      <w:r>
        <w:rPr>
          <w:rFonts w:ascii="Times New Roman" w:hAnsi="Times New Roman" w:cs="Times New Roman"/>
          <w:sz w:val="20"/>
          <w:lang w:val="en-US"/>
        </w:rPr>
      </w:r>
      <w:r>
        <w:rPr>
          <w:rFonts w:ascii="Times New Roman" w:hAnsi="Times New Roman" w:cs="Times New Roman"/>
          <w:sz w:val="20"/>
          <w:lang w:val="en-US"/>
        </w:rPr>
      </w:r>
    </w:p>
    <w:p>
      <w:pPr>
        <w:ind w:left="-567" w:right="-568"/>
        <w:jc w:val="center"/>
        <w:spacing w:lineRule="auto" w:line="240"/>
        <w:shd w:val="clear" w:color="auto" w:fill="F2F2F2" w:themeFill="background1" w:themeFillShade="F2"/>
        <w:rPr>
          <w:rFonts w:ascii="Times New Roman" w:hAnsi="Times New Roman" w:cs="Times New Roman"/>
          <w:sz w:val="20"/>
          <w:lang w:val="en-US"/>
        </w:rPr>
        <w:sectPr>
          <w:footnotePr/>
          <w:type w:val="continuous"/>
          <w:pgSz w:w="11906" w:h="16838" w:orient="portrait"/>
          <w:pgMar w:top="1417" w:right="1701" w:bottom="1417" w:left="1701" w:header="708" w:footer="708" w:gutter="0"/>
          <w:cols w:num="1" w:sep="0" w:space="708" w:equalWidth="1"/>
          <w:docGrid w:linePitch="360"/>
        </w:sectPr>
      </w:pPr>
      <w:r>
        <w:rPr>
          <w:rFonts w:ascii="Times New Roman" w:hAnsi="Times New Roman" w:cs="Times New Roman"/>
          <w:sz w:val="20"/>
          <w:lang w:val="en-US"/>
        </w:rPr>
        <w:t xml:space="preserve">PROJECTS</w:t>
      </w:r>
      <w:r/>
    </w:p>
    <w:p>
      <w:pPr>
        <w:ind w:left="-567" w:right="-568"/>
        <w:spacing w:after="0"/>
        <w:rPr>
          <w:rFonts w:ascii="Times New Roman" w:hAnsi="Times New Roman" w:cs="Times New Roman"/>
          <w:b/>
          <w:i/>
          <w:sz w:val="20"/>
          <w:lang w:val="en-US"/>
        </w:rPr>
      </w:pPr>
      <w:r>
        <w:rPr>
          <w:rFonts w:ascii="Times New Roman" w:hAnsi="Times New Roman" w:cs="Times New Roman"/>
          <w:b/>
          <w:lang w:val="en-US"/>
        </w:rPr>
        <w:t xml:space="preserve">Code Ladies | </w:t>
      </w:r>
      <w:r>
        <w:rPr>
          <w:rFonts w:ascii="Times New Roman" w:hAnsi="Times New Roman" w:cs="Times New Roman"/>
          <w:b/>
          <w:i/>
          <w:sz w:val="20"/>
          <w:lang w:val="en-US"/>
        </w:rPr>
      </w:r>
      <w:r>
        <w:rPr>
          <w:rFonts w:ascii="Times New Roman" w:hAnsi="Times New Roman" w:cs="Times New Roman"/>
          <w:b/>
          <w:i/>
          <w:sz w:val="20"/>
          <w:lang w:val="en-US"/>
        </w:rPr>
        <w:t xml:space="preserve">Researcher</w:t>
      </w:r>
      <w:r/>
      <w:r>
        <w:rPr>
          <w:rFonts w:ascii="Times New Roman" w:hAnsi="Times New Roman" w:cs="Times New Roman"/>
          <w:b/>
          <w:i/>
          <w:sz w:val="20"/>
          <w:lang w:val="en-US"/>
        </w:rPr>
      </w:r>
      <w:r/>
    </w:p>
    <w:p>
      <w:pPr>
        <w:ind w:left="-567" w:right="-568"/>
        <w:spacing w:after="0"/>
        <w:rPr>
          <w:rFonts w:ascii="Times New Roman" w:hAnsi="Times New Roman" w:cs="Times New Roman"/>
          <w:sz w:val="20"/>
          <w:lang w:val="en-US"/>
        </w:rPr>
      </w:pPr>
      <w:r>
        <w:rPr>
          <w:rFonts w:ascii="Times New Roman" w:hAnsi="Times New Roman" w:cs="Times New Roman"/>
          <w:b/>
          <w:i/>
          <w:sz w:val="20"/>
          <w:lang w:val="en-US"/>
        </w:rPr>
      </w:r>
      <w:r>
        <w:rPr>
          <w:rFonts w:ascii="Times New Roman" w:hAnsi="Times New Roman" w:cs="Times New Roman"/>
          <w:sz w:val="20"/>
          <w:lang w:val="en-US"/>
        </w:rPr>
        <w:t xml:space="preserve">Regional entity focused on creating a community for women in technology, either by empowering women who are currently studying or working with technology or by introducing the field to young girls of the region and teaching programming.</w:t>
      </w:r>
      <w:r/>
    </w:p>
    <w:p>
      <w:pPr>
        <w:ind w:left="-567" w:right="-568"/>
        <w:spacing w:after="0"/>
        <w:rPr>
          <w:rFonts w:ascii="Times New Roman" w:hAnsi="Times New Roman" w:cs="Times New Roman"/>
          <w:b/>
          <w:lang w:val="en-US"/>
        </w:rPr>
      </w:pPr>
      <w:r>
        <w:rPr>
          <w:rFonts w:ascii="Times New Roman" w:hAnsi="Times New Roman" w:cs="Times New Roman"/>
          <w:sz w:val="20"/>
          <w:lang w:val="en-US"/>
        </w:rPr>
      </w:r>
      <w:r>
        <w:rPr>
          <w:rFonts w:ascii="Times New Roman" w:hAnsi="Times New Roman" w:cs="Times New Roman"/>
          <w:sz w:val="20"/>
          <w:lang w:val="en-US"/>
        </w:rPr>
      </w:r>
    </w:p>
    <w:p>
      <w:pPr>
        <w:ind w:left="-567" w:right="-568"/>
        <w:spacing w:after="0"/>
      </w:pPr>
      <w:r>
        <w:rPr>
          <w:rFonts w:ascii="Times New Roman" w:hAnsi="Times New Roman" w:cs="Times New Roman"/>
          <w:b/>
          <w:lang w:val="en-US"/>
        </w:rPr>
        <w:t xml:space="preserve">Anco-Redes research group, Cognitive Analysis of Social Representations | </w:t>
      </w:r>
      <w:r>
        <w:rPr>
          <w:rFonts w:ascii="Times New Roman" w:hAnsi="Times New Roman" w:cs="Times New Roman"/>
          <w:b/>
          <w:lang w:val="en-US"/>
        </w:rPr>
      </w:r>
      <w:r>
        <w:rPr>
          <w:rFonts w:ascii="Times New Roman" w:hAnsi="Times New Roman" w:cs="Times New Roman"/>
          <w:b/>
          <w:i/>
          <w:sz w:val="20"/>
          <w:lang w:val="en-US"/>
        </w:rPr>
        <w:t xml:space="preserve">Researcher</w:t>
      </w:r>
      <w:r/>
      <w:r>
        <w:rPr>
          <w:rFonts w:ascii="Times New Roman" w:hAnsi="Times New Roman" w:cs="Times New Roman"/>
          <w:b/>
          <w:lang w:val="en-US"/>
        </w:rPr>
      </w:r>
      <w:r>
        <w:rPr>
          <w:rFonts w:ascii="Times New Roman" w:hAnsi="Times New Roman" w:cs="Times New Roman"/>
          <w:b/>
          <w:lang w:val="en-US"/>
        </w:rPr>
      </w:r>
      <w:r/>
    </w:p>
    <w:p>
      <w:pPr>
        <w:ind w:left="-567" w:right="-568"/>
        <w:jc w:val="both"/>
        <w:spacing w:after="0"/>
        <w:rPr>
          <w:sz w:val="20"/>
        </w:rPr>
      </w:pPr>
      <w:r>
        <w:rPr>
          <w:rFonts w:ascii="Times New Roman" w:hAnsi="Times New Roman" w:cs="Times New Roman"/>
          <w:b w:val="false"/>
          <w:sz w:val="20"/>
          <w:lang w:val="en-US"/>
        </w:rPr>
        <w:t xml:space="preserve">This research aims to evaluate the AnCo-REDES model as a strategy for cognitive analysis of social representations about computing, in social networks. AnCo-REDES is a model for cognitive analysis based on the Theory of Networks and the structural approach </w:t>
      </w:r>
      <w:r>
        <w:rPr>
          <w:rFonts w:ascii="Times New Roman" w:hAnsi="Times New Roman" w:cs="Times New Roman"/>
          <w:b w:val="false"/>
          <w:sz w:val="20"/>
          <w:lang w:val="en-US"/>
        </w:rPr>
        <w:t xml:space="preserve">of the Theory of Social Representations.</w:t>
      </w:r>
      <w:r>
        <w:rPr>
          <w:rFonts w:ascii="Times New Roman" w:hAnsi="Times New Roman" w:cs="Times New Roman"/>
          <w:b/>
          <w:lang w:val="en-US"/>
        </w:rPr>
      </w:r>
      <w:r/>
    </w:p>
    <w:p>
      <w:pPr>
        <w:ind w:left="-567" w:right="-568"/>
        <w:spacing w:after="0"/>
        <w:rPr>
          <w:rFonts w:ascii="Times New Roman" w:hAnsi="Times New Roman" w:cs="Times New Roman"/>
          <w:b/>
          <w:lang w:val="en-US"/>
        </w:rPr>
      </w:pPr>
      <w:r>
        <w:rPr>
          <w:rFonts w:ascii="Times New Roman" w:hAnsi="Times New Roman" w:cs="Times New Roman"/>
          <w:b/>
          <w:lang w:val="en-US"/>
        </w:rPr>
      </w:r>
      <w:r/>
    </w:p>
    <w:p>
      <w:pPr>
        <w:ind w:left="-567" w:right="-568"/>
        <w:spacing w:after="0"/>
        <w:rPr>
          <w:rFonts w:ascii="Times New Roman" w:hAnsi="Times New Roman" w:cs="Times New Roman"/>
          <w:b/>
          <w:i/>
          <w:sz w:val="20"/>
          <w:lang w:val="en-US"/>
        </w:rPr>
      </w:pPr>
      <w:r>
        <w:rPr>
          <w:rFonts w:ascii="Times New Roman" w:hAnsi="Times New Roman" w:cs="Times New Roman"/>
          <w:b/>
          <w:lang w:val="en-US"/>
        </w:rPr>
      </w:r>
      <w:r>
        <w:rPr>
          <w:rFonts w:ascii="Times New Roman" w:hAnsi="Times New Roman" w:cs="Times New Roman"/>
          <w:b/>
          <w:lang w:val="en-US"/>
        </w:rPr>
        <w:t xml:space="preserve">Analysis of the influence of dielectric materials on the coupling of frequency selective surfaces (FSS) in multilayers.</w:t>
      </w:r>
      <w:r>
        <w:rPr>
          <w:rFonts w:ascii="Times New Roman" w:hAnsi="Times New Roman" w:cs="Times New Roman"/>
          <w:b/>
          <w:lang w:val="en-US"/>
        </w:rPr>
      </w:r>
      <w:r>
        <w:rPr>
          <w:rFonts w:ascii="Times New Roman" w:hAnsi="Times New Roman" w:cs="Times New Roman"/>
          <w:b/>
          <w:lang w:val="en-US"/>
        </w:rPr>
        <w:t xml:space="preserve"> | </w:t>
      </w:r>
      <w:r>
        <w:rPr>
          <w:rFonts w:ascii="Times New Roman" w:hAnsi="Times New Roman" w:cs="Times New Roman"/>
          <w:b/>
          <w:i/>
          <w:sz w:val="20"/>
          <w:lang w:val="en-US"/>
        </w:rPr>
        <w:t xml:space="preserve">Researcher</w:t>
      </w:r>
      <w:r/>
    </w:p>
    <w:p>
      <w:pPr>
        <w:ind w:left="-567" w:right="-568"/>
        <w:spacing w:after="0"/>
        <w:rPr>
          <w:rFonts w:ascii="Times New Roman" w:hAnsi="Times New Roman" w:cs="Times New Roman"/>
          <w:b w:val="false"/>
          <w:i w:val="false"/>
          <w:sz w:val="20"/>
          <w:lang w:val="en-US"/>
        </w:rPr>
      </w:pPr>
      <w:r>
        <w:rPr>
          <w:rFonts w:ascii="Times New Roman" w:hAnsi="Times New Roman" w:cs="Times New Roman"/>
          <w:b w:val="false"/>
          <w:i w:val="false"/>
          <w:sz w:val="20"/>
          <w:lang w:val="en-US"/>
        </w:rPr>
      </w:r>
      <w:r>
        <w:rPr>
          <w:rFonts w:ascii="Times New Roman" w:hAnsi="Times New Roman" w:cs="Times New Roman"/>
          <w:b w:val="false"/>
          <w:i w:val="false"/>
          <w:sz w:val="20"/>
          <w:lang w:val="en-US"/>
        </w:rPr>
        <w:t xml:space="preserve">Perform the investigation of the effect of dielectric materials on selective frequency surfaces coupled in multilayer, in order to obtain selective surfaces of multiband frequency or broadband with angular stability and polarization independence, when compa</w:t>
      </w:r>
      <w:r>
        <w:rPr>
          <w:rFonts w:ascii="Times New Roman" w:hAnsi="Times New Roman" w:cs="Times New Roman"/>
          <w:b w:val="false"/>
          <w:i w:val="false"/>
          <w:sz w:val="20"/>
          <w:lang w:val="en-US"/>
        </w:rPr>
        <w:t xml:space="preserve">red to FSS coupled by layers of air.</w:t>
      </w:r>
      <w:r>
        <w:rPr>
          <w:rFonts w:ascii="Times New Roman" w:hAnsi="Times New Roman" w:cs="Times New Roman"/>
          <w:b w:val="false"/>
          <w:i w:val="false"/>
          <w:sz w:val="20"/>
          <w:lang w:val="en-US"/>
        </w:rPr>
      </w:r>
      <w:r>
        <w:rPr>
          <w:b w:val="false"/>
          <w:i w:val="false"/>
        </w:rPr>
      </w:r>
    </w:p>
    <w:p>
      <w:pPr>
        <w:ind w:left="-567" w:right="-568"/>
        <w:spacing w:after="0"/>
        <w:rPr>
          <w:rFonts w:ascii="Times New Roman" w:hAnsi="Times New Roman" w:cs="Times New Roman"/>
          <w:b w:val="false"/>
          <w:i w:val="false"/>
        </w:rPr>
      </w:pPr>
      <w:r>
        <w:rPr>
          <w:rFonts w:ascii="Times New Roman" w:hAnsi="Times New Roman" w:cs="Times New Roman"/>
          <w:b w:val="false"/>
          <w:i w:val="false"/>
          <w:sz w:val="20"/>
          <w:lang w:val="en-US"/>
        </w:rPr>
      </w:r>
      <w:r>
        <w:rPr>
          <w:rFonts w:ascii="Times New Roman" w:hAnsi="Times New Roman" w:cs="Times New Roman"/>
          <w:b w:val="false"/>
          <w:i w:val="false"/>
          <w:sz w:val="20"/>
          <w:lang w:val="en-US"/>
        </w:rPr>
      </w:r>
    </w:p>
    <w:p>
      <w:pPr>
        <w:ind w:left="-567" w:right="-568"/>
        <w:jc w:val="center"/>
        <w:spacing w:lineRule="auto" w:line="240"/>
        <w:shd w:val="clear" w:color="auto" w:fill="F2F2F2" w:themeFill="background1" w:themeFillShade="F2"/>
        <w:rPr>
          <w:rFonts w:ascii="Times New Roman" w:hAnsi="Times New Roman" w:cs="Times New Roman"/>
          <w:sz w:val="20"/>
          <w:lang w:val="en-US"/>
        </w:rPr>
        <w:sectPr>
          <w:footnotePr/>
          <w:type w:val="continuous"/>
          <w:pgSz w:w="11906" w:h="16838" w:orient="portrait"/>
          <w:pgMar w:top="1417" w:right="1701" w:bottom="1417" w:left="1701" w:header="708" w:footer="708" w:gutter="0"/>
          <w:cols w:num="1" w:sep="0" w:space="708" w:equalWidth="1"/>
          <w:docGrid w:linePitch="360"/>
        </w:sectPr>
      </w:pPr>
      <w:r>
        <w:rPr>
          <w:rFonts w:ascii="Times New Roman" w:hAnsi="Times New Roman" w:cs="Times New Roman"/>
          <w:sz w:val="20"/>
          <w:lang w:val="en-US"/>
        </w:rPr>
        <w:t xml:space="preserve">SKILLS</w:t>
      </w:r>
      <w:r/>
    </w:p>
    <w:p>
      <w:pPr>
        <w:ind w:left="-567" w:right="-568"/>
        <w:rPr>
          <w:rFonts w:ascii="Times New Roman" w:hAnsi="Times New Roman" w:cs="Times New Roman"/>
          <w:b/>
          <w:lang w:val="en-US"/>
        </w:rPr>
      </w:pPr>
      <w:r>
        <w:rPr>
          <w:rFonts w:ascii="Times New Roman" w:hAnsi="Times New Roman" w:cs="Times New Roman"/>
          <w:b/>
          <w:lang w:val="en-US"/>
        </w:rPr>
        <w:t xml:space="preserve">Technical</w:t>
      </w:r>
      <w:r/>
    </w:p>
    <w:p>
      <w:pPr>
        <w:pStyle w:val="379"/>
        <w:numPr>
          <w:ilvl w:val="0"/>
          <w:numId w:val="2"/>
        </w:numPr>
        <w:ind w:right="-568"/>
        <w:rPr>
          <w:rFonts w:ascii="Times New Roman" w:hAnsi="Times New Roman" w:cs="Times New Roman"/>
          <w:b/>
          <w:lang w:val="en-US"/>
        </w:rPr>
      </w:pPr>
      <w:r>
        <w:rPr>
          <w:rFonts w:ascii="Times New Roman" w:hAnsi="Times New Roman" w:cs="Times New Roman"/>
          <w:sz w:val="20"/>
          <w:lang w:val="en-US"/>
        </w:rPr>
        <w:t xml:space="preserve">Ja</w:t>
      </w:r>
      <w:r>
        <w:rPr>
          <w:rFonts w:ascii="Times New Roman" w:hAnsi="Times New Roman" w:cs="Times New Roman"/>
          <w:sz w:val="20"/>
          <w:lang w:val="en-US"/>
        </w:rPr>
        <w:t xml:space="preserve">va, JavaScript, C++, </w:t>
      </w:r>
      <w:r>
        <w:rPr>
          <w:rFonts w:ascii="Times New Roman" w:hAnsi="Times New Roman" w:cs="Times New Roman"/>
          <w:sz w:val="20"/>
          <w:lang w:val="en-US"/>
        </w:rPr>
        <w:t xml:space="preserve">Git</w:t>
      </w:r>
      <w:r>
        <w:rPr>
          <w:rFonts w:ascii="Times New Roman" w:hAnsi="Times New Roman" w:cs="Times New Roman"/>
          <w:sz w:val="20"/>
          <w:lang w:val="en-US"/>
        </w:rPr>
        <w:t xml:space="preserve">, SQL, Linux</w:t>
      </w:r>
      <w:r/>
    </w:p>
    <w:p>
      <w:pPr>
        <w:ind w:left="-567" w:right="-568"/>
        <w:rPr>
          <w:rFonts w:ascii="Times New Roman" w:hAnsi="Times New Roman" w:cs="Times New Roman"/>
          <w:b/>
          <w:lang w:val="en-US"/>
        </w:rPr>
      </w:pPr>
      <w:r>
        <w:rPr>
          <w:rFonts w:ascii="Times New Roman" w:hAnsi="Times New Roman" w:cs="Times New Roman"/>
          <w:b/>
          <w:lang w:val="en-US"/>
        </w:rPr>
        <w:t xml:space="preserve">Creative</w:t>
      </w:r>
      <w:r>
        <w:rPr>
          <w:rFonts w:ascii="Times New Roman" w:hAnsi="Times New Roman" w:cs="Times New Roman"/>
          <w:b/>
          <w:lang w:val="en-US"/>
        </w:rPr>
        <w:t xml:space="preserve"> </w:t>
      </w:r>
      <w:r/>
    </w:p>
    <w:p>
      <w:pPr>
        <w:pStyle w:val="379"/>
        <w:numPr>
          <w:ilvl w:val="0"/>
          <w:numId w:val="3"/>
        </w:numPr>
        <w:ind w:right="-568"/>
        <w:rPr>
          <w:rFonts w:ascii="Times New Roman" w:hAnsi="Times New Roman" w:cs="Times New Roman"/>
          <w:b/>
          <w:lang w:val="en-US"/>
        </w:rPr>
      </w:pPr>
      <w:r>
        <w:rPr>
          <w:rFonts w:ascii="Times New Roman" w:hAnsi="Times New Roman" w:cs="Times New Roman"/>
          <w:sz w:val="20"/>
          <w:lang w:val="en-US"/>
        </w:rPr>
        <w:t xml:space="preserve">Storytelling, UX/UI Design</w:t>
      </w:r>
      <w:r/>
    </w:p>
    <w:p>
      <w:pPr>
        <w:ind w:right="-568"/>
        <w:rPr>
          <w:rFonts w:ascii="Times New Roman" w:hAnsi="Times New Roman" w:cs="Times New Roman"/>
          <w:b/>
          <w:lang w:val="en-US"/>
        </w:rPr>
      </w:pPr>
      <w:r>
        <w:rPr>
          <w:rFonts w:ascii="Times New Roman" w:hAnsi="Times New Roman" w:cs="Times New Roman"/>
          <w:b/>
          <w:lang w:val="en-US"/>
        </w:rPr>
        <w:t xml:space="preserve">Design &amp; Prototyping</w:t>
      </w:r>
      <w:r/>
    </w:p>
    <w:p>
      <w:pPr>
        <w:pStyle w:val="379"/>
        <w:numPr>
          <w:ilvl w:val="0"/>
          <w:numId w:val="4"/>
        </w:numPr>
        <w:ind w:right="-1"/>
        <w:jc w:val="both"/>
        <w:rPr>
          <w:rFonts w:ascii="Times New Roman" w:hAnsi="Times New Roman" w:cs="Times New Roman"/>
          <w:b/>
          <w:lang w:val="en-US"/>
        </w:rPr>
      </w:pPr>
      <w:r>
        <w:rPr>
          <w:rFonts w:ascii="Times New Roman" w:hAnsi="Times New Roman" w:cs="Times New Roman"/>
          <w:sz w:val="20"/>
          <w:lang w:val="en-US"/>
        </w:rPr>
        <w:t xml:space="preserve">Figma</w:t>
      </w:r>
      <w:r>
        <w:rPr>
          <w:rFonts w:ascii="Times New Roman" w:hAnsi="Times New Roman" w:cs="Times New Roman"/>
          <w:sz w:val="20"/>
          <w:lang w:val="en-US"/>
        </w:rPr>
        <w:t xml:space="preserve">, Axure, Adobe Photoshop, </w:t>
      </w:r>
      <w:r>
        <w:rPr>
          <w:rFonts w:ascii="Times New Roman" w:hAnsi="Times New Roman" w:cs="Times New Roman"/>
          <w:b/>
          <w:lang w:val="en-US"/>
        </w:rPr>
      </w:r>
      <w:r/>
    </w:p>
    <w:p>
      <w:pPr>
        <w:ind w:left="284" w:right="-1" w:firstLine="0"/>
        <w:jc w:val="both"/>
        <w:rPr>
          <w:rFonts w:ascii="Times New Roman" w:hAnsi="Times New Roman" w:cs="Times New Roman"/>
          <w:sz w:val="20"/>
          <w:lang w:val="en-US"/>
        </w:rPr>
      </w:pPr>
      <w:r>
        <w:rPr>
          <w:rFonts w:ascii="Times New Roman" w:hAnsi="Times New Roman" w:cs="Times New Roman"/>
          <w:b/>
          <w:lang w:val="en-US"/>
        </w:rPr>
        <w:t xml:space="preserve">Languages</w:t>
      </w:r>
      <w:r/>
    </w:p>
    <w:p>
      <w:pPr>
        <w:pStyle w:val="379"/>
        <w:numPr>
          <w:ilvl w:val="0"/>
          <w:numId w:val="7"/>
        </w:numPr>
        <w:ind w:right="-1"/>
        <w:jc w:val="both"/>
        <w:rPr>
          <w:rFonts w:ascii="Times New Roman" w:hAnsi="Times New Roman" w:cs="Times New Roman"/>
          <w:sz w:val="20"/>
          <w:lang w:val="en-US"/>
        </w:rPr>
        <w:sectPr>
          <w:footnotePr/>
          <w:type w:val="continuous"/>
          <w:pgSz w:w="11906" w:h="16838" w:orient="portrait"/>
          <w:pgMar w:top="1417" w:right="1701" w:bottom="1417" w:left="1701" w:header="708" w:footer="708" w:gutter="0"/>
          <w:cols w:num="2" w:sep="0" w:space="708" w:equalWidth="1"/>
          <w:docGrid w:linePitch="360"/>
        </w:sectPr>
      </w:pPr>
      <w:r>
        <w:rPr>
          <w:rFonts w:ascii="Times New Roman" w:hAnsi="Times New Roman" w:cs="Times New Roman"/>
          <w:sz w:val="20"/>
          <w:lang w:val="en-US"/>
        </w:rPr>
        <w:t xml:space="preserve"> Portuguese (native speaker), English (fluent).</w:t>
      </w:r>
      <w:r/>
    </w:p>
    <w:p>
      <w:r/>
    </w:p>
    <w:sectPr>
      <w:footnotePr/>
      <w:type w:val="continuous"/>
      <w:pgSz w:w="11906" w:h="16838" w:orient="portrait"/>
      <w:pgMar w:top="1417" w:right="1701" w:bottom="709" w:left="1701" w:header="708" w:footer="708" w:gutter="0"/>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20B0502040504020204"/>
  </w:font>
  <w:font w:name="Courier New">
    <w:panose1 w:val="02070409020205020404"/>
  </w:font>
  <w:font w:name="Symbol">
    <w:panose1 w:val="020B050204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53" w:hanging="360"/>
      </w:pPr>
      <w:rPr>
        <w:rFonts w:ascii="Symbol" w:hAnsi="Symbol" w:hint="default"/>
      </w:rPr>
    </w:lvl>
    <w:lvl w:ilvl="1">
      <w:start w:val="1"/>
      <w:numFmt w:val="bullet"/>
      <w:isLgl w:val="false"/>
      <w:suff w:val="tab"/>
      <w:lvlText w:val="o"/>
      <w:lvlJc w:val="left"/>
      <w:pPr>
        <w:ind w:left="873" w:hanging="360"/>
      </w:pPr>
      <w:rPr>
        <w:rFonts w:ascii="Courier New" w:hAnsi="Courier New" w:cs="Courier New" w:hint="default"/>
      </w:rPr>
    </w:lvl>
    <w:lvl w:ilvl="2">
      <w:start w:val="1"/>
      <w:numFmt w:val="bullet"/>
      <w:isLgl w:val="false"/>
      <w:suff w:val="tab"/>
      <w:lvlText w:val=""/>
      <w:lvlJc w:val="left"/>
      <w:pPr>
        <w:ind w:left="1593" w:hanging="360"/>
      </w:pPr>
      <w:rPr>
        <w:rFonts w:ascii="Wingdings" w:hAnsi="Wingdings" w:hint="default"/>
      </w:rPr>
    </w:lvl>
    <w:lvl w:ilvl="3">
      <w:start w:val="1"/>
      <w:numFmt w:val="bullet"/>
      <w:isLgl w:val="false"/>
      <w:suff w:val="tab"/>
      <w:lvlText w:val=""/>
      <w:lvlJc w:val="left"/>
      <w:pPr>
        <w:ind w:left="2313" w:hanging="360"/>
      </w:pPr>
      <w:rPr>
        <w:rFonts w:ascii="Symbol" w:hAnsi="Symbol" w:hint="default"/>
      </w:rPr>
    </w:lvl>
    <w:lvl w:ilvl="4">
      <w:start w:val="1"/>
      <w:numFmt w:val="bullet"/>
      <w:isLgl w:val="false"/>
      <w:suff w:val="tab"/>
      <w:lvlText w:val="o"/>
      <w:lvlJc w:val="left"/>
      <w:pPr>
        <w:ind w:left="3033" w:hanging="360"/>
      </w:pPr>
      <w:rPr>
        <w:rFonts w:ascii="Courier New" w:hAnsi="Courier New" w:cs="Courier New" w:hint="default"/>
      </w:rPr>
    </w:lvl>
    <w:lvl w:ilvl="5">
      <w:start w:val="1"/>
      <w:numFmt w:val="bullet"/>
      <w:isLgl w:val="false"/>
      <w:suff w:val="tab"/>
      <w:lvlText w:val=""/>
      <w:lvlJc w:val="left"/>
      <w:pPr>
        <w:ind w:left="3753" w:hanging="360"/>
      </w:pPr>
      <w:rPr>
        <w:rFonts w:ascii="Wingdings" w:hAnsi="Wingdings" w:hint="default"/>
      </w:rPr>
    </w:lvl>
    <w:lvl w:ilvl="6">
      <w:start w:val="1"/>
      <w:numFmt w:val="bullet"/>
      <w:isLgl w:val="false"/>
      <w:suff w:val="tab"/>
      <w:lvlText w:val=""/>
      <w:lvlJc w:val="left"/>
      <w:pPr>
        <w:ind w:left="4473" w:hanging="360"/>
      </w:pPr>
      <w:rPr>
        <w:rFonts w:ascii="Symbol" w:hAnsi="Symbol" w:hint="default"/>
      </w:rPr>
    </w:lvl>
    <w:lvl w:ilvl="7">
      <w:start w:val="1"/>
      <w:numFmt w:val="bullet"/>
      <w:isLgl w:val="false"/>
      <w:suff w:val="tab"/>
      <w:lvlText w:val="o"/>
      <w:lvlJc w:val="left"/>
      <w:pPr>
        <w:ind w:left="5193" w:hanging="360"/>
      </w:pPr>
      <w:rPr>
        <w:rFonts w:ascii="Courier New" w:hAnsi="Courier New" w:cs="Courier New" w:hint="default"/>
      </w:rPr>
    </w:lvl>
    <w:lvl w:ilvl="8">
      <w:start w:val="1"/>
      <w:numFmt w:val="bullet"/>
      <w:isLgl w:val="false"/>
      <w:suff w:val="tab"/>
      <w:lvlText w:val=""/>
      <w:lvlJc w:val="left"/>
      <w:pPr>
        <w:ind w:left="5913"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142" w:hanging="360"/>
      </w:pPr>
      <w:rPr>
        <w:rFonts w:ascii="Arial" w:hAnsi="Arial" w:cs="Arial" w:eastAsia="Arial"/>
      </w:rPr>
    </w:lvl>
    <w:lvl w:ilvl="1">
      <w:start w:val="1"/>
      <w:numFmt w:val="bullet"/>
      <w:isLgl w:val="false"/>
      <w:suff w:val="tab"/>
      <w:lvlText w:val="o"/>
      <w:lvlJc w:val="left"/>
      <w:pPr>
        <w:ind w:left="862" w:hanging="360"/>
      </w:pPr>
      <w:rPr>
        <w:rFonts w:ascii="Courier New" w:hAnsi="Courier New" w:cs="Courier New" w:eastAsia="Courier New"/>
      </w:rPr>
    </w:lvl>
    <w:lvl w:ilvl="2">
      <w:start w:val="1"/>
      <w:numFmt w:val="bullet"/>
      <w:isLgl w:val="false"/>
      <w:suff w:val="tab"/>
      <w:lvlText w:val="§"/>
      <w:lvlJc w:val="left"/>
      <w:pPr>
        <w:ind w:left="1582" w:hanging="360"/>
      </w:pPr>
      <w:rPr>
        <w:rFonts w:ascii="Wingdings" w:hAnsi="Wingdings" w:cs="Wingdings" w:eastAsia="Wingdings"/>
      </w:rPr>
    </w:lvl>
    <w:lvl w:ilvl="3">
      <w:start w:val="1"/>
      <w:numFmt w:val="bullet"/>
      <w:isLgl w:val="false"/>
      <w:suff w:val="tab"/>
      <w:lvlText w:val="·"/>
      <w:lvlJc w:val="left"/>
      <w:pPr>
        <w:ind w:left="2302" w:hanging="360"/>
      </w:pPr>
      <w:rPr>
        <w:rFonts w:ascii="Symbol" w:hAnsi="Symbol" w:cs="Symbol" w:eastAsia="Symbol"/>
      </w:rPr>
    </w:lvl>
    <w:lvl w:ilvl="4">
      <w:start w:val="1"/>
      <w:numFmt w:val="bullet"/>
      <w:isLgl w:val="false"/>
      <w:suff w:val="tab"/>
      <w:lvlText w:val="o"/>
      <w:lvlJc w:val="left"/>
      <w:pPr>
        <w:ind w:left="3022" w:hanging="360"/>
      </w:pPr>
      <w:rPr>
        <w:rFonts w:ascii="Courier New" w:hAnsi="Courier New" w:cs="Courier New" w:eastAsia="Courier New"/>
      </w:rPr>
    </w:lvl>
    <w:lvl w:ilvl="5">
      <w:start w:val="1"/>
      <w:numFmt w:val="bullet"/>
      <w:isLgl w:val="false"/>
      <w:suff w:val="tab"/>
      <w:lvlText w:val="§"/>
      <w:lvlJc w:val="left"/>
      <w:pPr>
        <w:ind w:left="3742" w:hanging="360"/>
      </w:pPr>
      <w:rPr>
        <w:rFonts w:ascii="Wingdings" w:hAnsi="Wingdings" w:cs="Wingdings" w:eastAsia="Wingdings"/>
      </w:rPr>
    </w:lvl>
    <w:lvl w:ilvl="6">
      <w:start w:val="1"/>
      <w:numFmt w:val="bullet"/>
      <w:isLgl w:val="false"/>
      <w:suff w:val="tab"/>
      <w:lvlText w:val="·"/>
      <w:lvlJc w:val="left"/>
      <w:pPr>
        <w:ind w:left="4462" w:hanging="360"/>
      </w:pPr>
      <w:rPr>
        <w:rFonts w:ascii="Symbol" w:hAnsi="Symbol" w:cs="Symbol" w:eastAsia="Symbol"/>
      </w:rPr>
    </w:lvl>
    <w:lvl w:ilvl="7">
      <w:start w:val="1"/>
      <w:numFmt w:val="bullet"/>
      <w:isLgl w:val="false"/>
      <w:suff w:val="tab"/>
      <w:lvlText w:val="o"/>
      <w:lvlJc w:val="left"/>
      <w:pPr>
        <w:ind w:left="5182" w:hanging="360"/>
      </w:pPr>
      <w:rPr>
        <w:rFonts w:ascii="Courier New" w:hAnsi="Courier New" w:cs="Courier New" w:eastAsia="Courier New"/>
      </w:rPr>
    </w:lvl>
    <w:lvl w:ilvl="8">
      <w:start w:val="1"/>
      <w:numFmt w:val="bullet"/>
      <w:isLgl w:val="false"/>
      <w:suff w:val="tab"/>
      <w:lvlText w:val="§"/>
      <w:lvlJc w:val="left"/>
      <w:pPr>
        <w:ind w:left="5902"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142" w:hanging="360"/>
      </w:pPr>
      <w:rPr>
        <w:rFonts w:ascii="Arial" w:hAnsi="Arial" w:cs="Arial" w:eastAsia="Arial"/>
      </w:rPr>
    </w:lvl>
    <w:lvl w:ilvl="1">
      <w:start w:val="1"/>
      <w:numFmt w:val="bullet"/>
      <w:isLgl w:val="false"/>
      <w:suff w:val="tab"/>
      <w:lvlText w:val="o"/>
      <w:lvlJc w:val="left"/>
      <w:pPr>
        <w:ind w:left="862" w:hanging="360"/>
      </w:pPr>
      <w:rPr>
        <w:rFonts w:ascii="Courier New" w:hAnsi="Courier New" w:cs="Courier New" w:eastAsia="Courier New"/>
      </w:rPr>
    </w:lvl>
    <w:lvl w:ilvl="2">
      <w:start w:val="1"/>
      <w:numFmt w:val="bullet"/>
      <w:isLgl w:val="false"/>
      <w:suff w:val="tab"/>
      <w:lvlText w:val="§"/>
      <w:lvlJc w:val="left"/>
      <w:pPr>
        <w:ind w:left="1582" w:hanging="360"/>
      </w:pPr>
      <w:rPr>
        <w:rFonts w:ascii="Wingdings" w:hAnsi="Wingdings" w:cs="Wingdings" w:eastAsia="Wingdings"/>
      </w:rPr>
    </w:lvl>
    <w:lvl w:ilvl="3">
      <w:start w:val="1"/>
      <w:numFmt w:val="bullet"/>
      <w:isLgl w:val="false"/>
      <w:suff w:val="tab"/>
      <w:lvlText w:val="·"/>
      <w:lvlJc w:val="left"/>
      <w:pPr>
        <w:ind w:left="2302" w:hanging="360"/>
      </w:pPr>
      <w:rPr>
        <w:rFonts w:ascii="Symbol" w:hAnsi="Symbol" w:cs="Symbol" w:eastAsia="Symbol"/>
      </w:rPr>
    </w:lvl>
    <w:lvl w:ilvl="4">
      <w:start w:val="1"/>
      <w:numFmt w:val="bullet"/>
      <w:isLgl w:val="false"/>
      <w:suff w:val="tab"/>
      <w:lvlText w:val="o"/>
      <w:lvlJc w:val="left"/>
      <w:pPr>
        <w:ind w:left="3022" w:hanging="360"/>
      </w:pPr>
      <w:rPr>
        <w:rFonts w:ascii="Courier New" w:hAnsi="Courier New" w:cs="Courier New" w:eastAsia="Courier New"/>
      </w:rPr>
    </w:lvl>
    <w:lvl w:ilvl="5">
      <w:start w:val="1"/>
      <w:numFmt w:val="bullet"/>
      <w:isLgl w:val="false"/>
      <w:suff w:val="tab"/>
      <w:lvlText w:val="§"/>
      <w:lvlJc w:val="left"/>
      <w:pPr>
        <w:ind w:left="3742" w:hanging="360"/>
      </w:pPr>
      <w:rPr>
        <w:rFonts w:ascii="Wingdings" w:hAnsi="Wingdings" w:cs="Wingdings" w:eastAsia="Wingdings"/>
      </w:rPr>
    </w:lvl>
    <w:lvl w:ilvl="6">
      <w:start w:val="1"/>
      <w:numFmt w:val="bullet"/>
      <w:isLgl w:val="false"/>
      <w:suff w:val="tab"/>
      <w:lvlText w:val="·"/>
      <w:lvlJc w:val="left"/>
      <w:pPr>
        <w:ind w:left="4462" w:hanging="360"/>
      </w:pPr>
      <w:rPr>
        <w:rFonts w:ascii="Symbol" w:hAnsi="Symbol" w:cs="Symbol" w:eastAsia="Symbol"/>
      </w:rPr>
    </w:lvl>
    <w:lvl w:ilvl="7">
      <w:start w:val="1"/>
      <w:numFmt w:val="bullet"/>
      <w:isLgl w:val="false"/>
      <w:suff w:val="tab"/>
      <w:lvlText w:val="o"/>
      <w:lvlJc w:val="left"/>
      <w:pPr>
        <w:ind w:left="5182" w:hanging="360"/>
      </w:pPr>
      <w:rPr>
        <w:rFonts w:ascii="Courier New" w:hAnsi="Courier New" w:cs="Courier New" w:eastAsia="Courier New"/>
      </w:rPr>
    </w:lvl>
    <w:lvl w:ilvl="8">
      <w:start w:val="1"/>
      <w:numFmt w:val="bullet"/>
      <w:isLgl w:val="false"/>
      <w:suff w:val="tab"/>
      <w:lvlText w:val="§"/>
      <w:lvlJc w:val="left"/>
      <w:pPr>
        <w:ind w:left="5902"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993" w:hanging="360"/>
      </w:pPr>
      <w:rPr>
        <w:rFonts w:ascii="Arial" w:hAnsi="Arial" w:cs="Arial" w:eastAsia="Arial"/>
      </w:rPr>
    </w:lvl>
    <w:lvl w:ilvl="1">
      <w:start w:val="1"/>
      <w:numFmt w:val="bullet"/>
      <w:isLgl w:val="false"/>
      <w:suff w:val="tab"/>
      <w:lvlText w:val="o"/>
      <w:lvlJc w:val="left"/>
      <w:pPr>
        <w:ind w:left="1713" w:hanging="360"/>
      </w:pPr>
      <w:rPr>
        <w:rFonts w:ascii="Courier New" w:hAnsi="Courier New" w:cs="Courier New" w:eastAsia="Courier New"/>
      </w:rPr>
    </w:lvl>
    <w:lvl w:ilvl="2">
      <w:start w:val="1"/>
      <w:numFmt w:val="bullet"/>
      <w:isLgl w:val="false"/>
      <w:suff w:val="tab"/>
      <w:lvlText w:val="§"/>
      <w:lvlJc w:val="left"/>
      <w:pPr>
        <w:ind w:left="2433" w:hanging="360"/>
      </w:pPr>
      <w:rPr>
        <w:rFonts w:ascii="Wingdings" w:hAnsi="Wingdings" w:cs="Wingdings" w:eastAsia="Wingdings"/>
      </w:rPr>
    </w:lvl>
    <w:lvl w:ilvl="3">
      <w:start w:val="1"/>
      <w:numFmt w:val="bullet"/>
      <w:isLgl w:val="false"/>
      <w:suff w:val="tab"/>
      <w:lvlText w:val="·"/>
      <w:lvlJc w:val="left"/>
      <w:pPr>
        <w:ind w:left="3153" w:hanging="360"/>
      </w:pPr>
      <w:rPr>
        <w:rFonts w:ascii="Symbol" w:hAnsi="Symbol" w:cs="Symbol" w:eastAsia="Symbol"/>
      </w:rPr>
    </w:lvl>
    <w:lvl w:ilvl="4">
      <w:start w:val="1"/>
      <w:numFmt w:val="bullet"/>
      <w:isLgl w:val="false"/>
      <w:suff w:val="tab"/>
      <w:lvlText w:val="o"/>
      <w:lvlJc w:val="left"/>
      <w:pPr>
        <w:ind w:left="3873" w:hanging="360"/>
      </w:pPr>
      <w:rPr>
        <w:rFonts w:ascii="Courier New" w:hAnsi="Courier New" w:cs="Courier New" w:eastAsia="Courier New"/>
      </w:rPr>
    </w:lvl>
    <w:lvl w:ilvl="5">
      <w:start w:val="1"/>
      <w:numFmt w:val="bullet"/>
      <w:isLgl w:val="false"/>
      <w:suff w:val="tab"/>
      <w:lvlText w:val="§"/>
      <w:lvlJc w:val="left"/>
      <w:pPr>
        <w:ind w:left="4593" w:hanging="360"/>
      </w:pPr>
      <w:rPr>
        <w:rFonts w:ascii="Wingdings" w:hAnsi="Wingdings" w:cs="Wingdings" w:eastAsia="Wingdings"/>
      </w:rPr>
    </w:lvl>
    <w:lvl w:ilvl="6">
      <w:start w:val="1"/>
      <w:numFmt w:val="bullet"/>
      <w:isLgl w:val="false"/>
      <w:suff w:val="tab"/>
      <w:lvlText w:val="·"/>
      <w:lvlJc w:val="left"/>
      <w:pPr>
        <w:ind w:left="5313" w:hanging="360"/>
      </w:pPr>
      <w:rPr>
        <w:rFonts w:ascii="Symbol" w:hAnsi="Symbol" w:cs="Symbol" w:eastAsia="Symbol"/>
      </w:rPr>
    </w:lvl>
    <w:lvl w:ilvl="7">
      <w:start w:val="1"/>
      <w:numFmt w:val="bullet"/>
      <w:isLgl w:val="false"/>
      <w:suff w:val="tab"/>
      <w:lvlText w:val="o"/>
      <w:lvlJc w:val="left"/>
      <w:pPr>
        <w:ind w:left="6033" w:hanging="360"/>
      </w:pPr>
      <w:rPr>
        <w:rFonts w:ascii="Courier New" w:hAnsi="Courier New" w:cs="Courier New" w:eastAsia="Courier New"/>
      </w:rPr>
    </w:lvl>
    <w:lvl w:ilvl="8">
      <w:start w:val="1"/>
      <w:numFmt w:val="bullet"/>
      <w:isLgl w:val="false"/>
      <w:suff w:val="tab"/>
      <w:lvlText w:val="§"/>
      <w:lvlJc w:val="left"/>
      <w:pPr>
        <w:ind w:left="6753"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pt-BR"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374"/>
    <w:next w:val="374"/>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375"/>
    <w:link w:val="11"/>
    <w:uiPriority w:val="9"/>
    <w:rPr>
      <w:rFonts w:ascii="Arial" w:hAnsi="Arial" w:cs="Arial" w:eastAsia="Arial"/>
      <w:sz w:val="40"/>
      <w:szCs w:val="40"/>
    </w:rPr>
  </w:style>
  <w:style w:type="paragraph" w:styleId="13">
    <w:name w:val="Heading 2"/>
    <w:basedOn w:val="374"/>
    <w:next w:val="374"/>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375"/>
    <w:link w:val="13"/>
    <w:uiPriority w:val="9"/>
    <w:rPr>
      <w:rFonts w:ascii="Arial" w:hAnsi="Arial" w:cs="Arial" w:eastAsia="Arial"/>
      <w:sz w:val="34"/>
    </w:rPr>
  </w:style>
  <w:style w:type="paragraph" w:styleId="15">
    <w:name w:val="Heading 3"/>
    <w:basedOn w:val="374"/>
    <w:next w:val="374"/>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375"/>
    <w:link w:val="15"/>
    <w:uiPriority w:val="9"/>
    <w:rPr>
      <w:rFonts w:ascii="Arial" w:hAnsi="Arial" w:cs="Arial" w:eastAsia="Arial"/>
      <w:sz w:val="30"/>
      <w:szCs w:val="30"/>
    </w:rPr>
  </w:style>
  <w:style w:type="paragraph" w:styleId="17">
    <w:name w:val="Heading 4"/>
    <w:basedOn w:val="374"/>
    <w:next w:val="374"/>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375"/>
    <w:link w:val="17"/>
    <w:uiPriority w:val="9"/>
    <w:rPr>
      <w:rFonts w:ascii="Arial" w:hAnsi="Arial" w:cs="Arial" w:eastAsia="Arial"/>
      <w:b/>
      <w:bCs/>
      <w:sz w:val="26"/>
      <w:szCs w:val="26"/>
    </w:rPr>
  </w:style>
  <w:style w:type="paragraph" w:styleId="19">
    <w:name w:val="Heading 5"/>
    <w:basedOn w:val="374"/>
    <w:next w:val="374"/>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375"/>
    <w:link w:val="19"/>
    <w:uiPriority w:val="9"/>
    <w:rPr>
      <w:rFonts w:ascii="Arial" w:hAnsi="Arial" w:cs="Arial" w:eastAsia="Arial"/>
      <w:b/>
      <w:bCs/>
      <w:sz w:val="24"/>
      <w:szCs w:val="24"/>
    </w:rPr>
  </w:style>
  <w:style w:type="paragraph" w:styleId="21">
    <w:name w:val="Heading 6"/>
    <w:basedOn w:val="374"/>
    <w:next w:val="374"/>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375"/>
    <w:link w:val="21"/>
    <w:uiPriority w:val="9"/>
    <w:rPr>
      <w:rFonts w:ascii="Arial" w:hAnsi="Arial" w:cs="Arial" w:eastAsia="Arial"/>
      <w:b/>
      <w:bCs/>
      <w:sz w:val="22"/>
      <w:szCs w:val="22"/>
    </w:rPr>
  </w:style>
  <w:style w:type="paragraph" w:styleId="23">
    <w:name w:val="Heading 7"/>
    <w:basedOn w:val="374"/>
    <w:next w:val="374"/>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375"/>
    <w:link w:val="23"/>
    <w:uiPriority w:val="9"/>
    <w:rPr>
      <w:rFonts w:ascii="Arial" w:hAnsi="Arial" w:cs="Arial" w:eastAsia="Arial"/>
      <w:b/>
      <w:bCs/>
      <w:i/>
      <w:iCs/>
      <w:sz w:val="22"/>
      <w:szCs w:val="22"/>
    </w:rPr>
  </w:style>
  <w:style w:type="paragraph" w:styleId="25">
    <w:name w:val="Heading 8"/>
    <w:basedOn w:val="374"/>
    <w:next w:val="374"/>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375"/>
    <w:link w:val="25"/>
    <w:uiPriority w:val="9"/>
    <w:rPr>
      <w:rFonts w:ascii="Arial" w:hAnsi="Arial" w:cs="Arial" w:eastAsia="Arial"/>
      <w:i/>
      <w:iCs/>
      <w:sz w:val="22"/>
      <w:szCs w:val="22"/>
    </w:rPr>
  </w:style>
  <w:style w:type="paragraph" w:styleId="27">
    <w:name w:val="Heading 9"/>
    <w:basedOn w:val="374"/>
    <w:next w:val="374"/>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375"/>
    <w:link w:val="2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paragraph" w:styleId="32">
    <w:name w:val="Title"/>
    <w:basedOn w:val="374"/>
    <w:next w:val="374"/>
    <w:link w:val="33"/>
    <w:qFormat/>
    <w:uiPriority w:val="10"/>
    <w:rPr>
      <w:sz w:val="48"/>
      <w:szCs w:val="48"/>
    </w:rPr>
    <w:pPr>
      <w:contextualSpacing w:val="true"/>
      <w:spacing w:after="200" w:before="300"/>
    </w:pPr>
  </w:style>
  <w:style w:type="character" w:styleId="33">
    <w:name w:val="Title Char"/>
    <w:basedOn w:val="375"/>
    <w:link w:val="32"/>
    <w:uiPriority w:val="10"/>
    <w:rPr>
      <w:sz w:val="48"/>
      <w:szCs w:val="48"/>
    </w:rPr>
  </w:style>
  <w:style w:type="paragraph" w:styleId="34">
    <w:name w:val="Subtitle"/>
    <w:basedOn w:val="374"/>
    <w:next w:val="374"/>
    <w:link w:val="35"/>
    <w:qFormat/>
    <w:uiPriority w:val="11"/>
    <w:rPr>
      <w:sz w:val="24"/>
      <w:szCs w:val="24"/>
    </w:rPr>
    <w:pPr>
      <w:spacing w:after="200" w:before="200"/>
    </w:pPr>
  </w:style>
  <w:style w:type="character" w:styleId="35">
    <w:name w:val="Subtitle Char"/>
    <w:basedOn w:val="375"/>
    <w:link w:val="34"/>
    <w:uiPriority w:val="11"/>
    <w:rPr>
      <w:sz w:val="24"/>
      <w:szCs w:val="24"/>
    </w:rPr>
  </w:style>
  <w:style w:type="paragraph" w:styleId="36">
    <w:name w:val="Quote"/>
    <w:basedOn w:val="374"/>
    <w:next w:val="374"/>
    <w:link w:val="37"/>
    <w:qFormat/>
    <w:uiPriority w:val="29"/>
    <w:rPr>
      <w:i/>
    </w:rPr>
    <w:pPr>
      <w:ind w:left="720" w:right="720"/>
    </w:pPr>
  </w:style>
  <w:style w:type="character" w:styleId="37">
    <w:name w:val="Quote Char"/>
    <w:link w:val="36"/>
    <w:uiPriority w:val="29"/>
    <w:rPr>
      <w:i/>
    </w:rPr>
  </w:style>
  <w:style w:type="paragraph" w:styleId="38">
    <w:name w:val="Intense Quote"/>
    <w:basedOn w:val="374"/>
    <w:next w:val="374"/>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374"/>
    <w:link w:val="41"/>
    <w:uiPriority w:val="99"/>
    <w:unhideWhenUsed/>
    <w:pPr>
      <w:spacing w:lineRule="auto" w:line="240" w:after="0"/>
      <w:tabs>
        <w:tab w:val="center" w:pos="7143" w:leader="none"/>
        <w:tab w:val="right" w:pos="14287" w:leader="none"/>
      </w:tabs>
    </w:pPr>
  </w:style>
  <w:style w:type="character" w:styleId="41">
    <w:name w:val="Header Char"/>
    <w:basedOn w:val="375"/>
    <w:link w:val="40"/>
    <w:uiPriority w:val="99"/>
  </w:style>
  <w:style w:type="paragraph" w:styleId="42">
    <w:name w:val="Footer"/>
    <w:basedOn w:val="374"/>
    <w:link w:val="45"/>
    <w:uiPriority w:val="99"/>
    <w:unhideWhenUsed/>
    <w:pPr>
      <w:spacing w:lineRule="auto" w:line="240" w:after="0"/>
      <w:tabs>
        <w:tab w:val="center" w:pos="7143" w:leader="none"/>
        <w:tab w:val="right" w:pos="14287" w:leader="none"/>
      </w:tabs>
    </w:pPr>
  </w:style>
  <w:style w:type="character" w:styleId="43">
    <w:name w:val="Footer Char"/>
    <w:basedOn w:val="375"/>
    <w:link w:val="42"/>
    <w:uiPriority w:val="99"/>
  </w:style>
  <w:style w:type="paragraph" w:styleId="44">
    <w:name w:val="Caption"/>
    <w:basedOn w:val="374"/>
    <w:next w:val="374"/>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376"/>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3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376"/>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76"/>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76"/>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376"/>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3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3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3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3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3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3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3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3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3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3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3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3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3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376"/>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376"/>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376"/>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376"/>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376"/>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376"/>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37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376"/>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376"/>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376"/>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376"/>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376"/>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376"/>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37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37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376"/>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76"/>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76"/>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76"/>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7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76"/>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376"/>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376"/>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376"/>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376"/>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376"/>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37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376"/>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376"/>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376"/>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376"/>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376"/>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376"/>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376"/>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376"/>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376"/>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376"/>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376"/>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376"/>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376"/>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37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3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376"/>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376"/>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376"/>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376"/>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376"/>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37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376"/>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376"/>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376"/>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376"/>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376"/>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376"/>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37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376"/>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76"/>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76"/>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76"/>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76"/>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76"/>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7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76"/>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376"/>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9">
    <w:name w:val="List Table 6 Colorful - Accent 2"/>
    <w:basedOn w:val="376"/>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40">
    <w:name w:val="List Table 6 Colorful - Accent 3"/>
    <w:basedOn w:val="376"/>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41">
    <w:name w:val="List Table 6 Colorful - Accent 4"/>
    <w:basedOn w:val="376"/>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2">
    <w:name w:val="List Table 6 Colorful - Accent 5"/>
    <w:basedOn w:val="376"/>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3">
    <w:name w:val="List Table 6 Colorful - Accent 6"/>
    <w:basedOn w:val="37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4">
    <w:name w:val="List Table 7 Colorful"/>
    <w:basedOn w:val="376"/>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76"/>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6">
    <w:name w:val="List Table 7 Colorful - Accent 2"/>
    <w:basedOn w:val="376"/>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76"/>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76"/>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76"/>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7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51">
    <w:name w:val="Lined - Accent"/>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37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376"/>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376"/>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376"/>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376"/>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376"/>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376"/>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37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376"/>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376"/>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376"/>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376"/>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376"/>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376"/>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37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374"/>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375"/>
    <w:uiPriority w:val="99"/>
    <w:unhideWhenUsed/>
    <w:rPr>
      <w:vertAlign w:val="superscript"/>
    </w:rPr>
  </w:style>
  <w:style w:type="paragraph" w:styleId="176">
    <w:name w:val="toc 1"/>
    <w:basedOn w:val="374"/>
    <w:next w:val="374"/>
    <w:uiPriority w:val="39"/>
    <w:unhideWhenUsed/>
    <w:pPr>
      <w:ind w:left="0" w:right="0" w:firstLine="0"/>
      <w:spacing w:after="57"/>
    </w:pPr>
  </w:style>
  <w:style w:type="paragraph" w:styleId="177">
    <w:name w:val="toc 2"/>
    <w:basedOn w:val="374"/>
    <w:next w:val="374"/>
    <w:uiPriority w:val="39"/>
    <w:unhideWhenUsed/>
    <w:pPr>
      <w:ind w:left="283" w:right="0" w:firstLine="0"/>
      <w:spacing w:after="57"/>
    </w:pPr>
  </w:style>
  <w:style w:type="paragraph" w:styleId="178">
    <w:name w:val="toc 3"/>
    <w:basedOn w:val="374"/>
    <w:next w:val="374"/>
    <w:uiPriority w:val="39"/>
    <w:unhideWhenUsed/>
    <w:pPr>
      <w:ind w:left="567" w:right="0" w:firstLine="0"/>
      <w:spacing w:after="57"/>
    </w:pPr>
  </w:style>
  <w:style w:type="paragraph" w:styleId="179">
    <w:name w:val="toc 4"/>
    <w:basedOn w:val="374"/>
    <w:next w:val="374"/>
    <w:uiPriority w:val="39"/>
    <w:unhideWhenUsed/>
    <w:pPr>
      <w:ind w:left="850" w:right="0" w:firstLine="0"/>
      <w:spacing w:after="57"/>
    </w:pPr>
  </w:style>
  <w:style w:type="paragraph" w:styleId="180">
    <w:name w:val="toc 5"/>
    <w:basedOn w:val="374"/>
    <w:next w:val="374"/>
    <w:uiPriority w:val="39"/>
    <w:unhideWhenUsed/>
    <w:pPr>
      <w:ind w:left="1134" w:right="0" w:firstLine="0"/>
      <w:spacing w:after="57"/>
    </w:pPr>
  </w:style>
  <w:style w:type="paragraph" w:styleId="181">
    <w:name w:val="toc 6"/>
    <w:basedOn w:val="374"/>
    <w:next w:val="374"/>
    <w:uiPriority w:val="39"/>
    <w:unhideWhenUsed/>
    <w:pPr>
      <w:ind w:left="1417" w:right="0" w:firstLine="0"/>
      <w:spacing w:after="57"/>
    </w:pPr>
  </w:style>
  <w:style w:type="paragraph" w:styleId="182">
    <w:name w:val="toc 7"/>
    <w:basedOn w:val="374"/>
    <w:next w:val="374"/>
    <w:uiPriority w:val="39"/>
    <w:unhideWhenUsed/>
    <w:pPr>
      <w:ind w:left="1701" w:right="0" w:firstLine="0"/>
      <w:spacing w:after="57"/>
    </w:pPr>
  </w:style>
  <w:style w:type="paragraph" w:styleId="183">
    <w:name w:val="toc 8"/>
    <w:basedOn w:val="374"/>
    <w:next w:val="374"/>
    <w:uiPriority w:val="39"/>
    <w:unhideWhenUsed/>
    <w:pPr>
      <w:ind w:left="1984" w:right="0" w:firstLine="0"/>
      <w:spacing w:after="57"/>
    </w:pPr>
  </w:style>
  <w:style w:type="paragraph" w:styleId="184">
    <w:name w:val="toc 9"/>
    <w:basedOn w:val="374"/>
    <w:next w:val="374"/>
    <w:uiPriority w:val="39"/>
    <w:unhideWhenUsed/>
    <w:pPr>
      <w:ind w:left="2268" w:right="0" w:firstLine="0"/>
      <w:spacing w:after="57"/>
    </w:pPr>
  </w:style>
  <w:style w:type="paragraph" w:styleId="185">
    <w:name w:val="TOC Heading"/>
    <w:uiPriority w:val="39"/>
    <w:unhideWhenUsed/>
  </w:style>
  <w:style w:type="paragraph" w:styleId="374" w:default="1">
    <w:name w:val="Normal"/>
    <w:qFormat/>
  </w:style>
  <w:style w:type="character" w:styleId="375" w:default="1">
    <w:name w:val="Default Paragraph Font"/>
    <w:uiPriority w:val="1"/>
    <w:semiHidden/>
    <w:unhideWhenUsed/>
  </w:style>
  <w:style w:type="table" w:styleId="376" w:default="1">
    <w:name w:val="Normal Table"/>
    <w:uiPriority w:val="99"/>
    <w:semiHidden/>
    <w:unhideWhenUsed/>
    <w:tblPr>
      <w:tblInd w:w="0" w:type="dxa"/>
      <w:tblCellMar>
        <w:left w:w="108" w:type="dxa"/>
        <w:top w:w="0" w:type="dxa"/>
        <w:right w:w="108" w:type="dxa"/>
        <w:bottom w:w="0" w:type="dxa"/>
      </w:tblCellMar>
    </w:tblPr>
  </w:style>
  <w:style w:type="numbering" w:styleId="377" w:default="1">
    <w:name w:val="No List"/>
    <w:uiPriority w:val="99"/>
    <w:semiHidden/>
    <w:unhideWhenUsed/>
  </w:style>
  <w:style w:type="character" w:styleId="378">
    <w:name w:val="Hyperlink"/>
    <w:basedOn w:val="375"/>
    <w:uiPriority w:val="99"/>
    <w:unhideWhenUsed/>
    <w:rPr>
      <w:color w:val="0000FF" w:themeColor="hyperlink"/>
      <w:u w:val="single"/>
    </w:rPr>
  </w:style>
  <w:style w:type="paragraph" w:styleId="379">
    <w:name w:val="List Paragraph"/>
    <w:basedOn w:val="374"/>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Arial"/>
        <a:cs typeface="Arial"/>
      </a:majorFont>
      <a:minorFont>
        <a:latin typeface="Calibri"/>
        <a:ea typeface="Arial"/>
        <a:cs typeface="Arial"/>
      </a:minorFont>
    </a:fontScheme>
    <a:fmtScheme name="Escritório">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revision>12</cp:revision>
  <dcterms:created xsi:type="dcterms:W3CDTF">2020-09-24T00:25:00Z</dcterms:created>
  <dcterms:modified xsi:type="dcterms:W3CDTF">2020-09-24T17:45:40Z</dcterms:modified>
</cp:coreProperties>
</file>