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010D" w14:textId="152E2D8C" w:rsidR="00F4098D" w:rsidRDefault="00F4098D" w:rsidP="00F4098D">
      <w:pPr>
        <w:pStyle w:val="Ttulo1"/>
        <w:spacing w:before="120"/>
        <w:jc w:val="center"/>
      </w:pPr>
      <w:r w:rsidRPr="00486087">
        <w:t>Fundamentos de Desenvolvimento de Software</w:t>
      </w:r>
    </w:p>
    <w:p w14:paraId="6E7537EA" w14:textId="77777777" w:rsidR="00F4098D" w:rsidRDefault="00F4098D" w:rsidP="00F4098D">
      <w:pPr>
        <w:pStyle w:val="Ttulo1"/>
        <w:spacing w:before="120"/>
        <w:jc w:val="center"/>
      </w:pPr>
      <w:r>
        <w:t>Trabalho Final – 2021/2</w:t>
      </w:r>
    </w:p>
    <w:p w14:paraId="33A161CD" w14:textId="575D37AD" w:rsidR="001F3A95" w:rsidRDefault="00F4098D" w:rsidP="00F4098D">
      <w:pPr>
        <w:pStyle w:val="Ttulo1"/>
        <w:spacing w:before="120"/>
        <w:jc w:val="center"/>
      </w:pPr>
      <w:r>
        <w:t>Sistema de</w:t>
      </w:r>
      <w:r w:rsidR="001F3A95">
        <w:t xml:space="preserve"> Vendas</w:t>
      </w:r>
      <w:r>
        <w:t xml:space="preserve"> </w:t>
      </w:r>
      <w:r w:rsidR="003440B4">
        <w:t>utilizando</w:t>
      </w:r>
      <w:r>
        <w:t xml:space="preserve"> </w:t>
      </w:r>
      <w:r w:rsidR="003440B4">
        <w:t>A</w:t>
      </w:r>
      <w:r w:rsidR="001F3A95">
        <w:t>rquitetura CLEAN</w:t>
      </w:r>
    </w:p>
    <w:p w14:paraId="109390A9" w14:textId="69F516E8" w:rsidR="001F3A95" w:rsidRDefault="001F3A95"/>
    <w:p w14:paraId="7A7CA94E" w14:textId="572C8EF3" w:rsidR="002D5319" w:rsidRDefault="002D5319" w:rsidP="002D5319">
      <w:pPr>
        <w:pStyle w:val="Ttulo2"/>
      </w:pPr>
      <w:r>
        <w:t>Introdução</w:t>
      </w:r>
    </w:p>
    <w:p w14:paraId="17DC0A50" w14:textId="597915EE" w:rsidR="003440B4" w:rsidRDefault="003440B4" w:rsidP="00E333BE">
      <w:pPr>
        <w:tabs>
          <w:tab w:val="num" w:pos="720"/>
        </w:tabs>
        <w:jc w:val="both"/>
        <w:sectPr w:rsidR="003440B4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EAB34BF" w14:textId="6F7A4BFC" w:rsidR="003440B4" w:rsidRDefault="003440B4" w:rsidP="00E333BE">
      <w:pPr>
        <w:tabs>
          <w:tab w:val="num" w:pos="720"/>
        </w:tabs>
        <w:jc w:val="both"/>
      </w:pPr>
      <w:r w:rsidRPr="003440B4">
        <w:t>A pandemia provocou um salto na participação das vendas online no faturamento das empresas do comércio varejista brasileiro. Antes da crise sanitária que obrigou o fechamento das lojas físicas, o e-commerce representava, em média, 9,2% da receita. Mas, em julho do ano passado, com apenas quatro meses de pandemia, essa marca mais do que dobrou e foi para 19,8%. E, em junho deste ano, já estava em 21,2%.</w:t>
      </w:r>
      <w:r>
        <w:t xml:space="preserve"> (</w:t>
      </w:r>
      <w:hyperlink r:id="rId8" w:history="1">
        <w:r w:rsidRPr="003440B4">
          <w:rPr>
            <w:rStyle w:val="Hyperlink"/>
          </w:rPr>
          <w:t>https://www.em.com.br/app/noticia/economia/2021/10/16/internas_economia,1314417/com-pandemia-comercio-online-mais-que-dobra-e-ja-chega-a-21-das-vendas.shtml</w:t>
        </w:r>
      </w:hyperlink>
      <w:r>
        <w:t>)</w:t>
      </w:r>
    </w:p>
    <w:p w14:paraId="4561A725" w14:textId="4FE753E6" w:rsidR="003440B4" w:rsidRDefault="003440B4" w:rsidP="00E270EB">
      <w:pPr>
        <w:tabs>
          <w:tab w:val="num" w:pos="720"/>
        </w:tabs>
        <w:jc w:val="both"/>
        <w:sectPr w:rsidR="003440B4" w:rsidSect="003440B4">
          <w:type w:val="continuous"/>
          <w:pgSz w:w="11906" w:h="16838"/>
          <w:pgMar w:top="1417" w:right="1701" w:bottom="1417" w:left="1701" w:header="708" w:footer="708" w:gutter="0"/>
          <w:cols w:num="2" w:space="284" w:equalWidth="0">
            <w:col w:w="4536" w:space="284"/>
            <w:col w:w="3684"/>
          </w:cols>
          <w:docGrid w:linePitch="360"/>
        </w:sectPr>
      </w:pPr>
      <w:r>
        <w:rPr>
          <w:rFonts w:ascii="Arial Narrow" w:hAnsi="Arial Narrow"/>
          <w:noProof/>
        </w:rPr>
        <w:drawing>
          <wp:inline distT="0" distB="0" distL="0" distR="0" wp14:anchorId="11CAE47D" wp14:editId="32E141BC">
            <wp:extent cx="2322247" cy="1869667"/>
            <wp:effectExtent l="0" t="0" r="0" b="0"/>
            <wp:docPr id="8" name="Picture 8" descr="A picture containing text, keyboard, indoor, typewri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keyboard, indoor, typewri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59" cy="193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7CD0" w14:textId="01C0E7F5" w:rsidR="003440B4" w:rsidRDefault="003440B4" w:rsidP="00E270EB">
      <w:pPr>
        <w:tabs>
          <w:tab w:val="num" w:pos="720"/>
        </w:tabs>
        <w:jc w:val="both"/>
      </w:pPr>
      <w:r>
        <w:t xml:space="preserve">Neste contexto, uma rede lojas tomou a decisão de desenvolver um módulo de vendas online. Nele </w:t>
      </w:r>
      <w:r w:rsidRPr="000E5E6B">
        <w:t xml:space="preserve">o </w:t>
      </w:r>
      <w:r w:rsidRPr="00610E66">
        <w:t>usuário seleciona produto</w:t>
      </w:r>
      <w:r>
        <w:t>s</w:t>
      </w:r>
      <w:r w:rsidRPr="00610E66">
        <w:t xml:space="preserve"> a partir de uma lista e indica a quantidade desejada. O Sistema verifica a disponibilidade </w:t>
      </w:r>
      <w:r>
        <w:t xml:space="preserve">(o produto só é inserido na venda se houver disponibilidade), </w:t>
      </w:r>
      <w:r w:rsidRPr="00610E66">
        <w:t>calcula o custo básico, impostos e o total a pagar. Se o usuário efetivar a compra é feito registro da venda e a baixa no estoque.</w:t>
      </w:r>
      <w:r>
        <w:t xml:space="preserve"> O registro da venda inclui o número da venda, a relação dos itens vendidos (código do produto, preço unitário, quantidade vendida e preço cobrado pelo item), subtotal da venda, impostos e custo final ao consumidor.</w:t>
      </w:r>
    </w:p>
    <w:p w14:paraId="50EA0B5E" w14:textId="0982D325" w:rsidR="00FA4301" w:rsidRDefault="0094520F" w:rsidP="00E270EB">
      <w:pPr>
        <w:tabs>
          <w:tab w:val="num" w:pos="720"/>
        </w:tabs>
        <w:jc w:val="both"/>
      </w:pPr>
      <w:r>
        <w:t xml:space="preserve">O sistema </w:t>
      </w:r>
      <w:r w:rsidR="002F3C92">
        <w:t>é composto por</w:t>
      </w:r>
      <w:r w:rsidR="00172649">
        <w:t xml:space="preserve"> </w:t>
      </w:r>
      <w:r w:rsidR="003440B4">
        <w:t>dois módulos</w:t>
      </w:r>
      <w:r w:rsidR="00172649">
        <w:t xml:space="preserve">: </w:t>
      </w:r>
    </w:p>
    <w:p w14:paraId="587AA835" w14:textId="13F48CDE" w:rsidR="00A26DEF" w:rsidRDefault="00172649" w:rsidP="00FA4301">
      <w:pPr>
        <w:pStyle w:val="PargrafodaLista"/>
        <w:numPr>
          <w:ilvl w:val="0"/>
          <w:numId w:val="3"/>
        </w:numPr>
        <w:tabs>
          <w:tab w:val="num" w:pos="720"/>
        </w:tabs>
        <w:jc w:val="both"/>
      </w:pPr>
      <w:r>
        <w:t xml:space="preserve">um módulo </w:t>
      </w:r>
      <w:r w:rsidRPr="00C350A3">
        <w:rPr>
          <w:i/>
          <w:iCs/>
        </w:rPr>
        <w:t>frontend</w:t>
      </w:r>
      <w:r>
        <w:t xml:space="preserve"> responsável apenas pela interação com o usuário</w:t>
      </w:r>
      <w:r w:rsidR="00FA4301">
        <w:t xml:space="preserve"> (</w:t>
      </w:r>
      <w:r w:rsidR="00C350A3" w:rsidRPr="00C350A3">
        <w:rPr>
          <w:i/>
          <w:iCs/>
        </w:rPr>
        <w:t>f</w:t>
      </w:r>
      <w:r w:rsidR="00FA4301" w:rsidRPr="00C350A3">
        <w:rPr>
          <w:i/>
          <w:iCs/>
        </w:rPr>
        <w:t>rontend thin</w:t>
      </w:r>
      <w:r w:rsidR="00FA4301">
        <w:t>)</w:t>
      </w:r>
      <w:r>
        <w:t xml:space="preserve">. Este será aproveitado </w:t>
      </w:r>
      <w:r w:rsidR="00A26DEF">
        <w:t>de uma outra loja do mesmo grupo</w:t>
      </w:r>
      <w:r w:rsidR="003440B4">
        <w:t xml:space="preserve"> (ver figura 1)</w:t>
      </w:r>
      <w:r w:rsidR="00A26DEF">
        <w:t xml:space="preserve">. </w:t>
      </w:r>
      <w:r w:rsidR="003440B4">
        <w:t>Este módulo f</w:t>
      </w:r>
      <w:r w:rsidR="00A26DEF">
        <w:t>oi implementado usando</w:t>
      </w:r>
      <w:r w:rsidR="00C84230">
        <w:t xml:space="preserve"> </w:t>
      </w:r>
      <w:r w:rsidR="00A26DEF" w:rsidRPr="00A26DEF">
        <w:t>HTML/CSS/JavaScript</w:t>
      </w:r>
      <w:r w:rsidR="00E270EB">
        <w:t xml:space="preserve"> usando o padrão MVC em uma arquitetura </w:t>
      </w:r>
      <w:r w:rsidR="003440B4">
        <w:t xml:space="preserve">em </w:t>
      </w:r>
      <w:r w:rsidR="00E270EB">
        <w:t>camadas. T</w:t>
      </w:r>
      <w:r w:rsidR="00A26DEF" w:rsidRPr="00A26DEF">
        <w:t xml:space="preserve">odo o conteúdo a ser exibido é solicitado para o módulo </w:t>
      </w:r>
      <w:r w:rsidR="00A26DEF" w:rsidRPr="00C350A3">
        <w:rPr>
          <w:i/>
          <w:iCs/>
        </w:rPr>
        <w:t>backend</w:t>
      </w:r>
      <w:r w:rsidR="00E270EB">
        <w:t>.</w:t>
      </w:r>
    </w:p>
    <w:p w14:paraId="085AB26E" w14:textId="77777777" w:rsidR="003440B4" w:rsidRDefault="003440B4" w:rsidP="003440B4">
      <w:pPr>
        <w:pStyle w:val="PargrafodaLista"/>
        <w:jc w:val="both"/>
      </w:pPr>
    </w:p>
    <w:p w14:paraId="368FC5BD" w14:textId="77777777" w:rsidR="003440B4" w:rsidRDefault="003440B4" w:rsidP="003440B4">
      <w:pPr>
        <w:pStyle w:val="PargrafodaLista"/>
        <w:numPr>
          <w:ilvl w:val="0"/>
          <w:numId w:val="3"/>
        </w:numPr>
        <w:tabs>
          <w:tab w:val="num" w:pos="720"/>
        </w:tabs>
        <w:jc w:val="both"/>
      </w:pPr>
      <w:r>
        <w:t xml:space="preserve">Um módulo </w:t>
      </w:r>
      <w:r w:rsidRPr="003440B4">
        <w:rPr>
          <w:i/>
          <w:iCs/>
        </w:rPr>
        <w:t>backend</w:t>
      </w:r>
      <w:r>
        <w:t xml:space="preserve"> capaz de atender as requisições do módulo </w:t>
      </w:r>
      <w:r w:rsidRPr="003440B4">
        <w:rPr>
          <w:i/>
          <w:iCs/>
        </w:rPr>
        <w:t>frontend</w:t>
      </w:r>
      <w:r>
        <w:t xml:space="preserve"> dentro da lógica de negócios atual da loja. Para este módulo foi construído um protótipo simples que visa apenas mostrar a viabilidade do sistema. Agora é necessário construir o módulo </w:t>
      </w:r>
      <w:r w:rsidRPr="003440B4">
        <w:rPr>
          <w:i/>
          <w:iCs/>
        </w:rPr>
        <w:t>backend</w:t>
      </w:r>
      <w:r>
        <w:t xml:space="preserve"> propriamente dito.</w:t>
      </w:r>
    </w:p>
    <w:p w14:paraId="68AFAD14" w14:textId="77777777" w:rsidR="003440B4" w:rsidRDefault="003440B4" w:rsidP="003440B4">
      <w:pPr>
        <w:pStyle w:val="PargrafodaLista"/>
        <w:jc w:val="both"/>
      </w:pPr>
    </w:p>
    <w:p w14:paraId="3DDFCCF2" w14:textId="77777777" w:rsidR="00F4098D" w:rsidRDefault="00F4098D" w:rsidP="00F4098D">
      <w:pPr>
        <w:pStyle w:val="PargrafodaLista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59"/>
      </w:tblGrid>
      <w:tr w:rsidR="006B0048" w14:paraId="659D6D85" w14:textId="77777777" w:rsidTr="003440B4">
        <w:trPr>
          <w:trHeight w:val="4014"/>
        </w:trPr>
        <w:tc>
          <w:tcPr>
            <w:tcW w:w="7759" w:type="dxa"/>
          </w:tcPr>
          <w:p w14:paraId="2A12EB11" w14:textId="77777777" w:rsidR="00F4098D" w:rsidRDefault="006B0048" w:rsidP="00F4098D">
            <w:pPr>
              <w:pStyle w:val="PargrafodaLista"/>
              <w:keepNext/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0B1149A" wp14:editId="116FFC05">
                  <wp:extent cx="3895725" cy="2334503"/>
                  <wp:effectExtent l="0" t="0" r="0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33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F4E58" w14:textId="38439455" w:rsidR="006B0048" w:rsidRDefault="00F4098D" w:rsidP="00F4098D">
            <w:pPr>
              <w:pStyle w:val="Legenda"/>
              <w:jc w:val="center"/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1</w:t>
              </w:r>
            </w:fldSimple>
            <w:r>
              <w:t xml:space="preserve"> - Tela do sistema de frontend</w:t>
            </w:r>
          </w:p>
        </w:tc>
      </w:tr>
    </w:tbl>
    <w:p w14:paraId="7156CD18" w14:textId="77777777" w:rsidR="006B0048" w:rsidRDefault="006B0048" w:rsidP="006B0048">
      <w:pPr>
        <w:pStyle w:val="PargrafodaLista"/>
        <w:jc w:val="both"/>
      </w:pPr>
    </w:p>
    <w:p w14:paraId="3AC397A9" w14:textId="22C2E806" w:rsidR="002D5319" w:rsidRDefault="002D5319" w:rsidP="008A7CA5">
      <w:pPr>
        <w:pStyle w:val="Ttulo2"/>
      </w:pPr>
      <w:r>
        <w:t>Requisitos do sistema</w:t>
      </w:r>
    </w:p>
    <w:p w14:paraId="61E1CB49" w14:textId="78A4F047" w:rsidR="00F35A36" w:rsidRDefault="00B22DE0" w:rsidP="00BA0E4F">
      <w:pPr>
        <w:tabs>
          <w:tab w:val="num" w:pos="720"/>
        </w:tabs>
        <w:jc w:val="both"/>
      </w:pPr>
      <w:r>
        <w:t xml:space="preserve">A versão atual do sistema não terá autenticação. Quando a página é aberta o sistema já se encontra </w:t>
      </w:r>
      <w:r w:rsidR="00190FBA">
        <w:t xml:space="preserve">pronto para a criação de uma venda. </w:t>
      </w:r>
      <w:r w:rsidR="00F35A36">
        <w:t xml:space="preserve">O usuário </w:t>
      </w:r>
      <w:r w:rsidR="008A7CA5">
        <w:t>in</w:t>
      </w:r>
      <w:r w:rsidR="00D4124C">
        <w:t>dica os produtos desejados e a quantidade de cada um</w:t>
      </w:r>
      <w:r>
        <w:t xml:space="preserve">. Sempre que um produto é inserido </w:t>
      </w:r>
      <w:r w:rsidR="00190FBA">
        <w:t>na venda o sistema verifica antes a disponibilidade do produto</w:t>
      </w:r>
      <w:r w:rsidR="0008076B">
        <w:t xml:space="preserve"> exibindo mensagem caso não exista disponibilidade. </w:t>
      </w:r>
      <w:r w:rsidR="00E12142">
        <w:t>À</w:t>
      </w:r>
      <w:r w:rsidR="0008076B">
        <w:t xml:space="preserve"> medida que os produtos vão sendo inseridos</w:t>
      </w:r>
      <w:r w:rsidR="00E62C9C">
        <w:t xml:space="preserve"> o subtotal, os impostos e o custo final vão sendo atualizados.</w:t>
      </w:r>
      <w:r w:rsidR="00E12142">
        <w:t xml:space="preserve"> Quando o usuário confirma a venda (supõem-se que o pagamento é feito </w:t>
      </w:r>
      <w:r w:rsidR="00D42160">
        <w:t>em outro sistema e que os usuários são honestos) o sistema faz a baixa dos produtos vendidos no estoque</w:t>
      </w:r>
      <w:r w:rsidR="080C9F96">
        <w:t>, registra a venda</w:t>
      </w:r>
      <w:r w:rsidR="00D42160">
        <w:t xml:space="preserve"> e </w:t>
      </w:r>
      <w:r w:rsidR="00C57735">
        <w:t xml:space="preserve">já deixa a tela pronta para a próxima venda. Se a venda for cancelada então </w:t>
      </w:r>
      <w:r w:rsidR="00914E92">
        <w:t>apenas a tela é limpa.</w:t>
      </w:r>
    </w:p>
    <w:p w14:paraId="70E0B810" w14:textId="551E0242" w:rsidR="00914E92" w:rsidRDefault="004D2BB0" w:rsidP="00BA0E4F">
      <w:pPr>
        <w:tabs>
          <w:tab w:val="num" w:pos="720"/>
        </w:tabs>
        <w:jc w:val="both"/>
      </w:pPr>
      <w:r>
        <w:t>A rede de lojas opera em diferentes países. Para cada país o sistema é instanciado em um servidor diferente</w:t>
      </w:r>
      <w:r w:rsidR="00D62066">
        <w:t>. Em cada país as regras relativas aos impostos variam</w:t>
      </w:r>
      <w:r w:rsidR="008F7FB4">
        <w:t>. Por exemplo</w:t>
      </w:r>
      <w:r w:rsidR="00FA71A4">
        <w:t>,</w:t>
      </w:r>
      <w:r w:rsidR="008F7FB4">
        <w:t xml:space="preserve"> no país “Um” cobram-se 12% de IVA. Já no pa</w:t>
      </w:r>
      <w:r w:rsidR="00FA71A4">
        <w:t>í</w:t>
      </w:r>
      <w:r w:rsidR="008F7FB4">
        <w:t>s “Dois” o IVA é de 15%</w:t>
      </w:r>
      <w:r w:rsidR="00964595">
        <w:t xml:space="preserve"> para compras até $8000,00 e de 20% para o que exceder valores maiores</w:t>
      </w:r>
      <w:r w:rsidR="00FA71A4">
        <w:t>. Em outros países o imposto pode variar</w:t>
      </w:r>
      <w:r w:rsidR="009A2034">
        <w:t xml:space="preserve"> de acordo com a categoria do produto (</w:t>
      </w:r>
      <w:r w:rsidR="00F71763">
        <w:t>a</w:t>
      </w:r>
      <w:r w:rsidR="009A2034">
        <w:t xml:space="preserve">lcoólicos, </w:t>
      </w:r>
      <w:r w:rsidR="00F71763">
        <w:t>a</w:t>
      </w:r>
      <w:r w:rsidR="003440B4">
        <w:t>limentos</w:t>
      </w:r>
      <w:r w:rsidR="009A2034">
        <w:t>,</w:t>
      </w:r>
      <w:r w:rsidR="003440B4" w:rsidRPr="003440B4">
        <w:t xml:space="preserve"> </w:t>
      </w:r>
      <w:r w:rsidR="00F71763">
        <w:t>b</w:t>
      </w:r>
      <w:r w:rsidR="003440B4">
        <w:t xml:space="preserve">azar, </w:t>
      </w:r>
      <w:r w:rsidR="007727C0">
        <w:t>eletrônicos etc.</w:t>
      </w:r>
      <w:r w:rsidR="009A2034">
        <w:t>)</w:t>
      </w:r>
      <w:r w:rsidR="00FA71A4">
        <w:t>.</w:t>
      </w:r>
    </w:p>
    <w:p w14:paraId="5769505C" w14:textId="35D1DF95" w:rsidR="00656355" w:rsidRDefault="00656355" w:rsidP="00BA0E4F">
      <w:pPr>
        <w:tabs>
          <w:tab w:val="num" w:pos="720"/>
        </w:tabs>
        <w:jc w:val="both"/>
      </w:pPr>
      <w:r>
        <w:t xml:space="preserve">Por enquanto o controle de estoque deve manter a quantidade em estoque e ter operações para a </w:t>
      </w:r>
      <w:r w:rsidR="001B1F43">
        <w:t>entrada e saída de produtos. Em um futuro próximo sabe-se que novas informações serão agregadas tais como estoque mínimo</w:t>
      </w:r>
      <w:r w:rsidR="0029418B">
        <w:t>, custo operacional e outras que ainda estão sendo planejadas.</w:t>
      </w:r>
    </w:p>
    <w:p w14:paraId="764DC88C" w14:textId="62354F98" w:rsidR="004172DA" w:rsidRDefault="004172DA" w:rsidP="00BA0E4F">
      <w:pPr>
        <w:tabs>
          <w:tab w:val="num" w:pos="720"/>
        </w:tabs>
        <w:jc w:val="both"/>
      </w:pPr>
      <w:r w:rsidRPr="007D2592">
        <w:t xml:space="preserve">Outro aspecto importante é que podem ser impostos limites </w:t>
      </w:r>
      <w:r w:rsidR="00673F0F" w:rsidRPr="007D2592">
        <w:t>para a quantidade de produtos que podem compor uma venda</w:t>
      </w:r>
      <w:r w:rsidR="0027406F" w:rsidRPr="007D2592">
        <w:t xml:space="preserve"> ou para a</w:t>
      </w:r>
      <w:r w:rsidRPr="007D2592">
        <w:t xml:space="preserve"> quan</w:t>
      </w:r>
      <w:r w:rsidR="00673F0F" w:rsidRPr="007D2592">
        <w:t>tidade de cada</w:t>
      </w:r>
      <w:r w:rsidR="0027406F" w:rsidRPr="007D2592">
        <w:t xml:space="preserve"> item ou ainda para o</w:t>
      </w:r>
      <w:r w:rsidR="00673F0F" w:rsidRPr="007D2592">
        <w:t xml:space="preserve"> valor total da</w:t>
      </w:r>
      <w:r w:rsidR="0027406F" w:rsidRPr="007D2592">
        <w:t xml:space="preserve"> venda. Estas restrições normalmente ocorrem em função do horário </w:t>
      </w:r>
      <w:r w:rsidR="00435838" w:rsidRPr="007D2592">
        <w:t xml:space="preserve">(vendas quando as lojas físicas estão abertas tem menos restrições). Quando o limite do horário for excedido uma mensagem é exibida e </w:t>
      </w:r>
      <w:r w:rsidR="000E540B" w:rsidRPr="007D2592">
        <w:t xml:space="preserve">o produto não é acrescentado </w:t>
      </w:r>
      <w:r w:rsidR="00EB0918" w:rsidRPr="007D2592">
        <w:t>à</w:t>
      </w:r>
      <w:r w:rsidR="000E540B" w:rsidRPr="007D2592">
        <w:t xml:space="preserve"> venda.</w:t>
      </w:r>
    </w:p>
    <w:p w14:paraId="323B62BF" w14:textId="0ADD5067" w:rsidR="00BF4A37" w:rsidRDefault="00BF4A37" w:rsidP="00BA0E4F">
      <w:pPr>
        <w:tabs>
          <w:tab w:val="num" w:pos="720"/>
        </w:tabs>
        <w:jc w:val="both"/>
      </w:pPr>
      <w:r>
        <w:lastRenderedPageBreak/>
        <w:t xml:space="preserve">Finalmente, o sistema deve prever um módulo </w:t>
      </w:r>
      <w:r w:rsidR="00796140">
        <w:t>gerencial</w:t>
      </w:r>
      <w:r>
        <w:t xml:space="preserve"> que permita à gestão um acompanhamento do sistema – valor do estoque, </w:t>
      </w:r>
      <w:r w:rsidR="00796140">
        <w:t>valor total de vendas, relatório de vendas por categoria.</w:t>
      </w:r>
    </w:p>
    <w:p w14:paraId="52D60FFA" w14:textId="043B6C59" w:rsidR="00796140" w:rsidRDefault="00796140" w:rsidP="00BA0E4F">
      <w:pPr>
        <w:tabs>
          <w:tab w:val="num" w:pos="720"/>
        </w:tabs>
        <w:jc w:val="both"/>
      </w:pPr>
      <w:r>
        <w:t xml:space="preserve">Como o módulo </w:t>
      </w:r>
      <w:r w:rsidRPr="003440B4">
        <w:rPr>
          <w:i/>
          <w:iCs/>
        </w:rPr>
        <w:t>frontend</w:t>
      </w:r>
      <w:r>
        <w:t xml:space="preserve"> é destinado a clientes, ele não permite consultar o histórico de vendas nem o módulo gerencial, mas este devem ser implementados o sistema deve possuir </w:t>
      </w:r>
      <w:r w:rsidRPr="003440B4">
        <w:rPr>
          <w:i/>
          <w:iCs/>
        </w:rPr>
        <w:t>endpoints</w:t>
      </w:r>
      <w:r>
        <w:t xml:space="preserve"> que permita</w:t>
      </w:r>
      <w:r w:rsidR="003440B4">
        <w:t>m</w:t>
      </w:r>
      <w:r>
        <w:t xml:space="preserve"> esta consulta através de um software tipo </w:t>
      </w:r>
      <w:r w:rsidRPr="003440B4">
        <w:rPr>
          <w:i/>
          <w:iCs/>
        </w:rPr>
        <w:t>postman</w:t>
      </w:r>
      <w:r>
        <w:t xml:space="preserve"> ou </w:t>
      </w:r>
      <w:r w:rsidR="003440B4" w:rsidRPr="003440B4">
        <w:rPr>
          <w:i/>
          <w:iCs/>
        </w:rPr>
        <w:t>i</w:t>
      </w:r>
      <w:r w:rsidRPr="003440B4">
        <w:rPr>
          <w:i/>
          <w:iCs/>
        </w:rPr>
        <w:t>nsomnia</w:t>
      </w:r>
      <w:r>
        <w:t xml:space="preserve">. </w:t>
      </w:r>
    </w:p>
    <w:p w14:paraId="4D633CC1" w14:textId="2F8E4BFF" w:rsidR="00A217BF" w:rsidRDefault="00934595" w:rsidP="00162DD4">
      <w:pPr>
        <w:pStyle w:val="Ttulo2"/>
      </w:pPr>
      <w:r>
        <w:t>Interface de comunicação com o módulo frontend</w:t>
      </w:r>
    </w:p>
    <w:p w14:paraId="36827F72" w14:textId="31A19846" w:rsidR="00162DD4" w:rsidRDefault="00934595" w:rsidP="00BA0E4F">
      <w:pPr>
        <w:tabs>
          <w:tab w:val="num" w:pos="720"/>
        </w:tabs>
        <w:jc w:val="both"/>
      </w:pPr>
      <w:r>
        <w:t>O módulo</w:t>
      </w:r>
      <w:r w:rsidR="003440B4">
        <w:t xml:space="preserve"> </w:t>
      </w:r>
      <w:r w:rsidRPr="003440B4">
        <w:rPr>
          <w:i/>
          <w:iCs/>
        </w:rPr>
        <w:t>frontend</w:t>
      </w:r>
      <w:r>
        <w:t xml:space="preserve"> comunica-se com o módulo </w:t>
      </w:r>
      <w:r w:rsidRPr="003440B4">
        <w:rPr>
          <w:i/>
          <w:iCs/>
        </w:rPr>
        <w:t>backend</w:t>
      </w:r>
      <w:r>
        <w:t xml:space="preserve"> através de requisições HTML. Embora não tenhamos a especificação destas </w:t>
      </w:r>
      <w:r w:rsidR="001728D2">
        <w:t xml:space="preserve">requisições, conhecemos os </w:t>
      </w:r>
      <w:r w:rsidR="001728D2" w:rsidRPr="003440B4">
        <w:rPr>
          <w:i/>
          <w:iCs/>
        </w:rPr>
        <w:t>endpoints</w:t>
      </w:r>
      <w:r w:rsidR="001728D2">
        <w:t xml:space="preserve"> expostos pelo protótipo. </w:t>
      </w:r>
      <w:r w:rsidR="00C46633">
        <w:t>Os parâmetros de entrada e o retorno destes</w:t>
      </w:r>
      <w:r w:rsidR="001728D2">
        <w:t xml:space="preserve"> </w:t>
      </w:r>
      <w:r w:rsidR="001728D2" w:rsidRPr="003440B4">
        <w:rPr>
          <w:i/>
          <w:iCs/>
        </w:rPr>
        <w:t>endpoints</w:t>
      </w:r>
      <w:r w:rsidR="001728D2">
        <w:t xml:space="preserve"> deve</w:t>
      </w:r>
      <w:r w:rsidR="00C46633">
        <w:t>m ser mantidos</w:t>
      </w:r>
      <w:r w:rsidR="00B311E7">
        <w:t xml:space="preserve">, pois é através deles que o </w:t>
      </w:r>
      <w:r w:rsidR="00B311E7" w:rsidRPr="003440B4">
        <w:rPr>
          <w:i/>
          <w:iCs/>
        </w:rPr>
        <w:t>frontend</w:t>
      </w:r>
      <w:r w:rsidR="00B311E7">
        <w:t xml:space="preserve"> </w:t>
      </w:r>
      <w:r w:rsidR="00B311E7" w:rsidRPr="003440B4">
        <w:t>se comunica.</w:t>
      </w:r>
      <w:r w:rsidR="001728D2" w:rsidRPr="003440B4">
        <w:t xml:space="preserve"> </w:t>
      </w:r>
      <w:r w:rsidR="005D69A3" w:rsidRPr="003440B4">
        <w:t>O</w:t>
      </w:r>
      <w:r w:rsidR="00052BFA" w:rsidRPr="003440B4">
        <w:t xml:space="preserve"> </w:t>
      </w:r>
      <w:r w:rsidR="00052BFA" w:rsidRPr="003440B4">
        <w:rPr>
          <w:i/>
          <w:iCs/>
        </w:rPr>
        <w:t>frontend</w:t>
      </w:r>
      <w:r w:rsidR="005D69A3" w:rsidRPr="003440B4">
        <w:t xml:space="preserve"> </w:t>
      </w:r>
      <w:r w:rsidR="00052BFA" w:rsidRPr="003440B4">
        <w:t xml:space="preserve">não será alterado neste momento, mas o </w:t>
      </w:r>
      <w:r w:rsidR="00052BFA" w:rsidRPr="003440B4">
        <w:rPr>
          <w:i/>
          <w:iCs/>
        </w:rPr>
        <w:t>backend</w:t>
      </w:r>
      <w:r w:rsidR="00052BFA" w:rsidRPr="003440B4">
        <w:t xml:space="preserve"> deve ser refatorado </w:t>
      </w:r>
      <w:r w:rsidR="00311C9B" w:rsidRPr="003440B4">
        <w:t>para atender os requisitos apresentados</w:t>
      </w:r>
      <w:r w:rsidR="00BF4A37" w:rsidRPr="003440B4">
        <w:t xml:space="preserve">, de acordo com o </w:t>
      </w:r>
      <w:r w:rsidR="00052BFA" w:rsidRPr="003440B4">
        <w:t>modelo de arquitetura limpa estudada.</w:t>
      </w:r>
    </w:p>
    <w:p w14:paraId="65229182" w14:textId="77777777" w:rsidR="005D69A3" w:rsidRDefault="005D69A3" w:rsidP="00DC4B48">
      <w:pPr>
        <w:pStyle w:val="Ttulo2"/>
      </w:pPr>
    </w:p>
    <w:p w14:paraId="268FC730" w14:textId="40D5CCE7" w:rsidR="00EB0918" w:rsidRDefault="00DC4B48" w:rsidP="00DC4B48">
      <w:pPr>
        <w:pStyle w:val="Ttulo2"/>
      </w:pPr>
      <w:r>
        <w:t>Instruções para o desenvolvimento do trabalho</w:t>
      </w:r>
    </w:p>
    <w:p w14:paraId="24332FE3" w14:textId="4EEF90E6" w:rsidR="389AF447" w:rsidRDefault="389AF447" w:rsidP="008149B0">
      <w:pPr>
        <w:tabs>
          <w:tab w:val="num" w:pos="720"/>
        </w:tabs>
        <w:jc w:val="both"/>
      </w:pPr>
      <w:r>
        <w:t xml:space="preserve">O objetivo do trabalho é evoluir o protótipo do módulo </w:t>
      </w:r>
      <w:r w:rsidRPr="003440B4">
        <w:rPr>
          <w:i/>
          <w:iCs/>
        </w:rPr>
        <w:t>backend</w:t>
      </w:r>
      <w:r>
        <w:t xml:space="preserve"> para uma versão capaz de atender todos os requisitos descritos acima atendendo os princípios </w:t>
      </w:r>
      <w:r w:rsidR="76D00161">
        <w:t xml:space="preserve">SOLID e a arquitetura CLEAN. Padrões de projeto deverão ser explorados sempre que adequado. </w:t>
      </w:r>
      <w:r w:rsidR="5F3106E1">
        <w:t xml:space="preserve">O módulo deve ser escrito em Java usando a tecnologia Spring. </w:t>
      </w:r>
      <w:r w:rsidR="76D00161">
        <w:t xml:space="preserve">A persistência dos dados deverá ser feita usando JPA. </w:t>
      </w:r>
      <w:r w:rsidR="545808CB">
        <w:t>A escolha do SGBD é livre</w:t>
      </w:r>
      <w:r w:rsidR="1468D40C">
        <w:t xml:space="preserve"> podendo ser usado o H2 em memória.</w:t>
      </w:r>
    </w:p>
    <w:p w14:paraId="1B19C7D0" w14:textId="5420E81C" w:rsidR="003F7838" w:rsidRDefault="003F7838" w:rsidP="00BA0E4F">
      <w:pPr>
        <w:tabs>
          <w:tab w:val="num" w:pos="720"/>
        </w:tabs>
        <w:jc w:val="both"/>
      </w:pPr>
      <w:r>
        <w:t>O trabalho deverá ser desenvolvido em etapas</w:t>
      </w:r>
      <w:r w:rsidR="00045AF3">
        <w:t>:</w:t>
      </w:r>
    </w:p>
    <w:p w14:paraId="0D75542A" w14:textId="76FFA10C" w:rsidR="00045AF3" w:rsidRDefault="00045AF3" w:rsidP="00045AF3">
      <w:pPr>
        <w:pStyle w:val="PargrafodaLista"/>
        <w:numPr>
          <w:ilvl w:val="0"/>
          <w:numId w:val="4"/>
        </w:numPr>
        <w:tabs>
          <w:tab w:val="num" w:pos="720"/>
        </w:tabs>
        <w:jc w:val="both"/>
      </w:pPr>
      <w:r>
        <w:t>Instalação e compreensão do protótipo</w:t>
      </w:r>
    </w:p>
    <w:p w14:paraId="47D23854" w14:textId="74F9C32A" w:rsidR="00045AF3" w:rsidRDefault="00045AF3" w:rsidP="00045AF3">
      <w:pPr>
        <w:pStyle w:val="PargrafodaLista"/>
        <w:numPr>
          <w:ilvl w:val="0"/>
          <w:numId w:val="4"/>
        </w:numPr>
        <w:tabs>
          <w:tab w:val="num" w:pos="720"/>
        </w:tabs>
        <w:jc w:val="both"/>
      </w:pPr>
      <w:r>
        <w:t>Modelagem da solução</w:t>
      </w:r>
      <w:r w:rsidR="00A606A6">
        <w:t xml:space="preserve"> segundo a arquitetura CLEAN</w:t>
      </w:r>
    </w:p>
    <w:p w14:paraId="39C15DB6" w14:textId="3A65B736" w:rsidR="00A606A6" w:rsidRDefault="00A606A6" w:rsidP="00045AF3">
      <w:pPr>
        <w:pStyle w:val="PargrafodaLista"/>
        <w:numPr>
          <w:ilvl w:val="0"/>
          <w:numId w:val="4"/>
        </w:numPr>
        <w:tabs>
          <w:tab w:val="num" w:pos="720"/>
        </w:tabs>
        <w:jc w:val="both"/>
      </w:pPr>
      <w:r>
        <w:t xml:space="preserve">Implementação do </w:t>
      </w:r>
      <w:r w:rsidR="003440B4" w:rsidRPr="003440B4">
        <w:rPr>
          <w:i/>
          <w:iCs/>
        </w:rPr>
        <w:t>b</w:t>
      </w:r>
      <w:r w:rsidRPr="003440B4">
        <w:rPr>
          <w:i/>
          <w:iCs/>
        </w:rPr>
        <w:t>ackend</w:t>
      </w:r>
    </w:p>
    <w:p w14:paraId="4BE54C1A" w14:textId="07F8B6C4" w:rsidR="00C350A3" w:rsidRPr="007D2592" w:rsidRDefault="00C350A3" w:rsidP="00045AF3">
      <w:pPr>
        <w:pStyle w:val="PargrafodaLista"/>
        <w:numPr>
          <w:ilvl w:val="0"/>
          <w:numId w:val="4"/>
        </w:numPr>
        <w:tabs>
          <w:tab w:val="num" w:pos="720"/>
        </w:tabs>
        <w:jc w:val="both"/>
      </w:pPr>
      <w:r w:rsidRPr="007D2592">
        <w:t xml:space="preserve">Implementação de drivers de teste para pelo menos </w:t>
      </w:r>
      <w:r w:rsidR="007D2592" w:rsidRPr="007D2592">
        <w:t>uma das</w:t>
      </w:r>
      <w:r w:rsidRPr="007D2592">
        <w:t xml:space="preserve"> classes do sistema que contenham a lógica de negócio;</w:t>
      </w:r>
    </w:p>
    <w:p w14:paraId="1A7935BE" w14:textId="074FB11C" w:rsidR="00A606A6" w:rsidRDefault="003B72E3" w:rsidP="00045AF3">
      <w:pPr>
        <w:pStyle w:val="PargrafodaLista"/>
        <w:numPr>
          <w:ilvl w:val="0"/>
          <w:numId w:val="4"/>
        </w:numPr>
        <w:tabs>
          <w:tab w:val="num" w:pos="720"/>
        </w:tabs>
        <w:jc w:val="both"/>
      </w:pPr>
      <w:r>
        <w:t>Elaboração d</w:t>
      </w:r>
      <w:r w:rsidR="00C966CE">
        <w:t>e</w:t>
      </w:r>
      <w:r>
        <w:t xml:space="preserve"> relatório</w:t>
      </w:r>
      <w:r w:rsidR="00B737E7">
        <w:t xml:space="preserve"> contendo:</w:t>
      </w:r>
    </w:p>
    <w:p w14:paraId="27984C86" w14:textId="5A4308E5" w:rsidR="00B737E7" w:rsidRDefault="00B737E7" w:rsidP="00B737E7">
      <w:pPr>
        <w:pStyle w:val="PargrafodaLista"/>
        <w:numPr>
          <w:ilvl w:val="1"/>
          <w:numId w:val="4"/>
        </w:numPr>
        <w:jc w:val="both"/>
      </w:pPr>
      <w:r>
        <w:t>Diagrama de classes da solução</w:t>
      </w:r>
    </w:p>
    <w:p w14:paraId="58B92E98" w14:textId="5BB397EE" w:rsidR="00B737E7" w:rsidRDefault="00B737E7" w:rsidP="00B737E7">
      <w:pPr>
        <w:pStyle w:val="PargrafodaLista"/>
        <w:numPr>
          <w:ilvl w:val="1"/>
          <w:numId w:val="4"/>
        </w:numPr>
        <w:jc w:val="both"/>
      </w:pPr>
      <w:r>
        <w:t>Detalhamento dos padrões de projeto utilizados e o objetivo de cada um</w:t>
      </w:r>
    </w:p>
    <w:p w14:paraId="58F02294" w14:textId="67D07B36" w:rsidR="00F23535" w:rsidRDefault="00F23535" w:rsidP="00045AF3">
      <w:pPr>
        <w:pStyle w:val="PargrafodaLista"/>
        <w:numPr>
          <w:ilvl w:val="0"/>
          <w:numId w:val="4"/>
        </w:numPr>
        <w:tabs>
          <w:tab w:val="num" w:pos="720"/>
        </w:tabs>
        <w:jc w:val="both"/>
      </w:pPr>
      <w:r>
        <w:t>Apresentação</w:t>
      </w:r>
      <w:r w:rsidR="00C966CE">
        <w:t xml:space="preserve"> do relatório e da respectiva solução</w:t>
      </w:r>
      <w:r w:rsidR="004978AB">
        <w:t xml:space="preserve"> funcionando de maneira integrada com o módulo </w:t>
      </w:r>
      <w:r w:rsidR="004978AB" w:rsidRPr="003440B4">
        <w:rPr>
          <w:i/>
          <w:iCs/>
        </w:rPr>
        <w:t>frontend</w:t>
      </w:r>
      <w:r w:rsidR="004978AB">
        <w:t xml:space="preserve"> fornecido.</w:t>
      </w:r>
    </w:p>
    <w:p w14:paraId="08596D0E" w14:textId="313476D5" w:rsidR="00551BEB" w:rsidRDefault="00551BEB" w:rsidP="00551BEB">
      <w:pPr>
        <w:pStyle w:val="Ttulo2"/>
      </w:pPr>
      <w:r>
        <w:t>Entregas</w:t>
      </w:r>
    </w:p>
    <w:p w14:paraId="44BF9A4D" w14:textId="50A7408A" w:rsidR="00551BEB" w:rsidRPr="00551BEB" w:rsidRDefault="00551BEB" w:rsidP="00C350A3">
      <w:pPr>
        <w:jc w:val="both"/>
      </w:pPr>
      <w:r>
        <w:t xml:space="preserve">O trabalho pode ser desenvolvido individualmente ou em grupos </w:t>
      </w:r>
      <w:r w:rsidRPr="007D2592">
        <w:t>de até 4 alunos</w:t>
      </w:r>
      <w:r>
        <w:t xml:space="preserve">. </w:t>
      </w:r>
      <w:r w:rsidR="00C350A3">
        <w:t xml:space="preserve">O projeto deve ser mantido, até a apresentação, em um repositório privativo e o professor convidado como colaborador. O uso adequado do </w:t>
      </w:r>
      <w:r w:rsidR="00C350A3" w:rsidRPr="003440B4">
        <w:rPr>
          <w:i/>
          <w:iCs/>
        </w:rPr>
        <w:t>git</w:t>
      </w:r>
      <w:r w:rsidR="003440B4">
        <w:t xml:space="preserve"> (</w:t>
      </w:r>
      <w:r w:rsidR="00C350A3" w:rsidRPr="003440B4">
        <w:rPr>
          <w:i/>
          <w:iCs/>
        </w:rPr>
        <w:t>commits</w:t>
      </w:r>
      <w:r w:rsidR="00C350A3">
        <w:t xml:space="preserve"> e uso de </w:t>
      </w:r>
      <w:r w:rsidR="00C350A3" w:rsidRPr="003440B4">
        <w:rPr>
          <w:i/>
          <w:iCs/>
        </w:rPr>
        <w:t>branches</w:t>
      </w:r>
      <w:r w:rsidR="003440B4">
        <w:t>)</w:t>
      </w:r>
      <w:r w:rsidR="00C350A3">
        <w:t xml:space="preserve"> será considerada na avaliação do trabalho</w:t>
      </w:r>
      <w:r w:rsidR="003440B4">
        <w:t>, bem como a efetiva participação de todos os integrantes do grupo.</w:t>
      </w:r>
    </w:p>
    <w:p w14:paraId="69B955E6" w14:textId="0159C656" w:rsidR="00551BEB" w:rsidRPr="00872BE5" w:rsidRDefault="00551BEB" w:rsidP="00551BEB">
      <w:pPr>
        <w:jc w:val="both"/>
      </w:pPr>
      <w:r>
        <w:t xml:space="preserve">Os entregáveis que não correspondem a código fonte devem ser armazenados em uma pasta chamada “OutrosEntregaveis” a ser criada na raiz do projeto no “GitHub”. Para as entregas/apresentações intermediárias é necessária a presença de apenas um dos integrantes </w:t>
      </w:r>
      <w:r>
        <w:lastRenderedPageBreak/>
        <w:t xml:space="preserve">do grupo no momento síncrono. Na data da apresentação final todos os integrantes devem estar </w:t>
      </w:r>
      <w:r w:rsidRPr="003440B4">
        <w:rPr>
          <w:i/>
          <w:iCs/>
        </w:rPr>
        <w:t>presentes</w:t>
      </w:r>
      <w:r>
        <w:t>. Caso algum grupo perca alguma entrega/apresentação intermediária deverá contatar o professor para agendar horário alternativo. Os atrasos terão impacto na avaliação final.</w:t>
      </w:r>
    </w:p>
    <w:p w14:paraId="4413BE5A" w14:textId="10161282" w:rsidR="004978AB" w:rsidRDefault="00C350A3" w:rsidP="004978AB">
      <w:pPr>
        <w:tabs>
          <w:tab w:val="num" w:pos="720"/>
        </w:tabs>
        <w:jc w:val="both"/>
      </w:pPr>
      <w:r>
        <w:t>O</w:t>
      </w:r>
      <w:r w:rsidR="003C4053">
        <w:t xml:space="preserve"> cronograma das entregas parciais</w:t>
      </w:r>
      <w:r>
        <w:t xml:space="preserve"> será discutido em aula e o cronograma postado no Moodle</w:t>
      </w:r>
      <w:r w:rsidR="003C4053">
        <w:t>. Agende com o professor a data da sua apresentação.</w:t>
      </w:r>
    </w:p>
    <w:p w14:paraId="769A61FA" w14:textId="757578E0" w:rsidR="004B1289" w:rsidRDefault="004B1289" w:rsidP="00831BE2">
      <w:pPr>
        <w:jc w:val="both"/>
      </w:pPr>
    </w:p>
    <w:sectPr w:rsidR="004B1289" w:rsidSect="003440B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8EC09" w14:textId="77777777" w:rsidR="001B2310" w:rsidRDefault="001B2310" w:rsidP="003440B4">
      <w:pPr>
        <w:spacing w:after="0" w:line="240" w:lineRule="auto"/>
      </w:pPr>
      <w:r>
        <w:separator/>
      </w:r>
    </w:p>
  </w:endnote>
  <w:endnote w:type="continuationSeparator" w:id="0">
    <w:p w14:paraId="5EBA4AFB" w14:textId="77777777" w:rsidR="001B2310" w:rsidRDefault="001B2310" w:rsidP="0034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5FE5F" w14:textId="77777777" w:rsidR="001B2310" w:rsidRDefault="001B2310" w:rsidP="003440B4">
      <w:pPr>
        <w:spacing w:after="0" w:line="240" w:lineRule="auto"/>
      </w:pPr>
      <w:r>
        <w:separator/>
      </w:r>
    </w:p>
  </w:footnote>
  <w:footnote w:type="continuationSeparator" w:id="0">
    <w:p w14:paraId="3BCB4441" w14:textId="77777777" w:rsidR="001B2310" w:rsidRDefault="001B2310" w:rsidP="00344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52E47" w14:textId="3FB41D05" w:rsidR="003440B4" w:rsidRDefault="003440B4">
    <w:pPr>
      <w:pStyle w:val="Cabealho"/>
    </w:pPr>
    <w:r w:rsidRPr="003440B4">
      <w:rPr>
        <w:noProof/>
      </w:rPr>
      <w:drawing>
        <wp:inline distT="0" distB="0" distL="0" distR="0" wp14:anchorId="7BCA2ECA" wp14:editId="288B47AB">
          <wp:extent cx="5348474" cy="976244"/>
          <wp:effectExtent l="0" t="0" r="0" b="0"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80105" cy="9820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9BBB56" w14:textId="77777777" w:rsidR="003440B4" w:rsidRDefault="003440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3910"/>
    <w:multiLevelType w:val="hybridMultilevel"/>
    <w:tmpl w:val="95A6A440"/>
    <w:lvl w:ilvl="0" w:tplc="BF34C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686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86F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D23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64A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787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AE7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3A1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1E1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B70C7A"/>
    <w:multiLevelType w:val="hybridMultilevel"/>
    <w:tmpl w:val="CA28F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D2116"/>
    <w:multiLevelType w:val="hybridMultilevel"/>
    <w:tmpl w:val="82EE64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91FC3"/>
    <w:multiLevelType w:val="hybridMultilevel"/>
    <w:tmpl w:val="585652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75F96"/>
    <w:multiLevelType w:val="hybridMultilevel"/>
    <w:tmpl w:val="B2AE3E00"/>
    <w:lvl w:ilvl="0" w:tplc="FF040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FCB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C0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24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7C2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0C1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83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0C6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44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4D"/>
    <w:rsid w:val="00005A43"/>
    <w:rsid w:val="00035B8E"/>
    <w:rsid w:val="00045AF3"/>
    <w:rsid w:val="00052BFA"/>
    <w:rsid w:val="00067946"/>
    <w:rsid w:val="0008076B"/>
    <w:rsid w:val="00094856"/>
    <w:rsid w:val="000C1724"/>
    <w:rsid w:val="000E540B"/>
    <w:rsid w:val="000E5E6B"/>
    <w:rsid w:val="000F2350"/>
    <w:rsid w:val="000F3855"/>
    <w:rsid w:val="001449BD"/>
    <w:rsid w:val="00162DD4"/>
    <w:rsid w:val="00172649"/>
    <w:rsid w:val="001728D2"/>
    <w:rsid w:val="00190FBA"/>
    <w:rsid w:val="001A63CB"/>
    <w:rsid w:val="001B1F43"/>
    <w:rsid w:val="001B2310"/>
    <w:rsid w:val="001C3174"/>
    <w:rsid w:val="001F3A95"/>
    <w:rsid w:val="001F7AC6"/>
    <w:rsid w:val="00203ED8"/>
    <w:rsid w:val="002563A9"/>
    <w:rsid w:val="0027406F"/>
    <w:rsid w:val="0029418B"/>
    <w:rsid w:val="002B465F"/>
    <w:rsid w:val="002D5319"/>
    <w:rsid w:val="002F164D"/>
    <w:rsid w:val="002F3C92"/>
    <w:rsid w:val="00311C9B"/>
    <w:rsid w:val="003316F9"/>
    <w:rsid w:val="003440B4"/>
    <w:rsid w:val="003B72E3"/>
    <w:rsid w:val="003C4053"/>
    <w:rsid w:val="003F7838"/>
    <w:rsid w:val="004172DA"/>
    <w:rsid w:val="0043543C"/>
    <w:rsid w:val="00435838"/>
    <w:rsid w:val="004624A3"/>
    <w:rsid w:val="00486087"/>
    <w:rsid w:val="004978AB"/>
    <w:rsid w:val="004B1289"/>
    <w:rsid w:val="004D2BB0"/>
    <w:rsid w:val="00512D21"/>
    <w:rsid w:val="00517679"/>
    <w:rsid w:val="005228A5"/>
    <w:rsid w:val="00551BEB"/>
    <w:rsid w:val="005A2DFF"/>
    <w:rsid w:val="005D69A3"/>
    <w:rsid w:val="00604159"/>
    <w:rsid w:val="00610E66"/>
    <w:rsid w:val="00656355"/>
    <w:rsid w:val="00673F0F"/>
    <w:rsid w:val="006A44B1"/>
    <w:rsid w:val="006B0048"/>
    <w:rsid w:val="006F59A7"/>
    <w:rsid w:val="00701F3E"/>
    <w:rsid w:val="00702E6B"/>
    <w:rsid w:val="007727C0"/>
    <w:rsid w:val="00796140"/>
    <w:rsid w:val="007D2592"/>
    <w:rsid w:val="008149B0"/>
    <w:rsid w:val="00831BE2"/>
    <w:rsid w:val="00860900"/>
    <w:rsid w:val="008A7CA5"/>
    <w:rsid w:val="008F7FB4"/>
    <w:rsid w:val="00914E92"/>
    <w:rsid w:val="00934595"/>
    <w:rsid w:val="00943554"/>
    <w:rsid w:val="0094520F"/>
    <w:rsid w:val="00950430"/>
    <w:rsid w:val="00964595"/>
    <w:rsid w:val="00985094"/>
    <w:rsid w:val="009A2034"/>
    <w:rsid w:val="009B6F8C"/>
    <w:rsid w:val="009D26D7"/>
    <w:rsid w:val="00A217BF"/>
    <w:rsid w:val="00A26DEF"/>
    <w:rsid w:val="00A4144B"/>
    <w:rsid w:val="00A564FF"/>
    <w:rsid w:val="00A606A6"/>
    <w:rsid w:val="00A97D8E"/>
    <w:rsid w:val="00AE68CC"/>
    <w:rsid w:val="00B14707"/>
    <w:rsid w:val="00B22DE0"/>
    <w:rsid w:val="00B311E7"/>
    <w:rsid w:val="00B4618B"/>
    <w:rsid w:val="00B51496"/>
    <w:rsid w:val="00B737E7"/>
    <w:rsid w:val="00BA0E4F"/>
    <w:rsid w:val="00BF4A37"/>
    <w:rsid w:val="00C0447C"/>
    <w:rsid w:val="00C350A3"/>
    <w:rsid w:val="00C46633"/>
    <w:rsid w:val="00C57735"/>
    <w:rsid w:val="00C84230"/>
    <w:rsid w:val="00C90D36"/>
    <w:rsid w:val="00C966CE"/>
    <w:rsid w:val="00CC09BF"/>
    <w:rsid w:val="00CD203D"/>
    <w:rsid w:val="00CD300A"/>
    <w:rsid w:val="00D0079D"/>
    <w:rsid w:val="00D00BB0"/>
    <w:rsid w:val="00D15035"/>
    <w:rsid w:val="00D4124C"/>
    <w:rsid w:val="00D42160"/>
    <w:rsid w:val="00D62066"/>
    <w:rsid w:val="00D82B5E"/>
    <w:rsid w:val="00DA1216"/>
    <w:rsid w:val="00DA49F8"/>
    <w:rsid w:val="00DC4B48"/>
    <w:rsid w:val="00E12142"/>
    <w:rsid w:val="00E24117"/>
    <w:rsid w:val="00E270EB"/>
    <w:rsid w:val="00E302FB"/>
    <w:rsid w:val="00E333BE"/>
    <w:rsid w:val="00E45867"/>
    <w:rsid w:val="00E62C9C"/>
    <w:rsid w:val="00EB0918"/>
    <w:rsid w:val="00EE2BF5"/>
    <w:rsid w:val="00EF4FAE"/>
    <w:rsid w:val="00F12753"/>
    <w:rsid w:val="00F13ECD"/>
    <w:rsid w:val="00F17839"/>
    <w:rsid w:val="00F23535"/>
    <w:rsid w:val="00F352A9"/>
    <w:rsid w:val="00F35A36"/>
    <w:rsid w:val="00F36178"/>
    <w:rsid w:val="00F36386"/>
    <w:rsid w:val="00F4098D"/>
    <w:rsid w:val="00F71763"/>
    <w:rsid w:val="00FA4301"/>
    <w:rsid w:val="00FA71A4"/>
    <w:rsid w:val="00FF4281"/>
    <w:rsid w:val="080C9F96"/>
    <w:rsid w:val="0FC65D9E"/>
    <w:rsid w:val="116FFC05"/>
    <w:rsid w:val="1468D40C"/>
    <w:rsid w:val="2104C9C1"/>
    <w:rsid w:val="33AA80DF"/>
    <w:rsid w:val="389AF447"/>
    <w:rsid w:val="51BD8A46"/>
    <w:rsid w:val="545808CB"/>
    <w:rsid w:val="5F3106E1"/>
    <w:rsid w:val="76D00161"/>
    <w:rsid w:val="7E7B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28CB7"/>
  <w15:docId w15:val="{B500A485-7653-B044-85D1-6C42FDDC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3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3A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3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F3A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A4301"/>
    <w:pPr>
      <w:ind w:left="720"/>
      <w:contextualSpacing/>
    </w:pPr>
  </w:style>
  <w:style w:type="table" w:styleId="Tabelacomgrade">
    <w:name w:val="Table Grid"/>
    <w:basedOn w:val="Tabelanormal"/>
    <w:uiPriority w:val="39"/>
    <w:rsid w:val="006B0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409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344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0B4"/>
  </w:style>
  <w:style w:type="paragraph" w:styleId="Rodap">
    <w:name w:val="footer"/>
    <w:basedOn w:val="Normal"/>
    <w:link w:val="RodapChar"/>
    <w:uiPriority w:val="99"/>
    <w:unhideWhenUsed/>
    <w:rsid w:val="00344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0B4"/>
  </w:style>
  <w:style w:type="character" w:styleId="Hyperlink">
    <w:name w:val="Hyperlink"/>
    <w:basedOn w:val="Fontepargpadro"/>
    <w:uiPriority w:val="99"/>
    <w:unhideWhenUsed/>
    <w:rsid w:val="003440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4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20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5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5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.com.br/app/noticia/economia/2021/10/16/internas_economia,1314417/com-pandemia-comercio-online-mais-que-dobra-e-ja-chega-a-21-das-vendas.s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1113</Words>
  <Characters>6011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Bernardo Copstein</cp:lastModifiedBy>
  <cp:revision>4</cp:revision>
  <dcterms:created xsi:type="dcterms:W3CDTF">2021-10-18T16:57:00Z</dcterms:created>
  <dcterms:modified xsi:type="dcterms:W3CDTF">2021-11-09T23:44:00Z</dcterms:modified>
</cp:coreProperties>
</file>