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837D9" w14:textId="135F37A3" w:rsidR="00EC3DA6" w:rsidRDefault="00C0469A">
      <w:r>
        <w:t>Relatório Trabalho 3</w:t>
      </w:r>
    </w:p>
    <w:p w14:paraId="46E6370A" w14:textId="4DDD371B" w:rsidR="00C0469A" w:rsidRDefault="00C0469A">
      <w:r>
        <w:t>Alunos: Arthur dos Santos Mohn</w:t>
      </w:r>
    </w:p>
    <w:p w14:paraId="3A97DBC7" w14:textId="36A59CE7" w:rsidR="00C0469A" w:rsidRDefault="00C0469A">
      <w:r>
        <w:tab/>
      </w:r>
      <w:proofErr w:type="spellStart"/>
      <w:r w:rsidRPr="00C0469A">
        <w:t>Luiggi</w:t>
      </w:r>
      <w:proofErr w:type="spellEnd"/>
      <w:r w:rsidRPr="00C0469A">
        <w:t xml:space="preserve"> </w:t>
      </w:r>
      <w:proofErr w:type="spellStart"/>
      <w:r w:rsidRPr="00C0469A">
        <w:t>Giovanucci</w:t>
      </w:r>
      <w:proofErr w:type="spellEnd"/>
    </w:p>
    <w:p w14:paraId="0A810F7E" w14:textId="004B412D" w:rsidR="00C0469A" w:rsidRDefault="00C0469A">
      <w:r>
        <w:tab/>
      </w:r>
      <w:proofErr w:type="spellStart"/>
      <w:r w:rsidRPr="00C0469A">
        <w:t>Tharic</w:t>
      </w:r>
      <w:proofErr w:type="spellEnd"/>
      <w:r w:rsidRPr="00C0469A">
        <w:t xml:space="preserve"> de Freitas </w:t>
      </w:r>
      <w:proofErr w:type="spellStart"/>
      <w:r w:rsidRPr="00C0469A">
        <w:t>Araujo</w:t>
      </w:r>
      <w:proofErr w:type="spellEnd"/>
    </w:p>
    <w:p w14:paraId="04D1C011" w14:textId="2B2E2164" w:rsidR="00C0469A" w:rsidRDefault="00C0469A"/>
    <w:p w14:paraId="23C3CDB3" w14:textId="03263142" w:rsidR="00C0469A" w:rsidRDefault="00C0469A" w:rsidP="00C0469A">
      <w:pPr>
        <w:ind w:firstLine="708"/>
      </w:pPr>
      <w:r>
        <w:t xml:space="preserve">Neste trabalho, começamos escolhendo os </w:t>
      </w:r>
      <w:proofErr w:type="spellStart"/>
      <w:r>
        <w:t>datasets</w:t>
      </w:r>
      <w:proofErr w:type="spellEnd"/>
      <w:r>
        <w:t xml:space="preserve"> de </w:t>
      </w:r>
      <w:r w:rsidR="00405EA2">
        <w:t>avaliações de filmes</w:t>
      </w:r>
      <w:r>
        <w:t xml:space="preserve"> do IMDB e de livros digitais da loja da </w:t>
      </w:r>
      <w:proofErr w:type="spellStart"/>
      <w:r>
        <w:t>Amazon</w:t>
      </w:r>
      <w:proofErr w:type="spellEnd"/>
      <w:r>
        <w:t xml:space="preserve">. Como tratamento de dados aplicamos a padronização dos dados para letra minúscula, retiramos a pontuação e símbolos e aplicamos também a lematização, que </w:t>
      </w:r>
      <w:r w:rsidR="00405EA2">
        <w:t>padroniza as palavras para seus lemas.</w:t>
      </w:r>
    </w:p>
    <w:p w14:paraId="2D01B78D" w14:textId="7A094E71" w:rsidR="00405EA2" w:rsidRDefault="00405EA2" w:rsidP="00C0469A">
      <w:pPr>
        <w:ind w:firstLine="708"/>
      </w:pPr>
      <w:r>
        <w:t xml:space="preserve">Na parte 2 do trabalho treinamos um modelo para classificar as avaliações </w:t>
      </w:r>
      <w:r w:rsidR="000B7C8C">
        <w:t xml:space="preserve">do </w:t>
      </w:r>
      <w:proofErr w:type="spellStart"/>
      <w:proofErr w:type="gramStart"/>
      <w:r w:rsidR="000B7C8C">
        <w:t>dataset</w:t>
      </w:r>
      <w:proofErr w:type="spellEnd"/>
      <w:r w:rsidR="000B7C8C">
        <w:t xml:space="preserve">  IMDB</w:t>
      </w:r>
      <w:proofErr w:type="gramEnd"/>
      <w:r w:rsidR="000B7C8C">
        <w:t xml:space="preserve"> </w:t>
      </w:r>
      <w:r>
        <w:t>como positivas ou negativas, obtendo uma precisão de aproximadamente 8</w:t>
      </w:r>
      <w:r w:rsidR="001C7524">
        <w:t>2</w:t>
      </w:r>
      <w:r>
        <w:t>%.</w:t>
      </w:r>
    </w:p>
    <w:p w14:paraId="00A6BCB0" w14:textId="0DCB6FBD" w:rsidR="00405EA2" w:rsidRDefault="00405EA2" w:rsidP="00C0469A">
      <w:pPr>
        <w:ind w:firstLine="708"/>
      </w:pPr>
      <w:r>
        <w:t>Na parte 3, treinamos outro modelo</w:t>
      </w:r>
      <w:r w:rsidR="001C7524">
        <w:t xml:space="preserve"> com a base de dados dos livros</w:t>
      </w:r>
      <w:r>
        <w:t xml:space="preserve">, com os mesmos parâmetros da camada de </w:t>
      </w:r>
      <w:proofErr w:type="spellStart"/>
      <w:r>
        <w:t>embedding</w:t>
      </w:r>
      <w:proofErr w:type="spellEnd"/>
      <w:r>
        <w:t xml:space="preserve"> do primeiro modelo e </w:t>
      </w:r>
      <w:r w:rsidR="000C62A9">
        <w:t>de</w:t>
      </w:r>
      <w:r>
        <w:t xml:space="preserve">pois os congelamos. </w:t>
      </w:r>
      <w:r w:rsidR="000C62A9">
        <w:t xml:space="preserve">Nesse caso, obtemos uma precisão de </w:t>
      </w:r>
      <w:r w:rsidR="001C7524">
        <w:t>38</w:t>
      </w:r>
      <w:r w:rsidR="000C62A9">
        <w:t xml:space="preserve">% para 5 classes. Após mudar o número de épocas, o tamanho de lote, a taxa de </w:t>
      </w:r>
      <w:proofErr w:type="spellStart"/>
      <w:r w:rsidR="000C62A9">
        <w:t>dropout</w:t>
      </w:r>
      <w:proofErr w:type="spellEnd"/>
      <w:r w:rsidR="000C62A9">
        <w:t xml:space="preserve">, o tamanho da camada de </w:t>
      </w:r>
      <w:proofErr w:type="spellStart"/>
      <w:r w:rsidR="000C62A9">
        <w:t>embedding</w:t>
      </w:r>
      <w:proofErr w:type="spellEnd"/>
      <w:r w:rsidR="000C62A9">
        <w:t>, o tamanho das camadas “</w:t>
      </w:r>
      <w:proofErr w:type="spellStart"/>
      <w:r w:rsidR="000C62A9">
        <w:t>hidden</w:t>
      </w:r>
      <w:proofErr w:type="spellEnd"/>
      <w:r w:rsidR="000C62A9">
        <w:t xml:space="preserve">”, nada foi melhorado e o modelo continuou em </w:t>
      </w:r>
      <w:r w:rsidR="001C7524">
        <w:t xml:space="preserve">aproximadamente </w:t>
      </w:r>
      <w:r w:rsidR="000C62A9">
        <w:t>40%.</w:t>
      </w:r>
    </w:p>
    <w:p w14:paraId="7BE87AC1" w14:textId="20BA322E" w:rsidR="00C27403" w:rsidRDefault="000C62A9" w:rsidP="00C0469A">
      <w:pPr>
        <w:ind w:firstLine="708"/>
      </w:pPr>
      <w:r>
        <w:t>Na parte 4, fizemos a mesma coisa da parte 2, mas</w:t>
      </w:r>
      <w:r w:rsidR="001C7524">
        <w:t xml:space="preserve"> sem congelar a camada de </w:t>
      </w:r>
      <w:proofErr w:type="spellStart"/>
      <w:r w:rsidR="001C7524">
        <w:t>embedding</w:t>
      </w:r>
      <w:proofErr w:type="spellEnd"/>
      <w:r w:rsidR="001C7524">
        <w:t xml:space="preserve">. </w:t>
      </w:r>
      <w:r w:rsidR="00597614">
        <w:t>Os resultados foram o</w:t>
      </w:r>
      <w:r w:rsidR="00C27403">
        <w:t xml:space="preserve">s mesmos. Aproximadamente 38% de precisão para o </w:t>
      </w:r>
      <w:proofErr w:type="spellStart"/>
      <w:r w:rsidR="00C27403">
        <w:t>dataset</w:t>
      </w:r>
      <w:proofErr w:type="spellEnd"/>
      <w:r w:rsidR="00C27403">
        <w:t xml:space="preserve"> com 5 classes. A diferença foi a precisão por classe, que mudou de 5 estrelas, 4, 2 ,3, 1 em ordem decrescente de precisão para: 4, 5, 2, 3, 1.</w:t>
      </w:r>
    </w:p>
    <w:p w14:paraId="2223D020" w14:textId="007CB7E4" w:rsidR="00C27403" w:rsidRDefault="00C27403" w:rsidP="00C0469A">
      <w:pPr>
        <w:ind w:firstLine="708"/>
      </w:pPr>
      <w:r>
        <w:t xml:space="preserve">Parte 5, treinamos um modelo com os mesmos </w:t>
      </w:r>
      <w:r w:rsidR="00C35CE3">
        <w:t>parâmetros das partes 3 e 4</w:t>
      </w:r>
      <w:r w:rsidR="00FA0C00">
        <w:t>, mas sem transferência de aprendizado e nesse caso a</w:t>
      </w:r>
      <w:r w:rsidR="00C35CE3">
        <w:t xml:space="preserve"> precisão aumentou para 42%</w:t>
      </w:r>
      <w:r w:rsidR="00FA0C00">
        <w:t>.</w:t>
      </w:r>
    </w:p>
    <w:p w14:paraId="3BA9FEAE" w14:textId="52132D6D" w:rsidR="00FA0C00" w:rsidRDefault="00FA0C00" w:rsidP="00C0469A">
      <w:pPr>
        <w:ind w:firstLine="708"/>
      </w:pPr>
      <w:r>
        <w:t xml:space="preserve">Em todas as partes, todos os parâmetros foram modificados na tentativa de aumentar a convergência de todos os modelos e como os modelos das partes 3, 4 e 5 tiveram o gráfico da taxa de </w:t>
      </w:r>
      <w:proofErr w:type="spellStart"/>
      <w:r>
        <w:t>loss</w:t>
      </w:r>
      <w:proofErr w:type="spellEnd"/>
      <w:r>
        <w:t xml:space="preserve"> muito parecidos, não foi possível identificar uma vantagem utilizando a transferência de aprendizado.</w:t>
      </w:r>
    </w:p>
    <w:p w14:paraId="44C2897C" w14:textId="7226B602" w:rsidR="000B7C8C" w:rsidRDefault="000B7C8C" w:rsidP="00C0469A">
      <w:pPr>
        <w:ind w:firstLine="708"/>
      </w:pPr>
      <w:r>
        <w:t xml:space="preserve">Essa conclusão pode ter como justificativa a real ineficiência da transferência de aprendizado entre essas duas bases de dados, a dificuldade de classificação da base de dados de avaliações do </w:t>
      </w:r>
      <w:proofErr w:type="spellStart"/>
      <w:r>
        <w:t>kindle</w:t>
      </w:r>
      <w:proofErr w:type="spellEnd"/>
      <w:r>
        <w:t xml:space="preserve"> ou a ineficiência do modelo utilizado para realizar essa classificação.</w:t>
      </w:r>
    </w:p>
    <w:p w14:paraId="1FF92361" w14:textId="77777777" w:rsidR="00FA0C00" w:rsidRDefault="00FA0C00" w:rsidP="00C0469A">
      <w:pPr>
        <w:ind w:firstLine="708"/>
      </w:pPr>
    </w:p>
    <w:p w14:paraId="1D79E21B" w14:textId="23F7FE6E" w:rsidR="000C62A9" w:rsidRDefault="00C27403" w:rsidP="00C0469A">
      <w:pPr>
        <w:ind w:firstLine="708"/>
      </w:pPr>
      <w:r>
        <w:t xml:space="preserve"> </w:t>
      </w:r>
    </w:p>
    <w:sectPr w:rsidR="000C6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9A"/>
    <w:rsid w:val="000B7C8C"/>
    <w:rsid w:val="000C62A9"/>
    <w:rsid w:val="001C7524"/>
    <w:rsid w:val="00405EA2"/>
    <w:rsid w:val="00597614"/>
    <w:rsid w:val="00C0469A"/>
    <w:rsid w:val="00C27403"/>
    <w:rsid w:val="00C35CE3"/>
    <w:rsid w:val="00EC3DA6"/>
    <w:rsid w:val="00FA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4238"/>
  <w15:chartTrackingRefBased/>
  <w15:docId w15:val="{0D3BAD66-2A3B-4015-85BB-5D5B05E6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315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Mohn</dc:creator>
  <cp:keywords/>
  <dc:description/>
  <cp:lastModifiedBy>Arthur Mohn</cp:lastModifiedBy>
  <cp:revision>1</cp:revision>
  <dcterms:created xsi:type="dcterms:W3CDTF">2022-04-01T02:48:00Z</dcterms:created>
  <dcterms:modified xsi:type="dcterms:W3CDTF">2022-04-01T03:47:00Z</dcterms:modified>
</cp:coreProperties>
</file>