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100" w:lineRule="atLeast"/>
      </w:pPr>
      <w:r>
        <w:rPr/>
        <w:t>1)</w:t>
      </w:r>
    </w:p>
    <w:p>
      <w:pPr>
        <w:pStyle w:val="style0"/>
        <w:spacing w:line="100" w:lineRule="atLeast"/>
      </w:pPr>
      <w:r>
        <w:rPr/>
        <w:t>Processo do raspberry lê os dados do sensor mpu6050, a uma taxa de 20Hz</w:t>
      </w:r>
    </w:p>
    <w:p>
      <w:pPr>
        <w:pStyle w:val="style0"/>
        <w:spacing w:line="100" w:lineRule="atLeast"/>
      </w:pPr>
      <w:r>
        <w:rPr/>
        <w:t>os dados escolhidos para leitura são 6:</w:t>
      </w:r>
    </w:p>
    <w:p>
      <w:pPr>
        <w:pStyle w:val="style0"/>
        <w:spacing w:line="100" w:lineRule="atLeast"/>
      </w:pPr>
      <w:r>
        <w:rPr/>
        <w:t>ângulo de euler X, ângulo de euler Y, ângulo de euler Z, Aceleração X, Aceleração Y, Aceleração Z.</w:t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/>
        <w:t>é preciso verificar se todos os eixos estão dando valores de ângulos na faixa (-180 , 180) graus.</w:t>
      </w:r>
    </w:p>
    <w:p>
      <w:pPr>
        <w:pStyle w:val="style0"/>
        <w:spacing w:line="100" w:lineRule="atLeast"/>
      </w:pPr>
      <w:r>
        <w:rPr/>
        <w:t>por que a saída é (-180, 180) e não (0,360)?</w:t>
      </w:r>
    </w:p>
    <w:p>
      <w:pPr>
        <w:pStyle w:val="style0"/>
        <w:spacing w:line="100" w:lineRule="atLeast"/>
      </w:pPr>
      <w:r>
        <w:rPr/>
        <w:t>--</w:t>
      </w:r>
    </w:p>
    <w:p>
      <w:pPr>
        <w:pStyle w:val="style0"/>
        <w:spacing w:line="100" w:lineRule="atLeast"/>
      </w:pPr>
      <w:r>
        <w:rPr/>
        <w:t>Aceleração é dada numa unidade de medida arbitrária, e varia pra cada sensor saído de fábrica.</w:t>
      </w:r>
    </w:p>
    <w:p>
      <w:pPr>
        <w:pStyle w:val="style0"/>
        <w:spacing w:line="100" w:lineRule="atLeast"/>
      </w:pPr>
      <w:r>
        <w:rPr/>
        <w:t xml:space="preserve">Exemplo: </w:t>
      </w:r>
    </w:p>
    <w:p>
      <w:pPr>
        <w:pStyle w:val="style0"/>
        <w:spacing w:line="100" w:lineRule="atLeast"/>
      </w:pPr>
      <w:r>
        <w:rPr/>
        <w:t>4100 pode significar a aceleração de "1G" em um sensor, e em outro sensor "1,1G"</w:t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/>
        <w:t xml:space="preserve">Por isso, o primeiro passo lógico a se fazer, é transformar o valor em alguma medida padrão. </w:t>
      </w:r>
    </w:p>
    <w:p>
      <w:pPr>
        <w:pStyle w:val="style0"/>
        <w:spacing w:line="100" w:lineRule="atLeast"/>
      </w:pPr>
      <w:r>
        <w:rPr/>
        <w:t>A unidade de medida adotada nesse projeto é mm/s² (milímetros por segundo ao quadrado).</w:t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/>
        <w:t>2)</w:t>
      </w:r>
    </w:p>
    <w:p>
      <w:pPr>
        <w:pStyle w:val="style0"/>
        <w:spacing w:line="100" w:lineRule="atLeast"/>
      </w:pPr>
      <w:r>
        <w:rPr/>
        <w:t>O próximo passo é transformar as acelerações na medida arbitraria em uma medida padrão, a aceleração real.</w:t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/>
        <w:t>Para isso, é preciso verificar junto ao sensor, quando ele mede em cada eixo, voltado pra cima, e guardar esse valor.</w:t>
      </w:r>
    </w:p>
    <w:p>
      <w:pPr>
        <w:pStyle w:val="style0"/>
        <w:spacing w:line="100" w:lineRule="atLeast"/>
      </w:pPr>
      <w:r>
        <w:rPr/>
        <w:t>O valor encontrado é o equivalente a 9806.65 mm/s² à altura do mar.</w:t>
      </w:r>
    </w:p>
    <w:p>
      <w:pPr>
        <w:pStyle w:val="style0"/>
        <w:spacing w:line="100" w:lineRule="atLeast"/>
      </w:pPr>
      <w:r>
        <w:rPr/>
        <w:t>O filtro nesse caso, faz a conversão, pegando o valor lido no momento e o valor de referência de 1G, então calcula a medida em mm/s²</w:t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/>
        <w:t>3)</w:t>
      </w:r>
    </w:p>
    <w:p>
      <w:pPr>
        <w:pStyle w:val="style0"/>
        <w:spacing w:line="100" w:lineRule="atLeast"/>
      </w:pPr>
      <w:r>
        <w:rPr/>
        <w:t>Tendo a aceleração em mm/s², é preciso remover o efeito da gravidade sobre as medidas.</w:t>
      </w:r>
    </w:p>
    <w:p>
      <w:pPr>
        <w:pStyle w:val="style0"/>
        <w:spacing w:line="100" w:lineRule="atLeast"/>
      </w:pPr>
      <w:r>
        <w:rPr/>
        <w:t>Embora o giroscópio movimente-se constantemente durante o uso, os efeitos da gravidade não cessam, e influenciam nos resultados.</w:t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/>
        <w:t>a aceleração da gravidade é subtraída das medidas anteriores, levando em conta o ângulo de rotação</w:t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/>
        <w:t>Esse filtro pode ser ignorado, contanto que a caneta permaneça sempre na posição vertical</w:t>
      </w:r>
    </w:p>
    <w:p>
      <w:pPr>
        <w:pStyle w:val="style0"/>
        <w:spacing w:line="100" w:lineRule="atLeast"/>
      </w:pPr>
      <w:r>
        <w:rPr/>
        <w:t>4)</w:t>
      </w:r>
    </w:p>
    <w:p>
      <w:pPr>
        <w:pStyle w:val="style0"/>
        <w:spacing w:line="100" w:lineRule="atLeast"/>
      </w:pPr>
      <w:r>
        <w:rPr/>
        <w:t>Removido o efeito da gravidade, é hora de transformar as acelerações medidas em um vetor de deslocamento.</w:t>
      </w:r>
    </w:p>
    <w:p>
      <w:pPr>
        <w:pStyle w:val="style0"/>
        <w:spacing w:line="100" w:lineRule="atLeast"/>
      </w:pPr>
      <w:r>
        <w:rPr/>
        <w:t>Esse vetor representa uma reta ligando dois pontos no espaço, seu tamanho e direção informam pra onde o ponto no centro do giroscópio está se movendo.</w:t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/>
        <w:t>Esse vetor é calculado com base no tempo de amostragem dos dados, por isso, é importante considerar uma taxa fixa, no caso 20 leituras por segundo.</w:t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/>
        <w:t>5)</w:t>
      </w:r>
    </w:p>
    <w:p>
      <w:pPr>
        <w:pStyle w:val="style0"/>
        <w:spacing w:line="100" w:lineRule="atLeast"/>
      </w:pPr>
      <w:r>
        <w:rPr/>
        <w:t>Obtendo o vetor anterior, é hora de compensar a rotação sobre os próprios eixos.</w:t>
      </w:r>
    </w:p>
    <w:p>
      <w:pPr>
        <w:pStyle w:val="style0"/>
        <w:spacing w:line="100" w:lineRule="atLeast"/>
      </w:pPr>
      <w:r>
        <w:rPr/>
        <w:t>isto é: o vetor anterior só tem significado se não houvesse rotação sobre algum dos seus eixos.</w:t>
      </w:r>
    </w:p>
    <w:p>
      <w:pPr>
        <w:pStyle w:val="style0"/>
        <w:spacing w:line="100" w:lineRule="atLeast"/>
      </w:pPr>
      <w:r>
        <w:rPr/>
        <w:t>6)</w:t>
      </w:r>
    </w:p>
    <w:p>
      <w:pPr>
        <w:pStyle w:val="style0"/>
        <w:spacing w:line="100" w:lineRule="atLeast"/>
      </w:pPr>
      <w:r>
        <w:rPr/>
        <w:t>O vetor de deslocamento atinge o datasink.</w:t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/>
        <w:t>O datasink deve:</w:t>
      </w:r>
    </w:p>
    <w:p>
      <w:pPr>
        <w:pStyle w:val="style0"/>
        <w:spacing w:line="100" w:lineRule="atLeast"/>
      </w:pPr>
      <w:r>
        <w:rPr/>
        <w:t>ignorar a entrada, enquanto não estiver em modo de gravação</w:t>
      </w:r>
    </w:p>
    <w:p>
      <w:pPr>
        <w:pStyle w:val="style0"/>
        <w:spacing w:line="100" w:lineRule="atLeast"/>
      </w:pPr>
      <w:r>
        <w:rPr/>
        <w:t>quando em modo de gravação, iniciar um frame sdl e atualizar com os pontos.</w:t>
      </w:r>
    </w:p>
    <w:p>
      <w:pPr>
        <w:pStyle w:val="style0"/>
      </w:pPr>
      <w:r>
        <w:rPr/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2013-11-05T19:46:00.00Z</dcterms:created>
  <dc:creator>arthur</dc:creator>
  <cp:lastModifiedBy>arthur</cp:lastModifiedBy>
  <dcterms:modified xsi:type="dcterms:W3CDTF">2013-11-05T19:50:00.00Z</dcterms:modified>
  <cp:revision>3</cp:revision>
</cp:coreProperties>
</file>