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26764CE" w:rsidR="00E22D53" w:rsidRDefault="00FE6609">
      <w:pPr>
        <w:pStyle w:val="Ttulo"/>
      </w:pPr>
      <w:bookmarkStart w:id="0" w:name="_v45w32vxygxe" w:colFirst="0" w:colLast="0"/>
      <w:bookmarkEnd w:id="0"/>
      <w:r>
        <w:t>CDU Solicitar consultoria</w:t>
      </w:r>
    </w:p>
    <w:p w14:paraId="00000002" w14:textId="77777777" w:rsidR="00E22D53" w:rsidRDefault="00FE6609">
      <w:pPr>
        <w:pStyle w:val="Ttulo1"/>
      </w:pPr>
      <w:bookmarkStart w:id="1" w:name="_b3cfgpk4wf52" w:colFirst="0" w:colLast="0"/>
      <w:bookmarkEnd w:id="1"/>
      <w:r>
        <w:t>1. Descrição</w:t>
      </w:r>
    </w:p>
    <w:p w14:paraId="00000003" w14:textId="59658F11" w:rsidR="00E22D53" w:rsidRDefault="00FE6609">
      <w:r>
        <w:tab/>
        <w:t>O usuário</w:t>
      </w:r>
      <w:r w:rsidR="005C7861">
        <w:t>s</w:t>
      </w:r>
      <w:r>
        <w:t xml:space="preserve"> </w:t>
      </w:r>
      <w:r w:rsidR="005C7861">
        <w:t>(</w:t>
      </w:r>
      <w:r>
        <w:t>cliente</w:t>
      </w:r>
      <w:r w:rsidR="005C7861">
        <w:t xml:space="preserve"> e mecânico)</w:t>
      </w:r>
      <w:r>
        <w:t xml:space="preserve"> </w:t>
      </w:r>
      <w:r w:rsidR="00467A51">
        <w:t>solicita uma consultoria com um mecânico</w:t>
      </w:r>
      <w:r>
        <w:t>.</w:t>
      </w:r>
    </w:p>
    <w:p w14:paraId="00000004" w14:textId="77777777" w:rsidR="00E22D53" w:rsidRDefault="00FE6609">
      <w:pPr>
        <w:pStyle w:val="Ttulo1"/>
      </w:pPr>
      <w:bookmarkStart w:id="2" w:name="_e201apfz4a9x" w:colFirst="0" w:colLast="0"/>
      <w:bookmarkEnd w:id="2"/>
      <w:r>
        <w:t>2. Ator</w:t>
      </w:r>
    </w:p>
    <w:p w14:paraId="00000005" w14:textId="105DB684" w:rsidR="00E22D53" w:rsidRDefault="00467A51" w:rsidP="00467A51">
      <w:pPr>
        <w:ind w:left="720"/>
      </w:pPr>
      <w:bookmarkStart w:id="3" w:name="_Hlk90225413"/>
      <w:bookmarkStart w:id="4" w:name="_Hlk90224095"/>
      <w:r>
        <w:t xml:space="preserve">Usuários já cadastrados como </w:t>
      </w:r>
      <w:r w:rsidR="005C7861">
        <w:t xml:space="preserve">cliente e mecânico </w:t>
      </w:r>
      <w:r>
        <w:t>no sistema</w:t>
      </w:r>
      <w:bookmarkEnd w:id="3"/>
      <w:r>
        <w:t>.</w:t>
      </w:r>
    </w:p>
    <w:p w14:paraId="00000006" w14:textId="77777777" w:rsidR="00E22D53" w:rsidRDefault="00FE6609">
      <w:pPr>
        <w:pStyle w:val="Ttulo1"/>
      </w:pPr>
      <w:bookmarkStart w:id="5" w:name="_6hn8r6ovpdpe" w:colFirst="0" w:colLast="0"/>
      <w:bookmarkEnd w:id="4"/>
      <w:bookmarkEnd w:id="5"/>
      <w:r>
        <w:t>3. Pré-condições</w:t>
      </w:r>
    </w:p>
    <w:p w14:paraId="00000007" w14:textId="02FC6951" w:rsidR="00E22D53" w:rsidRDefault="00FE6609">
      <w:r>
        <w:tab/>
      </w:r>
      <w:bookmarkStart w:id="6" w:name="_Hlk90224202"/>
      <w:bookmarkStart w:id="7" w:name="_Hlk90225445"/>
      <w:r w:rsidR="00467A51">
        <w:t>Já possuir cadastro</w:t>
      </w:r>
      <w:r w:rsidR="00A77222">
        <w:t xml:space="preserve"> (CDU 10 e 11)</w:t>
      </w:r>
      <w:r w:rsidR="00467A51">
        <w:t xml:space="preserve"> e está logado no sistema (CDU 01 e 02).</w:t>
      </w:r>
      <w:bookmarkEnd w:id="6"/>
    </w:p>
    <w:p w14:paraId="00000008" w14:textId="77777777" w:rsidR="00E22D53" w:rsidRDefault="00FE6609">
      <w:pPr>
        <w:pStyle w:val="Ttulo1"/>
      </w:pPr>
      <w:bookmarkStart w:id="8" w:name="_a9kcz6s1mli3" w:colFirst="0" w:colLast="0"/>
      <w:bookmarkEnd w:id="7"/>
      <w:bookmarkEnd w:id="8"/>
      <w:r>
        <w:t>4. Pós-condições</w:t>
      </w:r>
    </w:p>
    <w:p w14:paraId="00000009" w14:textId="06CAF9ED" w:rsidR="00E22D53" w:rsidRDefault="00ED6044" w:rsidP="00ED6044">
      <w:pPr>
        <w:ind w:left="720"/>
      </w:pPr>
      <w:r>
        <w:t xml:space="preserve">O sistema colocará a solicitação </w:t>
      </w:r>
      <w:r w:rsidR="006E608C">
        <w:t>“</w:t>
      </w:r>
      <w:r>
        <w:t>em aberto</w:t>
      </w:r>
      <w:r w:rsidR="006E608C">
        <w:t>”</w:t>
      </w:r>
      <w:r>
        <w:t xml:space="preserve"> possibilitando a</w:t>
      </w:r>
      <w:r w:rsidR="005C7861">
        <w:t xml:space="preserve"> algum</w:t>
      </w:r>
      <w:r>
        <w:t xml:space="preserve"> mecânico aceitar (CDU 06). </w:t>
      </w:r>
    </w:p>
    <w:p w14:paraId="0000000A" w14:textId="6A97565C" w:rsidR="00E22D53" w:rsidRDefault="00FE6609">
      <w:pPr>
        <w:pStyle w:val="Ttulo1"/>
      </w:pPr>
      <w:bookmarkStart w:id="9" w:name="_uzugqf4ffl1r" w:colFirst="0" w:colLast="0"/>
      <w:bookmarkEnd w:id="9"/>
      <w:r>
        <w:t>5. Fluxo Principal</w:t>
      </w:r>
    </w:p>
    <w:p w14:paraId="00BBF12F" w14:textId="0E8BD196" w:rsidR="00ED6044" w:rsidRDefault="00ED6044" w:rsidP="00ED6044">
      <w:pPr>
        <w:rPr>
          <w:b/>
          <w:bCs/>
        </w:rPr>
      </w:pPr>
      <w:bookmarkStart w:id="10" w:name="_Hlk90224473"/>
      <w:r>
        <w:rPr>
          <w:b/>
          <w:bCs/>
        </w:rPr>
        <w:t>O usuário já deve estar cadastrado (CDU 10 e 11)</w:t>
      </w:r>
      <w:r w:rsidR="00CD505E">
        <w:rPr>
          <w:b/>
          <w:bCs/>
        </w:rPr>
        <w:t xml:space="preserve"> e logado no sistema (CDU 01 e 02)</w:t>
      </w:r>
      <w:r>
        <w:rPr>
          <w:b/>
          <w:bCs/>
        </w:rPr>
        <w:t>.</w:t>
      </w:r>
    </w:p>
    <w:bookmarkEnd w:id="10"/>
    <w:p w14:paraId="4AD8F857" w14:textId="77777777" w:rsidR="00ED6044" w:rsidRPr="00ED6044" w:rsidRDefault="00ED6044" w:rsidP="00ED6044"/>
    <w:p w14:paraId="5B2BD465" w14:textId="7F3F2620" w:rsidR="00ED6044" w:rsidRDefault="00ED6044">
      <w:pPr>
        <w:numPr>
          <w:ilvl w:val="0"/>
          <w:numId w:val="1"/>
        </w:numPr>
      </w:pPr>
      <w:bookmarkStart w:id="11" w:name="_Hlk90224459"/>
      <w:bookmarkStart w:id="12" w:name="_Hlk90225547"/>
      <w:r>
        <w:t xml:space="preserve">O </w:t>
      </w:r>
      <w:r w:rsidR="00CD538B">
        <w:t>usuário</w:t>
      </w:r>
      <w:r>
        <w:t xml:space="preserve"> clica em “minhas consultorias”;</w:t>
      </w:r>
    </w:p>
    <w:p w14:paraId="54417240" w14:textId="0882635C" w:rsidR="00ED6044" w:rsidRDefault="00ED6044">
      <w:pPr>
        <w:numPr>
          <w:ilvl w:val="0"/>
          <w:numId w:val="1"/>
        </w:numPr>
      </w:pPr>
      <w:bookmarkStart w:id="13" w:name="_Hlk90224466"/>
      <w:bookmarkEnd w:id="11"/>
      <w:r>
        <w:t>O sistema o redireciona para a página “minhas consultorias”</w:t>
      </w:r>
      <w:r w:rsidR="000B6208">
        <w:t>;</w:t>
      </w:r>
    </w:p>
    <w:bookmarkEnd w:id="13"/>
    <w:p w14:paraId="0000000B" w14:textId="5A1F476C" w:rsidR="00E22D53" w:rsidRDefault="000B6208">
      <w:pPr>
        <w:numPr>
          <w:ilvl w:val="0"/>
          <w:numId w:val="1"/>
        </w:numPr>
      </w:pPr>
      <w:r>
        <w:t>O</w:t>
      </w:r>
      <w:r w:rsidR="00FE6609">
        <w:t xml:space="preserve"> </w:t>
      </w:r>
      <w:r w:rsidR="00CD538B">
        <w:t>usuário</w:t>
      </w:r>
      <w:r w:rsidR="00FE6609">
        <w:t xml:space="preserve"> </w:t>
      </w:r>
      <w:r w:rsidR="004B2C32">
        <w:t>clica na opção “</w:t>
      </w:r>
      <w:r w:rsidR="00FE6609">
        <w:t>solicita</w:t>
      </w:r>
      <w:r w:rsidR="004B2C32">
        <w:t>r</w:t>
      </w:r>
      <w:r w:rsidR="00FE6609">
        <w:t xml:space="preserve"> uma nova consultoria</w:t>
      </w:r>
      <w:r w:rsidR="004B2C32">
        <w:t>”</w:t>
      </w:r>
      <w:r>
        <w:t>;</w:t>
      </w:r>
    </w:p>
    <w:p w14:paraId="0000000C" w14:textId="5381F7F2" w:rsidR="00E22D53" w:rsidRDefault="00FE6609">
      <w:pPr>
        <w:numPr>
          <w:ilvl w:val="0"/>
          <w:numId w:val="1"/>
        </w:numPr>
      </w:pPr>
      <w:r>
        <w:t xml:space="preserve">O sistema solicita as informações de uma nova consultoria </w:t>
      </w:r>
      <w:r w:rsidR="000B6208">
        <w:t>(</w:t>
      </w:r>
      <w:r>
        <w:t>RN</w:t>
      </w:r>
      <w:r w:rsidR="000B6208">
        <w:t xml:space="preserve"> </w:t>
      </w:r>
      <w:r>
        <w:t>03)</w:t>
      </w:r>
      <w:r w:rsidR="000B6208">
        <w:t>;</w:t>
      </w:r>
    </w:p>
    <w:p w14:paraId="0000000D" w14:textId="77777777" w:rsidR="00E22D53" w:rsidRDefault="00FE6609">
      <w:pPr>
        <w:numPr>
          <w:ilvl w:val="0"/>
          <w:numId w:val="1"/>
        </w:numPr>
      </w:pPr>
      <w:r>
        <w:t>O usuário insere as informações e seleciona a opção “solicitar um mecânico”;</w:t>
      </w:r>
    </w:p>
    <w:p w14:paraId="00000010" w14:textId="1710AF1F" w:rsidR="00E22D53" w:rsidRDefault="00FE6609" w:rsidP="00467A51">
      <w:pPr>
        <w:numPr>
          <w:ilvl w:val="0"/>
          <w:numId w:val="1"/>
        </w:numPr>
      </w:pPr>
      <w:r>
        <w:t>O sistema redireciona o usuário para a tela “minhas consultorias” agora com a nova solicitação em evidência</w:t>
      </w:r>
      <w:r w:rsidR="000B6208">
        <w:t>;</w:t>
      </w:r>
    </w:p>
    <w:p w14:paraId="00000011" w14:textId="77777777" w:rsidR="00E22D53" w:rsidRDefault="00FE6609">
      <w:pPr>
        <w:pStyle w:val="Ttulo1"/>
        <w:spacing w:before="240" w:after="240"/>
      </w:pPr>
      <w:bookmarkStart w:id="14" w:name="_x0awhu5vua9a" w:colFirst="0" w:colLast="0"/>
      <w:bookmarkEnd w:id="12"/>
      <w:bookmarkEnd w:id="14"/>
      <w:r>
        <w:t>6. Fluxos alternativos</w:t>
      </w:r>
    </w:p>
    <w:p w14:paraId="00000012" w14:textId="77777777" w:rsidR="00E22D53" w:rsidRDefault="00FE6609">
      <w:pPr>
        <w:pStyle w:val="Ttulo1"/>
        <w:spacing w:before="240" w:after="240"/>
        <w:rPr>
          <w:sz w:val="24"/>
          <w:szCs w:val="24"/>
        </w:rPr>
      </w:pPr>
      <w:bookmarkStart w:id="15" w:name="_v0wnb7xp68vy" w:colFirst="0" w:colLast="0"/>
      <w:bookmarkEnd w:id="15"/>
      <w:r>
        <w:t>7. Situações de erro</w:t>
      </w:r>
    </w:p>
    <w:p w14:paraId="00000013" w14:textId="77777777" w:rsidR="00E22D53" w:rsidRDefault="00FE6609">
      <w:pPr>
        <w:ind w:left="720"/>
      </w:pPr>
      <w:r>
        <w:t>O caso de uso não será concluído se o usuário não inserir as informações requeridas;</w:t>
      </w:r>
    </w:p>
    <w:p w14:paraId="00000014" w14:textId="77777777" w:rsidR="00E22D53" w:rsidRDefault="00E22D53">
      <w:pPr>
        <w:ind w:left="720"/>
      </w:pPr>
    </w:p>
    <w:p w14:paraId="00000016" w14:textId="0111EC00" w:rsidR="00E22D53" w:rsidRDefault="00FE6609" w:rsidP="00467A51">
      <w:pPr>
        <w:ind w:left="720"/>
      </w:pPr>
      <w:r>
        <w:t xml:space="preserve">O usuário tem a opção de cancelar a solicitação, </w:t>
      </w:r>
      <w:r w:rsidR="000B6208">
        <w:t>consequentemente não</w:t>
      </w:r>
      <w:r>
        <w:t xml:space="preserve"> completando o CDU.</w:t>
      </w:r>
    </w:p>
    <w:p w14:paraId="00000017" w14:textId="77777777" w:rsidR="00E22D53" w:rsidRDefault="00FE6609">
      <w:pPr>
        <w:pStyle w:val="Ttulo1"/>
        <w:spacing w:before="240" w:after="240"/>
      </w:pPr>
      <w:bookmarkStart w:id="16" w:name="_tiiwnpl8sics" w:colFirst="0" w:colLast="0"/>
      <w:bookmarkEnd w:id="16"/>
      <w:r>
        <w:lastRenderedPageBreak/>
        <w:t>8. Regras de Negócio</w:t>
      </w:r>
    </w:p>
    <w:p w14:paraId="00000018" w14:textId="5CBA3440" w:rsidR="00E22D53" w:rsidRDefault="00FE6609">
      <w:r>
        <w:t xml:space="preserve">RN1 - Os usuários devem ter cadastro confirmado por </w:t>
      </w:r>
      <w:r w:rsidR="000B6208">
        <w:t>email</w:t>
      </w:r>
      <w:r>
        <w:t>.</w:t>
      </w:r>
      <w:r>
        <w:tab/>
      </w:r>
    </w:p>
    <w:p w14:paraId="00000019" w14:textId="77777777" w:rsidR="00E22D53" w:rsidRDefault="00FE6609">
      <w:r>
        <w:t>RN2 - O usuário solicitante está sujeito a oferta de mecânicos disponíveis.</w:t>
      </w:r>
    </w:p>
    <w:p w14:paraId="0000001A" w14:textId="77777777" w:rsidR="00E22D53" w:rsidRDefault="00FE6609">
      <w:r>
        <w:t>RN3 - Os seguintes dados correspondem a solicitação da consultoria:</w:t>
      </w:r>
    </w:p>
    <w:p w14:paraId="0000001B" w14:textId="2175E6AC" w:rsidR="00E22D53" w:rsidRDefault="00FE6609">
      <w:pPr>
        <w:numPr>
          <w:ilvl w:val="0"/>
          <w:numId w:val="2"/>
        </w:numPr>
      </w:pPr>
      <w:r>
        <w:t xml:space="preserve">Local da </w:t>
      </w:r>
      <w:r w:rsidR="000B6208">
        <w:t>consultoria (</w:t>
      </w:r>
      <w:r>
        <w:t>Obrigatório);</w:t>
      </w:r>
    </w:p>
    <w:p w14:paraId="0000001C" w14:textId="7F5C8DED" w:rsidR="00E22D53" w:rsidRDefault="00FE6609">
      <w:pPr>
        <w:numPr>
          <w:ilvl w:val="0"/>
          <w:numId w:val="2"/>
        </w:numPr>
      </w:pPr>
      <w:r>
        <w:t xml:space="preserve">Data e horário da </w:t>
      </w:r>
      <w:r w:rsidR="000B6208">
        <w:t>avaliação (</w:t>
      </w:r>
      <w:r>
        <w:t>Obrigatório);</w:t>
      </w:r>
    </w:p>
    <w:p w14:paraId="0000001D" w14:textId="7E27588D" w:rsidR="00E22D53" w:rsidRDefault="00FE6609">
      <w:pPr>
        <w:numPr>
          <w:ilvl w:val="0"/>
          <w:numId w:val="2"/>
        </w:numPr>
      </w:pPr>
      <w:r>
        <w:t xml:space="preserve">Detalhamento da análise (Básica, intermediária ou </w:t>
      </w:r>
      <w:r w:rsidR="000B6208">
        <w:t>avançada) (</w:t>
      </w:r>
      <w:r>
        <w:t>opcional);</w:t>
      </w:r>
    </w:p>
    <w:p w14:paraId="0000001E" w14:textId="77777777" w:rsidR="00E22D53" w:rsidRDefault="00FE6609">
      <w:pPr>
        <w:numPr>
          <w:ilvl w:val="0"/>
          <w:numId w:val="2"/>
        </w:numPr>
      </w:pPr>
      <w:r>
        <w:t>Fabricante do veículo;(opcional)</w:t>
      </w:r>
    </w:p>
    <w:p w14:paraId="0000001F" w14:textId="77777777" w:rsidR="00E22D53" w:rsidRDefault="00FE6609">
      <w:pPr>
        <w:numPr>
          <w:ilvl w:val="0"/>
          <w:numId w:val="2"/>
        </w:numPr>
      </w:pPr>
      <w:r>
        <w:t>Modelo do veículo;(obrigatório)</w:t>
      </w:r>
    </w:p>
    <w:p w14:paraId="00000020" w14:textId="77777777" w:rsidR="00E22D53" w:rsidRDefault="00FE6609">
      <w:pPr>
        <w:numPr>
          <w:ilvl w:val="0"/>
          <w:numId w:val="2"/>
        </w:numPr>
      </w:pPr>
      <w:r>
        <w:t>Ano do veículo(obrigatório);</w:t>
      </w:r>
    </w:p>
    <w:p w14:paraId="00000021" w14:textId="77777777" w:rsidR="00E22D53" w:rsidRDefault="00E22D53"/>
    <w:p w14:paraId="00000022" w14:textId="77777777" w:rsidR="00E22D53" w:rsidRDefault="00E22D53"/>
    <w:p w14:paraId="00000023" w14:textId="77777777" w:rsidR="00E22D53" w:rsidRDefault="00E22D53"/>
    <w:p w14:paraId="00000024" w14:textId="77777777" w:rsidR="00E22D53" w:rsidRDefault="00E22D53"/>
    <w:sectPr w:rsidR="00E22D5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8195D"/>
    <w:multiLevelType w:val="multilevel"/>
    <w:tmpl w:val="50B47D4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6A1E505D"/>
    <w:multiLevelType w:val="multilevel"/>
    <w:tmpl w:val="936055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D53"/>
    <w:rsid w:val="000B6208"/>
    <w:rsid w:val="00467A51"/>
    <w:rsid w:val="004B2C32"/>
    <w:rsid w:val="005C7861"/>
    <w:rsid w:val="006E608C"/>
    <w:rsid w:val="00A77222"/>
    <w:rsid w:val="00CD505E"/>
    <w:rsid w:val="00CD538B"/>
    <w:rsid w:val="00D76F21"/>
    <w:rsid w:val="00E22D53"/>
    <w:rsid w:val="00ED6044"/>
    <w:rsid w:val="00FE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FC533"/>
  <w15:docId w15:val="{05FAC7C2-AF4C-4733-B538-334697C33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249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Antonio Saraiva Junior</cp:lastModifiedBy>
  <cp:revision>6</cp:revision>
  <dcterms:created xsi:type="dcterms:W3CDTF">2021-12-09T19:42:00Z</dcterms:created>
  <dcterms:modified xsi:type="dcterms:W3CDTF">2021-12-13T12:38:00Z</dcterms:modified>
</cp:coreProperties>
</file>