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desenvolvido com foco na simplicidade de navegação, permitindo que usuários da construção civil, mesmo com pouca familiaridade tecnológica, consigam utilizar as funcionalidades de forma rápida e eficiente. Os menus, botões e ícones serão organizados de maneira clara e objetiva, reduzindo a curva de aprendizado.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irá contar com um usuário administrador que fará a moderação dos demais usuários e conteúdos da plataforma. Todas as senhas serão criptografadas e a autenticação será via e-mail. Os dados serão armazenadas nos bancos de dados Google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Privacidade/Legislativo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sistema deve atender à LGPD, garantindo coleta mínima de dados, armazenamento seguro e transparência no uso das informações. De acordo com o artigo 2, artigo 17 e artigo 50 da LGPD se tratando exclusivamente sobre a segurança e privacidade dos dados pessoais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interfaces do sistema seguirão um padrão visual e funcional, garantindo consistência em todos os módulos. Cores, tipografia, ícones e a disposição de elementos serão uniformes, de modo a oferecer uma experiência de uso previsível e coerente, evitando confusão na utilização das diferentes telas.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RNF05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Dependebilidade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sistema só funciona mediante acesso a internet, GPS e com a versão 15 do Android ou versão 18.2 do IOS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desenvolvido de forma multiplataforma, garantindo que rode tanto em dispositivos Android quanto em iOS. Dessa forma, o usuário poderá utilizar a plataforma independentemente do sistema operacional do seu smartphone, ampliando o alcance e a acessibilidade do app.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poderá ser instalado por meio de lojas oficiais de aplicativos, como Google Play Store e Apple App Store.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Acessibilidade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permitirá que o usuário ajuste o tamanho da fonte de acordo com sua necessidade. Essa funcionalidade visa aumentar a acessibilidade, principalmente para profissionais da construção civil que possam utilizar o aplicativo em ambientes externos, com forte luminosidade ou necessidade de leitura rápida e clara.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contará com um tempo de resposta de até no máximo 3 segundos para cada tela da aplicação. Desta maneira, nosso software garantirá que todas as telas sejam carregadas em um tempo adequado considerando condições normais de uso e conexão à internet estável.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aHFF+DGvF3+Oo7PLRD454KGOQ==">CgMxLjA4AHIhMWZKN0h4WTJzSEhYSTZlXzJSQ2s5d0lCcjlpUV9qelkz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2025-10-02T23:16:00Z</dcterms:created>
</cp:coreProperties>
</file>