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Execution Report – FakeStoreAPI (ShopEase)</w:t>
      </w:r>
    </w:p>
    <w:p>
      <w:pPr>
        <w:pStyle w:val="Heading2"/>
      </w:pPr>
      <w:r>
        <w:t>1. Summary</w:t>
      </w:r>
    </w:p>
    <w:p>
      <w:r>
        <w:t>This report summarizes manual API testing performed on FakeStoreAPI for the ShopEase e-commerce application to validate functionality, response structure, and error handling.</w:t>
      </w:r>
    </w:p>
    <w:p>
      <w:pPr>
        <w:pStyle w:val="Heading2"/>
      </w:pPr>
      <w:r>
        <w:t>2. Scope of Testing</w:t>
      </w:r>
    </w:p>
    <w:p>
      <w:r>
        <w:t>- Products APIs</w:t>
        <w:br/>
        <w:t>- Categories APIs</w:t>
        <w:br/>
        <w:t>- Users APIs</w:t>
        <w:br/>
        <w:t>- Carts APIs</w:t>
        <w:br/>
        <w:t>- Authentication API</w:t>
      </w:r>
    </w:p>
    <w:p>
      <w:pPr>
        <w:pStyle w:val="Heading2"/>
      </w:pPr>
      <w:r>
        <w:t>3. Test Environment</w:t>
      </w:r>
    </w:p>
    <w:p>
      <w:r>
        <w:t>Tool Used: Postman</w:t>
        <w:br/>
        <w:t>Base URL: https://fakestoreapi.com</w:t>
        <w:br/>
        <w:t>Response Format: JSON</w:t>
        <w:br/>
        <w:t>Test Type: Manual API Testing</w:t>
      </w:r>
    </w:p>
    <w:p>
      <w:pPr>
        <w:pStyle w:val="Heading2"/>
      </w:pPr>
      <w:r>
        <w:t>4. Key Observations</w:t>
      </w:r>
    </w:p>
    <w:p>
      <w:r>
        <w:t>- Valid requests returned HTTP 200 responses.</w:t>
        <w:br/>
        <w:t>- Invalid IDs returned 404 responses.</w:t>
        <w:br/>
        <w:t>- Authentication API returned token for valid credentials.</w:t>
        <w:br/>
        <w:t>- Error handling could be improved for malformed payloads.</w:t>
      </w:r>
    </w:p>
    <w:p>
      <w:pPr>
        <w:pStyle w:val="Heading2"/>
      </w:pPr>
      <w:r>
        <w:t>5. Sample API Response</w:t>
      </w:r>
    </w:p>
    <w:p>
      <w:r>
        <w:t>GET /products</w:t>
        <w:br/>
        <w:br/>
        <w:t>[</w:t>
        <w:br/>
        <w:t xml:space="preserve">  {</w:t>
        <w:br/>
        <w:t xml:space="preserve">    "id": 1,</w:t>
        <w:br/>
        <w:t xml:space="preserve">    "title": "Product Title",</w:t>
        <w:br/>
        <w:t xml:space="preserve">    "price": 109.95,</w:t>
        <w:br/>
        <w:t xml:space="preserve">    "category": "electronics"</w:t>
        <w:br/>
        <w:t xml:space="preserve">  }</w:t>
        <w:br/>
        <w:t>]</w:t>
      </w:r>
    </w:p>
    <w:p>
      <w:pPr>
        <w:pStyle w:val="Heading2"/>
      </w:pPr>
      <w:r>
        <w:t>6. Test Evidence</w:t>
      </w:r>
    </w:p>
    <w:p>
      <w:r>
        <w:t>Screenshots of Postman responses showing request, status code, and response body are attached as test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