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09DF" w:rsidRDefault="00025456">
      <w:r>
        <w:t xml:space="preserve">                                                                                                                                                                                                                                                                </w:t>
      </w:r>
      <w:r>
        <w:t xml:space="preserve">                                                                                                                                                                                                                                                                </w:t>
      </w:r>
      <w:r>
        <w:t xml:space="preserve">             </w:t>
      </w:r>
    </w:p>
    <w:tbl>
      <w:tblPr>
        <w:tblStyle w:val="a"/>
        <w:tblW w:w="10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0"/>
      </w:tblGrid>
      <w:tr w:rsidR="005C09DF" w14:paraId="66B1C04C" w14:textId="77777777">
        <w:tc>
          <w:tcPr>
            <w:tcW w:w="10350" w:type="dxa"/>
            <w:tcBorders>
              <w:top w:val="single" w:sz="24" w:space="0" w:color="BB214D"/>
              <w:left w:val="single" w:sz="24" w:space="0" w:color="BB214D"/>
              <w:bottom w:val="single" w:sz="24" w:space="0" w:color="BB214D"/>
              <w:right w:val="single" w:sz="24" w:space="0" w:color="BB214D"/>
            </w:tcBorders>
            <w:shd w:val="clear" w:color="auto" w:fill="EAD1DC"/>
            <w:tcMar>
              <w:top w:w="100" w:type="dxa"/>
              <w:left w:w="100" w:type="dxa"/>
              <w:bottom w:w="100" w:type="dxa"/>
              <w:right w:w="100" w:type="dxa"/>
            </w:tcMar>
          </w:tcPr>
          <w:p w14:paraId="00000002" w14:textId="77777777" w:rsidR="005C09DF" w:rsidRDefault="00025456">
            <w:pPr>
              <w:widowControl w:val="0"/>
              <w:spacing w:line="240" w:lineRule="auto"/>
              <w:jc w:val="center"/>
              <w:rPr>
                <w:rFonts w:ascii="Staatliches" w:eastAsia="Staatliches" w:hAnsi="Staatliches" w:cs="Staatliches"/>
                <w:color w:val="434343"/>
                <w:sz w:val="108"/>
                <w:szCs w:val="108"/>
              </w:rPr>
            </w:pPr>
            <w:r>
              <w:rPr>
                <w:rFonts w:ascii="Staatliches" w:eastAsia="Staatliches" w:hAnsi="Staatliches" w:cs="Staatliches"/>
                <w:color w:val="434343"/>
                <w:sz w:val="108"/>
                <w:szCs w:val="108"/>
              </w:rPr>
              <w:t xml:space="preserve">The </w:t>
            </w:r>
            <w:r>
              <w:rPr>
                <w:rFonts w:ascii="Staatliches" w:eastAsia="Staatliches" w:hAnsi="Staatliches" w:cs="Staatliches"/>
                <w:color w:val="E69138"/>
                <w:sz w:val="108"/>
                <w:szCs w:val="108"/>
              </w:rPr>
              <w:t>End of program</w:t>
            </w:r>
            <w:r>
              <w:rPr>
                <w:rFonts w:ascii="Staatliches" w:eastAsia="Staatliches" w:hAnsi="Staatliches" w:cs="Staatliches"/>
                <w:color w:val="E73052"/>
                <w:sz w:val="108"/>
                <w:szCs w:val="108"/>
              </w:rPr>
              <w:t xml:space="preserve"> Reflection</w:t>
            </w:r>
            <w:r>
              <w:rPr>
                <w:rFonts w:ascii="Staatliches" w:eastAsia="Staatliches" w:hAnsi="Staatliches" w:cs="Staatliches"/>
                <w:color w:val="434343"/>
                <w:sz w:val="108"/>
                <w:szCs w:val="108"/>
              </w:rPr>
              <w:t xml:space="preserve"> corner</w:t>
            </w:r>
            <w:r>
              <w:rPr>
                <w:rFonts w:ascii="Oxygen" w:eastAsia="Oxygen" w:hAnsi="Oxygen" w:cs="Oxygen"/>
                <w:color w:val="FFFFFF"/>
                <w:sz w:val="104"/>
                <w:szCs w:val="104"/>
              </w:rPr>
              <w:t>🤔</w:t>
            </w:r>
          </w:p>
          <w:p w14:paraId="00000003" w14:textId="77777777" w:rsidR="005C09DF" w:rsidRDefault="005C09DF">
            <w:pPr>
              <w:widowControl w:val="0"/>
              <w:spacing w:line="240" w:lineRule="auto"/>
              <w:jc w:val="center"/>
              <w:rPr>
                <w:rFonts w:ascii="Staatliches" w:eastAsia="Staatliches" w:hAnsi="Staatliches" w:cs="Staatliches"/>
                <w:color w:val="434343"/>
                <w:sz w:val="56"/>
                <w:szCs w:val="56"/>
              </w:rPr>
            </w:pPr>
          </w:p>
          <w:p w14:paraId="00000004" w14:textId="77777777" w:rsidR="005C09DF" w:rsidRDefault="00025456">
            <w:pPr>
              <w:widowControl w:val="0"/>
              <w:spacing w:line="240" w:lineRule="auto"/>
              <w:jc w:val="center"/>
              <w:rPr>
                <w:rFonts w:ascii="Staatliches" w:eastAsia="Staatliches" w:hAnsi="Staatliches" w:cs="Staatliches"/>
                <w:color w:val="BB214D"/>
                <w:sz w:val="108"/>
                <w:szCs w:val="108"/>
              </w:rPr>
            </w:pPr>
            <w:r>
              <w:rPr>
                <w:rFonts w:ascii="Staatliches" w:eastAsia="Staatliches" w:hAnsi="Staatliches" w:cs="Staatliches"/>
                <w:color w:val="BB214D"/>
                <w:sz w:val="108"/>
                <w:szCs w:val="108"/>
              </w:rPr>
              <w:t>Student Worksheet</w:t>
            </w:r>
          </w:p>
          <w:p w14:paraId="00000005" w14:textId="77777777" w:rsidR="005C09DF" w:rsidRDefault="005C09DF">
            <w:pPr>
              <w:widowControl w:val="0"/>
              <w:pBdr>
                <w:top w:val="nil"/>
                <w:left w:val="nil"/>
                <w:bottom w:val="nil"/>
                <w:right w:val="nil"/>
                <w:between w:val="nil"/>
              </w:pBdr>
              <w:spacing w:line="240" w:lineRule="auto"/>
              <w:jc w:val="center"/>
              <w:rPr>
                <w:b/>
                <w:color w:val="DF4C77"/>
              </w:rPr>
            </w:pPr>
          </w:p>
        </w:tc>
      </w:tr>
    </w:tbl>
    <w:p w14:paraId="00000006" w14:textId="77777777" w:rsidR="005C09DF" w:rsidRDefault="005C09DF">
      <w:pPr>
        <w:rPr>
          <w:b/>
          <w:color w:val="BB214D"/>
        </w:rPr>
      </w:pPr>
    </w:p>
    <w:tbl>
      <w:tblPr>
        <w:tblStyle w:val="a0"/>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5"/>
      </w:tblGrid>
      <w:tr w:rsidR="005C09DF" w14:paraId="43CB2FFF" w14:textId="77777777">
        <w:tc>
          <w:tcPr>
            <w:tcW w:w="10335" w:type="dxa"/>
            <w:tcBorders>
              <w:top w:val="dashed" w:sz="12" w:space="0" w:color="000000"/>
              <w:left w:val="dashed" w:sz="12" w:space="0" w:color="000000"/>
              <w:bottom w:val="dashed" w:sz="12" w:space="0" w:color="000000"/>
              <w:right w:val="dashed" w:sz="12" w:space="0" w:color="000000"/>
            </w:tcBorders>
            <w:shd w:val="clear" w:color="auto" w:fill="EFEFEF"/>
            <w:tcMar>
              <w:top w:w="100" w:type="dxa"/>
              <w:left w:w="100" w:type="dxa"/>
              <w:bottom w:w="100" w:type="dxa"/>
              <w:right w:w="100" w:type="dxa"/>
            </w:tcMar>
          </w:tcPr>
          <w:p w14:paraId="00000007" w14:textId="77777777" w:rsidR="005C09DF" w:rsidRDefault="00025456">
            <w:pPr>
              <w:rPr>
                <w:b/>
                <w:color w:val="E73052"/>
                <w:sz w:val="26"/>
                <w:szCs w:val="26"/>
              </w:rPr>
            </w:pPr>
            <w:r>
              <w:rPr>
                <w:b/>
                <w:color w:val="E69138"/>
                <w:sz w:val="26"/>
                <w:szCs w:val="26"/>
              </w:rPr>
              <w:t>Section 1:</w:t>
            </w:r>
            <w:r>
              <w:rPr>
                <w:b/>
                <w:color w:val="E73052"/>
                <w:sz w:val="26"/>
                <w:szCs w:val="26"/>
              </w:rPr>
              <w:t xml:space="preserve"> Overall Thoughts about the Program</w:t>
            </w:r>
          </w:p>
          <w:p w14:paraId="00000008" w14:textId="77777777" w:rsidR="005C09DF" w:rsidRDefault="005C09DF">
            <w:pPr>
              <w:rPr>
                <w:b/>
                <w:color w:val="E73052"/>
              </w:rPr>
            </w:pPr>
          </w:p>
          <w:p w14:paraId="00000009" w14:textId="77777777" w:rsidR="005C09DF" w:rsidRDefault="00025456">
            <w:pPr>
              <w:numPr>
                <w:ilvl w:val="0"/>
                <w:numId w:val="1"/>
              </w:numPr>
              <w:pBdr>
                <w:top w:val="nil"/>
                <w:left w:val="nil"/>
                <w:bottom w:val="nil"/>
                <w:right w:val="nil"/>
                <w:between w:val="nil"/>
              </w:pBdr>
            </w:pPr>
            <w:r>
              <w:rPr>
                <w:b/>
                <w:color w:val="999999"/>
              </w:rPr>
              <w:t>Topic 1</w:t>
            </w:r>
            <w:r>
              <w:rPr>
                <w:b/>
                <w:i/>
                <w:color w:val="E73052"/>
              </w:rPr>
              <w:t xml:space="preserve">: </w:t>
            </w:r>
            <w:r>
              <w:rPr>
                <w:b/>
                <w:color w:val="E73052"/>
              </w:rPr>
              <w:t>What are some of your thoughts on how the program has been overall/thus far?</w:t>
            </w: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C09DF" w14:paraId="4C2B19FF" w14:textId="77777777">
              <w:tc>
                <w:tcPr>
                  <w:tcW w:w="8640" w:type="dxa"/>
                  <w:shd w:val="clear" w:color="auto" w:fill="F4CCCC"/>
                </w:tcPr>
                <w:p w14:paraId="0000000A" w14:textId="77777777" w:rsidR="005C09DF" w:rsidRDefault="005C09DF">
                  <w:pPr>
                    <w:widowControl w:val="0"/>
                    <w:spacing w:line="240" w:lineRule="auto"/>
                    <w:jc w:val="center"/>
                  </w:pPr>
                </w:p>
                <w:p w14:paraId="0000000C" w14:textId="7B0FD078" w:rsidR="005C09DF" w:rsidRDefault="00446307">
                  <w:pPr>
                    <w:widowControl w:val="0"/>
                    <w:spacing w:line="240" w:lineRule="auto"/>
                    <w:jc w:val="center"/>
                  </w:pPr>
                  <w:r>
                    <w:rPr>
                      <w:rFonts w:ascii="Anaheim" w:eastAsia="Anaheim" w:hAnsi="Anaheim" w:cs="Anaheim"/>
                    </w:rPr>
                    <w:t xml:space="preserve">It is pretty fast-paced and learning a brand new topic every day can get especially stressful. </w:t>
                  </w:r>
                </w:p>
                <w:p w14:paraId="0000000D" w14:textId="77777777" w:rsidR="005C09DF" w:rsidRDefault="005C09DF">
                  <w:pPr>
                    <w:widowControl w:val="0"/>
                    <w:spacing w:line="240" w:lineRule="auto"/>
                  </w:pPr>
                </w:p>
              </w:tc>
            </w:tr>
          </w:tbl>
          <w:p w14:paraId="0000000E" w14:textId="77777777" w:rsidR="005C09DF" w:rsidRDefault="005C09DF">
            <w:pPr>
              <w:ind w:left="720"/>
              <w:rPr>
                <w:b/>
                <w:color w:val="999999"/>
              </w:rPr>
            </w:pPr>
          </w:p>
          <w:p w14:paraId="0000000F" w14:textId="77777777" w:rsidR="005C09DF" w:rsidRDefault="00025456">
            <w:pPr>
              <w:numPr>
                <w:ilvl w:val="0"/>
                <w:numId w:val="1"/>
              </w:numPr>
            </w:pPr>
            <w:r>
              <w:rPr>
                <w:b/>
                <w:color w:val="999999"/>
              </w:rPr>
              <w:t>Topic 2</w:t>
            </w:r>
            <w:r>
              <w:rPr>
                <w:b/>
                <w:i/>
                <w:color w:val="E73052"/>
              </w:rPr>
              <w:t xml:space="preserve">: </w:t>
            </w:r>
            <w:r>
              <w:rPr>
                <w:color w:val="E73052"/>
              </w:rPr>
              <w:t xml:space="preserve">Tell us a short story about a time that you felt was </w:t>
            </w:r>
            <w:r>
              <w:rPr>
                <w:b/>
                <w:color w:val="E73052"/>
              </w:rPr>
              <w:t>special/meaningful</w:t>
            </w:r>
            <w:r>
              <w:rPr>
                <w:color w:val="E73052"/>
              </w:rPr>
              <w:t>, when working with your mentor or team throughout the program?</w:t>
            </w: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C09DF" w14:paraId="2C91252D" w14:textId="77777777">
              <w:tc>
                <w:tcPr>
                  <w:tcW w:w="8640" w:type="dxa"/>
                  <w:shd w:val="clear" w:color="auto" w:fill="F4CCCC"/>
                </w:tcPr>
                <w:p w14:paraId="00000010" w14:textId="77777777" w:rsidR="005C09DF" w:rsidRDefault="005C09DF">
                  <w:pPr>
                    <w:widowControl w:val="0"/>
                    <w:spacing w:line="240" w:lineRule="auto"/>
                    <w:jc w:val="center"/>
                  </w:pPr>
                </w:p>
                <w:p w14:paraId="00000011" w14:textId="77777777" w:rsidR="005C09DF" w:rsidRDefault="005C09DF">
                  <w:pPr>
                    <w:widowControl w:val="0"/>
                    <w:spacing w:line="240" w:lineRule="auto"/>
                    <w:jc w:val="center"/>
                  </w:pPr>
                </w:p>
                <w:p w14:paraId="00000012" w14:textId="77482B66" w:rsidR="005C09DF" w:rsidRDefault="00D6774D">
                  <w:pPr>
                    <w:widowControl w:val="0"/>
                    <w:spacing w:line="240" w:lineRule="auto"/>
                    <w:jc w:val="center"/>
                  </w:pPr>
                  <w:r>
                    <w:rPr>
                      <w:rFonts w:ascii="Anaheim" w:eastAsia="Anaheim" w:hAnsi="Anaheim" w:cs="Anaheim"/>
                    </w:rPr>
                    <w:t>When I got my project to work</w:t>
                  </w:r>
                </w:p>
                <w:p w14:paraId="00000013" w14:textId="77777777" w:rsidR="005C09DF" w:rsidRDefault="005C09DF">
                  <w:pPr>
                    <w:widowControl w:val="0"/>
                    <w:spacing w:line="240" w:lineRule="auto"/>
                  </w:pPr>
                </w:p>
              </w:tc>
            </w:tr>
          </w:tbl>
          <w:p w14:paraId="00000014" w14:textId="77777777" w:rsidR="005C09DF" w:rsidRDefault="005C09DF">
            <w:pPr>
              <w:ind w:left="720"/>
              <w:rPr>
                <w:b/>
                <w:color w:val="999999"/>
              </w:rPr>
            </w:pPr>
          </w:p>
          <w:p w14:paraId="00000015" w14:textId="77777777" w:rsidR="005C09DF" w:rsidRDefault="00025456">
            <w:pPr>
              <w:numPr>
                <w:ilvl w:val="0"/>
                <w:numId w:val="1"/>
              </w:numPr>
            </w:pPr>
            <w:r>
              <w:rPr>
                <w:b/>
                <w:color w:val="999999"/>
              </w:rPr>
              <w:t>Topic 3</w:t>
            </w:r>
            <w:r>
              <w:rPr>
                <w:b/>
                <w:i/>
                <w:color w:val="E73052"/>
              </w:rPr>
              <w:t xml:space="preserve">: </w:t>
            </w:r>
            <w:r>
              <w:rPr>
                <w:color w:val="E73052"/>
              </w:rPr>
              <w:t>When paired together, what do the terms</w:t>
            </w:r>
            <w:r>
              <w:rPr>
                <w:b/>
                <w:color w:val="E73052"/>
              </w:rPr>
              <w:t xml:space="preserve"> Computing, AI, and STEM </w:t>
            </w:r>
            <w:r>
              <w:rPr>
                <w:color w:val="E73052"/>
              </w:rPr>
              <w:t>mean to you, your future trajectories, and to your future (i.e. your future ident</w:t>
            </w:r>
            <w:r>
              <w:rPr>
                <w:color w:val="E73052"/>
              </w:rPr>
              <w:t>ity and career)?</w:t>
            </w:r>
          </w:p>
          <w:tbl>
            <w:tblPr>
              <w:tblStyle w:val="a3"/>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C09DF" w14:paraId="574C0B82" w14:textId="77777777">
              <w:tc>
                <w:tcPr>
                  <w:tcW w:w="8640" w:type="dxa"/>
                  <w:shd w:val="clear" w:color="auto" w:fill="F4CCCC"/>
                </w:tcPr>
                <w:p w14:paraId="00000016" w14:textId="77777777" w:rsidR="005C09DF" w:rsidRDefault="005C09DF">
                  <w:pPr>
                    <w:widowControl w:val="0"/>
                    <w:spacing w:line="240" w:lineRule="auto"/>
                    <w:jc w:val="center"/>
                  </w:pPr>
                </w:p>
                <w:p w14:paraId="00000017" w14:textId="77777777" w:rsidR="005C09DF" w:rsidRDefault="005C09DF">
                  <w:pPr>
                    <w:widowControl w:val="0"/>
                    <w:spacing w:line="240" w:lineRule="auto"/>
                    <w:jc w:val="center"/>
                  </w:pPr>
                </w:p>
                <w:p w14:paraId="00000018" w14:textId="6E8BA9CE" w:rsidR="005C09DF" w:rsidRDefault="00D6774D">
                  <w:pPr>
                    <w:widowControl w:val="0"/>
                    <w:spacing w:line="240" w:lineRule="auto"/>
                    <w:jc w:val="center"/>
                  </w:pPr>
                  <w:r>
                    <w:rPr>
                      <w:rFonts w:ascii="Anaheim" w:eastAsia="Anaheim" w:hAnsi="Anaheim" w:cs="Anaheim"/>
                    </w:rPr>
                    <w:t>A mashing of different topics</w:t>
                  </w:r>
                </w:p>
                <w:p w14:paraId="00000019" w14:textId="77777777" w:rsidR="005C09DF" w:rsidRDefault="005C09DF">
                  <w:pPr>
                    <w:widowControl w:val="0"/>
                    <w:spacing w:line="240" w:lineRule="auto"/>
                  </w:pPr>
                </w:p>
              </w:tc>
            </w:tr>
          </w:tbl>
          <w:p w14:paraId="0000001A" w14:textId="77777777" w:rsidR="005C09DF" w:rsidRDefault="00025456">
            <w:pPr>
              <w:rPr>
                <w:b/>
                <w:color w:val="E73052"/>
                <w:sz w:val="26"/>
                <w:szCs w:val="26"/>
              </w:rPr>
            </w:pPr>
            <w:r>
              <w:rPr>
                <w:b/>
                <w:color w:val="E69138"/>
                <w:sz w:val="26"/>
                <w:szCs w:val="26"/>
              </w:rPr>
              <w:t>Section 2:</w:t>
            </w:r>
            <w:r>
              <w:rPr>
                <w:b/>
                <w:color w:val="E73052"/>
                <w:sz w:val="26"/>
                <w:szCs w:val="26"/>
              </w:rPr>
              <w:t xml:space="preserve"> Computational Action Week Reflections</w:t>
            </w:r>
          </w:p>
          <w:p w14:paraId="0000001B" w14:textId="77777777" w:rsidR="005C09DF" w:rsidRDefault="005C09DF">
            <w:pPr>
              <w:rPr>
                <w:b/>
                <w:color w:val="E73052"/>
              </w:rPr>
            </w:pPr>
          </w:p>
          <w:p w14:paraId="0000001C" w14:textId="77777777" w:rsidR="005C09DF" w:rsidRDefault="00025456">
            <w:pPr>
              <w:numPr>
                <w:ilvl w:val="0"/>
                <w:numId w:val="1"/>
              </w:numPr>
            </w:pPr>
            <w:r>
              <w:rPr>
                <w:b/>
                <w:color w:val="999999"/>
              </w:rPr>
              <w:t>Topic 1</w:t>
            </w:r>
            <w:r>
              <w:rPr>
                <w:b/>
                <w:i/>
                <w:color w:val="E73052"/>
              </w:rPr>
              <w:t xml:space="preserve">: </w:t>
            </w:r>
            <w:r>
              <w:rPr>
                <w:color w:val="E73052"/>
              </w:rPr>
              <w:t>What is Computational Action and how can it help you strike change in your communities?</w:t>
            </w:r>
          </w:p>
          <w:tbl>
            <w:tblPr>
              <w:tblStyle w:val="a4"/>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C09DF" w14:paraId="1B62641A" w14:textId="77777777">
              <w:tc>
                <w:tcPr>
                  <w:tcW w:w="8640" w:type="dxa"/>
                  <w:shd w:val="clear" w:color="auto" w:fill="F4CCCC"/>
                </w:tcPr>
                <w:p w14:paraId="0000001D" w14:textId="77777777" w:rsidR="005C09DF" w:rsidRDefault="005C09DF">
                  <w:pPr>
                    <w:widowControl w:val="0"/>
                    <w:spacing w:line="240" w:lineRule="auto"/>
                    <w:jc w:val="center"/>
                  </w:pPr>
                </w:p>
                <w:p w14:paraId="0000001E" w14:textId="77777777" w:rsidR="005C09DF" w:rsidRDefault="005C09DF">
                  <w:pPr>
                    <w:widowControl w:val="0"/>
                    <w:spacing w:line="240" w:lineRule="auto"/>
                    <w:jc w:val="center"/>
                  </w:pPr>
                </w:p>
                <w:p w14:paraId="0000001F" w14:textId="77777777" w:rsidR="005C09DF" w:rsidRDefault="00025456">
                  <w:pPr>
                    <w:widowControl w:val="0"/>
                    <w:spacing w:line="240" w:lineRule="auto"/>
                    <w:jc w:val="center"/>
                  </w:pPr>
                  <w:r>
                    <w:rPr>
                      <w:rFonts w:ascii="Anaheim" w:eastAsia="Anaheim" w:hAnsi="Anaheim" w:cs="Anaheim"/>
                    </w:rPr>
                    <w:t>[Type Your Post-Reflection Here]</w:t>
                  </w:r>
                </w:p>
                <w:p w14:paraId="00000020" w14:textId="77777777" w:rsidR="005C09DF" w:rsidRDefault="005C09DF">
                  <w:pPr>
                    <w:widowControl w:val="0"/>
                    <w:spacing w:line="240" w:lineRule="auto"/>
                  </w:pPr>
                </w:p>
              </w:tc>
            </w:tr>
          </w:tbl>
          <w:p w14:paraId="00000021" w14:textId="77777777" w:rsidR="005C09DF" w:rsidRDefault="005C09DF">
            <w:pPr>
              <w:ind w:left="720"/>
              <w:rPr>
                <w:b/>
                <w:color w:val="999999"/>
              </w:rPr>
            </w:pPr>
          </w:p>
          <w:p w14:paraId="00000022" w14:textId="77777777" w:rsidR="005C09DF" w:rsidRDefault="00025456">
            <w:pPr>
              <w:numPr>
                <w:ilvl w:val="0"/>
                <w:numId w:val="1"/>
              </w:numPr>
            </w:pPr>
            <w:r>
              <w:rPr>
                <w:b/>
                <w:color w:val="999999"/>
              </w:rPr>
              <w:t>Topic 2</w:t>
            </w:r>
            <w:r>
              <w:rPr>
                <w:b/>
                <w:i/>
                <w:color w:val="E73052"/>
              </w:rPr>
              <w:t xml:space="preserve">: </w:t>
            </w:r>
            <w:r>
              <w:rPr>
                <w:color w:val="E73052"/>
              </w:rPr>
              <w:t>What are some of the most important tools, lessons, or ideas that you received during our Computational Action week?</w:t>
            </w:r>
          </w:p>
          <w:tbl>
            <w:tblPr>
              <w:tblStyle w:val="a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C09DF" w14:paraId="28A7062C" w14:textId="77777777">
              <w:tc>
                <w:tcPr>
                  <w:tcW w:w="8640" w:type="dxa"/>
                  <w:shd w:val="clear" w:color="auto" w:fill="F4CCCC"/>
                </w:tcPr>
                <w:p w14:paraId="00000023" w14:textId="77777777" w:rsidR="005C09DF" w:rsidRDefault="005C09DF">
                  <w:pPr>
                    <w:widowControl w:val="0"/>
                    <w:spacing w:line="240" w:lineRule="auto"/>
                    <w:jc w:val="center"/>
                  </w:pPr>
                </w:p>
                <w:p w14:paraId="00000024" w14:textId="77777777" w:rsidR="005C09DF" w:rsidRDefault="005C09DF">
                  <w:pPr>
                    <w:widowControl w:val="0"/>
                    <w:spacing w:line="240" w:lineRule="auto"/>
                    <w:jc w:val="center"/>
                  </w:pPr>
                </w:p>
                <w:p w14:paraId="00000025" w14:textId="77777777" w:rsidR="005C09DF" w:rsidRDefault="00025456">
                  <w:pPr>
                    <w:widowControl w:val="0"/>
                    <w:spacing w:line="240" w:lineRule="auto"/>
                    <w:jc w:val="center"/>
                  </w:pPr>
                  <w:r>
                    <w:rPr>
                      <w:rFonts w:ascii="Anaheim" w:eastAsia="Anaheim" w:hAnsi="Anaheim" w:cs="Anaheim"/>
                    </w:rPr>
                    <w:t>[Type Your Post-Reflection Here]</w:t>
                  </w:r>
                </w:p>
                <w:p w14:paraId="00000026" w14:textId="77777777" w:rsidR="005C09DF" w:rsidRDefault="005C09DF">
                  <w:pPr>
                    <w:widowControl w:val="0"/>
                    <w:spacing w:line="240" w:lineRule="auto"/>
                  </w:pPr>
                </w:p>
              </w:tc>
            </w:tr>
          </w:tbl>
          <w:p w14:paraId="00000027" w14:textId="77777777" w:rsidR="005C09DF" w:rsidRDefault="005C09DF">
            <w:pPr>
              <w:ind w:left="720"/>
              <w:rPr>
                <w:b/>
                <w:color w:val="999999"/>
              </w:rPr>
            </w:pPr>
          </w:p>
          <w:p w14:paraId="00000028" w14:textId="77777777" w:rsidR="005C09DF" w:rsidRDefault="00025456">
            <w:pPr>
              <w:numPr>
                <w:ilvl w:val="0"/>
                <w:numId w:val="1"/>
              </w:numPr>
            </w:pPr>
            <w:r>
              <w:rPr>
                <w:b/>
                <w:color w:val="999999"/>
              </w:rPr>
              <w:t>Topic 3</w:t>
            </w:r>
            <w:r>
              <w:rPr>
                <w:b/>
                <w:i/>
                <w:color w:val="E73052"/>
              </w:rPr>
              <w:t xml:space="preserve">: </w:t>
            </w:r>
            <w:r>
              <w:rPr>
                <w:color w:val="E73052"/>
              </w:rPr>
              <w:t>What does the term computational action mean to you, your future trajectories, and to your future roles (i.e. your future identity and career)?</w:t>
            </w:r>
          </w:p>
          <w:tbl>
            <w:tblPr>
              <w:tblStyle w:val="a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C09DF" w14:paraId="2AA49FD3" w14:textId="77777777">
              <w:tc>
                <w:tcPr>
                  <w:tcW w:w="8640" w:type="dxa"/>
                  <w:shd w:val="clear" w:color="auto" w:fill="F4CCCC"/>
                </w:tcPr>
                <w:p w14:paraId="00000029" w14:textId="77777777" w:rsidR="005C09DF" w:rsidRDefault="005C09DF">
                  <w:pPr>
                    <w:widowControl w:val="0"/>
                    <w:spacing w:line="240" w:lineRule="auto"/>
                    <w:jc w:val="center"/>
                  </w:pPr>
                </w:p>
                <w:p w14:paraId="0000002A" w14:textId="77777777" w:rsidR="005C09DF" w:rsidRDefault="005C09DF">
                  <w:pPr>
                    <w:widowControl w:val="0"/>
                    <w:spacing w:line="240" w:lineRule="auto"/>
                    <w:jc w:val="center"/>
                  </w:pPr>
                </w:p>
                <w:p w14:paraId="0000002B" w14:textId="77777777" w:rsidR="005C09DF" w:rsidRDefault="00025456">
                  <w:pPr>
                    <w:widowControl w:val="0"/>
                    <w:spacing w:line="240" w:lineRule="auto"/>
                    <w:jc w:val="center"/>
                  </w:pPr>
                  <w:r>
                    <w:rPr>
                      <w:rFonts w:ascii="Anaheim" w:eastAsia="Anaheim" w:hAnsi="Anaheim" w:cs="Anaheim"/>
                    </w:rPr>
                    <w:t>[Type Your Post-Reflection Here]</w:t>
                  </w:r>
                </w:p>
                <w:p w14:paraId="0000002C" w14:textId="77777777" w:rsidR="005C09DF" w:rsidRDefault="005C09DF">
                  <w:pPr>
                    <w:widowControl w:val="0"/>
                    <w:spacing w:line="240" w:lineRule="auto"/>
                  </w:pPr>
                </w:p>
              </w:tc>
            </w:tr>
          </w:tbl>
          <w:p w14:paraId="0000002D" w14:textId="77777777" w:rsidR="005C09DF" w:rsidRDefault="005C09DF">
            <w:pPr>
              <w:rPr>
                <w:b/>
                <w:color w:val="E69138"/>
                <w:sz w:val="26"/>
                <w:szCs w:val="26"/>
              </w:rPr>
            </w:pPr>
          </w:p>
          <w:p w14:paraId="0000002E" w14:textId="77777777" w:rsidR="005C09DF" w:rsidRDefault="00025456">
            <w:pPr>
              <w:rPr>
                <w:b/>
                <w:color w:val="E73052"/>
                <w:sz w:val="26"/>
                <w:szCs w:val="26"/>
              </w:rPr>
            </w:pPr>
            <w:r>
              <w:rPr>
                <w:b/>
                <w:color w:val="E69138"/>
                <w:sz w:val="26"/>
                <w:szCs w:val="26"/>
              </w:rPr>
              <w:t>Section 3:</w:t>
            </w:r>
            <w:r>
              <w:rPr>
                <w:b/>
                <w:color w:val="E73052"/>
                <w:sz w:val="26"/>
                <w:szCs w:val="26"/>
              </w:rPr>
              <w:t xml:space="preserve"> Create-A-Thon and Team-Building Reflections</w:t>
            </w:r>
          </w:p>
          <w:p w14:paraId="0000002F" w14:textId="77777777" w:rsidR="005C09DF" w:rsidRDefault="005C09DF">
            <w:pPr>
              <w:rPr>
                <w:b/>
                <w:color w:val="E73052"/>
              </w:rPr>
            </w:pPr>
          </w:p>
          <w:p w14:paraId="00000030" w14:textId="77777777" w:rsidR="005C09DF" w:rsidRDefault="00025456">
            <w:pPr>
              <w:numPr>
                <w:ilvl w:val="0"/>
                <w:numId w:val="1"/>
              </w:numPr>
            </w:pPr>
            <w:r>
              <w:rPr>
                <w:b/>
                <w:color w:val="999999"/>
              </w:rPr>
              <w:t>Topic 1</w:t>
            </w:r>
            <w:r>
              <w:rPr>
                <w:b/>
                <w:i/>
                <w:color w:val="E73052"/>
              </w:rPr>
              <w:t xml:space="preserve">: </w:t>
            </w:r>
            <w:r>
              <w:rPr>
                <w:b/>
                <w:color w:val="E73052"/>
              </w:rPr>
              <w:t>Briefly describe your Create-A-Thon Project, topic, and experience thus far (2-3 Lines)</w:t>
            </w:r>
          </w:p>
          <w:tbl>
            <w:tblPr>
              <w:tblStyle w:val="a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C09DF" w14:paraId="08943354" w14:textId="77777777">
              <w:tc>
                <w:tcPr>
                  <w:tcW w:w="8640" w:type="dxa"/>
                  <w:shd w:val="clear" w:color="auto" w:fill="F4CCCC"/>
                </w:tcPr>
                <w:p w14:paraId="00000031" w14:textId="77777777" w:rsidR="005C09DF" w:rsidRDefault="005C09DF">
                  <w:pPr>
                    <w:widowControl w:val="0"/>
                    <w:spacing w:line="240" w:lineRule="auto"/>
                    <w:jc w:val="center"/>
                  </w:pPr>
                </w:p>
                <w:p w14:paraId="00000032" w14:textId="77777777" w:rsidR="005C09DF" w:rsidRDefault="005C09DF">
                  <w:pPr>
                    <w:widowControl w:val="0"/>
                    <w:spacing w:line="240" w:lineRule="auto"/>
                    <w:jc w:val="center"/>
                  </w:pPr>
                </w:p>
                <w:p w14:paraId="00000033" w14:textId="77777777" w:rsidR="005C09DF" w:rsidRDefault="00025456">
                  <w:pPr>
                    <w:widowControl w:val="0"/>
                    <w:spacing w:line="240" w:lineRule="auto"/>
                    <w:jc w:val="center"/>
                  </w:pPr>
                  <w:r>
                    <w:rPr>
                      <w:rFonts w:ascii="Anaheim" w:eastAsia="Anaheim" w:hAnsi="Anaheim" w:cs="Anaheim"/>
                    </w:rPr>
                    <w:t>[Type Your Post-Reflection Here]</w:t>
                  </w:r>
                </w:p>
                <w:p w14:paraId="00000034" w14:textId="77777777" w:rsidR="005C09DF" w:rsidRDefault="005C09DF">
                  <w:pPr>
                    <w:widowControl w:val="0"/>
                    <w:spacing w:line="240" w:lineRule="auto"/>
                  </w:pPr>
                </w:p>
              </w:tc>
            </w:tr>
          </w:tbl>
          <w:p w14:paraId="00000035" w14:textId="77777777" w:rsidR="005C09DF" w:rsidRDefault="005C09DF">
            <w:pPr>
              <w:ind w:left="720"/>
              <w:rPr>
                <w:b/>
                <w:color w:val="999999"/>
              </w:rPr>
            </w:pPr>
          </w:p>
          <w:p w14:paraId="00000036" w14:textId="77777777" w:rsidR="005C09DF" w:rsidRDefault="00025456">
            <w:pPr>
              <w:numPr>
                <w:ilvl w:val="0"/>
                <w:numId w:val="1"/>
              </w:numPr>
            </w:pPr>
            <w:r>
              <w:rPr>
                <w:b/>
                <w:color w:val="999999"/>
              </w:rPr>
              <w:t>Topic 2</w:t>
            </w:r>
            <w:r>
              <w:rPr>
                <w:b/>
                <w:i/>
                <w:color w:val="E73052"/>
              </w:rPr>
              <w:t xml:space="preserve">: </w:t>
            </w:r>
            <w:r>
              <w:rPr>
                <w:color w:val="E73052"/>
              </w:rPr>
              <w:t>Briefly describe your specific role(s) and responsibilities in developing this Create-A-Thon project so far.</w:t>
            </w:r>
          </w:p>
          <w:tbl>
            <w:tblPr>
              <w:tblStyle w:val="a8"/>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C09DF" w14:paraId="3881D08B" w14:textId="77777777">
              <w:tc>
                <w:tcPr>
                  <w:tcW w:w="8640" w:type="dxa"/>
                  <w:shd w:val="clear" w:color="auto" w:fill="F4CCCC"/>
                </w:tcPr>
                <w:p w14:paraId="00000037" w14:textId="77777777" w:rsidR="005C09DF" w:rsidRDefault="005C09DF">
                  <w:pPr>
                    <w:widowControl w:val="0"/>
                    <w:spacing w:line="240" w:lineRule="auto"/>
                    <w:jc w:val="center"/>
                  </w:pPr>
                </w:p>
                <w:p w14:paraId="00000038" w14:textId="77777777" w:rsidR="005C09DF" w:rsidRDefault="005C09DF">
                  <w:pPr>
                    <w:widowControl w:val="0"/>
                    <w:spacing w:line="240" w:lineRule="auto"/>
                    <w:jc w:val="center"/>
                  </w:pPr>
                </w:p>
                <w:p w14:paraId="00000039" w14:textId="77777777" w:rsidR="005C09DF" w:rsidRDefault="00025456">
                  <w:pPr>
                    <w:widowControl w:val="0"/>
                    <w:spacing w:line="240" w:lineRule="auto"/>
                    <w:jc w:val="center"/>
                  </w:pPr>
                  <w:r>
                    <w:rPr>
                      <w:rFonts w:ascii="Anaheim" w:eastAsia="Anaheim" w:hAnsi="Anaheim" w:cs="Anaheim"/>
                    </w:rPr>
                    <w:t>[Type Your Post-Reflection Here]</w:t>
                  </w:r>
                </w:p>
                <w:p w14:paraId="0000003A" w14:textId="77777777" w:rsidR="005C09DF" w:rsidRDefault="005C09DF">
                  <w:pPr>
                    <w:widowControl w:val="0"/>
                    <w:spacing w:line="240" w:lineRule="auto"/>
                  </w:pPr>
                </w:p>
              </w:tc>
            </w:tr>
          </w:tbl>
          <w:p w14:paraId="0000003B" w14:textId="77777777" w:rsidR="005C09DF" w:rsidRDefault="005C09DF">
            <w:pPr>
              <w:ind w:left="720"/>
              <w:rPr>
                <w:b/>
                <w:color w:val="999999"/>
              </w:rPr>
            </w:pPr>
          </w:p>
          <w:p w14:paraId="0000003C" w14:textId="77777777" w:rsidR="005C09DF" w:rsidRDefault="005C09DF">
            <w:pPr>
              <w:rPr>
                <w:b/>
                <w:color w:val="999999"/>
              </w:rPr>
            </w:pPr>
          </w:p>
          <w:p w14:paraId="0000003D" w14:textId="77777777" w:rsidR="005C09DF" w:rsidRDefault="00025456">
            <w:pPr>
              <w:rPr>
                <w:b/>
                <w:color w:val="E73052"/>
                <w:sz w:val="26"/>
                <w:szCs w:val="26"/>
              </w:rPr>
            </w:pPr>
            <w:r>
              <w:rPr>
                <w:b/>
                <w:color w:val="E69138"/>
                <w:sz w:val="26"/>
                <w:szCs w:val="26"/>
              </w:rPr>
              <w:t>Section 4:</w:t>
            </w:r>
            <w:r>
              <w:rPr>
                <w:b/>
                <w:color w:val="E73052"/>
                <w:sz w:val="26"/>
                <w:szCs w:val="26"/>
              </w:rPr>
              <w:t xml:space="preserve"> Curriculum Reflections</w:t>
            </w:r>
          </w:p>
          <w:p w14:paraId="0000003E" w14:textId="77777777" w:rsidR="005C09DF" w:rsidRDefault="005C09DF">
            <w:pPr>
              <w:rPr>
                <w:b/>
                <w:color w:val="E73052"/>
              </w:rPr>
            </w:pPr>
          </w:p>
          <w:p w14:paraId="0000003F" w14:textId="77777777" w:rsidR="005C09DF" w:rsidRDefault="00025456">
            <w:pPr>
              <w:numPr>
                <w:ilvl w:val="0"/>
                <w:numId w:val="1"/>
              </w:numPr>
            </w:pPr>
            <w:r>
              <w:rPr>
                <w:b/>
                <w:color w:val="999999"/>
              </w:rPr>
              <w:lastRenderedPageBreak/>
              <w:t>Topic 1</w:t>
            </w:r>
            <w:r>
              <w:rPr>
                <w:b/>
                <w:i/>
                <w:color w:val="E73052"/>
              </w:rPr>
              <w:t xml:space="preserve">: </w:t>
            </w:r>
            <w:r>
              <w:rPr>
                <w:color w:val="E73052"/>
              </w:rPr>
              <w:t>What is one concept, tool, or experience that you will always remember from our MIT FutureMakers Curriculum? Why?</w:t>
            </w:r>
            <w:r>
              <w:rPr>
                <w:b/>
                <w:color w:val="E73052"/>
              </w:rPr>
              <w:t xml:space="preserve"> (Please specify if it is from the App Inventor or Deep Learning Curric.)</w:t>
            </w:r>
          </w:p>
          <w:tbl>
            <w:tblPr>
              <w:tblStyle w:val="a9"/>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C09DF" w14:paraId="672A32B8" w14:textId="77777777">
              <w:tc>
                <w:tcPr>
                  <w:tcW w:w="8640" w:type="dxa"/>
                  <w:shd w:val="clear" w:color="auto" w:fill="F4CCCC"/>
                </w:tcPr>
                <w:p w14:paraId="00000040" w14:textId="77777777" w:rsidR="005C09DF" w:rsidRDefault="005C09DF">
                  <w:pPr>
                    <w:widowControl w:val="0"/>
                    <w:spacing w:line="240" w:lineRule="auto"/>
                    <w:jc w:val="center"/>
                  </w:pPr>
                </w:p>
                <w:p w14:paraId="00000041" w14:textId="77777777" w:rsidR="005C09DF" w:rsidRDefault="005C09DF">
                  <w:pPr>
                    <w:widowControl w:val="0"/>
                    <w:spacing w:line="240" w:lineRule="auto"/>
                    <w:jc w:val="center"/>
                  </w:pPr>
                </w:p>
                <w:p w14:paraId="00000042" w14:textId="77777777" w:rsidR="005C09DF" w:rsidRDefault="00025456">
                  <w:pPr>
                    <w:widowControl w:val="0"/>
                    <w:spacing w:line="240" w:lineRule="auto"/>
                    <w:jc w:val="center"/>
                  </w:pPr>
                  <w:r>
                    <w:rPr>
                      <w:rFonts w:ascii="Anaheim" w:eastAsia="Anaheim" w:hAnsi="Anaheim" w:cs="Anaheim"/>
                    </w:rPr>
                    <w:t>[Type Your Post-Reflection Here]</w:t>
                  </w:r>
                </w:p>
                <w:p w14:paraId="00000043" w14:textId="77777777" w:rsidR="005C09DF" w:rsidRDefault="005C09DF">
                  <w:pPr>
                    <w:widowControl w:val="0"/>
                    <w:spacing w:line="240" w:lineRule="auto"/>
                  </w:pPr>
                </w:p>
              </w:tc>
            </w:tr>
          </w:tbl>
          <w:p w14:paraId="00000044" w14:textId="77777777" w:rsidR="005C09DF" w:rsidRDefault="005C09DF">
            <w:pPr>
              <w:ind w:left="720"/>
              <w:rPr>
                <w:b/>
                <w:color w:val="999999"/>
              </w:rPr>
            </w:pPr>
          </w:p>
          <w:p w14:paraId="00000045" w14:textId="77777777" w:rsidR="005C09DF" w:rsidRDefault="00025456">
            <w:pPr>
              <w:rPr>
                <w:b/>
                <w:color w:val="E73052"/>
                <w:sz w:val="26"/>
                <w:szCs w:val="26"/>
              </w:rPr>
            </w:pPr>
            <w:r>
              <w:rPr>
                <w:b/>
                <w:color w:val="E69138"/>
                <w:sz w:val="26"/>
                <w:szCs w:val="26"/>
              </w:rPr>
              <w:t>Section 5:</w:t>
            </w:r>
            <w:r>
              <w:rPr>
                <w:b/>
                <w:color w:val="E73052"/>
                <w:sz w:val="26"/>
                <w:szCs w:val="26"/>
              </w:rPr>
              <w:t xml:space="preserve"> STEM+C and Trajectory-Building Reflections</w:t>
            </w:r>
          </w:p>
          <w:p w14:paraId="00000046" w14:textId="77777777" w:rsidR="005C09DF" w:rsidRDefault="005C09DF">
            <w:pPr>
              <w:rPr>
                <w:b/>
                <w:color w:val="E73052"/>
              </w:rPr>
            </w:pPr>
          </w:p>
          <w:p w14:paraId="00000047" w14:textId="77777777" w:rsidR="005C09DF" w:rsidRDefault="00025456">
            <w:pPr>
              <w:numPr>
                <w:ilvl w:val="0"/>
                <w:numId w:val="1"/>
              </w:numPr>
            </w:pPr>
            <w:r>
              <w:rPr>
                <w:b/>
                <w:color w:val="999999"/>
              </w:rPr>
              <w:t>Topic 1</w:t>
            </w:r>
            <w:r>
              <w:rPr>
                <w:b/>
                <w:i/>
                <w:color w:val="E73052"/>
              </w:rPr>
              <w:t xml:space="preserve">: </w:t>
            </w:r>
            <w:r>
              <w:rPr>
                <w:b/>
                <w:color w:val="E73052"/>
              </w:rPr>
              <w:t>In your own words, explain what AI and Computing Ethics are? How are they important for those who work in STEM and Computing Disciplines (e.g. Careers, Research)?</w:t>
            </w:r>
          </w:p>
          <w:tbl>
            <w:tblPr>
              <w:tblStyle w:val="a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C09DF" w14:paraId="58E8AEF5" w14:textId="77777777">
              <w:tc>
                <w:tcPr>
                  <w:tcW w:w="8640" w:type="dxa"/>
                  <w:shd w:val="clear" w:color="auto" w:fill="F4CCCC"/>
                </w:tcPr>
                <w:p w14:paraId="00000048" w14:textId="77777777" w:rsidR="005C09DF" w:rsidRDefault="005C09DF">
                  <w:pPr>
                    <w:widowControl w:val="0"/>
                    <w:spacing w:line="240" w:lineRule="auto"/>
                    <w:jc w:val="center"/>
                  </w:pPr>
                </w:p>
                <w:p w14:paraId="00000049" w14:textId="77777777" w:rsidR="005C09DF" w:rsidRDefault="00025456">
                  <w:pPr>
                    <w:widowControl w:val="0"/>
                    <w:spacing w:line="240" w:lineRule="auto"/>
                    <w:jc w:val="center"/>
                  </w:pPr>
                  <w:r>
                    <w:rPr>
                      <w:rFonts w:ascii="Anaheim" w:eastAsia="Anaheim" w:hAnsi="Anaheim" w:cs="Anaheim"/>
                    </w:rPr>
                    <w:t>[Type Your Post-Reflection Here]</w:t>
                  </w:r>
                </w:p>
                <w:p w14:paraId="0000004A" w14:textId="77777777" w:rsidR="005C09DF" w:rsidRDefault="005C09DF">
                  <w:pPr>
                    <w:widowControl w:val="0"/>
                    <w:spacing w:line="240" w:lineRule="auto"/>
                  </w:pPr>
                </w:p>
              </w:tc>
            </w:tr>
          </w:tbl>
          <w:p w14:paraId="0000004B" w14:textId="77777777" w:rsidR="005C09DF" w:rsidRDefault="005C09DF">
            <w:pPr>
              <w:ind w:left="720"/>
              <w:rPr>
                <w:b/>
                <w:color w:val="999999"/>
              </w:rPr>
            </w:pPr>
          </w:p>
          <w:p w14:paraId="0000004C" w14:textId="77777777" w:rsidR="005C09DF" w:rsidRDefault="00025456">
            <w:pPr>
              <w:numPr>
                <w:ilvl w:val="0"/>
                <w:numId w:val="1"/>
              </w:numPr>
            </w:pPr>
            <w:r>
              <w:rPr>
                <w:b/>
                <w:color w:val="999999"/>
              </w:rPr>
              <w:t>Topic 2</w:t>
            </w:r>
            <w:r>
              <w:rPr>
                <w:b/>
                <w:i/>
                <w:color w:val="E73052"/>
              </w:rPr>
              <w:t xml:space="preserve">: </w:t>
            </w:r>
            <w:r>
              <w:rPr>
                <w:color w:val="E73052"/>
              </w:rPr>
              <w:t>Do you fit into the ‘average STEM or Computing Student’ image portrayed in the Media (TV Shows, Social Media, Your Community Expectations)? What makes you unique from these images you identify with STEM and Computing</w:t>
            </w:r>
          </w:p>
          <w:tbl>
            <w:tblPr>
              <w:tblStyle w:val="ab"/>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C09DF" w14:paraId="718CDF57" w14:textId="77777777">
              <w:tc>
                <w:tcPr>
                  <w:tcW w:w="8640" w:type="dxa"/>
                  <w:shd w:val="clear" w:color="auto" w:fill="F4CCCC"/>
                </w:tcPr>
                <w:p w14:paraId="0000004D" w14:textId="77777777" w:rsidR="005C09DF" w:rsidRDefault="005C09DF">
                  <w:pPr>
                    <w:widowControl w:val="0"/>
                    <w:spacing w:line="240" w:lineRule="auto"/>
                    <w:jc w:val="center"/>
                  </w:pPr>
                </w:p>
                <w:p w14:paraId="0000004E" w14:textId="77777777" w:rsidR="005C09DF" w:rsidRDefault="00025456">
                  <w:pPr>
                    <w:widowControl w:val="0"/>
                    <w:spacing w:line="240" w:lineRule="auto"/>
                    <w:jc w:val="center"/>
                  </w:pPr>
                  <w:r>
                    <w:rPr>
                      <w:rFonts w:ascii="Anaheim" w:eastAsia="Anaheim" w:hAnsi="Anaheim" w:cs="Anaheim"/>
                    </w:rPr>
                    <w:t>[Type Your Post-Reflection He</w:t>
                  </w:r>
                  <w:r>
                    <w:rPr>
                      <w:rFonts w:ascii="Anaheim" w:eastAsia="Anaheim" w:hAnsi="Anaheim" w:cs="Anaheim"/>
                    </w:rPr>
                    <w:t>re]</w:t>
                  </w:r>
                </w:p>
                <w:p w14:paraId="0000004F" w14:textId="77777777" w:rsidR="005C09DF" w:rsidRDefault="005C09DF">
                  <w:pPr>
                    <w:widowControl w:val="0"/>
                    <w:spacing w:line="240" w:lineRule="auto"/>
                  </w:pPr>
                </w:p>
              </w:tc>
            </w:tr>
          </w:tbl>
          <w:p w14:paraId="00000050" w14:textId="77777777" w:rsidR="005C09DF" w:rsidRDefault="005C09DF">
            <w:pPr>
              <w:ind w:left="720"/>
              <w:rPr>
                <w:b/>
                <w:color w:val="999999"/>
              </w:rPr>
            </w:pPr>
          </w:p>
          <w:p w14:paraId="00000051" w14:textId="77777777" w:rsidR="005C09DF" w:rsidRDefault="00025456">
            <w:pPr>
              <w:numPr>
                <w:ilvl w:val="0"/>
                <w:numId w:val="1"/>
              </w:numPr>
            </w:pPr>
            <w:r>
              <w:rPr>
                <w:b/>
                <w:color w:val="999999"/>
              </w:rPr>
              <w:t>Topic 3</w:t>
            </w:r>
            <w:r>
              <w:rPr>
                <w:b/>
                <w:i/>
                <w:color w:val="E73052"/>
              </w:rPr>
              <w:t xml:space="preserve">: </w:t>
            </w:r>
            <w:r>
              <w:rPr>
                <w:color w:val="E73052"/>
              </w:rPr>
              <w:t>How do people who work with computing and programming tools think? What makes them unique from other groups of people?</w:t>
            </w:r>
          </w:p>
          <w:tbl>
            <w:tblPr>
              <w:tblStyle w:val="ac"/>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C09DF" w14:paraId="446113DA" w14:textId="77777777">
              <w:tc>
                <w:tcPr>
                  <w:tcW w:w="8640" w:type="dxa"/>
                  <w:shd w:val="clear" w:color="auto" w:fill="F4CCCC"/>
                </w:tcPr>
                <w:p w14:paraId="00000052" w14:textId="77777777" w:rsidR="005C09DF" w:rsidRDefault="005C09DF">
                  <w:pPr>
                    <w:widowControl w:val="0"/>
                    <w:spacing w:line="240" w:lineRule="auto"/>
                    <w:jc w:val="center"/>
                  </w:pPr>
                </w:p>
                <w:p w14:paraId="00000053" w14:textId="77777777" w:rsidR="005C09DF" w:rsidRDefault="00025456">
                  <w:pPr>
                    <w:widowControl w:val="0"/>
                    <w:spacing w:line="240" w:lineRule="auto"/>
                    <w:jc w:val="center"/>
                  </w:pPr>
                  <w:r>
                    <w:rPr>
                      <w:rFonts w:ascii="Anaheim" w:eastAsia="Anaheim" w:hAnsi="Anaheim" w:cs="Anaheim"/>
                    </w:rPr>
                    <w:t>[Type Your Post-Reflection Here]</w:t>
                  </w:r>
                </w:p>
                <w:p w14:paraId="00000054" w14:textId="77777777" w:rsidR="005C09DF" w:rsidRDefault="005C09DF">
                  <w:pPr>
                    <w:widowControl w:val="0"/>
                    <w:spacing w:line="240" w:lineRule="auto"/>
                  </w:pPr>
                </w:p>
              </w:tc>
            </w:tr>
          </w:tbl>
          <w:p w14:paraId="00000055" w14:textId="77777777" w:rsidR="005C09DF" w:rsidRDefault="005C09DF">
            <w:pPr>
              <w:ind w:left="720"/>
              <w:rPr>
                <w:b/>
                <w:color w:val="999999"/>
              </w:rPr>
            </w:pPr>
          </w:p>
          <w:p w14:paraId="00000056" w14:textId="77777777" w:rsidR="005C09DF" w:rsidRDefault="00025456">
            <w:pPr>
              <w:numPr>
                <w:ilvl w:val="0"/>
                <w:numId w:val="1"/>
              </w:numPr>
            </w:pPr>
            <w:r>
              <w:rPr>
                <w:b/>
                <w:color w:val="999999"/>
              </w:rPr>
              <w:t>Topic 4</w:t>
            </w:r>
            <w:r>
              <w:rPr>
                <w:b/>
                <w:i/>
                <w:color w:val="E73052"/>
              </w:rPr>
              <w:t xml:space="preserve">: </w:t>
            </w:r>
            <w:r>
              <w:rPr>
                <w:color w:val="E73052"/>
              </w:rPr>
              <w:t>reflect on how you think when using computing and programming tools or working in STEM spaces? How do you empower your thoughts or trajectories, when using these tools or experiencing these spaces?</w:t>
            </w:r>
          </w:p>
          <w:tbl>
            <w:tblPr>
              <w:tblStyle w:val="ad"/>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C09DF" w14:paraId="5B4366CA" w14:textId="77777777">
              <w:tc>
                <w:tcPr>
                  <w:tcW w:w="8640" w:type="dxa"/>
                  <w:shd w:val="clear" w:color="auto" w:fill="F4CCCC"/>
                </w:tcPr>
                <w:p w14:paraId="00000057" w14:textId="77777777" w:rsidR="005C09DF" w:rsidRDefault="005C09DF">
                  <w:pPr>
                    <w:widowControl w:val="0"/>
                    <w:spacing w:line="240" w:lineRule="auto"/>
                  </w:pPr>
                </w:p>
                <w:p w14:paraId="00000058" w14:textId="77777777" w:rsidR="005C09DF" w:rsidRDefault="00025456">
                  <w:pPr>
                    <w:widowControl w:val="0"/>
                    <w:spacing w:line="240" w:lineRule="auto"/>
                    <w:jc w:val="center"/>
                  </w:pPr>
                  <w:r>
                    <w:rPr>
                      <w:rFonts w:ascii="Anaheim" w:eastAsia="Anaheim" w:hAnsi="Anaheim" w:cs="Anaheim"/>
                    </w:rPr>
                    <w:t>[Type Your Post-Reflection Here]</w:t>
                  </w:r>
                </w:p>
                <w:p w14:paraId="00000059" w14:textId="77777777" w:rsidR="005C09DF" w:rsidRDefault="005C09DF">
                  <w:pPr>
                    <w:widowControl w:val="0"/>
                    <w:spacing w:line="240" w:lineRule="auto"/>
                  </w:pPr>
                </w:p>
              </w:tc>
            </w:tr>
          </w:tbl>
          <w:p w14:paraId="0000005A" w14:textId="77777777" w:rsidR="005C09DF" w:rsidRDefault="005C09DF">
            <w:pPr>
              <w:rPr>
                <w:b/>
                <w:color w:val="BB214D"/>
              </w:rPr>
            </w:pPr>
          </w:p>
          <w:p w14:paraId="0000005B" w14:textId="77777777" w:rsidR="005C09DF" w:rsidRDefault="005C09DF">
            <w:pPr>
              <w:rPr>
                <w:b/>
                <w:color w:val="BB214D"/>
              </w:rPr>
            </w:pPr>
          </w:p>
        </w:tc>
      </w:tr>
    </w:tbl>
    <w:p w14:paraId="0000005C" w14:textId="77777777" w:rsidR="005C09DF" w:rsidRDefault="005C09DF">
      <w:pPr>
        <w:rPr>
          <w:b/>
          <w:color w:val="BB214D"/>
        </w:rPr>
      </w:pPr>
    </w:p>
    <w:tbl>
      <w:tblPr>
        <w:tblStyle w:val="ae"/>
        <w:tblW w:w="10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20"/>
      </w:tblGrid>
      <w:tr w:rsidR="005C09DF" w14:paraId="5B727195" w14:textId="77777777">
        <w:tc>
          <w:tcPr>
            <w:tcW w:w="10320" w:type="dxa"/>
            <w:tcBorders>
              <w:top w:val="dotted" w:sz="18" w:space="0" w:color="E69138"/>
              <w:left w:val="dotted" w:sz="18" w:space="0" w:color="E69138"/>
              <w:bottom w:val="dotted" w:sz="18" w:space="0" w:color="E69138"/>
              <w:right w:val="dotted" w:sz="18" w:space="0" w:color="E69138"/>
            </w:tcBorders>
            <w:shd w:val="clear" w:color="auto" w:fill="EFEFEF"/>
            <w:tcMar>
              <w:top w:w="100" w:type="dxa"/>
              <w:left w:w="100" w:type="dxa"/>
              <w:bottom w:w="100" w:type="dxa"/>
              <w:right w:w="100" w:type="dxa"/>
            </w:tcMar>
          </w:tcPr>
          <w:p w14:paraId="0000005D" w14:textId="77777777" w:rsidR="005C09DF" w:rsidRDefault="00025456">
            <w:pPr>
              <w:numPr>
                <w:ilvl w:val="0"/>
                <w:numId w:val="1"/>
              </w:numPr>
              <w:pBdr>
                <w:top w:val="nil"/>
                <w:left w:val="nil"/>
                <w:bottom w:val="nil"/>
                <w:right w:val="nil"/>
                <w:between w:val="nil"/>
              </w:pBdr>
            </w:pPr>
            <w:r>
              <w:rPr>
                <w:b/>
                <w:color w:val="999999"/>
              </w:rPr>
              <w:lastRenderedPageBreak/>
              <w:t>Post-Session Reflection</w:t>
            </w:r>
            <w:r>
              <w:rPr>
                <w:b/>
                <w:color w:val="E73052"/>
              </w:rPr>
              <w:t xml:space="preserve"> </w:t>
            </w:r>
            <w:r>
              <w:rPr>
                <w:b/>
                <w:color w:val="999999"/>
              </w:rPr>
              <w:t>--</w:t>
            </w:r>
            <w:r>
              <w:rPr>
                <w:b/>
                <w:color w:val="E73052"/>
              </w:rPr>
              <w:t xml:space="preserve"> </w:t>
            </w:r>
            <w:r>
              <w:rPr>
                <w:color w:val="E73052"/>
              </w:rPr>
              <w:t xml:space="preserve">Reflect and write on </w:t>
            </w:r>
            <w:r>
              <w:rPr>
                <w:b/>
                <w:color w:val="E73052"/>
                <w:u w:val="single"/>
              </w:rPr>
              <w:t>your personal thoughts</w:t>
            </w:r>
            <w:r>
              <w:rPr>
                <w:color w:val="E73052"/>
              </w:rPr>
              <w:t xml:space="preserve"> about your experiences with </w:t>
            </w:r>
            <w:r>
              <w:rPr>
                <w:b/>
                <w:color w:val="E73052"/>
              </w:rPr>
              <w:t>AI, Computing, and STEM trajectories</w:t>
            </w:r>
            <w:r>
              <w:rPr>
                <w:color w:val="E73052"/>
              </w:rPr>
              <w:t xml:space="preserve"> this summer. What are some of the goals and trajectories you have personally set for yourself? What might be some of the</w:t>
            </w:r>
            <w:r>
              <w:rPr>
                <w:color w:val="E73052"/>
              </w:rPr>
              <w:t xml:space="preserve"> barriers or stopping points for these trajectories, along the way. What’s going to be your next steps after the MIT FutureMakers program is over? </w:t>
            </w:r>
            <w:r>
              <w:rPr>
                <w:b/>
                <w:color w:val="E73052"/>
              </w:rPr>
              <w:t>(Challenge: Aim for three minutes)</w:t>
            </w:r>
          </w:p>
          <w:tbl>
            <w:tblPr>
              <w:tblStyle w:val="af"/>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5C09DF" w14:paraId="64FD1098" w14:textId="77777777">
              <w:tc>
                <w:tcPr>
                  <w:tcW w:w="8640" w:type="dxa"/>
                  <w:shd w:val="clear" w:color="auto" w:fill="F4CCCC"/>
                </w:tcPr>
                <w:p w14:paraId="0000005E" w14:textId="77777777" w:rsidR="005C09DF" w:rsidRDefault="005C09DF">
                  <w:pPr>
                    <w:widowControl w:val="0"/>
                    <w:spacing w:line="240" w:lineRule="auto"/>
                    <w:jc w:val="center"/>
                  </w:pPr>
                </w:p>
                <w:p w14:paraId="0000005F" w14:textId="77777777" w:rsidR="005C09DF" w:rsidRDefault="005C09DF">
                  <w:pPr>
                    <w:widowControl w:val="0"/>
                    <w:spacing w:line="240" w:lineRule="auto"/>
                    <w:jc w:val="center"/>
                  </w:pPr>
                </w:p>
                <w:p w14:paraId="00000060" w14:textId="77777777" w:rsidR="005C09DF" w:rsidRDefault="005C09DF">
                  <w:pPr>
                    <w:widowControl w:val="0"/>
                    <w:spacing w:line="240" w:lineRule="auto"/>
                  </w:pPr>
                </w:p>
                <w:p w14:paraId="00000061" w14:textId="77777777" w:rsidR="005C09DF" w:rsidRDefault="005C09DF">
                  <w:pPr>
                    <w:widowControl w:val="0"/>
                    <w:spacing w:line="240" w:lineRule="auto"/>
                    <w:jc w:val="center"/>
                    <w:rPr>
                      <w:rFonts w:ascii="Anaheim" w:eastAsia="Anaheim" w:hAnsi="Anaheim" w:cs="Anaheim"/>
                    </w:rPr>
                  </w:pPr>
                </w:p>
                <w:p w14:paraId="00000062" w14:textId="77777777" w:rsidR="005C09DF" w:rsidRDefault="005C09DF">
                  <w:pPr>
                    <w:widowControl w:val="0"/>
                    <w:spacing w:line="240" w:lineRule="auto"/>
                    <w:jc w:val="center"/>
                    <w:rPr>
                      <w:rFonts w:ascii="Anaheim" w:eastAsia="Anaheim" w:hAnsi="Anaheim" w:cs="Anaheim"/>
                    </w:rPr>
                  </w:pPr>
                </w:p>
                <w:p w14:paraId="00000063" w14:textId="77777777" w:rsidR="005C09DF" w:rsidRDefault="005C09DF">
                  <w:pPr>
                    <w:widowControl w:val="0"/>
                    <w:spacing w:line="240" w:lineRule="auto"/>
                    <w:jc w:val="center"/>
                    <w:rPr>
                      <w:rFonts w:ascii="Anaheim" w:eastAsia="Anaheim" w:hAnsi="Anaheim" w:cs="Anaheim"/>
                    </w:rPr>
                  </w:pPr>
                </w:p>
                <w:p w14:paraId="00000064" w14:textId="77777777" w:rsidR="005C09DF" w:rsidRDefault="005C09DF">
                  <w:pPr>
                    <w:widowControl w:val="0"/>
                    <w:spacing w:line="240" w:lineRule="auto"/>
                    <w:jc w:val="center"/>
                    <w:rPr>
                      <w:rFonts w:ascii="Anaheim" w:eastAsia="Anaheim" w:hAnsi="Anaheim" w:cs="Anaheim"/>
                    </w:rPr>
                  </w:pPr>
                </w:p>
                <w:p w14:paraId="00000065" w14:textId="77777777" w:rsidR="005C09DF" w:rsidRDefault="00025456">
                  <w:pPr>
                    <w:widowControl w:val="0"/>
                    <w:spacing w:line="240" w:lineRule="auto"/>
                    <w:jc w:val="center"/>
                    <w:rPr>
                      <w:rFonts w:ascii="Anaheim" w:eastAsia="Anaheim" w:hAnsi="Anaheim" w:cs="Anaheim"/>
                    </w:rPr>
                  </w:pPr>
                  <w:r>
                    <w:rPr>
                      <w:rFonts w:ascii="Anaheim" w:eastAsia="Anaheim" w:hAnsi="Anaheim" w:cs="Anaheim"/>
                    </w:rPr>
                    <w:t>[Type Your Reflection Here]</w:t>
                  </w:r>
                </w:p>
                <w:p w14:paraId="00000066" w14:textId="77777777" w:rsidR="005C09DF" w:rsidRDefault="005C09DF">
                  <w:pPr>
                    <w:widowControl w:val="0"/>
                    <w:spacing w:line="240" w:lineRule="auto"/>
                    <w:jc w:val="center"/>
                  </w:pPr>
                </w:p>
                <w:p w14:paraId="00000067" w14:textId="77777777" w:rsidR="005C09DF" w:rsidRDefault="005C09DF">
                  <w:pPr>
                    <w:widowControl w:val="0"/>
                    <w:spacing w:line="240" w:lineRule="auto"/>
                  </w:pPr>
                </w:p>
                <w:p w14:paraId="00000068" w14:textId="77777777" w:rsidR="005C09DF" w:rsidRDefault="005C09DF">
                  <w:pPr>
                    <w:widowControl w:val="0"/>
                    <w:spacing w:line="240" w:lineRule="auto"/>
                  </w:pPr>
                </w:p>
                <w:p w14:paraId="00000069" w14:textId="77777777" w:rsidR="005C09DF" w:rsidRDefault="005C09DF">
                  <w:pPr>
                    <w:widowControl w:val="0"/>
                    <w:spacing w:line="240" w:lineRule="auto"/>
                  </w:pPr>
                </w:p>
                <w:p w14:paraId="0000006A" w14:textId="77777777" w:rsidR="005C09DF" w:rsidRDefault="005C09DF">
                  <w:pPr>
                    <w:widowControl w:val="0"/>
                    <w:spacing w:line="240" w:lineRule="auto"/>
                  </w:pPr>
                </w:p>
                <w:p w14:paraId="0000006B" w14:textId="77777777" w:rsidR="005C09DF" w:rsidRDefault="005C09DF">
                  <w:pPr>
                    <w:widowControl w:val="0"/>
                    <w:spacing w:line="240" w:lineRule="auto"/>
                  </w:pPr>
                </w:p>
                <w:p w14:paraId="0000006C" w14:textId="77777777" w:rsidR="005C09DF" w:rsidRDefault="005C09DF">
                  <w:pPr>
                    <w:widowControl w:val="0"/>
                    <w:spacing w:line="240" w:lineRule="auto"/>
                  </w:pPr>
                </w:p>
                <w:p w14:paraId="0000006D" w14:textId="77777777" w:rsidR="005C09DF" w:rsidRDefault="005C09DF">
                  <w:pPr>
                    <w:widowControl w:val="0"/>
                    <w:spacing w:line="240" w:lineRule="auto"/>
                  </w:pPr>
                </w:p>
                <w:p w14:paraId="0000006E" w14:textId="77777777" w:rsidR="005C09DF" w:rsidRDefault="005C09DF">
                  <w:pPr>
                    <w:widowControl w:val="0"/>
                    <w:spacing w:line="240" w:lineRule="auto"/>
                  </w:pPr>
                </w:p>
              </w:tc>
            </w:tr>
          </w:tbl>
          <w:p w14:paraId="0000006F" w14:textId="77777777" w:rsidR="005C09DF" w:rsidRDefault="005C09DF">
            <w:pPr>
              <w:rPr>
                <w:b/>
                <w:color w:val="BB214D"/>
              </w:rPr>
            </w:pPr>
          </w:p>
        </w:tc>
      </w:tr>
    </w:tbl>
    <w:p w14:paraId="00000070" w14:textId="77777777" w:rsidR="005C09DF" w:rsidRDefault="005C09DF"/>
    <w:tbl>
      <w:tblPr>
        <w:tblStyle w:val="af0"/>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5"/>
      </w:tblGrid>
      <w:tr w:rsidR="005C09DF" w14:paraId="507C3D37" w14:textId="77777777">
        <w:tc>
          <w:tcPr>
            <w:tcW w:w="10335" w:type="dxa"/>
            <w:tcBorders>
              <w:top w:val="single" w:sz="18" w:space="0" w:color="E73052"/>
              <w:left w:val="single" w:sz="18" w:space="0" w:color="E73052"/>
              <w:bottom w:val="single" w:sz="18" w:space="0" w:color="E73052"/>
              <w:right w:val="single" w:sz="18" w:space="0" w:color="E73052"/>
            </w:tcBorders>
            <w:shd w:val="clear" w:color="auto" w:fill="FCE5CD"/>
            <w:tcMar>
              <w:top w:w="100" w:type="dxa"/>
              <w:left w:w="100" w:type="dxa"/>
              <w:bottom w:w="100" w:type="dxa"/>
              <w:right w:w="100" w:type="dxa"/>
            </w:tcMar>
          </w:tcPr>
          <w:p w14:paraId="00000071" w14:textId="77777777" w:rsidR="005C09DF" w:rsidRDefault="00025456">
            <w:pPr>
              <w:widowControl w:val="0"/>
              <w:pBdr>
                <w:top w:val="nil"/>
                <w:left w:val="nil"/>
                <w:bottom w:val="nil"/>
                <w:right w:val="nil"/>
                <w:between w:val="nil"/>
              </w:pBdr>
              <w:spacing w:line="240" w:lineRule="auto"/>
              <w:jc w:val="center"/>
              <w:rPr>
                <w:b/>
                <w:color w:val="E73052"/>
                <w:sz w:val="26"/>
                <w:szCs w:val="26"/>
              </w:rPr>
            </w:pPr>
            <w:r>
              <w:rPr>
                <w:b/>
                <w:color w:val="E73052"/>
                <w:sz w:val="26"/>
                <w:szCs w:val="26"/>
              </w:rPr>
              <w:t xml:space="preserve">All Questions Completed? </w:t>
            </w:r>
          </w:p>
          <w:p w14:paraId="00000072" w14:textId="77777777" w:rsidR="005C09DF" w:rsidRDefault="005C09DF">
            <w:pPr>
              <w:widowControl w:val="0"/>
              <w:pBdr>
                <w:top w:val="nil"/>
                <w:left w:val="nil"/>
                <w:bottom w:val="nil"/>
                <w:right w:val="nil"/>
                <w:between w:val="nil"/>
              </w:pBdr>
              <w:spacing w:line="240" w:lineRule="auto"/>
              <w:jc w:val="center"/>
              <w:rPr>
                <w:b/>
                <w:color w:val="E73052"/>
              </w:rPr>
            </w:pPr>
          </w:p>
          <w:p w14:paraId="00000073" w14:textId="77777777" w:rsidR="005C09DF" w:rsidRDefault="00025456">
            <w:pPr>
              <w:widowControl w:val="0"/>
              <w:pBdr>
                <w:top w:val="nil"/>
                <w:left w:val="nil"/>
                <w:bottom w:val="nil"/>
                <w:right w:val="nil"/>
                <w:between w:val="nil"/>
              </w:pBdr>
              <w:spacing w:line="240" w:lineRule="auto"/>
              <w:rPr>
                <w:b/>
                <w:sz w:val="24"/>
                <w:szCs w:val="24"/>
              </w:rPr>
            </w:pPr>
            <w:r>
              <w:rPr>
                <w:b/>
                <w:sz w:val="24"/>
                <w:szCs w:val="24"/>
              </w:rPr>
              <w:t xml:space="preserve">Submitting your Worksheet: </w:t>
            </w:r>
          </w:p>
          <w:p w14:paraId="00000074" w14:textId="77777777" w:rsidR="005C09DF" w:rsidRDefault="00025456">
            <w:pPr>
              <w:widowControl w:val="0"/>
              <w:pBdr>
                <w:top w:val="nil"/>
                <w:left w:val="nil"/>
                <w:bottom w:val="nil"/>
                <w:right w:val="nil"/>
                <w:between w:val="nil"/>
              </w:pBdr>
              <w:spacing w:line="240" w:lineRule="auto"/>
              <w:rPr>
                <w:color w:val="E73052"/>
                <w:sz w:val="24"/>
                <w:szCs w:val="24"/>
              </w:rPr>
            </w:pPr>
            <w:r>
              <w:rPr>
                <w:color w:val="E73052"/>
                <w:sz w:val="24"/>
                <w:szCs w:val="24"/>
              </w:rPr>
              <w:t>To Submit your Worksheet, please follow the following steps</w:t>
            </w:r>
          </w:p>
          <w:p w14:paraId="00000075" w14:textId="77777777" w:rsidR="005C09DF" w:rsidRDefault="005C09DF">
            <w:pPr>
              <w:widowControl w:val="0"/>
              <w:pBdr>
                <w:top w:val="nil"/>
                <w:left w:val="nil"/>
                <w:bottom w:val="nil"/>
                <w:right w:val="nil"/>
                <w:between w:val="nil"/>
              </w:pBdr>
              <w:spacing w:line="240" w:lineRule="auto"/>
              <w:rPr>
                <w:rFonts w:ascii="Oxygen" w:eastAsia="Oxygen" w:hAnsi="Oxygen" w:cs="Oxygen"/>
              </w:rPr>
            </w:pPr>
          </w:p>
          <w:p w14:paraId="00000076" w14:textId="77777777" w:rsidR="005C09DF" w:rsidRDefault="00025456">
            <w:pPr>
              <w:widowControl w:val="0"/>
              <w:numPr>
                <w:ilvl w:val="0"/>
                <w:numId w:val="2"/>
              </w:numPr>
              <w:pBdr>
                <w:top w:val="nil"/>
                <w:left w:val="nil"/>
                <w:bottom w:val="nil"/>
                <w:right w:val="nil"/>
                <w:between w:val="nil"/>
              </w:pBdr>
              <w:spacing w:line="240" w:lineRule="auto"/>
            </w:pPr>
            <w:r>
              <w:rPr>
                <w:rFonts w:ascii="Oxygen" w:eastAsia="Oxygen" w:hAnsi="Oxygen" w:cs="Oxygen"/>
              </w:rPr>
              <w:t xml:space="preserve">Open a compose email TO: </w:t>
            </w:r>
            <w:hyperlink r:id="rId7">
              <w:r>
                <w:rPr>
                  <w:rFonts w:ascii="Oxygen" w:eastAsia="Oxygen" w:hAnsi="Oxygen" w:cs="Oxygen"/>
                  <w:color w:val="1155CC"/>
                  <w:u w:val="single"/>
                </w:rPr>
                <w:t>surestart_program@mysurestart.com</w:t>
              </w:r>
            </w:hyperlink>
            <w:r>
              <w:rPr>
                <w:rFonts w:ascii="Oxygen" w:eastAsia="Oxygen" w:hAnsi="Oxygen" w:cs="Oxygen"/>
              </w:rPr>
              <w:t xml:space="preserve"> and in the </w:t>
            </w:r>
            <w:r>
              <w:rPr>
                <w:rFonts w:ascii="Oxygen" w:eastAsia="Oxygen" w:hAnsi="Oxygen" w:cs="Oxygen"/>
                <w:u w:val="single"/>
              </w:rPr>
              <w:t>subject line</w:t>
            </w:r>
            <w:r>
              <w:rPr>
                <w:rFonts w:ascii="Oxygen" w:eastAsia="Oxygen" w:hAnsi="Oxygen" w:cs="Oxygen"/>
              </w:rPr>
              <w:t>, please insert “</w:t>
            </w:r>
            <w:r>
              <w:rPr>
                <w:rFonts w:ascii="Oxygen" w:eastAsia="Oxygen" w:hAnsi="Oxygen" w:cs="Oxygen"/>
                <w:color w:val="E73052"/>
              </w:rPr>
              <w:t>[YOUR CODE NUMBER]</w:t>
            </w:r>
            <w:r>
              <w:rPr>
                <w:rFonts w:ascii="Oxygen" w:eastAsia="Oxygen" w:hAnsi="Oxygen" w:cs="Oxygen"/>
                <w:color w:val="980000"/>
              </w:rPr>
              <w:t xml:space="preserve"> End of Program</w:t>
            </w:r>
            <w:r>
              <w:rPr>
                <w:rFonts w:ascii="Oxygen" w:eastAsia="Oxygen" w:hAnsi="Oxygen" w:cs="Oxygen"/>
              </w:rPr>
              <w:t xml:space="preserve"> Reflection Worksheet”. </w:t>
            </w:r>
          </w:p>
          <w:p w14:paraId="00000077" w14:textId="77777777" w:rsidR="005C09DF" w:rsidRDefault="00025456">
            <w:pPr>
              <w:widowControl w:val="0"/>
              <w:pBdr>
                <w:top w:val="nil"/>
                <w:left w:val="nil"/>
                <w:bottom w:val="nil"/>
                <w:right w:val="nil"/>
                <w:between w:val="nil"/>
              </w:pBdr>
              <w:spacing w:line="240" w:lineRule="auto"/>
              <w:ind w:left="720"/>
              <w:rPr>
                <w:rFonts w:ascii="Oxygen" w:eastAsia="Oxygen" w:hAnsi="Oxygen" w:cs="Oxygen"/>
              </w:rPr>
            </w:pPr>
            <w:r>
              <w:rPr>
                <w:rFonts w:ascii="Oxygen" w:eastAsia="Oxygen" w:hAnsi="Oxygen" w:cs="Oxygen"/>
              </w:rPr>
              <w:t xml:space="preserve">*Don’t forget to replace </w:t>
            </w:r>
            <w:r>
              <w:rPr>
                <w:rFonts w:ascii="Oxygen" w:eastAsia="Oxygen" w:hAnsi="Oxygen" w:cs="Oxygen"/>
                <w:color w:val="E73052"/>
              </w:rPr>
              <w:t>YOUR CODE NUMBER</w:t>
            </w:r>
            <w:r>
              <w:rPr>
                <w:rFonts w:ascii="Oxygen" w:eastAsia="Oxygen" w:hAnsi="Oxygen" w:cs="Oxygen"/>
              </w:rPr>
              <w:t xml:space="preserve"> with the code number that was sent to you in your confirmation email. This code number will be used to protect your identity.</w:t>
            </w:r>
          </w:p>
          <w:p w14:paraId="00000078" w14:textId="77777777" w:rsidR="005C09DF" w:rsidRDefault="005C09DF">
            <w:pPr>
              <w:widowControl w:val="0"/>
              <w:pBdr>
                <w:top w:val="nil"/>
                <w:left w:val="nil"/>
                <w:bottom w:val="nil"/>
                <w:right w:val="nil"/>
                <w:between w:val="nil"/>
              </w:pBdr>
              <w:spacing w:line="240" w:lineRule="auto"/>
              <w:ind w:left="720"/>
              <w:rPr>
                <w:rFonts w:ascii="Oxygen" w:eastAsia="Oxygen" w:hAnsi="Oxygen" w:cs="Oxygen"/>
              </w:rPr>
            </w:pPr>
          </w:p>
          <w:p w14:paraId="00000079" w14:textId="77777777" w:rsidR="005C09DF" w:rsidRDefault="00025456">
            <w:pPr>
              <w:widowControl w:val="0"/>
              <w:numPr>
                <w:ilvl w:val="0"/>
                <w:numId w:val="2"/>
              </w:numPr>
              <w:pBdr>
                <w:top w:val="nil"/>
                <w:left w:val="nil"/>
                <w:bottom w:val="nil"/>
                <w:right w:val="nil"/>
                <w:between w:val="nil"/>
              </w:pBdr>
              <w:spacing w:line="240" w:lineRule="auto"/>
            </w:pPr>
            <w:r>
              <w:rPr>
                <w:rFonts w:ascii="Oxygen" w:eastAsia="Oxygen" w:hAnsi="Oxygen" w:cs="Oxygen"/>
              </w:rPr>
              <w:t xml:space="preserve">Then, attach your worksheet file (.pdf or .docx) or share the link for your worksheet in the body/message of the email. </w:t>
            </w:r>
          </w:p>
          <w:p w14:paraId="0000007A" w14:textId="77777777" w:rsidR="005C09DF" w:rsidRDefault="005C09DF">
            <w:pPr>
              <w:widowControl w:val="0"/>
              <w:pBdr>
                <w:top w:val="nil"/>
                <w:left w:val="nil"/>
                <w:bottom w:val="nil"/>
                <w:right w:val="nil"/>
                <w:between w:val="nil"/>
              </w:pBdr>
              <w:spacing w:line="240" w:lineRule="auto"/>
              <w:ind w:left="720"/>
              <w:rPr>
                <w:rFonts w:ascii="Oxygen" w:eastAsia="Oxygen" w:hAnsi="Oxygen" w:cs="Oxygen"/>
              </w:rPr>
            </w:pPr>
          </w:p>
          <w:p w14:paraId="0000007B" w14:textId="77777777" w:rsidR="005C09DF" w:rsidRDefault="00025456">
            <w:pPr>
              <w:widowControl w:val="0"/>
              <w:numPr>
                <w:ilvl w:val="0"/>
                <w:numId w:val="2"/>
              </w:numPr>
              <w:pBdr>
                <w:top w:val="nil"/>
                <w:left w:val="nil"/>
                <w:bottom w:val="nil"/>
                <w:right w:val="nil"/>
                <w:between w:val="nil"/>
              </w:pBdr>
              <w:spacing w:line="240" w:lineRule="auto"/>
            </w:pPr>
            <w:r>
              <w:rPr>
                <w:rFonts w:ascii="Oxygen" w:eastAsia="Oxygen" w:hAnsi="Oxygen" w:cs="Oxygen"/>
              </w:rPr>
              <w:t>Send o</w:t>
            </w:r>
            <w:r>
              <w:rPr>
                <w:rFonts w:ascii="Oxygen" w:eastAsia="Oxygen" w:hAnsi="Oxygen" w:cs="Oxygen"/>
              </w:rPr>
              <w:t xml:space="preserve">ff the email by </w:t>
            </w:r>
            <w:r>
              <w:rPr>
                <w:rFonts w:ascii="Oxygen" w:eastAsia="Oxygen" w:hAnsi="Oxygen" w:cs="Oxygen"/>
                <w:b/>
                <w:color w:val="FF0000"/>
              </w:rPr>
              <w:t>11:59 PM on Sunday, August 8th, 2021</w:t>
            </w:r>
            <w:r>
              <w:rPr>
                <w:rFonts w:ascii="Oxygen" w:eastAsia="Oxygen" w:hAnsi="Oxygen" w:cs="Oxygen"/>
              </w:rPr>
              <w:t xml:space="preserve">. </w:t>
            </w:r>
          </w:p>
          <w:p w14:paraId="0000007C" w14:textId="77777777" w:rsidR="005C09DF" w:rsidRDefault="005C09DF">
            <w:pPr>
              <w:widowControl w:val="0"/>
              <w:pBdr>
                <w:top w:val="nil"/>
                <w:left w:val="nil"/>
                <w:bottom w:val="nil"/>
                <w:right w:val="nil"/>
                <w:between w:val="nil"/>
              </w:pBdr>
              <w:spacing w:line="240" w:lineRule="auto"/>
            </w:pPr>
          </w:p>
        </w:tc>
      </w:tr>
    </w:tbl>
    <w:p w14:paraId="0000007D" w14:textId="77777777" w:rsidR="005C09DF" w:rsidRDefault="005C09DF"/>
    <w:sectPr w:rsidR="005C09DF">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11F97" w14:textId="77777777" w:rsidR="00025456" w:rsidRDefault="00025456">
      <w:pPr>
        <w:spacing w:line="240" w:lineRule="auto"/>
      </w:pPr>
      <w:r>
        <w:separator/>
      </w:r>
    </w:p>
  </w:endnote>
  <w:endnote w:type="continuationSeparator" w:id="0">
    <w:p w14:paraId="40F54690" w14:textId="77777777" w:rsidR="00025456" w:rsidRDefault="00025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xygen">
    <w:altName w:val="Calibri"/>
    <w:charset w:val="00"/>
    <w:family w:val="auto"/>
    <w:pitch w:val="default"/>
  </w:font>
  <w:font w:name="Staatliches">
    <w:altName w:val="Calibri"/>
    <w:charset w:val="00"/>
    <w:family w:val="auto"/>
    <w:pitch w:val="default"/>
  </w:font>
  <w:font w:name="Anaheim">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E" w14:textId="77777777" w:rsidR="005C09DF" w:rsidRDefault="00025456">
    <w:r>
      <w:rPr>
        <w:noProof/>
      </w:rPr>
      <w:drawing>
        <wp:inline distT="114300" distB="114300" distL="114300" distR="114300">
          <wp:extent cx="1681163" cy="3414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81163" cy="34148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677C1" w14:textId="77777777" w:rsidR="00025456" w:rsidRDefault="00025456">
      <w:pPr>
        <w:spacing w:line="240" w:lineRule="auto"/>
      </w:pPr>
      <w:r>
        <w:separator/>
      </w:r>
    </w:p>
  </w:footnote>
  <w:footnote w:type="continuationSeparator" w:id="0">
    <w:p w14:paraId="5B250E65" w14:textId="77777777" w:rsidR="00025456" w:rsidRDefault="000254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71CE1"/>
    <w:multiLevelType w:val="multilevel"/>
    <w:tmpl w:val="3A52BEFA"/>
    <w:lvl w:ilvl="0">
      <w:start w:val="1"/>
      <w:numFmt w:val="decimal"/>
      <w:lvlText w:val="%1)"/>
      <w:lvlJc w:val="left"/>
      <w:pPr>
        <w:ind w:left="720" w:hanging="360"/>
      </w:pPr>
      <w:rPr>
        <w:rFonts w:ascii="Arial" w:eastAsia="Arial" w:hAnsi="Arial" w:cs="Arial"/>
        <w:b/>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72388B"/>
    <w:multiLevelType w:val="multilevel"/>
    <w:tmpl w:val="B57A7E5E"/>
    <w:lvl w:ilvl="0">
      <w:start w:val="1"/>
      <w:numFmt w:val="decimal"/>
      <w:lvlText w:val="%1."/>
      <w:lvlJc w:val="left"/>
      <w:pPr>
        <w:ind w:left="720" w:hanging="360"/>
      </w:pPr>
      <w:rPr>
        <w:rFonts w:ascii="Oxygen" w:eastAsia="Oxygen" w:hAnsi="Oxygen" w:cs="Oxyge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9DF"/>
    <w:rsid w:val="00025456"/>
    <w:rsid w:val="00446307"/>
    <w:rsid w:val="005C09DF"/>
    <w:rsid w:val="00D67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4E51"/>
  <w15:docId w15:val="{BE8585E8-B319-4F10-9C46-41F07FFA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urestart_program@mysuresta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Z Tan</cp:lastModifiedBy>
  <cp:revision>3</cp:revision>
  <dcterms:created xsi:type="dcterms:W3CDTF">2021-08-06T20:26:00Z</dcterms:created>
  <dcterms:modified xsi:type="dcterms:W3CDTF">2021-08-06T20:29:00Z</dcterms:modified>
</cp:coreProperties>
</file>