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spacing w:before="240" w:after="0"/>
        <w:jc w:val="center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  </w:t>
      </w:r>
      <w:bookmarkStart w:id="0" w:name="docs-internal-guid-3878f71b-7fff-a5f2-f7"/>
      <w:bookmarkEnd w:id="0"/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Міністерство освіти і науки України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Національний університет «Львівська політехніка»</w:t>
      </w:r>
    </w:p>
    <w:p>
      <w:pPr>
        <w:pStyle w:val="Style11"/>
        <w:bidi w:val="0"/>
        <w:spacing w:lineRule="auto" w:line="429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Кафедра систем штучного інтелекту</w:t>
      </w:r>
    </w:p>
    <w:p>
      <w:pPr>
        <w:pStyle w:val="Style11"/>
        <w:jc w:val="center"/>
        <w:rPr>
          <w:b w:val="false"/>
        </w:rPr>
      </w:pPr>
      <w:r>
        <w:rPr>
          <w:b w:val="false"/>
        </w:rPr>
        <w:br/>
        <w:br/>
      </w:r>
      <w:r>
        <w:rPr>
          <w:b w:val="false"/>
        </w:rPr>
        <w:drawing>
          <wp:inline distT="0" distB="0" distL="0" distR="0">
            <wp:extent cx="2171700" cy="2057400"/>
            <wp:effectExtent l="0" t="0" r="0" b="0"/>
            <wp:docPr id="1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br/>
        <w:br/>
        <w:br/>
        <w:br/>
        <w:br/>
      </w:r>
    </w:p>
    <w:p>
      <w:pPr>
        <w:pStyle w:val="Style11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u w:val="none"/>
          <w:effect w:val="none"/>
          <w:shd w:fill="auto" w:val="clear"/>
        </w:rPr>
        <w:t>Звіт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 виконання лабораторних та практичних робіт блоку № 1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 тему: «Розробка, програмування та код. Середовища для розробки.»</w:t>
      </w:r>
    </w:p>
    <w:p>
      <w:pPr>
        <w:pStyle w:val="Style11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«Мови та парадигми програмування»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до: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Практичних Робіт № 1</w:t>
      </w:r>
    </w:p>
    <w:p>
      <w:pPr>
        <w:pStyle w:val="Style1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b w:val="false"/>
        </w:rPr>
        <w:br/>
        <w:br/>
        <w:br/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Виконав(ла):</w:t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Студент групи ШІ-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12</w:t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Ширяєв Іван Павлович</w:t>
      </w:r>
    </w:p>
    <w:p>
      <w:pPr>
        <w:pStyle w:val="Style1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br/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1"/>
        <w:rPr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 w:val="false"/>
          <w:color w:val="000000"/>
          <w:sz w:val="32"/>
          <w:szCs w:val="32"/>
        </w:rPr>
        <w:t>Тема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32"/>
          <w:szCs w:val="32"/>
        </w:rPr>
        <w:t xml:space="preserve"> роботи: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Налаштування та ознайомлення з середовищами та інструментами для розробки, такими як VS code та Git/Github. Знайомство з лінукс-терміналом, командами для його використання, командами для гіта. Робота з Trello бордами, створення flowcharts у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Налаштувати та пропрацювати середовище для розробки (VS code, Git, Github), ознайомитись з Trello, Flowcharts,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bookmarkStart w:id="1" w:name="docs-internal-guid-6c1bcca6-7fff-5549-b9"/>
      <w:bookmarkEnd w:id="1"/>
      <w:r>
        <w:rPr>
          <w:rFonts w:eastAsia="Times New Roman" w:cs="Times New Roman"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4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bookmarkStart w:id="2" w:name="docs-internal-guid-e1ed776c-7fff-cbc7-c5"/>
      <w:bookmarkEnd w:id="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shd w:fill="auto" w:val="clear"/>
          <w:vertAlign w:val="baseline"/>
        </w:rPr>
        <w:t>Console Commands  в Linux подібному терміналі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Конфігурація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VS code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та командами 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№5: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Trello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Флоучарти,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https://en.wikipedia.org/wiki/Package_manager</w:t>
        </w:r>
      </w:hyperlink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https://www.msys2.org/</w:t>
        </w:r>
      </w:hyperlink>
    </w:p>
    <w:p>
      <w:pPr>
        <w:pStyle w:val="LOnormal"/>
        <w:numPr>
          <w:ilvl w:val="1"/>
          <w:numId w:val="3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Ознайомився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Package Managers OS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Навчився керувати установкою ПЗ з MingW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1.10.2023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Console Commands  в Linux подібному терміналі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https://www.hostinger.com/tutorials/linux-commands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https://www.digitalocean.com/community/tutorials/linux-commands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https://en.wikipedia.org/wiki/Linux_console</w:t>
        </w:r>
      </w:hyperlink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Ознайомився з загальним списком Linux команд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Ознайомився з терміналом Git Bash, та тим як можна ефективно використовувати лінукс команди для навігації в файлах та роботи з ними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12.10.2023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 Конфігурація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VS code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https://www.youtube.com/watch?v=2VokW_Jt0oM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7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https://www.youtube.com/watch?v=77v-Poud_io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8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https://code.visualstudio.com/docs/setup/setup-overview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Опрацьованa конфігурація VS code, все працює </w:t>
      </w:r>
    </w:p>
    <w:p>
      <w:pPr>
        <w:pStyle w:val="LOnormal"/>
        <w:keepNext w:val="false"/>
        <w:keepLines w:val="false"/>
        <w:widowControl/>
        <w:shd w:val="clear" w:color="auto" w:fill="auto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№4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Знайомство з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uk-UA"/>
        </w:rPr>
        <w:t>та командами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9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https://www.youtube.com/watch?v=USjZcfj8yxE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1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https://www.youtube.com/watch?v=tRZGeaHPoaw&amp;t=825s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https://git-scm.com/docs/git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https://uk.wikipedia.org/wiki/Git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Опрацьовано команди git, і взагалом процес створення і викорастання репозиторіїв.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Також опрацьовано процес роботи в Github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bidi w:val="0"/>
        <w:spacing w:lineRule="auto" w:line="240" w:beforeAutospacing="0" w:before="0" w:afterAutospacing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15.10.2023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Тема №5 Знайомство зTrello</w:t>
      </w:r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vertAlign w:val="baseline"/>
        </w:rPr>
        <w:t>немає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з бордом в  Trello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Тема №6 Флоучарти,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hyperlink r:id="rId12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https://en.wikipedia.org/wiki/Flowchart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shd w:fill="auto" w:val="clear"/>
          <w:vertAlign w:val="baseline"/>
        </w:rPr>
      </w:pPr>
      <w:hyperlink r:id="rId13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https://www.visual-paradigm.com/tutorials/flowchart-tutorial/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Опрацьовано теорію щодо створення флоучартів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в 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2.10.2023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2.10.2023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Практика. Калькулятор складних відсотків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Немає варіанту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Отримати інпут з консолі, повернути після обробки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Використовувати бібліотеку &lt;cmath&gt; для використання функції pow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Власна практика по темі. Калькулятор детермінанту матриці три на три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Рядки матриці реалізовано як елементи відповідного масиву, як змінну вибрано саме signed int через те що часто зустрічаються від’ємні числа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 немає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Калькулятор складних відсотків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762125" cy="4572000"/>
            <wp:effectExtent l="0" t="0" r="0" b="0"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день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Важливі деталі 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principal, rate, total, compound використовувати тип даних double для більшої точності розрахунків.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Калькулятор детермінанту матриці три на три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1704975" cy="4071620"/>
            <wp:effectExtent l="0" t="0" r="0" b="0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1 день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імплементації: для a1, a2, b1, b2, c1, c2 використовуємо signed int тому що в матрицях часто зустрічаються від’ємні числа.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Конфігурація середовища до виконання завдань: 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Package manager: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572000" cy="2562225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  <w:t>Linux console :</w:t>
      </w:r>
    </w:p>
    <w:p>
      <w:pPr>
        <w:pStyle w:val="LOnormal"/>
        <w:rPr/>
      </w:pPr>
      <w:r>
        <w:rPr/>
        <w:drawing>
          <wp:inline distT="0" distB="0" distL="0" distR="0">
            <wp:extent cx="6305550" cy="378904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Git, github account: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152900" cy="4572000"/>
            <wp:effectExtent l="0" t="0" r="0" b="0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drawing>
          <wp:inline distT="0" distB="0" distL="0" distR="0">
            <wp:extent cx="4572000" cy="2324100"/>
            <wp:effectExtent l="0" t="0" r="0" b="0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 xml:space="preserve">Trello: </w:t>
      </w:r>
    </w:p>
    <w:p>
      <w:pPr>
        <w:pStyle w:val="LOnormal"/>
        <w:rPr/>
      </w:pPr>
      <w:r>
        <w:rPr/>
        <w:drawing>
          <wp:inline distT="0" distB="0" distL="0" distR="0">
            <wp:extent cx="4572000" cy="2314575"/>
            <wp:effectExtent l="0" t="0" r="0" b="0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№1 Деталі по програмі  Посилання на файл програми у пул-запиті GitHub 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Style w:val="Style9"/>
          <w:rFonts w:eastAsia="Times New Roman" w:cs="Times New Roman" w:ascii="Times New Roman" w:hAnsi="Times New Roman"/>
        </w:rPr>
        <w:t>https://github.com/artificial-intelligence-department/ai_programming_playground/pull/18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(два файли)</w:t>
      </w:r>
    </w:p>
    <w:p>
      <w:pPr>
        <w:pStyle w:val="LOnormal"/>
        <w:rPr/>
      </w:pPr>
      <w:r>
        <w:rPr/>
        <w:drawing>
          <wp:inline distT="0" distB="0" distL="0" distR="0">
            <wp:extent cx="6005195" cy="4051935"/>
            <wp:effectExtent l="0" t="0" r="0" b="0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Вводимо дані які вимагає програма(ім’я, principal, rate, time, number of years), виконуються розрахунки, і виводяться відповідні результати (total).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Деталі по програмі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819525" cy="4572000"/>
            <wp:effectExtent l="0" t="0" r="0" b="0"/>
            <wp:docPr id="10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Вводимо значення матриці 3на3(тільки цілі значення), виконується відповідні розрахунки для знаходження детермінанту матриці, вивід - її детермінант.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572000" cy="1000125"/>
            <wp:effectExtent l="0" t="0" r="0" b="0"/>
            <wp:docPr id="11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Деталі по виконанню і тестуванню програми</w:t>
      </w:r>
    </w:p>
    <w:p>
      <w:pPr>
        <w:pStyle w:val="LOnormal"/>
        <w:rPr/>
      </w:pPr>
      <w:r>
        <w:rPr/>
        <w:drawing>
          <wp:inline distT="0" distB="0" distL="0" distR="0">
            <wp:extent cx="2200275" cy="1162050"/>
            <wp:effectExtent l="0" t="0" r="0" b="0"/>
            <wp:docPr id="12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jc w:val="left"/>
        <w:rPr/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uk-UA"/>
        </w:rPr>
        <w:t xml:space="preserve">Час затрачений на виконання завдання:  2 дні </w:t>
      </w:r>
    </w:p>
    <w:p>
      <w:pPr>
        <w:pStyle w:val="LO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Повністю виконано налаштування середовища розробки, зареєстровано акаунти в Github, Trello, опрацьовано створення flowcharts за допомогою Draw.io, також опрацьовано теорію щодо Package managers os. Навчився користуватися деякими linux та git командами необхідними для базової роботи з репозиторіями. Виконано практичні завдання з написання простих програм для розрахунків.</w:t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Calibri">
    <w:altName w:val="sans-serif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1">
    <w:name w:val="Heading 1"/>
    <w:basedOn w:val="LOnormal"/>
    <w:next w:val="LOnormal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LOnormal"/>
    <w:next w:val="LOnormal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character" w:styleId="Style9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LO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LOnormal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Header"/>
    <w:basedOn w:val="LOnormal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8">
    <w:name w:val="Footer"/>
    <w:basedOn w:val="LOnormal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LOnormal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19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</w:style>
  <w:style w:type="table" w:default="1" w:styleId="TableNormal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en.wikipedia.org/wiki/Package_manager" TargetMode="External"/><Relationship Id="rId4" Type="http://schemas.openxmlformats.org/officeDocument/2006/relationships/hyperlink" Target="https://www.msys2.org/" TargetMode="External"/><Relationship Id="rId5" Type="http://schemas.openxmlformats.org/officeDocument/2006/relationships/hyperlink" Target="https://en.wikipedia.org/wiki/Linux_console" TargetMode="External"/><Relationship Id="rId6" Type="http://schemas.openxmlformats.org/officeDocument/2006/relationships/hyperlink" Target="https://www.youtube.com/watch?v=2VokW_Jt0oM" TargetMode="External"/><Relationship Id="rId7" Type="http://schemas.openxmlformats.org/officeDocument/2006/relationships/hyperlink" Target="https://www.youtube.com/watch?v=77v-Poud_io" TargetMode="External"/><Relationship Id="rId8" Type="http://schemas.openxmlformats.org/officeDocument/2006/relationships/hyperlink" Target="https://code.visualstudio.com/docs/setup/setup-overview" TargetMode="External"/><Relationship Id="rId9" Type="http://schemas.openxmlformats.org/officeDocument/2006/relationships/hyperlink" Target="https://www.youtube.com/watch?v=USjZcfj8yxE" TargetMode="External"/><Relationship Id="rId10" Type="http://schemas.openxmlformats.org/officeDocument/2006/relationships/hyperlink" Target="https://www.youtube.com/watch?v=tRZGeaHPoaw&amp;t=825s" TargetMode="External"/><Relationship Id="rId11" Type="http://schemas.openxmlformats.org/officeDocument/2006/relationships/hyperlink" Target="https://uk.wikipedia.org/wiki/Git" TargetMode="External"/><Relationship Id="rId12" Type="http://schemas.openxmlformats.org/officeDocument/2006/relationships/hyperlink" Target="https://en.wikipedia.org/wiki/Flowchart" TargetMode="External"/><Relationship Id="rId13" Type="http://schemas.openxmlformats.org/officeDocument/2006/relationships/hyperlink" Target="https://www.visual-paradigm.com/tutorials/flowchart-tutorial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LibreOffice/7.4.0.3$Windows_X86_64 LibreOffice_project/f85e47c08ddd19c015c0114a68350214f7066f5a</Application>
  <AppVersion>15.0000</AppVersion>
  <Pages>10</Pages>
  <Words>752</Words>
  <Characters>5067</Characters>
  <CharactersWithSpaces>5663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dcterms:modified xsi:type="dcterms:W3CDTF">2023-12-22T18:04:49Z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