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11592" cy="2492884"/>
            <wp:effectExtent b="0" l="0" r="0" t="0"/>
            <wp:docPr id="18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1592" cy="249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6d7a8" w:val="clear"/>
          <w:rtl w:val="0"/>
        </w:rPr>
        <w:t xml:space="preserve">ВНС: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лабораторна робота №2, лабораторна робота №3, лабораторна робота №7 (таски 1 і 2), задача з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b6d7a8" w:val="clear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color w:val="38761d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8761d"/>
          <w:sz w:val="28"/>
          <w:szCs w:val="28"/>
          <w:rtl w:val="0"/>
        </w:rPr>
        <w:t xml:space="preserve">Лебединська Яна Олександрівна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Вивчення та практичне застосування циклів, вкладених циклів в С++. Створення функцій, перевантажених функцій. Робота з рекурсією, мета її застосування в коді програм.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Навчитись оперувати циклами, вдало їх застосовувати. Ознайомитись з функціями, перевантаженими функціями (їх розпізнавати) та навчитись створювати власні функції. Навчитись правильно працювати з перевантаженими функціями. Ознайомитись з рекурсією та навчитись її застосовувати в коді.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d9ead3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Цикли, вкладені цикли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31 ⦁ Поняття циклу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https://youtu.be/ckJtOMcIxyU?si=5EPx0z0lVo01qy06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while)</w:t>
      </w:r>
    </w:p>
    <w:p w:rsidR="00000000" w:rsidDel="00000000" w:rsidP="00000000" w:rsidRDefault="00000000" w:rsidRPr="00000000" w14:paraId="00000022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https://www.youtube.com/watch?v=ckJtOMcIxyU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do while)</w:t>
      </w:r>
    </w:p>
    <w:p w:rsidR="00000000" w:rsidDel="00000000" w:rsidP="00000000" w:rsidRDefault="00000000" w:rsidRPr="00000000" w14:paraId="00000023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https://www.youtube.com/watch?v=QXaSSIjVor8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цикл for)</w:t>
      </w:r>
    </w:p>
    <w:p w:rsidR="00000000" w:rsidDel="00000000" w:rsidP="00000000" w:rsidRDefault="00000000" w:rsidRPr="00000000" w14:paraId="0000002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https://acode.com.ua/urok-95-tsykl-foreach/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(стаття про цикл for each)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циклу</w:t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while, do while, for, for each</w:t>
      </w:r>
    </w:p>
    <w:p w:rsidR="00000000" w:rsidDel="00000000" w:rsidP="00000000" w:rsidRDefault="00000000" w:rsidRPr="00000000" w14:paraId="0000002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цих циклів та їх практичне застосування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43 ⦁ Функції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https://uk.wikipedia.org/wiki/%D0%92%D0%B0%D1%80%D1%96%D0%B0%D1%82%D0%B8%D0%B2%D0%BD%D0%B0_%D1%84%D1%83%D0%BD%D0%BA%D1%86%D1%96%D1%8F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(про функції зі змінною кількістю параметрів)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функції в С++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синтаксис визначення функції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практичне застосування функцій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зі змінною кількістю параметрів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функція зі змінною кількістю параметрів та її застосування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частини стандартної бібліотеки &lt;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cstdarg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&gt; va_list, va_start, va_end, va_arg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24.11.23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27.11.23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Перевантаження функцій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https://youtu.be/3KJfisev6SI?si=SdA-cpCru4OCEUH8</w:t>
        </w:r>
      </w:hyperlink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(відео про перевантаження функції)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перевантаження функцій в с++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перевантажити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функцію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28.10.23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C++ Теорія ⦁ Урок 54 ⦁ Рекурсія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поняття рекурсії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її застосування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27.10.23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28.10.23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темі зроблено конспект.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rFonts w:ascii="Times New Roman" w:cs="Times New Roman" w:eastAsia="Times New Roman" w:hAnsi="Times New Roman"/>
          <w:b w:val="1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2105025</wp:posOffset>
            </wp:positionH>
            <wp:positionV relativeFrom="paragraph">
              <wp:posOffset>285750</wp:posOffset>
            </wp:positionV>
            <wp:extent cx="2974083" cy="845266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083" cy="845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3 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8223" cy="14763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223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1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473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VNS Lab 7 Task 2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№22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620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636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Class Practice Task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9271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shd w:fill="b6d7a8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b6d7a8" w:val="clear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Постановка завдання: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https://algotester.com/uk/ArchiveProblem/DisplayWithEditor/20070#mySolutions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планована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оцінка часу виконання завдань: 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2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75863" cy="3409332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5863" cy="340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блок-схема</w:t>
      </w:r>
    </w:p>
    <w:p w:rsidR="00000000" w:rsidDel="00000000" w:rsidP="00000000" w:rsidRDefault="00000000" w:rsidRPr="00000000" w14:paraId="00000084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хв</w:t>
      </w:r>
    </w:p>
    <w:p w:rsidR="00000000" w:rsidDel="00000000" w:rsidP="00000000" w:rsidRDefault="00000000" w:rsidRPr="00000000" w14:paraId="00000087">
      <w:pPr>
        <w:numPr>
          <w:ilvl w:val="0"/>
          <w:numId w:val="1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циклі for задавати початкове значення n = 1, бо нумерація починається з 1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81575" cy="664845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блок-схема</w:t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after="0" w:line="24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хв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1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6261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VNS Lab 7 Task 2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670300"/>
            <wp:effectExtent b="0" l="0" r="0" t="0"/>
            <wp:docPr id="2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3966" cy="346614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3966" cy="3466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        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</w:t>
      </w:r>
    </w:p>
    <w:p w:rsidR="00000000" w:rsidDel="00000000" w:rsidP="00000000" w:rsidRDefault="00000000" w:rsidRPr="00000000" w14:paraId="000000B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0B9">
      <w:pPr>
        <w:numPr>
          <w:ilvl w:val="0"/>
          <w:numId w:val="1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8834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88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блок-схема</w:t>
      </w:r>
    </w:p>
    <w:p w:rsidR="00000000" w:rsidDel="00000000" w:rsidP="00000000" w:rsidRDefault="00000000" w:rsidRPr="00000000" w14:paraId="000000BC">
      <w:pPr>
        <w:spacing w:after="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1 год 30 хв</w:t>
      </w:r>
    </w:p>
    <w:p w:rsidR="00000000" w:rsidDel="00000000" w:rsidP="00000000" w:rsidRDefault="00000000" w:rsidRPr="00000000" w14:paraId="000000B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Програма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4323" cy="5639527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323" cy="563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                                          блок-схема</w:t>
      </w:r>
    </w:p>
    <w:p w:rsidR="00000000" w:rsidDel="00000000" w:rsidP="00000000" w:rsidRDefault="00000000" w:rsidRPr="00000000" w14:paraId="000000C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час на реалізацію: 30 хв</w:t>
      </w:r>
    </w:p>
    <w:p w:rsidR="00000000" w:rsidDel="00000000" w:rsidP="00000000" w:rsidRDefault="00000000" w:rsidRPr="00000000" w14:paraId="000000CB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не потрібно.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b w:val="1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https://github.com/artificial-intelligence-department/ai_programming_playground/blob/74c247d80a55815ca95cc83ea0811ad4cb3c9c99/ai_12/yana_lebedynska/Epic3/vns_lab_2_v22_yana_lebedynska.cpp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&lt;iostream&gt;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&lt;cmath&gt;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highlight w:val="black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highlight w:val="black"/>
          <w:rtl w:val="0"/>
        </w:rPr>
        <w:t xml:space="preserve">//варіант 22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()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{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)))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highlight w:val="black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log10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));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highlight w:val="black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highlight w:val="black"/>
          <w:rtl w:val="0"/>
        </w:rPr>
        <w:t xml:space="preserve">"The sum of first 15 terms is "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highlight w:val="black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highlight w:val="black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highlight w:val="black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0EA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код задачі</w:t>
      </w:r>
    </w:p>
    <w:p w:rsidR="00000000" w:rsidDel="00000000" w:rsidP="00000000" w:rsidRDefault="00000000" w:rsidRPr="00000000" w14:paraId="000000EB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!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 цьому завданні якщо перше n=1, то у відповіді виходить безкінечність, так як в нас відбувається ділення на нуль. Якщо ж підставити замість одинички перше число 2, то виходить 160.397.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Посилання на файл програми у пул-запиті GitHub: 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https://github.com/artificial-intelligence-department/ai_programming_playground/blob/74c247d80a55815ca95cc83ea0811ad4cb3c9c99/ai_12/yana_lebedynska/Epic3/vns_lab_3_v22_yana_lebedynska.cpp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22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exactResult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  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exactResult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B">
      <w:pPr>
        <w:pStyle w:val="Heading2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№3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https://github.com/artificial-intelligence-department/ai_programming_playground/blob/74c247d80a55815ca95cc83ea0811ad4cb3c9c99/ai_12/yana_lebedynska/Epic3/vns_lab_7_task_1_yana_lebedynska.cpp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&lt;cstdarg&gt;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варіант 22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number of sides is incorrect!"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va_arg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sideLengths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sumOfAreas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3.1415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areaPolygon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lengths of sides of triangle: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side3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triangle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triangle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pentagon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square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area of octagon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2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https://github.com/artificial-intelligence-department/ai_programming_playground/blob/74c247d80a55815ca95cc83ea0811ad4cb3c9c99/ai_12/yana_lebedynska/Epic3/vns_lab_7_task_2_yana_lebedynska.cpp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size of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numbers of array: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words: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someWords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amount of words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oddNumCount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amount of odd numbers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oddNumCount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1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bxsv5kinssvl" w:id="2"/>
      <w:bookmarkEnd w:id="2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hd w:fill="b6d7a8" w:val="clear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https://github.com/artificial-intelligence-department/ai_programming_playground/blob/74c247d80a55815ca95cc83ea0811ad4cb3c9c99/ai_12/yana_lebedynska/Epic3/practice_work_team_task_yana_lebedynska.cpp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"Hi! You have just entered our mini-library!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"Here you can: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"1.view a list of all books (review)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"2.view a list of available books (availability)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"3.return a book (return)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Little Prince"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"Lolita"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Beauty"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Hound of the Baskervilles"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divine comedy"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Picture of Dorian Gray"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"Harry Potter"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Little Prince"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Hobbit"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"Lolita"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Bible"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divine comedy"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Picture of Dorian Gray"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great Gatsby"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"Black Beauty"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Hound of the Baskervilles"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operation you want to do: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"review"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"availability"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"What book do you want? Enter here: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 available, so you can take 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book isn't available now!"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operation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"return"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book you want to return: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can't return this book! It's available now."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notAvailableBooks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 have returned the book successfully!"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operation isn't found!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Do you want to enter another operation (enter 'y' or 'n'):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8c8c8"/>
          <w:sz w:val="21"/>
          <w:szCs w:val="21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continueWork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b w:val="1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hd w:fill="b6d7a8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Посилання на файл програми у пул-запиті GitHub: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https://github.com/artificial-intelligence-department/ai_programming_playground/blob/74c247d80a55815ca95cc83ea0811ad4cb3c9c99/ai_12/yana_lebedynska/Epic3/practice_work_self_algotester_tasks_yana_lebedynska.cpp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2">
      <w:pPr>
        <w:pStyle w:val="Heading2"/>
        <w:jc w:val="center"/>
        <w:rPr>
          <w:rFonts w:ascii="Times New Roman" w:cs="Times New Roman" w:eastAsia="Times New Roman" w:hAnsi="Times New Roman"/>
        </w:rPr>
      </w:pPr>
      <w:bookmarkStart w:colFirst="0" w:colLast="0" w:name="_o58ixglv054g" w:id="4"/>
      <w:bookmarkEnd w:id="4"/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код задачі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1)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57800" cy="1905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(якщо початкове n = 2)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305425" cy="219075"/>
            <wp:effectExtent b="0" l="0" r="0" t="0"/>
            <wp:docPr id="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30 хв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Lab 3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0625" cy="250507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год 25 хв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Task 1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5775" cy="3905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124200" cy="11144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 2 год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7 Task 2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</w:t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53340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248025" cy="66675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1 год 20 хв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Task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програми, якщо все введено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-540856</wp:posOffset>
            </wp:positionH>
            <wp:positionV relativeFrom="paragraph">
              <wp:posOffset>309482</wp:posOffset>
            </wp:positionV>
            <wp:extent cx="7383218" cy="2018285"/>
            <wp:effectExtent b="0" l="0" r="0" t="0"/>
            <wp:wrapSquare wrapText="bothSides" distB="114300" distT="114300" distL="114300" distR="1143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3218" cy="20182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Результат програми, якщо назву операції введено не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коректно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9725" cy="16002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2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shd w:fill="b6d7a8" w:val="clear"/>
          <w:rtl w:val="0"/>
        </w:rPr>
        <w:t xml:space="preserve">Завдання №6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Task (Algotester)</w:t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Input: 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00160" cy="88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 </w:t>
      </w:r>
    </w:p>
    <w:p w:rsidR="00000000" w:rsidDel="00000000" w:rsidP="00000000" w:rsidRDefault="00000000" w:rsidRPr="00000000" w14:paraId="0000027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1581150" cy="51435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Evidence:</w:t>
      </w:r>
    </w:p>
    <w:p w:rsidR="00000000" w:rsidDel="00000000" w:rsidP="00000000" w:rsidRDefault="00000000" w:rsidRPr="00000000" w14:paraId="000002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940293" cy="850475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0293" cy="85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50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виконання: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Протягом епіка 3 я змогла навчитись застосовувати в програмуванні такі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цикли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як while, do while, for. Також ознайомилась 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функціями, перевантаженими функціями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 с++ та практично їх застосовувала, ознайомилась з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d9ead3" w:val="clear"/>
          <w:rtl w:val="0"/>
        </w:rPr>
        <w:t xml:space="preserve">рекурсією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та її застосуванням і особливостями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. За допомогою практики закріпила усі вищезгадані теми.</w:t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54" w:type="default"/>
      <w:footerReference r:id="rId5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B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artificial-intelligence-department/ai_programming_playground/blob/74c247d80a55815ca95cc83ea0811ad4cb3c9c99/ai_12/yana_lebedynska/Epic3/practice_work_self_algotester_tasks_yana_lebedynska.cpp" TargetMode="External"/><Relationship Id="rId42" Type="http://schemas.openxmlformats.org/officeDocument/2006/relationships/image" Target="media/image29.png"/><Relationship Id="rId41" Type="http://schemas.openxmlformats.org/officeDocument/2006/relationships/image" Target="media/image26.png"/><Relationship Id="rId44" Type="http://schemas.openxmlformats.org/officeDocument/2006/relationships/image" Target="media/image2.png"/><Relationship Id="rId43" Type="http://schemas.openxmlformats.org/officeDocument/2006/relationships/image" Target="media/image23.png"/><Relationship Id="rId46" Type="http://schemas.openxmlformats.org/officeDocument/2006/relationships/image" Target="media/image12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ckJtOMcIxyU" TargetMode="External"/><Relationship Id="rId48" Type="http://schemas.openxmlformats.org/officeDocument/2006/relationships/image" Target="media/image8.png"/><Relationship Id="rId47" Type="http://schemas.openxmlformats.org/officeDocument/2006/relationships/image" Target="media/image17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4.jpg"/><Relationship Id="rId7" Type="http://schemas.openxmlformats.org/officeDocument/2006/relationships/hyperlink" Target="https://www.youtube.com/watch?v=zBtcqNdiRf4" TargetMode="External"/><Relationship Id="rId8" Type="http://schemas.openxmlformats.org/officeDocument/2006/relationships/hyperlink" Target="https://youtu.be/ckJtOMcIxyU?si=5EPx0z0lVo01qy06" TargetMode="External"/><Relationship Id="rId31" Type="http://schemas.openxmlformats.org/officeDocument/2006/relationships/image" Target="media/image20.png"/><Relationship Id="rId30" Type="http://schemas.openxmlformats.org/officeDocument/2006/relationships/image" Target="media/image27.png"/><Relationship Id="rId33" Type="http://schemas.openxmlformats.org/officeDocument/2006/relationships/image" Target="media/image13.png"/><Relationship Id="rId32" Type="http://schemas.openxmlformats.org/officeDocument/2006/relationships/image" Target="media/image3.png"/><Relationship Id="rId35" Type="http://schemas.openxmlformats.org/officeDocument/2006/relationships/hyperlink" Target="https://github.com/artificial-intelligence-department/ai_programming_playground/blob/74c247d80a55815ca95cc83ea0811ad4cb3c9c99/ai_12/yana_lebedynska/Epic3/vns_lab_2_v22_yana_lebedynska.cpp" TargetMode="External"/><Relationship Id="rId34" Type="http://schemas.openxmlformats.org/officeDocument/2006/relationships/image" Target="media/image9.png"/><Relationship Id="rId37" Type="http://schemas.openxmlformats.org/officeDocument/2006/relationships/hyperlink" Target="https://github.com/artificial-intelligence-department/ai_programming_playground/blob/74c247d80a55815ca95cc83ea0811ad4cb3c9c99/ai_12/yana_lebedynska/Epic3/vns_lab_7_task_1_yana_lebedynska.cpp" TargetMode="External"/><Relationship Id="rId36" Type="http://schemas.openxmlformats.org/officeDocument/2006/relationships/hyperlink" Target="https://github.com/artificial-intelligence-department/ai_programming_playground/blob/74c247d80a55815ca95cc83ea0811ad4cb3c9c99/ai_12/yana_lebedynska/Epic3/vns_lab_3_v22_yana_lebedynska.cpp" TargetMode="External"/><Relationship Id="rId39" Type="http://schemas.openxmlformats.org/officeDocument/2006/relationships/hyperlink" Target="https://github.com/artificial-intelligence-department/ai_programming_playground/blob/74c247d80a55815ca95cc83ea0811ad4cb3c9c99/ai_12/yana_lebedynska/Epic3/practice_work_team_task_yana_lebedynska.cpp" TargetMode="External"/><Relationship Id="rId38" Type="http://schemas.openxmlformats.org/officeDocument/2006/relationships/hyperlink" Target="https://github.com/artificial-intelligence-department/ai_programming_playground/blob/74c247d80a55815ca95cc83ea0811ad4cb3c9c99/ai_12/yana_lebedynska/Epic3/vns_lab_7_task_2_yana_lebedynska.cpp" TargetMode="External"/><Relationship Id="rId20" Type="http://schemas.openxmlformats.org/officeDocument/2006/relationships/image" Target="media/image7.png"/><Relationship Id="rId22" Type="http://schemas.openxmlformats.org/officeDocument/2006/relationships/image" Target="media/image10.png"/><Relationship Id="rId21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26" Type="http://schemas.openxmlformats.org/officeDocument/2006/relationships/image" Target="media/image16.png"/><Relationship Id="rId25" Type="http://schemas.openxmlformats.org/officeDocument/2006/relationships/image" Target="media/image22.png"/><Relationship Id="rId28" Type="http://schemas.openxmlformats.org/officeDocument/2006/relationships/image" Target="media/image15.png"/><Relationship Id="rId27" Type="http://schemas.openxmlformats.org/officeDocument/2006/relationships/hyperlink" Target="https://algotester.com/uk/ArchiveProblem/DisplayWithEditor/20070#mySolutions" TargetMode="External"/><Relationship Id="rId29" Type="http://schemas.openxmlformats.org/officeDocument/2006/relationships/image" Target="media/image21.png"/><Relationship Id="rId51" Type="http://schemas.openxmlformats.org/officeDocument/2006/relationships/image" Target="media/image18.png"/><Relationship Id="rId50" Type="http://schemas.openxmlformats.org/officeDocument/2006/relationships/image" Target="media/image1.png"/><Relationship Id="rId53" Type="http://schemas.openxmlformats.org/officeDocument/2006/relationships/image" Target="media/image25.png"/><Relationship Id="rId52" Type="http://schemas.openxmlformats.org/officeDocument/2006/relationships/image" Target="media/image28.png"/><Relationship Id="rId11" Type="http://schemas.openxmlformats.org/officeDocument/2006/relationships/hyperlink" Target="https://acode.com.ua/urok-95-tsykl-foreach/" TargetMode="External"/><Relationship Id="rId55" Type="http://schemas.openxmlformats.org/officeDocument/2006/relationships/footer" Target="footer1.xml"/><Relationship Id="rId10" Type="http://schemas.openxmlformats.org/officeDocument/2006/relationships/hyperlink" Target="https://www.youtube.com/watch?v=QXaSSIjVor8" TargetMode="External"/><Relationship Id="rId54" Type="http://schemas.openxmlformats.org/officeDocument/2006/relationships/footer" Target="footer2.xml"/><Relationship Id="rId13" Type="http://schemas.openxmlformats.org/officeDocument/2006/relationships/hyperlink" Target="https://acode.com.ua/urok-15-funktsiyi-i-operator-return/" TargetMode="External"/><Relationship Id="rId12" Type="http://schemas.openxmlformats.org/officeDocument/2006/relationships/hyperlink" Target="https://youtu.be/G8P6SvdqU9s?si=RGl41nGQTRhxOMsI" TargetMode="External"/><Relationship Id="rId15" Type="http://schemas.openxmlformats.org/officeDocument/2006/relationships/hyperlink" Target="https://youtu.be/3KJfisev6SI?si=SdA-cpCru4OCEUH8)" TargetMode="External"/><Relationship Id="rId14" Type="http://schemas.openxmlformats.org/officeDocument/2006/relationships/hyperlink" Target="https://uk.wikipedia.org/wiki/%D0%92%D0%B0%D1%80%D1%96%D0%B0%D1%82%D0%B8%D0%B2%D0%BD%D0%B0_%D1%84%D1%83%D0%BD%D0%BA%D1%86%D1%96%D1%8F" TargetMode="External"/><Relationship Id="rId17" Type="http://schemas.openxmlformats.org/officeDocument/2006/relationships/hyperlink" Target="https://acode.com.ua/urok-108-perevantazhennya-funktsij/" TargetMode="External"/><Relationship Id="rId16" Type="http://schemas.openxmlformats.org/officeDocument/2006/relationships/hyperlink" Target="https://youtu.be/3KJfisev6SI?si=SdA-cpCru4OCEUH8)" TargetMode="External"/><Relationship Id="rId19" Type="http://schemas.openxmlformats.org/officeDocument/2006/relationships/image" Target="media/image5.png"/><Relationship Id="rId18" Type="http://schemas.openxmlformats.org/officeDocument/2006/relationships/hyperlink" Target="https://www.youtube.com/watch?v=V7q9w_s0nn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