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7E8A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strike w:val="0"/>
          <w:color w:val="000000"/>
          <w:sz w:val="56"/>
          <w:u w:val="none"/>
          <w:shd w:val="nil" w:fill="auto"/>
        </w:rPr>
        <w:t>Звіт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про виконання лабораторних та практичних робіт блоку № 3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1"/>
          <w:strike w:val="0"/>
          <w:color w:val="000000"/>
          <w:sz w:val="28"/>
          <w:u w:val="none"/>
          <w:shd w:val="nil" w:fill="auto"/>
        </w:rPr>
        <w:t xml:space="preserve">з дисципліни: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«Мови та парадигми програмування»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до: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2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3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7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Практичних Робіт № 3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br w:type="textWrapping"/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Цикли. Вкладені Цикли. Функції. Перевантаження функцій. Рекурсія.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bookmarkStart w:id="1" w:name="_dx_frag_StartFragment"/>
      <w:bookmarkEnd w:id="1"/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1 - Theory Education Activities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2 - Requirements management (understand tasks) and design activities (draw flow diagrams and estimate tasks 3-7)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Epic 3 Task 3 - Lab# programming: VNS Lab 2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 xml:space="preserve"> Task 4 - Lab# programming: VNS Lab 3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5 - Lab# programming: VNS Lab 7</w:t>
      </w:r>
    </w:p>
    <w:p>
      <w:pPr>
        <w:spacing w:lineRule="auto" w:line="288" w:before="0" w:after="160" w:beforeAutospacing="0" w:afterAutospacing="0"/>
        <w:ind w:hanging="0" w:left="36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6 - Practice# programming: Class Practice Task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7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8 -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t xml:space="preserve"> </w:t>
      </w: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Цикли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Цикли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numPr>
          <w:ilvl w:val="2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Зроблено різноманітні програми, що працюють на основі циклів </w:t>
      </w:r>
    </w:p>
    <w:p>
      <w:pPr>
        <w:numPr>
          <w:ilvl w:val="2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циклами </w:t>
      </w:r>
      <w:r>
        <w:rPr>
          <w:rFonts w:ascii="Times New Roman" w:hAnsi="Times New Roman"/>
          <w:b w:val="1"/>
          <w:sz w:val="24"/>
        </w:rPr>
        <w:t>for , for each, do while, while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 w:left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Ч</w:t>
      </w:r>
      <w:r>
        <w:rPr>
          <w:rFonts w:ascii="Times New Roman" w:hAnsi="Times New Roman"/>
          <w:color w:val="000000"/>
          <w:sz w:val="24"/>
        </w:rPr>
        <w:t>ат Гпт, лекції Олександра Пшеничного, методички з лаборатоних,практика написання коду, власна практика.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Що опрацьовано: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ab/>
        <w:t>Звичайні функції з заданими параметрами, функції з неявнозаданими параметрами, войд функції, що не повертають значень, перевантаження функції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Початок опрацювання теми: 4/12</w:t>
        <w:tab/>
        <w:t xml:space="preserve"> 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Звершення опрацювання теми: 7/12 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3909060" cy="9144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14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2</w:t>
      </w:r>
    </w:p>
    <w:p>
      <w:pPr>
        <w:spacing w:lineRule="auto" w:line="240" w:after="160" w:beforeAutospacing="0" w:afterAutospacing="0"/>
      </w:pPr>
      <w:r>
        <w:t>Lab# programming: VNS Lab 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33795" cy="7073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707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3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7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38875" cy="165481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548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VNS Lab 7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7 task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39510" cy="14935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VNS Lab 7 task 2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3367405" cy="42189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218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- 10 хв,реальний час -5 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 година,реальний час -2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7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 година,реальний час -1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VNS Lab 7 task 2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-45хв,реальний час -30 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  <w:r>
        <w:drawing>
          <wp:inline xmlns:wp="http://schemas.openxmlformats.org/drawingml/2006/wordprocessingDrawing">
            <wp:extent cx="6217920" cy="32613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261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306060" cy="31165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116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-1.30 години, реальний час -4 години ( 3 спроби)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"https://github.com/artificial-intelligence-department/ai_programming_playground/blob/epic_3_practice_and_labs_kuzo_ivan/ai_13/ivan_kuzo/Epic_3_ivan_kuzo/vns_lab_2_task_1_kuzo_ivan.cpp"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https://github.com/artificial-intelligence-department/ai_programming_playground/blob/epic_3_practice_and_labs_kuzo_ivan/ai_13/ivan_kuzo/Epic_3_ivan_kuzo/vns_lab_2_task_1_kuzo_ivan.cpp</w:t>
      </w:r>
      <w:r>
        <w:rPr>
          <w:rFonts w:ascii="Times New Roman" w:hAnsi="Times New Roman"/>
        </w:rPr>
        <w:fldChar w:fldCharType="end"/>
      </w:r>
    </w:p>
    <w:p>
      <w:r>
        <w:t>#include &lt;iostream&gt;</w:t>
      </w:r>
    </w:p>
    <w:p>
      <w:r>
        <w:t>#include &lt;cmath&gt;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double factorial=1;</w:t>
      </w:r>
    </w:p>
    <w:p>
      <w:r>
        <w:t xml:space="preserve">    double n=1;</w:t>
      </w:r>
    </w:p>
    <w:p>
      <w:r>
        <w:t xml:space="preserve">    double a10=0;</w:t>
      </w:r>
    </w:p>
    <w:p>
      <w:r>
        <w:t xml:space="preserve">    double n_number=0;</w:t>
      </w:r>
    </w:p>
    <w:p/>
    <w:p>
      <w:r>
        <w:t xml:space="preserve">    for (int i=0;i&lt;10;i++)</w:t>
      </w:r>
    </w:p>
    <w:p>
      <w:r>
        <w:t xml:space="preserve">    {</w:t>
      </w:r>
    </w:p>
    <w:p>
      <w:r>
        <w:t xml:space="preserve">        n_number=factorial/pow(n,sqrt(n));</w:t>
      </w:r>
    </w:p>
    <w:p>
      <w:r>
        <w:t xml:space="preserve">        a10+=n_number;</w:t>
      </w:r>
    </w:p>
    <w:p>
      <w:r>
        <w:t xml:space="preserve">        n++;</w:t>
      </w:r>
    </w:p>
    <w:p>
      <w:r>
        <w:t xml:space="preserve">        factorial*=n;</w:t>
      </w:r>
    </w:p>
    <w:p>
      <w:r>
        <w:t xml:space="preserve">    }</w:t>
      </w:r>
    </w:p>
    <w:p/>
    <w:p>
      <w:r>
        <w:t xml:space="preserve">    cout&lt;&lt;"Result is: "&lt;&lt;a10;</w:t>
      </w:r>
    </w:p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Lab3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"https://github.com/artificial-intelligence-department/ai_programming_playground/blob/epic_3_practice_and_labs_kuzo_ivan/ai_13/ivan_kuzo/Epic_3_ivan_kuzo/vns_lab_3_task_1_kuzo_ivan.cpp"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https://github.com/artificial-intelligence-department/ai_programming_playground/blob/epic_3_practice_and_labs_kuzo_ivan/ai_13/ivan_kuzo/Epic_3_ivan_kuzo/vns_lab_3_task_1_kuzo_ivan.cpp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#include&lt;cmath&gt;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factorial(int a)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b=1;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i=1;i&lt;=a;i++)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b*=i;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b;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A = 0.1 , B = 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k = 10;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step = (B-A)/k;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epsilon = 0.0001;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(double x=A;x&lt;=B;x+=step)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long double SE=0, SN=0,check=1;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n=1;n&lt;=35;n++)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SN+=pow(-1,n)*pow(2*x,2*n)/factorial(2*n);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n=1; check&gt;epsilon; n++)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SE+=pow(-1,n)*pow(2*x,2*n)/factorial(2*n);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check=pow(-1,n)*pow(2*x,2*n)/factorial(2*n);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double y=2*(pow(cos(x),2)-1);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cout&lt;&lt;"X="&lt;&lt;x&lt;&lt;"   "&lt;&lt;"SN="&lt;&lt;SN&lt;&lt;"    "&lt;&lt;"SE="&lt;&lt;SE&lt;&lt;"    "&lt;&lt;"Y="&lt;&lt;y&lt;&lt;endl;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VNS Lab 7 task 1</w:t>
      </w:r>
    </w:p>
    <w:p>
      <w:pPr>
        <w:spacing w:after="0" w:beforeAutospacing="0" w:afterAutospacing="0"/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"https://github.com/artificial-intelligence-department/ai_programming_playground/blob/epic_3_practice_and_labs_kuzo_ivan/ai_13/ivan_kuzo/Epic_3_ivan_kuzo/vns_lab_7_task_1_kuzo_ivan.cpp"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https://github.com/artificial-intelligence-department/ai_programming_playground/blob/epic_3_practice_and_labs_kuzo_ivan/ai_13/ivan_kuzo/Epic_3_ivan_kuzo/vns_lab_7_task_1_kuzo_ivan.cpp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#include&lt;cmath&gt;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double modul_side(vector&lt;int&gt; f_point,const vector&lt;int&gt;s_point 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vector&lt;int&gt;cord_of_side;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s=0;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i=0;i&lt;f_point.size();i++)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cord_of_side.push_back(s_point[i]-f_point[i]);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cord : cord_of_side){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s+=pow(cord,2);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sqrt(s);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area_triangle(int x1,int y1,int x2,int y2, int x3,int y3){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S=x1*(y2-y3)+x2*(y3-y1)+x3*(y1-y2);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abs(S);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belong(int x1,int y1,int x2,int y2,int x3,int y3,int x4,int y4){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S_main=area_triangle(x1,y1,x2,y2,x3,y3);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S1=area_triangle(x1,y1,x2,y2,x4,y4);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S2=area_triangle(x1,y1,x3,y3,x4,y4);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S3=area_triangle(x2,y2,x3,y3,x4,y4);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if(S_main==S1+S2+S3)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"Yes";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"No";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point{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x,y;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isInside(vector&lt;point&gt;polygon,point dot){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 =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i=0;i&lt;polygon.size();i++){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apex = polygon[i];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apex_next=polygon [(i+1) % polygon.size()];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if((apex.y&gt;dot.y) != (apex_next.y&gt;dot.y) &amp;&amp; dot.x &lt; (apex_next.x - apex.x) * (dot.y - apex.y)/(apex_next.y-apex.y) + apex.x)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 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(n%2==1)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"Yes";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"No";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cout&lt;&lt;"kalculate modul of side"&lt;&lt;endl;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vector&lt;int&gt;point_1;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vector&lt;int&gt;point_2;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b;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cin&gt;&gt;b&gt;&gt;c;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point_1.push_back(b);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point_2.push_back(c);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a=modul_side(point_1,point_2);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cout&lt;&lt;a&lt;&lt;endl;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cout&lt;&lt;"belong?"&lt;&lt;endl;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x1,y1,x2,y2,x3,y3,x4,y4;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cin&gt;&gt;x1&gt;&gt;y1&gt;&gt;x2&gt;&gt;y2&gt;&gt;x3&gt;&gt;y3&gt;&gt;x4&gt;&gt;y4;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result=belong(x1,y1,x2,y2,x3,y3,x4,y4);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cout&lt;&lt;result&lt;&lt;endl;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cout&lt;&lt;"isInside?"&lt;&lt;endl;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vector&lt;point&gt;polygon;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cord;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cin&gt;&gt;cord.x&gt;&gt;cord.y;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polygon.push_back(cord);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point dot;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cin&gt;&gt;dot.x&gt;&gt;dot.y;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result=isInside(polygon,dot);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cout&lt;&lt;result;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VNS Lab 7 task 2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"https://github.com/artificial-intelligence-department/ai_programming_playground/blob/epic_3_practice_and_labs_kuzo_ivan/ai_13/ivan_kuzo/Epic_3_ivan_kuzo/vns_lab_7_task_2_kuzo_ivan.cpp"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https://github.com/artificial-intelligence-department/ai_programming_playground/blob/epic_3_practice_and_labs_kuzo_ivan/ai_13/ivan_kuzo/Epic_3_ivan_kuzo/vns_lab_7_task_2_kuzo_ivan.cpp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shift(vector&lt;int&gt;&amp; numbers)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rotate(numbers.begin(), numbers.begin() + (numbers[0] % numbers.size()), numbers.end());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shift(vector&lt;int&gt;&amp; numbers, int a)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rotate(numbers.rbegin(), numbers.rbegin() + (a % numbers.size()), numbers.rend());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numbers;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 = 0; i &lt; a;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n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numbers.push_back(n);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(( numbers[0] % 2)==0)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shift(numbers);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shift(numbers,a-1);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i&lt; numbers.size(); 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numbers[i]&lt;&lt;endl;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"https://github.com/artificial-intelligence-department/ai_programming_playground/blob/epic_3_practice_and_labs_kuzo_ivan/ai_13/ivan_kuzo/Epic_3_ivan_kuzo/epic_3_class_practise_kuzoivan.cpp"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https://github.com/artificial-intelligence-department/ai_programming_playground/blob/epic_3_practice_and_labs_kuzo_ivan/ai_13/ivan_kuzo/Epic_3_ivan_kuzo/epic_3_class_practise_kuzoivan.cpp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#include&lt;string&gt;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book;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char option;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vector&lt;bool&gt;availabl={true,true,true,true};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vector&lt;string&gt;books = {"Dorian Gray", "The song of fire and ice", "The Witcher", "The Hobbit"};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Menu: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cout&lt;&lt;"1-Available books"&lt;&lt;endl;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cout&lt;&lt;"2-take book"&lt;&lt;endl;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cout&lt;&lt;"3-return book"&lt;&lt;endl;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cout&lt;&lt;"4-quit"&lt;&lt;endl;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cin&gt;&gt;option;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switch (option)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'1':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cout&lt;&lt;books[i]&lt;&lt;endl;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'2':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cin.ignore();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cout&lt;&lt;"Name book you want to take: 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getline(cin,book);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if (books[i]==book &amp;&amp; availabl[i]==true)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cout&lt;&lt;"You took a book:"&lt;&lt;book&lt;&lt;endl;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availabl[i]=false;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a++;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cout&lt;&lt;"not available or not exist(or already borrowed)"&lt;&lt;endl;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'3':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cin.ignore();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cout&lt;&lt;"Name book you want to return: 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getline(cin,book);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if (books[i]==book &amp;&amp; availabl[i]!=true){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cout&lt;&lt;"You return a book:"&lt;&lt;book&lt;&lt;endl;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availabl[i]=true;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cout&lt;&lt;"not exist(or not borrowed)"&lt;&lt;endl;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'4':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cout&lt;&lt;"You are always welcome!";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default: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cout&lt;&lt;"Try again: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goto Menu;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choise;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cout&lt;&lt;"Do you want to go to menu again? (Yes/No): ";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cin&gt;&gt;choise;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if(choise=="Yes")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goto Menu;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2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815340" cy="16002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600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Lab3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3649980" cy="171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71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VNS Lab 7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706880" cy="173736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37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VNS Lab 7 task 2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082040" cy="8382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38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379220" cy="8153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r>
        <w:drawing>
          <wp:inline xmlns:wp="http://schemas.openxmlformats.org/drawingml/2006/wordprocessingDrawing">
            <wp:extent cx="4724400" cy="502158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21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2" w:name="_heading=h.i4rg1fbwjtfq"/>
      <w:bookmarkEnd w:id="2"/>
    </w:p>
    <w:p>
      <w:pPr>
        <w:keepNext w:val="1"/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циклами </w:t>
      </w:r>
      <w:r>
        <w:rPr>
          <w:rFonts w:ascii="Times New Roman" w:hAnsi="Times New Roman"/>
          <w:b w:val="1"/>
          <w:sz w:val="24"/>
        </w:rPr>
        <w:t>for , for each, do while, while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Поглибив знання в функціях, зрозумів відмінність між з</w:t>
      </w:r>
      <w:r>
        <w:rPr>
          <w:rFonts w:ascii="Times New Roman" w:hAnsi="Times New Roman"/>
          <w:color w:val="000000"/>
          <w:sz w:val="24"/>
        </w:rPr>
        <w:t>вичайними функціями з заданими параметрами, функціями з неявнозаданими параметрами, войд функціями, що не повертають значень, зрозумів, як перевантажувати функцію.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bmp" /><Relationship Id="Relimage8" Type="http://schemas.openxmlformats.org/officeDocument/2006/relationships/image" Target="/media/image8.png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4" Type="http://schemas.openxmlformats.org/officeDocument/2006/relationships/image" Target="/media/image14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