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1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розрахунково-графічних робіт блоку № 7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Розрахунково-графічних робіт № 1-4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521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40" w:lineRule="auto"/>
        <w:ind w:left="2832" w:firstLine="708.000000000000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right="56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                </w:t>
        <w:tab/>
        <w:tab/>
        <w:tab/>
        <w:tab/>
        <w:tab/>
        <w:tab/>
        <w:tab/>
        <w:tab/>
        <w:tab/>
        <w:t xml:space="preserve">            Виконав: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ind w:left="5664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студент групи ШІ-14</w:t>
      </w:r>
    </w:p>
    <w:p w:rsidR="00000000" w:rsidDel="00000000" w:rsidP="00000000" w:rsidRDefault="00000000" w:rsidRPr="00000000" w14:paraId="0000001E">
      <w:pPr>
        <w:spacing w:after="200" w:line="240" w:lineRule="auto"/>
        <w:ind w:left="4956" w:right="567" w:firstLine="0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Кормилюк Роман Олегович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40" w:lineRule="auto"/>
        <w:jc w:val="left"/>
        <w:rPr>
          <w:rFonts w:ascii="Times New Roman" w:cs="Times New Roman" w:eastAsia="Times New Roman" w:hAnsi="Times New Roman"/>
          <w:color w:val="aeaa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отрима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ти навички в основних властивостях алгоритмів, визначати основні етапи розробки алгоритмів, базових конструкціях та складних конструкціях, конструкціях розгалужень, циклу, циклах з передумовою та з відомою кількістю повторень тіла в циклі, обчислювальній складності алгоритму, оцінити їх, рекурсивних функціях та перевагах їх використання.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Виконання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440" w:right="0" w:hanging="36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Опрацювання завдання та вимог до програм та середовища: </w:t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6</w:t>
      </w:r>
    </w:p>
    <w:p w:rsidR="00000000" w:rsidDel="00000000" w:rsidP="00000000" w:rsidRDefault="00000000" w:rsidRPr="00000000" w14:paraId="0000002A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9833" cy="747969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833" cy="747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Завдання до програми №1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потрібно розробити лінійний алгоритм для розв’язання  задачі.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 програмі використати функцію бібліотеки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cmath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2E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20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4003" cy="690496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4003" cy="690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Завдання до програми №2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потрібно розробити алгоритм, що розгалужується для розв’язання задачі з координатами десятьох точок.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використав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</w:t>
      </w:r>
    </w:p>
    <w:p w:rsidR="00000000" w:rsidDel="00000000" w:rsidP="00000000" w:rsidRDefault="00000000" w:rsidRPr="00000000" w14:paraId="0000003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введення 10 координат, ще один цикл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підрахунку кількості точок у кожній чверті, там же використав вкладені цикли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else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підрахунку кожної чверті. Визначаю в циклі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чверть з найбільшою кількістю точок. Виводжу результат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3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15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443" cy="2204143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443" cy="2204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Завдання до програми №3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потрібно обчислити об’єм паралелепіпеда, висота та сторони відомі.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оголошуються і ініціалізуються змінні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 довжиною, шириною і висотою паралелепіпеда. Далі обчислюється об'єм паралелепіпеда за формулою: об'єм = довжина * ширина * висота, результат обчислення виводиться на екран.</w:t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11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7508" cy="90817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508" cy="90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Завдання до програми №4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потрібно написати програму яка буде виводити таблицю значень функції.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 програми: оголошуються і ініціалізуються змінні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Потім виводиться заголовок таблиці. У циклі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змінюється від -2 до 2 з кроком 0,5. У кожному циклі обчислюється значення функції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виводяться значення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екран.</w:t>
      </w:r>
    </w:p>
    <w:p w:rsidR="00000000" w:rsidDel="00000000" w:rsidP="00000000" w:rsidRDefault="00000000" w:rsidRPr="00000000" w14:paraId="00000042">
      <w:pPr>
        <w:spacing w:after="0" w:before="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</w:t>
        <w:tab/>
        <w:t xml:space="preserve">Дизайн та планована оцінка часу виконання завдань:</w:t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 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68041" cy="5354637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041" cy="535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Блок-схема до програми №1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год.</w:t>
      </w:r>
    </w:p>
    <w:p w:rsidR="00000000" w:rsidDel="00000000" w:rsidP="00000000" w:rsidRDefault="00000000" w:rsidRPr="00000000" w14:paraId="00000048">
      <w:pPr>
        <w:spacing w:after="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94706" cy="54522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4706" cy="545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Блок-схема до програми №2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год.</w:t>
      </w:r>
    </w:p>
    <w:p w:rsidR="00000000" w:rsidDel="00000000" w:rsidP="00000000" w:rsidRDefault="00000000" w:rsidRPr="00000000" w14:paraId="0000004E">
      <w:pPr>
        <w:spacing w:after="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для блок-схеми. Описав у них задачу та план дій.</w:t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26427" cy="4553374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427" cy="4553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Блок-схема до програми №3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год.</w:t>
      </w:r>
    </w:p>
    <w:p w:rsidR="00000000" w:rsidDel="00000000" w:rsidP="00000000" w:rsidRDefault="00000000" w:rsidRPr="00000000" w14:paraId="00000054">
      <w:pPr>
        <w:spacing w:after="0" w:before="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 для блок-схеми. Описав у них задачу та план дій.</w:t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 </w:t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4994" cy="4215433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4994" cy="421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Блок-схема до програми №4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 год.</w:t>
      </w:r>
    </w:p>
    <w:p w:rsidR="00000000" w:rsidDel="00000000" w:rsidP="00000000" w:rsidRDefault="00000000" w:rsidRPr="00000000" w14:paraId="0000005A">
      <w:pPr>
        <w:spacing w:after="0" w:before="40" w:line="24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Важливі деталі для врахування в імплементації: використав блоки Elipse, Rectangle, Parallelogram, Diamond для блок-схеми. Описав у них задачу та план дій.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у пул-запиті GitHub: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818" cy="145209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818" cy="145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ind w:firstLine="72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Код програми №1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у пул-запиті GitHub: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91443" cy="811108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443" cy="8111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ind w:firstLine="72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Код програми №2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у пул-запиті GitHub: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1468" cy="210311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468" cy="2103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ind w:firstLine="720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Код програми №3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Посилання на файл програми у пул-запиті GitHub: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посилання.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14725" cy="31813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ind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Код програми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Результати виконання завдань</w:t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1</w:t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06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923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Результат програми №1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 хв.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2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074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09900" cy="4010025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Результат програми №2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 хв.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3</w:t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079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1350" cy="9239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Результат програми №3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 хв.</w:t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VNS Practice Work - Task 4</w:t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по виконанню і тестуванню програми:</w:t>
      </w:r>
    </w:p>
    <w:p w:rsidR="00000000" w:rsidDel="00000000" w:rsidP="00000000" w:rsidRDefault="00000000" w:rsidRPr="00000000" w14:paraId="0000007E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7525" cy="2400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jc w:val="center"/>
        <w:rPr>
          <w:i w:val="1"/>
          <w:color w:val="366091"/>
          <w:sz w:val="20"/>
          <w:szCs w:val="20"/>
        </w:rPr>
      </w:pPr>
      <w:r w:rsidDel="00000000" w:rsidR="00000000" w:rsidRPr="00000000">
        <w:rPr>
          <w:i w:val="1"/>
          <w:color w:val="366091"/>
          <w:sz w:val="20"/>
          <w:szCs w:val="20"/>
          <w:rtl w:val="0"/>
        </w:rPr>
        <w:t xml:space="preserve">Результат програми №4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5 хв.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24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Висновки: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отже,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виконуючи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розрахунков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робот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, я підсумував свої знання, які отримав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протягом навчання,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щодо використання змінних, циклів, умов, констант та операторів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Реалізував закріплений матеріал в своїх програмах згідно моїх варіантів.</w:t>
      </w:r>
      <w:r w:rsidDel="00000000" w:rsidR="00000000" w:rsidRPr="00000000">
        <w:rPr>
          <w:rtl w:val="0"/>
        </w:rPr>
      </w:r>
    </w:p>
    <w:sectPr>
      <w:footerReference r:id="rId27" w:type="default"/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Львів 2023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4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3"/>
      <w:numFmt w:val="decimal"/>
      <w:lvlText w:val="%3."/>
      <w:lvlJc w:val="left"/>
      <w:pPr>
        <w:ind w:left="2160" w:hanging="360"/>
      </w:pPr>
      <w:rPr/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4.png"/><Relationship Id="rId21" Type="http://schemas.openxmlformats.org/officeDocument/2006/relationships/hyperlink" Target="http://ai_14/roman_kormyliuk/Epic%207/vns_practice_work_4_task_roman_kormyliuk.cpp" TargetMode="External"/><Relationship Id="rId24" Type="http://schemas.openxmlformats.org/officeDocument/2006/relationships/image" Target="media/image5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3.png"/><Relationship Id="rId25" Type="http://schemas.openxmlformats.org/officeDocument/2006/relationships/image" Target="media/image11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11" Type="http://schemas.openxmlformats.org/officeDocument/2006/relationships/image" Target="media/image17.png"/><Relationship Id="rId10" Type="http://schemas.openxmlformats.org/officeDocument/2006/relationships/image" Target="media/image8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5" Type="http://schemas.openxmlformats.org/officeDocument/2006/relationships/hyperlink" Target="http://ai_14/ai_14/roman_kormyliuk/Epic%207/vns_practice_work_1_task_roman_kormyliuk.cpproman_kormyliuk/Epic%203/vns_lab_3_task_1_roman_kormyliuk.cpp" TargetMode="External"/><Relationship Id="rId14" Type="http://schemas.openxmlformats.org/officeDocument/2006/relationships/image" Target="media/image10.png"/><Relationship Id="rId17" Type="http://schemas.openxmlformats.org/officeDocument/2006/relationships/hyperlink" Target="http://ai_14/roman_kormyliuk/Epic%207/vns_practice_work_2_task_roman_kormyliuk.cpp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://ai_14/roman_kormyliuk/Epic%207/vns_practice_work_3_task_roman_kormyliuk.cpp" TargetMode="External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