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О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О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7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9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>
      <w:pPr>
        <w:pStyle w:val="Normal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5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7-8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>
      <w:pPr>
        <w:pStyle w:val="Normal"/>
        <w:jc w:val="right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ШІ-1</w:t>
      </w:r>
      <w:r>
        <w:rPr>
          <w:sz w:val="28"/>
          <w:szCs w:val="28"/>
          <w:lang w:val="en-US"/>
        </w:rPr>
        <w:t>1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Цибух Андріана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 wp14:anchorId="1E72FEAE">
                <wp:simplePos x="0" y="0"/>
                <wp:positionH relativeFrom="page">
                  <wp:align>center</wp:align>
                </wp:positionH>
                <wp:positionV relativeFrom="paragraph">
                  <wp:posOffset>472440</wp:posOffset>
                </wp:positionV>
                <wp:extent cx="1164590" cy="294005"/>
                <wp:effectExtent l="0" t="0" r="0" b="0"/>
                <wp:wrapNone/>
                <wp:docPr id="12" name="Поле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600" cy="294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Львів 2024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2" path="m0,0l-2147483645,0l-2147483645,-2147483646l0,-2147483646xe" stroked="f" o:allowincell="f" style="position:absolute;margin-left:251.8pt;margin-top:37.2pt;width:91.65pt;height:23.1pt;mso-wrap-style:square;v-text-anchor:top;mso-position-horizontal:center;mso-position-horizontal-relative:page" wp14:anchorId="1E72FEAE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Львів 2024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/>
        <w:t>Основи динамічних структур даних: стек, черга, зв’язний список, дерево.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/>
      </w:pPr>
      <w:r>
        <w:rPr/>
        <w:t>Освоєння основних принципів робити з динамічною пам’яттю, отримання навичок реалізації та використання стеку, черги, зв’язних списків та дерев.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>
        <w:rPr/>
        <w:t>.</w:t>
      </w:r>
      <w:r>
        <w:rPr>
          <w:color w:val="000000"/>
        </w:rPr>
        <w:t xml:space="preserve">1: Динамічні структури даних. 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№*.2: Алгоритми обробки.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76"/>
        <w:rPr/>
      </w:pPr>
      <w:r>
        <w:rPr/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highlight w:val="lightGray"/>
        </w:rPr>
        <w:t>Тема №*</w:t>
      </w:r>
      <w:r>
        <w:rPr>
          <w:highlight w:val="lightGray"/>
        </w:rPr>
        <w:t>.</w:t>
      </w:r>
      <w:r>
        <w:rPr>
          <w:color w:val="000000"/>
          <w:highlight w:val="lightGray"/>
        </w:rPr>
        <w:t>1: Динамічні структури даних.</w:t>
      </w:r>
      <w:r>
        <w:rPr>
          <w:color w:val="000000"/>
        </w:rPr>
        <w:t xml:space="preserve"> 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>
      <w:pPr>
        <w:pStyle w:val="Normal"/>
        <w:numPr>
          <w:ilvl w:val="2"/>
          <w:numId w:val="2"/>
        </w:numPr>
        <w:rPr/>
      </w:pPr>
      <w:r>
        <w:rPr/>
        <w:t xml:space="preserve">Лекції О. Пшеничного. </w:t>
      </w:r>
    </w:p>
    <w:p>
      <w:pPr>
        <w:pStyle w:val="Normal"/>
        <w:numPr>
          <w:ilvl w:val="2"/>
          <w:numId w:val="2"/>
        </w:numPr>
        <w:rPr/>
      </w:pPr>
      <w:r>
        <w:rPr/>
        <w:t>Практичні заняття М. Фаріон.</w:t>
      </w:r>
    </w:p>
    <w:p>
      <w:pPr>
        <w:pStyle w:val="Normal"/>
        <w:numPr>
          <w:ilvl w:val="2"/>
          <w:numId w:val="2"/>
        </w:numPr>
        <w:rPr>
          <w:b/>
          <w:b/>
          <w:bCs/>
          <w:color w:val="222A35" w:themeColor="text2" w:themeShade="80"/>
        </w:rPr>
      </w:pPr>
      <w:r>
        <w:rPr/>
        <w:t>Ютуб</w:t>
      </w:r>
    </w:p>
    <w:p>
      <w:pPr>
        <w:pStyle w:val="Normal"/>
        <w:numPr>
          <w:ilvl w:val="2"/>
          <w:numId w:val="2"/>
        </w:numPr>
        <w:rPr>
          <w:b/>
          <w:b/>
          <w:bCs/>
          <w:color w:val="222A35" w:themeColor="text2" w:themeShade="80"/>
        </w:rPr>
      </w:pPr>
      <w:r>
        <w:rPr/>
        <w:t xml:space="preserve">Сайт </w:t>
      </w:r>
      <w:hyperlink r:id="rId3">
        <w:r>
          <w:rPr>
            <w:b/>
            <w:bCs/>
            <w:color w:val="222A35" w:themeColor="text2" w:themeShade="80"/>
            <w:lang w:val="en-US"/>
          </w:rPr>
          <w:t xml:space="preserve">GeeksforGeeks </w:t>
        </w:r>
        <w:r>
          <w:rPr>
            <w:b/>
            <w:bCs/>
            <w:color w:val="222A35" w:themeColor="text2" w:themeShade="80"/>
          </w:rPr>
          <w:t>:</w:t>
        </w:r>
        <w:r>
          <w:rPr>
            <w:b/>
            <w:bCs/>
            <w:color w:val="222A35" w:themeColor="text2" w:themeShade="80"/>
            <w:lang w:val="en-US"/>
          </w:rPr>
          <w:t xml:space="preserve"> Linked List in C</w:t>
        </w:r>
      </w:hyperlink>
      <w:r>
        <w:rPr>
          <w:b/>
          <w:bCs/>
          <w:color w:val="222A35" w:themeColor="text2" w:themeShade="80"/>
          <w:lang w:val="en-US"/>
        </w:rPr>
        <w:t>++.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Ознайомлена</w:t>
      </w:r>
    </w:p>
    <w:p>
      <w:pPr>
        <w:pStyle w:val="Normal"/>
        <w:numPr>
          <w:ilvl w:val="0"/>
          <w:numId w:val="0"/>
        </w:numPr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2: Алгоритми обробки.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Практичні заняття М. Фаріон.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Ютуб</w:t>
      </w:r>
    </w:p>
    <w:p>
      <w:pPr>
        <w:pStyle w:val="Normal"/>
        <w:numPr>
          <w:ilvl w:val="0"/>
          <w:numId w:val="0"/>
        </w:numPr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rPr/>
      </w:pPr>
      <w:r>
        <w:rPr/>
        <w:t>Завдання №1 Зв’язний список та Бінарні дерева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 Реалізувати :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Метод реверсу списку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Порівняння списків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Додавання великих чисел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Віддзеркалювання дерева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Запис кожному батьківському вузлу суму підвузлів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2 год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en-US"/>
        </w:rPr>
      </w:pPr>
      <w:r>
        <w:rPr/>
        <w:t>Завдання №</w:t>
      </w:r>
      <w:r>
        <w:rPr>
          <w:lang w:val="pl-PL"/>
        </w:rPr>
        <w:t xml:space="preserve">2 </w:t>
      </w:r>
      <w:r>
        <w:rPr>
          <w:lang w:val="en-US"/>
        </w:rPr>
        <w:t>VNS Labs 10</w:t>
      </w:r>
    </w:p>
    <w:p>
      <w:pPr>
        <w:pStyle w:val="Normal"/>
        <w:numPr>
          <w:ilvl w:val="0"/>
          <w:numId w:val="3"/>
        </w:numPr>
        <w:rPr/>
      </w:pPr>
      <w:r>
        <w:rPr/>
        <w:t>Варіант завдання</w:t>
      </w:r>
      <w:r>
        <w:rPr>
          <w:lang w:val="pl-PL"/>
        </w:rPr>
        <w:t xml:space="preserve"> : 13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Деталі завдання : Написати програму, у якій створюються динамічні структури й виконати їхню обробку у відповідності зі своїм варіантом. Розробити такі функції: </w:t>
        <w:br/>
        <w:t xml:space="preserve">1. Створення списку. </w:t>
        <w:br/>
        <w:t xml:space="preserve">2. Додавання елемента в список . </w:t>
        <w:br/>
        <w:t xml:space="preserve">3. Знищення елемента зі списку. </w:t>
        <w:br/>
        <w:t xml:space="preserve">4. Друк списку. </w:t>
        <w:br/>
        <w:t xml:space="preserve">5. Запис списку у файл. </w:t>
        <w:br/>
        <w:t xml:space="preserve">6. Знищення списку. </w:t>
        <w:br/>
        <w:t>7. Відновлення списку з файлу.</w:t>
      </w:r>
    </w:p>
    <w:p>
      <w:pPr>
        <w:pStyle w:val="Normal"/>
        <w:ind w:left="720" w:hanging="0"/>
        <w:rPr/>
      </w:pPr>
      <w:r>
        <w:rPr/>
        <w:t>Записи в лінійному списку містять ключове поле типу *char (рядок символів). Сформувати двонаправлений список. Знищити з нього К перших елементів. Додати елемент після елемента, що починається із зазначеного символу.</w:t>
      </w:r>
    </w:p>
    <w:p>
      <w:pPr>
        <w:pStyle w:val="Normal"/>
        <w:numPr>
          <w:ilvl w:val="0"/>
          <w:numId w:val="3"/>
        </w:numPr>
        <w:rPr/>
      </w:pPr>
      <w:r>
        <w:rPr/>
        <w:t>Час на реалізацію : 4 год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/>
        <w:t>Завдання №</w:t>
      </w:r>
      <w:r>
        <w:rPr>
          <w:lang w:val="pl-PL"/>
        </w:rPr>
        <w:t>3 Algotester Lab 5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Варіант завдання : </w:t>
      </w:r>
      <w:r>
        <w:rPr>
          <w:color w:val="000000"/>
          <w:lang w:val="pl-PL"/>
        </w:rPr>
        <w:t>1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 У світі Атод сестри Ліна і Рілай люблять грати у гру. У них є дошка із 8-ми рядків і 8-ми стовпців. На перетині ii-го рядкa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 Також вони вирішили трохи Вам допомогти і придумали спосіб як записати стан дошки одним числом a із 8-ми байт, а саме (див. Примітки):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color w:val="000000"/>
        </w:rPr>
      </w:pPr>
      <w:r>
        <w:rPr>
          <w:color w:val="000000"/>
        </w:rPr>
        <w:t>Молодший байт задає перший рядок матриці;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color w:val="000000"/>
        </w:rPr>
      </w:pPr>
      <w:r>
        <w:rPr>
          <w:color w:val="000000"/>
        </w:rPr>
        <w:t>Молодший біт задає перший стовпець рядку;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150"/>
        <w:rPr>
          <w:color w:val="000000"/>
        </w:rPr>
      </w:pPr>
      <w:r>
        <w:rPr>
          <w:color w:val="000000"/>
        </w:rPr>
        <w:t>Значення біту каже світиться куля чи ні (0 - ні, 1 - так);</w:t>
      </w:r>
    </w:p>
    <w:p>
      <w:pPr>
        <w:pStyle w:val="NormalWeb"/>
        <w:shd w:val="clear" w:color="auto" w:fill="FFFFFF"/>
        <w:spacing w:beforeAutospacing="0" w:before="0" w:afterAutospacing="0" w:after="150"/>
        <w:ind w:left="708" w:hanging="0"/>
        <w:rPr>
          <w:color w:val="000000"/>
        </w:rPr>
      </w:pPr>
      <w:r>
        <w:rPr>
          <w:color w:val="000000"/>
        </w:rPr>
        <w:t>Тепер їх цікавить яким буде стан дошки після виконання N заклинань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40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pl-PL"/>
        </w:rPr>
      </w:pPr>
      <w:r>
        <w:rPr/>
        <w:t>Завдання №</w:t>
      </w:r>
      <w:r>
        <w:rPr>
          <w:lang w:val="pl-PL"/>
        </w:rPr>
        <w:t>4 Algotester Lab 7-8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  <w:lang w:val="pl-PL"/>
        </w:rPr>
        <w:t xml:space="preserve"> </w:t>
      </w:r>
      <w:r>
        <w:rPr>
          <w:color w:val="000000"/>
          <w:lang w:val="uk-UA"/>
        </w:rPr>
        <w:t>2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>
          <w:color w:val="333333"/>
          <w:sz w:val="27"/>
          <w:szCs w:val="27"/>
        </w:rPr>
        <w:t>Ваше завдання - власноруч реалізувати структуру даних "Динамічний масив". Ви отримаєте </w:t>
      </w:r>
      <w:r>
        <w:rPr>
          <w:rStyle w:val="Mjxassistivemathml"/>
          <w:color w:val="333333"/>
          <w:sz w:val="27"/>
          <w:szCs w:val="27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 Вам будуть поступати запити такого типу: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insert</w:t>
      </w:r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 елемента, на місце якого робити вставку.</w:t>
        <w:br/>
        <w:t>Після цього в наступному рядку рядку написане число </w:t>
      </w:r>
      <w:r>
        <w:rPr>
          <w:rStyle w:val="Mjxassistivemathml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- розмір масиву, який треба вставити. У третьому рядку </w:t>
      </w:r>
      <w:r>
        <w:rPr>
          <w:rStyle w:val="Mjxassistivemathml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цілих чисел - масив, який треба вставити на позицію </w:t>
      </w:r>
      <w:r>
        <w:rPr>
          <w:rStyle w:val="Mjxchar"/>
          <w:rFonts w:ascii="MJXc-TeX-math-Iw" w:hAnsi="MJXc-TeX-math-Iw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erase</w:t>
      </w:r>
      <w:r>
        <w:rPr>
          <w:color w:val="333333"/>
          <w:sz w:val="27"/>
          <w:szCs w:val="27"/>
        </w:rPr>
        <w:br/>
        <w:t>Ви отримуєте 2 цілих числа -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, індекс елемента, з якого почати видалення та </w:t>
      </w:r>
      <w:r>
        <w:rPr>
          <w:rStyle w:val="Mjxchar"/>
          <w:rFonts w:ascii="MJXc-TeX-math-Iw" w:hAnsi="MJXc-TeX-math-Iw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- кількість елементів, яку треба видалити.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size</w:t>
      </w:r>
      <w:r>
        <w:rPr>
          <w:color w:val="333333"/>
          <w:sz w:val="27"/>
          <w:szCs w:val="27"/>
        </w:rPr>
        <w:br/>
        <w:t>Ви не отримуєте аргументів. Ви виводите кількість елементів у динамічному масиві.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кількості зарезервованої пам’яті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capacity</w:t>
      </w:r>
      <w:r>
        <w:rPr>
          <w:color w:val="333333"/>
          <w:sz w:val="27"/>
          <w:szCs w:val="27"/>
        </w:rPr>
        <w:br/>
        <w:t>Ви не отримуєте аргументів. Ви виводите кількість зарезервованої пам’яті у динамічному масиві. Ваша реалізація динамічного масиву має мати фактор росту (</w:t>
      </w:r>
      <w:r>
        <w:fldChar w:fldCharType="begin"/>
      </w:r>
      <w:r>
        <w:rPr>
          <w:sz w:val="27"/>
          <w:szCs w:val="27"/>
          <w:color w:val="3C8DBC"/>
        </w:rPr>
        <w:instrText xml:space="preserve"> HYPERLINK "https://en.wikipedia.org/wiki/Dynamic_array" \l "Growth_factor"</w:instrText>
      </w:r>
      <w:r>
        <w:rPr>
          <w:sz w:val="27"/>
          <w:szCs w:val="27"/>
          <w:color w:val="3C8DBC"/>
        </w:rPr>
        <w:fldChar w:fldCharType="separate"/>
      </w:r>
      <w:r>
        <w:rPr>
          <w:color w:val="3C8DBC"/>
          <w:sz w:val="27"/>
          <w:szCs w:val="27"/>
        </w:rPr>
        <w:t>Growth factor</w:t>
      </w:r>
      <w:r>
        <w:rPr>
          <w:sz w:val="27"/>
          <w:szCs w:val="27"/>
          <w:color w:val="3C8DBC"/>
        </w:rPr>
        <w:fldChar w:fldCharType="end"/>
      </w:r>
      <w:r>
        <w:rPr>
          <w:color w:val="333333"/>
          <w:sz w:val="27"/>
          <w:szCs w:val="27"/>
        </w:rPr>
        <w:t>) рівний 2.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Отримання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</w:rPr>
        <w:t>i</w:t>
      </w:r>
      <w:r>
        <w:rPr>
          <w:color w:val="333333"/>
          <w:sz w:val="27"/>
          <w:szCs w:val="27"/>
        </w:rPr>
        <w:t>-го елементу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get</w:t>
      </w:r>
      <w:r>
        <w:rPr>
          <w:color w:val="333333"/>
          <w:sz w:val="27"/>
          <w:szCs w:val="27"/>
        </w:rPr>
        <w:br/>
        <w:t>Ви отримуєте ціле число -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, індекс елемента.\ Ви виводите значення елемента за індексом. Реалізувати використовуючи перегрузку оператора </w:t>
      </w:r>
      <w:r>
        <w:rPr>
          <w:rStyle w:val="Mjxassistivemathml"/>
          <w:color w:val="333333"/>
          <w:sz w:val="27"/>
          <w:szCs w:val="27"/>
        </w:rPr>
        <w:t>[]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Модифікація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</w:rPr>
        <w:t>i</w:t>
      </w:r>
      <w:r>
        <w:rPr>
          <w:color w:val="333333"/>
          <w:sz w:val="27"/>
          <w:szCs w:val="27"/>
        </w:rPr>
        <w:t>-го елементу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set</w:t>
      </w:r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 Реалізувати використовуючи перегрузку оператора </w:t>
      </w:r>
      <w:r>
        <w:rPr>
          <w:rStyle w:val="Mjxassistivemathml"/>
          <w:color w:val="333333"/>
          <w:sz w:val="27"/>
          <w:szCs w:val="27"/>
        </w:rPr>
        <w:t>[]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rStyle w:val="Strong"/>
          <w:color w:val="333333"/>
          <w:sz w:val="27"/>
          <w:szCs w:val="27"/>
        </w:rPr>
        <w:t>Вивід динамічного масиву на екран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print</w:t>
      </w:r>
      <w:r>
        <w:rPr>
          <w:color w:val="333333"/>
          <w:sz w:val="27"/>
          <w:szCs w:val="27"/>
        </w:rPr>
        <w:br/>
        <w:t>Ви не отримуєте аргументів. Ви виводите усі елементи динамічного масиву через пробіл. Реалізувати використовуючи перегрузку оператора </w:t>
      </w:r>
      <w:r>
        <w:rPr>
          <w:rStyle w:val="Mjxchar"/>
          <w:rFonts w:ascii="MJXc-TeX-main-Rw" w:hAnsi="MJXc-TeX-main-Rw"/>
          <w:color w:val="333333"/>
          <w:sz w:val="27"/>
          <w:szCs w:val="27"/>
        </w:rPr>
        <w:t>&lt;</w:t>
      </w:r>
      <w:r>
        <w:rPr>
          <w:rStyle w:val="Mjxcharbox"/>
          <w:rFonts w:ascii="MJXc-TeX-main-Rw" w:hAnsi="MJXc-TeX-main-Rw"/>
          <w:color w:val="333333"/>
          <w:sz w:val="27"/>
          <w:szCs w:val="27"/>
        </w:rPr>
        <w:t>&lt;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1 год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/>
        <w:t>Завдання №5</w:t>
      </w:r>
      <w:r>
        <w:rPr>
          <w:lang w:val="en-US"/>
        </w:rPr>
        <w:t xml:space="preserve"> Self Practice </w:t>
      </w:r>
      <w:r>
        <w:rPr>
          <w:lang w:val="pl-PL"/>
        </w:rPr>
        <w:t>Algotester Lab 5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Варіант завдання : </w:t>
      </w:r>
      <w:r>
        <w:rPr>
          <w:color w:val="000000"/>
          <w:lang w:val="en-US"/>
        </w:rPr>
        <w:t>2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>В пустелі існує незвичайна печера, яка є двохвимірною. Її висота це </w:t>
      </w:r>
      <w:bookmarkStart w:id="0" w:name="MJXc-Node-3"/>
      <w:bookmarkStart w:id="1" w:name="MJXc-Node-2"/>
      <w:bookmarkStart w:id="2" w:name="MJXc-Node-1"/>
      <w:bookmarkStart w:id="3" w:name="MathJax-Element-1-Frame"/>
      <w:bookmarkEnd w:id="0"/>
      <w:bookmarkEnd w:id="1"/>
      <w:bookmarkEnd w:id="2"/>
      <w:bookmarkEnd w:id="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000000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>, ширина - </w:t>
      </w:r>
      <w:bookmarkStart w:id="4" w:name="MJXc-Node-6"/>
      <w:bookmarkStart w:id="5" w:name="MJXc-Node-5"/>
      <w:bookmarkStart w:id="6" w:name="MJXc-Node-4"/>
      <w:bookmarkStart w:id="7" w:name="MathJax-Element-2-Frame"/>
      <w:bookmarkEnd w:id="4"/>
      <w:bookmarkEnd w:id="5"/>
      <w:bookmarkEnd w:id="6"/>
      <w:bookmarkEnd w:id="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000000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 xml:space="preserve">. 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Всередині печери є пустота, пісок та каміння. Пустота позначається буквою </w:t>
      </w:r>
      <w:bookmarkStart w:id="8" w:name="MJXc-Node-11"/>
      <w:bookmarkStart w:id="9" w:name="MJXc-Node-10"/>
      <w:bookmarkStart w:id="10" w:name="MJXc-Node-9"/>
      <w:bookmarkStart w:id="11" w:name="MJXc-Node-8"/>
      <w:bookmarkStart w:id="12" w:name="MJXc-Node-7"/>
      <w:bookmarkStart w:id="13" w:name="MathJax-Element-3-Frame"/>
      <w:bookmarkEnd w:id="8"/>
      <w:bookmarkEnd w:id="9"/>
      <w:bookmarkEnd w:id="10"/>
      <w:bookmarkEnd w:id="11"/>
      <w:bookmarkEnd w:id="12"/>
      <w:bookmarkEnd w:id="13"/>
      <w:r>
        <w:rPr>
          <w:rFonts w:ascii="STIXGeneral;Cambria Math;Arial Unicode MS;serif" w:hAnsi="STIXGeneral;Cambria Math;Arial Unicode MS;serif"/>
          <w:b w:val="false"/>
          <w:i w:val="false"/>
          <w:caps w:val="false"/>
          <w:smallCaps w:val="false"/>
          <w:color w:val="333333"/>
          <w:spacing w:val="0"/>
          <w:sz w:val="22"/>
        </w:rPr>
        <w:t>О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, пісок </w:t>
      </w:r>
      <w:bookmarkStart w:id="14" w:name="MJXc-Node-14"/>
      <w:bookmarkStart w:id="15" w:name="MJXc-Node-13"/>
      <w:bookmarkStart w:id="16" w:name="MJXc-Node-12"/>
      <w:bookmarkStart w:id="17" w:name="MathJax-Element-4-Frame"/>
      <w:bookmarkEnd w:id="14"/>
      <w:bookmarkEnd w:id="15"/>
      <w:bookmarkEnd w:id="16"/>
      <w:bookmarkEnd w:id="1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S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і каміння </w:t>
      </w:r>
      <w:bookmarkStart w:id="18" w:name="MJXc-Node-17"/>
      <w:bookmarkStart w:id="19" w:name="MJXc-Node-16"/>
      <w:bookmarkStart w:id="20" w:name="MJXc-Node-15"/>
      <w:bookmarkStart w:id="21" w:name="MathJax-Element-5-Frame"/>
      <w:bookmarkEnd w:id="18"/>
      <w:bookmarkEnd w:id="19"/>
      <w:bookmarkEnd w:id="20"/>
      <w:bookmarkEnd w:id="2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  <w:lang w:val="en-US"/>
        </w:rPr>
        <w:t>3</w:t>
      </w:r>
      <w:r>
        <w:rPr>
          <w:color w:val="000000"/>
        </w:rPr>
        <w:t>0 хв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2. </w:t>
        <w:tab/>
        <w:t>Код програм з посиланням на зовнішні ресурси:</w:t>
      </w:r>
    </w:p>
    <w:p>
      <w:pPr>
        <w:pStyle w:val="Normal"/>
        <w:rPr/>
      </w:pPr>
      <w:r>
        <w:rPr/>
        <w:t xml:space="preserve">Завдання №1 Зв’язний список та Бінарні дерева </w:t>
      </w:r>
      <w:r>
        <w:rPr>
          <w:lang w:val="en-US"/>
        </w:rPr>
        <w:t>1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"diff-1043281d23d7dcdeaa34b485611a55317f674fad8996ff59adb2cfe8c6a85d42"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-334645</wp:posOffset>
            </wp:positionH>
            <wp:positionV relativeFrom="paragraph">
              <wp:posOffset>-243205</wp:posOffset>
            </wp:positionV>
            <wp:extent cx="4253230" cy="7244080"/>
            <wp:effectExtent l="0" t="0" r="0" b="0"/>
            <wp:wrapSquare wrapText="largest"/>
            <wp:docPr id="14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-95885</wp:posOffset>
            </wp:positionH>
            <wp:positionV relativeFrom="paragraph">
              <wp:posOffset>43180</wp:posOffset>
            </wp:positionV>
            <wp:extent cx="3348355" cy="3140710"/>
            <wp:effectExtent l="0" t="0" r="0" b="0"/>
            <wp:wrapSquare wrapText="largest"/>
            <wp:docPr id="15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-262890</wp:posOffset>
            </wp:positionH>
            <wp:positionV relativeFrom="paragraph">
              <wp:posOffset>142875</wp:posOffset>
            </wp:positionV>
            <wp:extent cx="5301615" cy="5797550"/>
            <wp:effectExtent l="0" t="0" r="0" b="0"/>
            <wp:wrapSquare wrapText="largest"/>
            <wp:docPr id="16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-201930</wp:posOffset>
            </wp:positionH>
            <wp:positionV relativeFrom="paragraph">
              <wp:posOffset>-166370</wp:posOffset>
            </wp:positionV>
            <wp:extent cx="4737100" cy="5908675"/>
            <wp:effectExtent l="0" t="0" r="0" b="0"/>
            <wp:wrapSquare wrapText="largest"/>
            <wp:docPr id="17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74295</wp:posOffset>
            </wp:positionH>
            <wp:positionV relativeFrom="paragraph">
              <wp:posOffset>120015</wp:posOffset>
            </wp:positionV>
            <wp:extent cx="3977005" cy="4596130"/>
            <wp:effectExtent l="0" t="0" r="0" b="0"/>
            <wp:wrapSquare wrapText="largest"/>
            <wp:docPr id="18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68580</wp:posOffset>
            </wp:positionH>
            <wp:positionV relativeFrom="paragraph">
              <wp:posOffset>635</wp:posOffset>
            </wp:positionV>
            <wp:extent cx="3476625" cy="723900"/>
            <wp:effectExtent l="0" t="0" r="0" b="0"/>
            <wp:wrapSquare wrapText="largest"/>
            <wp:docPr id="19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6350</wp:posOffset>
            </wp:positionH>
            <wp:positionV relativeFrom="paragraph">
              <wp:posOffset>33655</wp:posOffset>
            </wp:positionV>
            <wp:extent cx="4181475" cy="590550"/>
            <wp:effectExtent l="0" t="0" r="0" b="0"/>
            <wp:wrapSquare wrapText="largest"/>
            <wp:docPr id="20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№2 </w:t>
      </w:r>
      <w:r>
        <w:rPr>
          <w:lang w:val="en-US"/>
        </w:rPr>
        <w:t>VNS</w:t>
      </w:r>
      <w:r>
        <w:rPr/>
        <w:t xml:space="preserve"> </w:t>
      </w:r>
      <w:r>
        <w:rPr>
          <w:lang w:val="en-US"/>
        </w:rPr>
        <w:t>Labs</w:t>
      </w:r>
      <w:r>
        <w:rPr/>
        <w:t xml:space="preserve"> 10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"diff-59957b864ef7562e03d274a185de7127a8e84dfb6de2dd7c4c75109f5508f27b"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-284480</wp:posOffset>
            </wp:positionH>
            <wp:positionV relativeFrom="paragraph">
              <wp:posOffset>142240</wp:posOffset>
            </wp:positionV>
            <wp:extent cx="4015105" cy="6327775"/>
            <wp:effectExtent l="0" t="0" r="0" b="0"/>
            <wp:wrapSquare wrapText="largest"/>
            <wp:docPr id="21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60135"/>
            <wp:effectExtent l="0" t="0" r="0" b="0"/>
            <wp:wrapSquare wrapText="largest"/>
            <wp:docPr id="22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27940</wp:posOffset>
            </wp:positionH>
            <wp:positionV relativeFrom="paragraph">
              <wp:posOffset>170180</wp:posOffset>
            </wp:positionV>
            <wp:extent cx="4276725" cy="5853430"/>
            <wp:effectExtent l="0" t="0" r="0" b="0"/>
            <wp:wrapSquare wrapText="largest"/>
            <wp:docPr id="23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365240"/>
            <wp:effectExtent l="0" t="0" r="0" b="0"/>
            <wp:wrapSquare wrapText="largest"/>
            <wp:docPr id="24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-7620</wp:posOffset>
            </wp:positionH>
            <wp:positionV relativeFrom="paragraph">
              <wp:posOffset>15875</wp:posOffset>
            </wp:positionV>
            <wp:extent cx="4763770" cy="2719705"/>
            <wp:effectExtent l="0" t="0" r="0" b="0"/>
            <wp:wrapSquare wrapText="largest"/>
            <wp:docPr id="25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-20955</wp:posOffset>
            </wp:positionH>
            <wp:positionV relativeFrom="paragraph">
              <wp:posOffset>172720</wp:posOffset>
            </wp:positionV>
            <wp:extent cx="3696335" cy="1009650"/>
            <wp:effectExtent l="0" t="0" r="0" b="0"/>
            <wp:wrapSquare wrapText="largest"/>
            <wp:docPr id="26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№3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5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"diff-0c3124211624b3e09758afd98e141a01fbed32fcc43e9fca4158805fbf42ca0c"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640" w:leader="none"/>
        </w:tabs>
        <w:rPr/>
      </w:pP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7992110"/>
            <wp:effectExtent l="0" t="0" r="0" b="0"/>
            <wp:wrapSquare wrapText="largest"/>
            <wp:docPr id="27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-707390</wp:posOffset>
            </wp:positionH>
            <wp:positionV relativeFrom="paragraph">
              <wp:posOffset>-1270</wp:posOffset>
            </wp:positionV>
            <wp:extent cx="6957695" cy="718820"/>
            <wp:effectExtent l="0" t="0" r="0" b="0"/>
            <wp:wrapNone/>
            <wp:docPr id="28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№4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7-8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"diff-3e92dd918f2378446ecb0e47e049226e2246b52b3b193a83309091eb418d30a6"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-375285</wp:posOffset>
            </wp:positionH>
            <wp:positionV relativeFrom="paragraph">
              <wp:posOffset>78105</wp:posOffset>
            </wp:positionV>
            <wp:extent cx="2934970" cy="4986655"/>
            <wp:effectExtent l="0" t="0" r="0" b="0"/>
            <wp:wrapSquare wrapText="largest"/>
            <wp:docPr id="29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2663190</wp:posOffset>
            </wp:positionH>
            <wp:positionV relativeFrom="paragraph">
              <wp:posOffset>52705</wp:posOffset>
            </wp:positionV>
            <wp:extent cx="3272790" cy="5220335"/>
            <wp:effectExtent l="0" t="0" r="0" b="0"/>
            <wp:wrapSquare wrapText="largest"/>
            <wp:docPr id="30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1535" cy="5918200"/>
            <wp:effectExtent l="0" t="0" r="0" b="0"/>
            <wp:wrapSquare wrapText="largest"/>
            <wp:docPr id="31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-1080135</wp:posOffset>
            </wp:positionH>
            <wp:positionV relativeFrom="paragraph">
              <wp:posOffset>18415</wp:posOffset>
            </wp:positionV>
            <wp:extent cx="7560310" cy="641985"/>
            <wp:effectExtent l="0" t="0" r="0" b="0"/>
            <wp:wrapNone/>
            <wp:docPr id="32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№</w:t>
      </w:r>
      <w:r>
        <w:rPr>
          <w:lang w:val="en-US"/>
        </w:rPr>
        <w:t xml:space="preserve">5 Self Practice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</w:t>
      </w:r>
      <w:r>
        <w:rPr>
          <w:lang w:val="en-US"/>
        </w:rPr>
        <w:t>5 v2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-425450</wp:posOffset>
            </wp:positionH>
            <wp:positionV relativeFrom="paragraph">
              <wp:posOffset>635</wp:posOffset>
            </wp:positionV>
            <wp:extent cx="5815965" cy="6395085"/>
            <wp:effectExtent l="0" t="0" r="0" b="0"/>
            <wp:wrapSquare wrapText="largest"/>
            <wp:docPr id="33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0560" cy="516890"/>
            <wp:effectExtent l="0" t="0" r="0" b="0"/>
            <wp:wrapSquare wrapText="largest"/>
            <wp:docPr id="34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878205</wp:posOffset>
            </wp:positionH>
            <wp:positionV relativeFrom="paragraph">
              <wp:posOffset>-720090</wp:posOffset>
            </wp:positionV>
            <wp:extent cx="3192780" cy="10692130"/>
            <wp:effectExtent l="0" t="0" r="0" b="0"/>
            <wp:wrapSquare wrapText="largest"/>
            <wp:docPr id="35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000000"/>
        </w:rPr>
      </w:pPr>
      <w:bookmarkStart w:id="22" w:name="_heading=h.i4rg1fbwjtfq"/>
      <w:bookmarkEnd w:id="22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-196215</wp:posOffset>
            </wp:positionH>
            <wp:positionV relativeFrom="paragraph">
              <wp:posOffset>209550</wp:posOffset>
            </wp:positionV>
            <wp:extent cx="5940425" cy="3174365"/>
            <wp:effectExtent l="0" t="0" r="0" b="0"/>
            <wp:wrapNone/>
            <wp:docPr id="36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</w:rPr>
        <w:t>3.</w:t>
        <w:tab/>
        <w:t>Кооперація з командою:</w:t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/>
      </w:pPr>
      <w:r>
        <w:rPr/>
        <w:t>Зустріч в діскорді з командою. Обговорювали завдання та допомагали один одному із ними.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>Pull request:</w:t>
      </w:r>
      <w:r>
        <w:rPr>
          <w:lang w:val="en-US"/>
        </w:rPr>
        <w:t xml:space="preserve"> </w:t>
      </w:r>
      <w:hyperlink r:id="rId27">
        <w:r>
          <w:rPr>
            <w:lang w:val="en-US"/>
          </w:rPr>
          <w:t>https://github.com/artificial-intelligence-department/ai_programming_playground_2024/pull/637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/>
      </w:pPr>
      <w:r>
        <w:rPr/>
        <w:t>Після даної лабораторної роботи я навчилась використовувати динамічні структури даних, як створювати їх та ключові операції.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JXc-TeX-math-Iw">
    <w:charset w:val="cc"/>
    <w:family w:val="roman"/>
    <w:pitch w:val="variable"/>
  </w:font>
  <w:font w:name="MJXc-TeX-main-Rw">
    <w:charset w:val="cc"/>
    <w:family w:val="roman"/>
    <w:pitch w:val="variable"/>
  </w:font>
  <w:font w:name="Computer Modern">
    <w:altName w:val="serif"/>
    <w:charset w:val="cc"/>
    <w:family w:val="roman"/>
    <w:pitch w:val="variable"/>
  </w:font>
  <w:font w:name="MJXc-TeX-math-I">
    <w:altName w:val="MJXc-TeX-math-Ix"/>
    <w:charset w:val="cc"/>
    <w:family w:val="roman"/>
    <w:pitch w:val="variable"/>
  </w:font>
  <w:font w:name="STIXGeneral">
    <w:altName w:val="Cambria Math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3a66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uk-UA" w:eastAsia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ec3a66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ec3a66"/>
    <w:pPr>
      <w:keepNext w:val="true"/>
      <w:keepLines/>
      <w:spacing w:lineRule="auto" w:line="276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ec3a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ec3a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ec3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3bc4"/>
    <w:rPr>
      <w:color w:val="605E5C"/>
      <w:shd w:fill="E1DFDD" w:val="clear"/>
    </w:rPr>
  </w:style>
  <w:style w:type="character" w:styleId="Mjxchar" w:customStyle="1">
    <w:name w:val="mjx-char"/>
    <w:basedOn w:val="DefaultParagraphFont"/>
    <w:qFormat/>
    <w:rsid w:val="00103bc4"/>
    <w:rPr/>
  </w:style>
  <w:style w:type="character" w:styleId="Mjxassistivemathml" w:customStyle="1">
    <w:name w:val="mjx_assistive_mathml"/>
    <w:basedOn w:val="DefaultParagraphFont"/>
    <w:qFormat/>
    <w:rsid w:val="00103bc4"/>
    <w:rPr/>
  </w:style>
  <w:style w:type="character" w:styleId="Strong">
    <w:name w:val="Strong"/>
    <w:basedOn w:val="DefaultParagraphFont"/>
    <w:uiPriority w:val="22"/>
    <w:qFormat/>
    <w:rsid w:val="0004043a"/>
    <w:rPr>
      <w:b/>
      <w:bCs/>
    </w:rPr>
  </w:style>
  <w:style w:type="character" w:styleId="Mjxcharbox" w:customStyle="1">
    <w:name w:val="mjx-charbox"/>
    <w:basedOn w:val="DefaultParagraphFont"/>
    <w:qFormat/>
    <w:rsid w:val="0004043a"/>
    <w:rPr/>
  </w:style>
  <w:style w:type="character" w:styleId="Style13">
    <w:name w:val="Відвідане гіперпосилання"/>
    <w:rPr>
      <w:color w:val="800000"/>
      <w:u w:val="single"/>
      <w:lang w:val="zxx" w:eastAsia="zxx" w:bidi="zxx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103bc4"/>
    <w:pPr>
      <w:spacing w:beforeAutospacing="1" w:afterAutospacing="1"/>
    </w:pPr>
    <w:rPr/>
  </w:style>
  <w:style w:type="paragraph" w:styleId="Style19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inked-list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hyperlink" Target="https://github.com/artificial-intelligence-department/ai_programming_playground_2024/pull/637" TargetMode="Externa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LibreOffice/7.3.4.2$Windows_X86_64 LibreOffice_project/728fec16bd5f605073805c3c9e7c4212a0120dc5</Application>
  <AppVersion>15.0000</AppVersion>
  <Pages>19</Pages>
  <Words>947</Words>
  <Characters>5226</Characters>
  <CharactersWithSpaces>6057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2024-11-29T08:25:00Z</dcterms:created>
  <dc:creator>Iwona The Bard</dc:creator>
  <dc:description/>
  <dc:language>uk-UA</dc:language>
  <cp:lastModifiedBy/>
  <dcterms:modified xsi:type="dcterms:W3CDTF">2024-12-06T06:37:41Z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