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32" name="image15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Зубрицький Арсеній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Вдосконалити вміння програмувати шляхом вивчення лінійних і розгалужених алгоритмів, застосування умовних та логічних операторів. Навчитися використовувати змінні та константи, розуміти типи даних і їх розміри. Засвоїти принципи вводу/виводу, базові операції та вбудовані функції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Системи числення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Компіляція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Змінні, константи, типи даних та розміри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Бібліотеки C++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Ввід та вивід даних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Базові операції та вбудовані функції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Коментарі у коді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Лінійні алгоритми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Розгалужені алгоритми та умовні оператори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Логічні оператори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85. Просто про Системи числення: двійкова, шістнадцяткова, десяткова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https://acode.com.ua/urok-25-dyrektyvy-preprotsesora/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https://dev.to/fkkarakurt/data-types-variables-and-constants-in-c-10a3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https://www.kievoit.ippo.kubg.edu.ua/kievoit/2016/66_C++/index.html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http://cpp.dp.ua/formatovane-vvedennya-vyvedennya/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https://acode.com.ua/urok-42-aryfmetychni-operatory/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https://acode.com.ua/urok-12-komentari/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https://acode.com.ua/urok-46-logichni-operatory-i-abo-ne/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1 Variant 2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488" cy="1358512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488" cy="135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значення виразу при різних дійсних типах даних (float й double). Порівняти й пояснити отримані результати. Обчислити значення виразів.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Вимоги: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варто виконувати з використанням проміжних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2 Variant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9398" cy="1388131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138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Algotester Lab 1 Task 1 Variant 2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Стіл з 4 ніжками різної довжини. Потрібно відпиляти певні відрізки d від кожної ніжки h. Якщо під час або після відбілювання найдовша ніжка стане у 2 рази довшою за найкоротшу, стілперевернеться. Перед початком ніжки стабільні, але після випилювання може статися перевертання. Якщо при випилюванні відрізок більший за довжину ніжки, потрібно вивести "ERROR".Завдання — перевірити, якщо залишиться рівним вивести “YES”,якщо перевернеться “NO” і у випадку помилки “ERROR”.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Особистий порадник 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простий порадник щодо погоди, де користувач вводить поточні погодні умови, а програма видає рекомендації щодо активності на основі погоди. Якщо користувач вводить будь-яку іншу мову, запропонувати йому ввести дійсну умову.</w:t>
      </w:r>
    </w:p>
    <w:p w:rsidR="00000000" w:rsidDel="00000000" w:rsidP="00000000" w:rsidRDefault="00000000" w:rsidRPr="00000000" w14:paraId="0000004F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Вимоги: </w:t>
      </w:r>
    </w:p>
    <w:p w:rsidR="00000000" w:rsidDel="00000000" w:rsidP="00000000" w:rsidRDefault="00000000" w:rsidRPr="00000000" w14:paraId="00000050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Використати if else - щоб вирішити, чи повинен користувач взяти куртку чи ні.</w:t>
      </w:r>
    </w:p>
    <w:p w:rsidR="00000000" w:rsidDel="00000000" w:rsidP="00000000" w:rsidRDefault="00000000" w:rsidRPr="00000000" w14:paraId="00000051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Використати if, else if - щоб надати рекомендацію щодо активності (прогулянка, футбол, настільні ігри, etc).</w:t>
      </w:r>
    </w:p>
    <w:p w:rsidR="00000000" w:rsidDel="00000000" w:rsidP="00000000" w:rsidRDefault="00000000" w:rsidRPr="00000000" w14:paraId="00000052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Використати switch case - для визначення типу рекомендованого взуття.</w:t>
      </w:r>
    </w:p>
    <w:p w:rsidR="00000000" w:rsidDel="00000000" w:rsidP="00000000" w:rsidRDefault="00000000" w:rsidRPr="00000000" w14:paraId="00000053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 потреби комбінувати оператори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Євро 2012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Євро 2012 уже в Україні. А саме в чотирьох містах: Львові, Києві, Донецьку та Харкові. І як ви, мабуть, знаєте, Зеник дуже любить дівчат. І в кожному із цих чотирьох міст в Зеника є різна кількість дівчат. Зеник знає, що для перегляду матчів Євро 2012 він відвідає всі чотири міста, і, звісно ж, не проґавить можливості зустрітися з усіма можливими знайомими дівчатами.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Як справжній джентльмен, він не може приїхати в гості з порожніми руками, тому вирішив купити кожній дівчинці по сувеніру. І просить вас порахувати, скільки ж сувенірів йому прийдеться купити?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Вимоги: 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У першому рядку задано чотири цілих числа — кількість дівчат у Львові, Києві, Донецьку та Харкові відповідно.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У єдиному рядку виведіть одне ціле число — кількість сувенірів, яку має купити Зеник.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У кожному місті Зеник має не менше ніж 0 і не більше 1000 знайомих дівчат.</w:t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1 Variant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68517" cy="451485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517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Орієнтований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 на реалізацію: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tnfii96d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2 Variant 2</w:t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52525" cy="3819525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Орієнтований час на реалізацію: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Algotester Lab 1 Variant 2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Орієнтований час на реалізацію: 1 год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цілих числа h1,2,3,4- довжини ніжок стола 4 цілих числа d1,2,3,4- довжина, яку відпиляють від відповідної ніжки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YES - якщо стіл буде стояти паралельно площині підлоги та довжина найменшої ніжки не буде рівна нулю.ERROR - у випадку якщо ви відпиляєте більшу довжину ніж має ножка.NO - у інших випадках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Особистий порадник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32343" cy="9733597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343" cy="973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Запланований час на реалізацію: 1 год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Євро 2012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57325" cy="53435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Запланований час на реалізацію: 30 хв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9823" cy="5708516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823" cy="570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https://github.com/artificial-intelligence-department/ai_programming_playground_2024/pull/257/files#diff-5519f1ac145e482c1d076b8ac2645002b172ac567297dcfef2ecad727f0fba30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2277" cy="2561272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277" cy="256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https://github.com/artificial-intelligence-department/ai_programming_playground_2024/pull/257/files#diff-d0888edb98e6ea7bb0662079bee04841f8b0da4c99652d3f1abebe14481828fe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86194" cy="4818697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94" cy="481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https://github.com/artificial-intelligence-department/ai_programming_playground_2024/pull/257/files#diff-a7667e87cd5e6a5b2421689f7dff3d44fa9c37786b7b61fb1f861368f155b985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66548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https://github.com/artificial-intelligence-department/ai_programming_playground_2024/pull/257/files#diff-a7667e87cd5e6a5b2421689f7dff3d44fa9c37786b7b61fb1f861368f155b985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31842" cy="223657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842" cy="223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https://github.com/artificial-intelligence-department/ai_programming_playground_2024/pull/257/files#diff-5e6512b5f3cf792b77c788b2914f6d785fbe393b0dbda84926fc3cea7dc33e9b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3925" cy="914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1 год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</w:t>
      </w:r>
    </w:p>
    <w:p w:rsidR="00000000" w:rsidDel="00000000" w:rsidP="00000000" w:rsidRDefault="00000000" w:rsidRPr="00000000" w14:paraId="000000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2125" cy="10763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</w:t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9715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97155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1650" cy="10287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2 год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</w:t>
      </w:r>
    </w:p>
    <w:p w:rsidR="00000000" w:rsidDel="00000000" w:rsidP="00000000" w:rsidRDefault="00000000" w:rsidRPr="00000000" w14:paraId="000000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22860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1 год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</w:t>
      </w:r>
    </w:p>
    <w:p w:rsidR="00000000" w:rsidDel="00000000" w:rsidP="00000000" w:rsidRDefault="00000000" w:rsidRPr="00000000" w14:paraId="000000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71575" cy="6286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08F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исновки: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Epic 2 дозволило мені закріпити основи програмування на C++. Я навчився працювати зі змінними, типами даних, арифметичними і логічними операціями. Опанував перетворення між різними системами числення, роботу з бібліотеками і компіляцію програм. Практичні завдання з алгоритмами допомогли застосувати знання на практиці і краще зрозуміти основи програмування.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0" w:type="default"/>
      <w:footerReference r:id="rId4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19.png"/><Relationship Id="rId41" Type="http://schemas.openxmlformats.org/officeDocument/2006/relationships/footer" Target="footer2.xml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hyperlink" Target="https://github.com/artificial-intelligence-department/ai_programming_playground_2024/pull/257/files#diff-5519f1ac145e482c1d076b8ac2645002b172ac567297dcfef2ecad727f0fba30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25-dyrektyvy-preprotsesora/" TargetMode="External"/><Relationship Id="rId26" Type="http://schemas.openxmlformats.org/officeDocument/2006/relationships/hyperlink" Target="https://github.com/artificial-intelligence-department/ai_programming_playground_2024/pull/257/files#diff-d0888edb98e6ea7bb0662079bee04841f8b0da4c99652d3f1abebe14481828fe" TargetMode="External"/><Relationship Id="rId25" Type="http://schemas.openxmlformats.org/officeDocument/2006/relationships/image" Target="media/image13.png"/><Relationship Id="rId28" Type="http://schemas.openxmlformats.org/officeDocument/2006/relationships/hyperlink" Target="https://github.com/artificial-intelligence-department/ai_programming_playground_2024/pull/257/files#diff-a7667e87cd5e6a5b2421689f7dff3d44fa9c37786b7b61fb1f861368f155b985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15.jpg"/><Relationship Id="rId8" Type="http://schemas.openxmlformats.org/officeDocument/2006/relationships/hyperlink" Target="https://youtu.be/yGmVLDenVpE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github.com/artificial-intelligence-department/ai_programming_playground_2024/pull/257/files#diff-a7667e87cd5e6a5b2421689f7dff3d44fa9c37786b7b61fb1f861368f155b985" TargetMode="External"/><Relationship Id="rId11" Type="http://schemas.openxmlformats.org/officeDocument/2006/relationships/hyperlink" Target="https://www.kievoit.ippo.kubg.edu.ua/kievoit/2016/66_C++/index.html" TargetMode="External"/><Relationship Id="rId33" Type="http://schemas.openxmlformats.org/officeDocument/2006/relationships/image" Target="media/image4.png"/><Relationship Id="rId10" Type="http://schemas.openxmlformats.org/officeDocument/2006/relationships/hyperlink" Target="https://dev.to/fkkarakurt/data-types-variables-and-constants-in-c-10a3" TargetMode="External"/><Relationship Id="rId32" Type="http://schemas.openxmlformats.org/officeDocument/2006/relationships/hyperlink" Target="https://github.com/artificial-intelligence-department/ai_programming_playground_2024/pull/257/files#diff-5e6512b5f3cf792b77c788b2914f6d785fbe393b0dbda84926fc3cea7dc33e9b" TargetMode="External"/><Relationship Id="rId13" Type="http://schemas.openxmlformats.org/officeDocument/2006/relationships/hyperlink" Target="https://acode.com.ua/urok-42-aryfmetychni-operatory/" TargetMode="External"/><Relationship Id="rId35" Type="http://schemas.openxmlformats.org/officeDocument/2006/relationships/image" Target="media/image18.png"/><Relationship Id="rId12" Type="http://schemas.openxmlformats.org/officeDocument/2006/relationships/hyperlink" Target="http://cpp.dp.ua/formatovane-vvedennya-vyvedennya/" TargetMode="External"/><Relationship Id="rId34" Type="http://schemas.openxmlformats.org/officeDocument/2006/relationships/image" Target="media/image12.png"/><Relationship Id="rId15" Type="http://schemas.openxmlformats.org/officeDocument/2006/relationships/hyperlink" Target="https://acode.com.ua/urok-67-operatory-umovnogo-rozgaluzhennya-if-else/" TargetMode="External"/><Relationship Id="rId37" Type="http://schemas.openxmlformats.org/officeDocument/2006/relationships/image" Target="media/image7.png"/><Relationship Id="rId14" Type="http://schemas.openxmlformats.org/officeDocument/2006/relationships/hyperlink" Target="https://acode.com.ua/urok-12-komentari/" TargetMode="External"/><Relationship Id="rId36" Type="http://schemas.openxmlformats.org/officeDocument/2006/relationships/image" Target="media/image10.png"/><Relationship Id="rId17" Type="http://schemas.openxmlformats.org/officeDocument/2006/relationships/image" Target="media/image17.png"/><Relationship Id="rId39" Type="http://schemas.openxmlformats.org/officeDocument/2006/relationships/image" Target="media/image1.png"/><Relationship Id="rId16" Type="http://schemas.openxmlformats.org/officeDocument/2006/relationships/hyperlink" Target="https://acode.com.ua/urok-46-logichni-operatory-i-abo-ne/" TargetMode="External"/><Relationship Id="rId38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3GwusYEFEQNV1g5CfUzPFd9/A==">CgMxLjAyDWguanRuZmlpOTZkNmg4AHIhMTllWlVZUExKbm1NVkhPSEpCZkprZTMybDdyX2xEOGRy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