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3089438" cy="293780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438" cy="2937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ab/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Виконав: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Савков Олександр Андрійович</w:t>
      </w:r>
    </w:p>
    <w:p w:rsidR="00000000" w:rsidDel="00000000" w:rsidP="00000000" w:rsidRDefault="00000000" w:rsidRPr="00000000" w14:paraId="00000019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Львів 2024</w:t>
      </w:r>
    </w:p>
    <w:p w:rsidR="00000000" w:rsidDel="00000000" w:rsidP="00000000" w:rsidRDefault="00000000" w:rsidRPr="00000000" w14:paraId="0000001B">
      <w:pPr>
        <w:spacing w:after="60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Тема роботи: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Мета роботи:</w:t>
      </w:r>
    </w:p>
    <w:p w:rsidR="00000000" w:rsidDel="00000000" w:rsidP="00000000" w:rsidRDefault="00000000" w:rsidRPr="00000000" w14:paraId="0000001E">
      <w:pPr>
        <w:spacing w:after="18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Розібратись з класами пам’яті, зокрема зі статичною, динамічною пам’яттю, поняттям стеку, виділення та вивільнення пам’яті. 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 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 Дослідження динамічних масивів для створення програм із змінною кількістю елементів, що підвищує гнучкість і адаптивність коду. Дослідження структур даних та вкладених структур для організації складних об'єктів, що забезпечує кращу структуру і читабельність програмного коду. 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0xtbvdfg315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1. Індивідуальний план опрацювання теорії: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791en12xlurs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1: Введення в класи пам'яті у C++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Класи пам'яті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статичної та динамічної пам'яті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Статична пам'ять.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Динамічна пам'ять.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стеку.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Виділення та вивільнення пам'яті.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1 година.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hu7mm4ar3dd6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2: Вступ до масивів і вказівників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30">
      <w:pPr>
        <w:numPr>
          <w:ilvl w:val="2"/>
          <w:numId w:val="1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масивів та вказівників у C++</w:t>
      </w:r>
    </w:p>
    <w:p w:rsidR="00000000" w:rsidDel="00000000" w:rsidP="00000000" w:rsidRDefault="00000000" w:rsidRPr="00000000" w14:paraId="00000031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32">
      <w:pPr>
        <w:numPr>
          <w:ilvl w:val="2"/>
          <w:numId w:val="1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Масиви та вказівники: Основи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масивів: визначення, важливість, приклади використання.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Різниця між статичними та динамічними масивами.</w:t>
      </w:r>
    </w:p>
    <w:p w:rsidR="00000000" w:rsidDel="00000000" w:rsidP="00000000" w:rsidRDefault="00000000" w:rsidRPr="00000000" w14:paraId="00000036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вказівників: що це таке, як вони працюють.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Взаємоз'язок між масивами та вказівниками.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Вступ до посилань: основні концепції та відмінності від вказівників.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1 година.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mkpjub8v9dnd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3: Одновимірні масиви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3D">
      <w:pPr>
        <w:numPr>
          <w:ilvl w:val="2"/>
          <w:numId w:val="1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ініціалізація одновимірних масивів</w:t>
      </w:r>
    </w:p>
    <w:p w:rsidR="00000000" w:rsidDel="00000000" w:rsidP="00000000" w:rsidRDefault="00000000" w:rsidRPr="00000000" w14:paraId="0000003E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3F">
      <w:pPr>
        <w:numPr>
          <w:ilvl w:val="2"/>
          <w:numId w:val="1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Одновимірні масиви та їх обхід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ініціалізація одновимірних масивів.</w:t>
      </w:r>
    </w:p>
    <w:p w:rsidR="00000000" w:rsidDel="00000000" w:rsidP="00000000" w:rsidRDefault="00000000" w:rsidRPr="00000000" w14:paraId="00000042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Основні операції: індексація, присвоєння, читання.</w:t>
      </w:r>
    </w:p>
    <w:p w:rsidR="00000000" w:rsidDel="00000000" w:rsidP="00000000" w:rsidRDefault="00000000" w:rsidRPr="00000000" w14:paraId="00000043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Цикли та обхід масивів.</w:t>
      </w:r>
    </w:p>
    <w:p w:rsidR="00000000" w:rsidDel="00000000" w:rsidP="00000000" w:rsidRDefault="00000000" w:rsidRPr="00000000" w14:paraId="00000044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функцій для роботи з масивами.</w:t>
      </w:r>
    </w:p>
    <w:p w:rsidR="00000000" w:rsidDel="00000000" w:rsidP="00000000" w:rsidRDefault="00000000" w:rsidRPr="00000000" w14:paraId="00000045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алгоритмів сортування та пошуку.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fzt44gt5lzkv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4: Вказівники та посилання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4A">
      <w:pPr>
        <w:numPr>
          <w:ilvl w:val="2"/>
          <w:numId w:val="9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Вказівники та посилання у C++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4C">
      <w:pPr>
        <w:numPr>
          <w:ilvl w:val="2"/>
          <w:numId w:val="9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вказівників та посилань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вказівників для доступу до елементів масиву.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Арифметика вказівників.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Різниця між вказівниками та посиланнями в контексті функцій.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Динамічне виділення пам'яті з використанням вказівників.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вказівників для створення складних структур даних.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51xohz5lyqt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5: Двовимірні масиви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57">
      <w:pPr>
        <w:numPr>
          <w:ilvl w:val="2"/>
          <w:numId w:val="7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Двовимірні масиви в C++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59">
      <w:pPr>
        <w:numPr>
          <w:ilvl w:val="2"/>
          <w:numId w:val="7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Двовимірні масиви та їх обхід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Оголошення та ініціалізація двовимірних масивів.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цикли для обходу двовимірних масивів.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приклади використання двовимірних масивів.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двовимірних масивів у функції.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Застосування двовимірних масивів для розв'язання задач.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qmfrirha494k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6: Динамічні масиви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64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Динамічні масиви в C++</w:t>
      </w:r>
    </w:p>
    <w:p w:rsidR="00000000" w:rsidDel="00000000" w:rsidP="00000000" w:rsidRDefault="00000000" w:rsidRPr="00000000" w14:paraId="00000065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66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Динамічне виділення пам'яті для масивів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динамічного виділення пам'яті.</w:t>
      </w:r>
    </w:p>
    <w:p w:rsidR="00000000" w:rsidDel="00000000" w:rsidP="00000000" w:rsidRDefault="00000000" w:rsidRPr="00000000" w14:paraId="00000069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управління динамічними масивами.</w:t>
      </w:r>
    </w:p>
    <w:p w:rsidR="00000000" w:rsidDel="00000000" w:rsidP="00000000" w:rsidRDefault="00000000" w:rsidRPr="00000000" w14:paraId="0000006A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операторів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для управління пам'яттю.</w:t>
      </w:r>
    </w:p>
    <w:p w:rsidR="00000000" w:rsidDel="00000000" w:rsidP="00000000" w:rsidRDefault="00000000" w:rsidRPr="00000000" w14:paraId="0000006B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Реалізація змінної розмірності масивів.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динамічних масивів у функції.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5fbhq17keiov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7: Структури даних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Структури даних у C++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73">
      <w:pPr>
        <w:numPr>
          <w:ilvl w:val="2"/>
          <w:numId w:val="4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структур даних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Оголошення та використання структур.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масивів та вказівників у структурах.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Функції для обробки даних у структурах.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структур для представлення складних даних.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структури та їх використання.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Об'єднання (Union) та переліки (enumerations).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jqazcjbiimcy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8: Вкладені структури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7F">
      <w:pPr>
        <w:numPr>
          <w:ilvl w:val="2"/>
          <w:numId w:val="6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структури в C++</w:t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81">
      <w:pPr>
        <w:numPr>
          <w:ilvl w:val="2"/>
          <w:numId w:val="6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Робота з вкладеними структурами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вкладених структур та їх оголошення.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Взаємодія з вкладеними структурами.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вкладених структур для моделювання складних даних.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вкладених структур у функції.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реального використання вкладених структур.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89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4wt1bjz200c7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9: Використання структур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Перевантаження операторів у структурах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8E">
      <w:pPr>
        <w:numPr>
          <w:ilvl w:val="2"/>
          <w:numId w:val="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Оператори виводу/вводу та арифметичні операції зі структурами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Перевантаження операторів у структурі.</w:t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Вивід/ввід структури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operator&lt;&lt;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092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Арифметичні операції з структурами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operator+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задачі на виведення структур та операції з ними.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82wap981i0hb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10: Алгоритми обробки та робота з масивами та структурами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98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Алгоритми роботи з масивами та структурами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9A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Пошук та сортування в масивах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Алгоритми пошуку та сортування в масивах.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Обробка та маніпуляції з даними у структурах.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циклів та умовних операторів для роботи з масивами та структурами.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Інтеграція масивів та структур у алгоритми.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Розв'язання практичних задач з використанням масивів та структур.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4 години.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A3">
      <w:pPr>
        <w:spacing w:after="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Опрацювання завдання та вимог до програм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A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A5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324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</w:p>
    <w:p w:rsidR="00000000" w:rsidDel="00000000" w:rsidP="00000000" w:rsidRDefault="00000000" w:rsidRPr="00000000" w14:paraId="000000A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38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A9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149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A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AD">
      <w:pPr>
        <w:pStyle w:val="Heading1"/>
        <w:spacing w:line="276" w:lineRule="auto"/>
        <w:jc w:val="center"/>
        <w:rPr/>
      </w:pPr>
      <w:bookmarkStart w:colFirst="0" w:colLast="0" w:name="_gjdgxs" w:id="11"/>
      <w:bookmarkEnd w:id="11"/>
      <w:r w:rsidDel="00000000" w:rsidR="00000000" w:rsidRPr="00000000">
        <w:rPr>
          <w:rtl w:val="0"/>
        </w:rPr>
        <w:t xml:space="preserve">Перевірка чи слово або число є паліндромом</w:t>
      </w:r>
    </w:p>
    <w:p w:rsidR="00000000" w:rsidDel="00000000" w:rsidP="00000000" w:rsidRDefault="00000000" w:rsidRPr="00000000" w14:paraId="000000AE">
      <w:pPr>
        <w:pStyle w:val="Heading1"/>
        <w:spacing w:line="276" w:lineRule="auto"/>
        <w:rPr/>
      </w:pPr>
      <w:bookmarkStart w:colFirst="0" w:colLast="0" w:name="_30j0zll" w:id="12"/>
      <w:bookmarkEnd w:id="12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AF">
      <w:pPr>
        <w:pStyle w:val="Heading2"/>
        <w:spacing w:line="276" w:lineRule="auto"/>
        <w:rPr>
          <w:sz w:val="22"/>
          <w:szCs w:val="22"/>
        </w:rPr>
      </w:pPr>
      <w:bookmarkStart w:colFirst="0" w:colLast="0" w:name="_1fob9te" w:id="13"/>
      <w:bookmarkEnd w:id="13"/>
      <w:r w:rsidDel="00000000" w:rsidR="00000000" w:rsidRPr="00000000">
        <w:rPr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B0">
      <w:pPr>
        <w:pStyle w:val="Heading2"/>
        <w:spacing w:line="276" w:lineRule="auto"/>
        <w:rPr/>
      </w:pPr>
      <w:bookmarkStart w:colFirst="0" w:colLast="0" w:name="_3znysh7" w:id="14"/>
      <w:bookmarkEnd w:id="14"/>
      <w:r w:rsidDel="00000000" w:rsidR="00000000" w:rsidRPr="00000000">
        <w:rPr>
          <w:sz w:val="22"/>
          <w:szCs w:val="22"/>
          <w:rtl w:val="0"/>
        </w:rPr>
        <w:t xml:space="preserve">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spacing w:line="276" w:lineRule="auto"/>
        <w:rPr/>
      </w:pPr>
      <w:bookmarkStart w:colFirst="0" w:colLast="0" w:name="_2et92p0" w:id="15"/>
      <w:bookmarkEnd w:id="15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0B3">
      <w:pPr>
        <w:pStyle w:val="Heading3"/>
        <w:spacing w:line="276" w:lineRule="auto"/>
        <w:rPr/>
      </w:pPr>
      <w:bookmarkStart w:colFirst="0" w:colLast="0" w:name="_tyjcwt" w:id="16"/>
      <w:bookmarkEnd w:id="16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B5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Реалізуйте рекурсивну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B7">
      <w:pPr>
        <w:numPr>
          <w:ilvl w:val="1"/>
          <w:numId w:val="12"/>
        </w:numPr>
        <w:spacing w:line="276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B9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Перевантажте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BA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bool isPalindrome</w:t>
      </w:r>
      <w:r w:rsidDel="00000000" w:rsidR="00000000" w:rsidRPr="00000000">
        <w:rPr>
          <w:rtl w:val="0"/>
        </w:rPr>
        <w:t xml:space="preserve">(ціле число);</w:t>
      </w:r>
    </w:p>
    <w:p w:rsidR="00000000" w:rsidDel="00000000" w:rsidP="00000000" w:rsidRDefault="00000000" w:rsidRPr="00000000" w14:paraId="000000BB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Рекурсія:</w:t>
      </w:r>
    </w:p>
    <w:p w:rsidR="00000000" w:rsidDel="00000000" w:rsidP="00000000" w:rsidRDefault="00000000" w:rsidRPr="00000000" w14:paraId="000000BC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BD">
      <w:pPr>
        <w:pStyle w:val="Heading3"/>
        <w:spacing w:line="276" w:lineRule="auto"/>
        <w:rPr/>
      </w:pPr>
      <w:bookmarkStart w:colFirst="0" w:colLast="0" w:name="_3dy6vkm" w:id="17"/>
      <w:bookmarkEnd w:id="17"/>
      <w:r w:rsidDel="00000000" w:rsidR="00000000" w:rsidRPr="00000000">
        <w:rPr>
          <w:rtl w:val="0"/>
        </w:rPr>
        <w:t xml:space="preserve">Кроки реалізації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:rsidR="00000000" w:rsidDel="00000000" w:rsidP="00000000" w:rsidRDefault="00000000" w:rsidRPr="00000000" w14:paraId="000000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C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972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C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algotester_lab_2_variant_1_oleksandr_savkov.pdf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10 хв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</w:rPr>
        <w:drawing>
          <wp:inline distB="114300" distT="114300" distL="114300" distR="114300">
            <wp:extent cx="5731200" cy="85217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Код програм з посиланням на зовнішні ресурси</w:t>
      </w:r>
    </w:p>
    <w:p w:rsidR="00000000" w:rsidDel="00000000" w:rsidP="00000000" w:rsidRDefault="00000000" w:rsidRPr="00000000" w14:paraId="000000CF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D0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78867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2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vns_lab_4_task_1_variant_3_oleksandr_savkov.cpp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</w:p>
    <w:p w:rsidR="00000000" w:rsidDel="00000000" w:rsidP="00000000" w:rsidRDefault="00000000" w:rsidRPr="00000000" w14:paraId="000000D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985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6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vns_lab_5_task_1_variant_3_oleksandr_savkov.cpp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D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5499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A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algotester_lab_2_variant_1_oleksandr_savkov.cpp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DC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5905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E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algotester_lab_3_variant_2_oleksandr_savkov.cpp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E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813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1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E2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practice_work_task_1_oleksandr_savkov.cpp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E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self_practice_work_algotester_task_1_oleksandr_savkov.cpp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E9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E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73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845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F3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29250" cy="71437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1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1 година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F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048000" cy="7048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82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F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F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57700" cy="37338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44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часу: 10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spacing w:after="36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Кооперація з командою</w:t>
      </w:r>
    </w:p>
    <w:p w:rsidR="00000000" w:rsidDel="00000000" w:rsidP="00000000" w:rsidRDefault="00000000" w:rsidRPr="00000000" w14:paraId="0000010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3721100"/>
            <wp:effectExtent b="0" l="0" r="0" t="0"/>
            <wp:docPr id="2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8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Висновок: </w:t>
      </w:r>
      <w:r w:rsidDel="00000000" w:rsidR="00000000" w:rsidRPr="00000000">
        <w:rPr>
          <w:sz w:val="25"/>
          <w:szCs w:val="25"/>
          <w:rtl w:val="0"/>
        </w:rPr>
        <w:t xml:space="preserve">Під час виконання цієї роботи я вивчив багато нового, зокрема дізнався, що таке рекурсія і як її застосовувати, навчився використовувати одновимірні і двовимірні масиви. Також дізнався, що таке вказівники і посилання та яка між ними різниця і що краще застосовувати, щоб ефективніше користуватись і керувати пам’яттю. Ще я навчився використовувати динамічні масиви, зрозумів, що таке динамічна пам’ять.</w:t>
      </w:r>
      <w:r w:rsidDel="00000000" w:rsidR="00000000" w:rsidRPr="00000000">
        <w:rPr>
          <w:b w:val="1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0.png"/><Relationship Id="rId21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8jLOx1hD3_o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3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9.png"/><Relationship Id="rId7" Type="http://schemas.openxmlformats.org/officeDocument/2006/relationships/hyperlink" Target="https://learn.microsoft.com/en-us/cpp/cpp/memory-allocation-and-cpp" TargetMode="External"/><Relationship Id="rId8" Type="http://schemas.openxmlformats.org/officeDocument/2006/relationships/hyperlink" Target="https://www.youtube.com/watch?v=0jWeG71ZQUc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21.png"/><Relationship Id="rId11" Type="http://schemas.openxmlformats.org/officeDocument/2006/relationships/hyperlink" Target="https://www.youtube.com/watch?v=IzoFn3dfsPA" TargetMode="External"/><Relationship Id="rId33" Type="http://schemas.openxmlformats.org/officeDocument/2006/relationships/image" Target="media/image1.png"/><Relationship Id="rId10" Type="http://schemas.openxmlformats.org/officeDocument/2006/relationships/hyperlink" Target="https://www.youtube.com/watch?v=tx5Gvq8xVJU" TargetMode="External"/><Relationship Id="rId32" Type="http://schemas.openxmlformats.org/officeDocument/2006/relationships/image" Target="media/image10.png"/><Relationship Id="rId13" Type="http://schemas.openxmlformats.org/officeDocument/2006/relationships/hyperlink" Target="https://www.youtube.com/watch?v=T_2Uyl2pl0E" TargetMode="External"/><Relationship Id="rId35" Type="http://schemas.openxmlformats.org/officeDocument/2006/relationships/image" Target="media/image3.png"/><Relationship Id="rId12" Type="http://schemas.openxmlformats.org/officeDocument/2006/relationships/hyperlink" Target="https://www.youtube.com/watch?v=Je0hz1KyEwM" TargetMode="External"/><Relationship Id="rId34" Type="http://schemas.openxmlformats.org/officeDocument/2006/relationships/image" Target="media/image4.png"/><Relationship Id="rId15" Type="http://schemas.openxmlformats.org/officeDocument/2006/relationships/hyperlink" Target="https://www.youtube.com/watch?v=FzoyU0Yj7Yo" TargetMode="External"/><Relationship Id="rId37" Type="http://schemas.openxmlformats.org/officeDocument/2006/relationships/image" Target="media/image11.png"/><Relationship Id="rId14" Type="http://schemas.openxmlformats.org/officeDocument/2006/relationships/hyperlink" Target="https://www.youtube.com/watch?v=v4cd1O4zkGw" TargetMode="External"/><Relationship Id="rId36" Type="http://schemas.openxmlformats.org/officeDocument/2006/relationships/image" Target="media/image16.png"/><Relationship Id="rId17" Type="http://schemas.openxmlformats.org/officeDocument/2006/relationships/hyperlink" Target="https://www.youtube.com/watch?v=3hH8kTHFw2A" TargetMode="External"/><Relationship Id="rId39" Type="http://schemas.openxmlformats.org/officeDocument/2006/relationships/image" Target="media/image5.jpg"/><Relationship Id="rId16" Type="http://schemas.openxmlformats.org/officeDocument/2006/relationships/hyperlink" Target="https://www.youtube.com/watch?v=CIj6F2qRyJY" TargetMode="External"/><Relationship Id="rId38" Type="http://schemas.openxmlformats.org/officeDocument/2006/relationships/image" Target="media/image2.png"/><Relationship Id="rId19" Type="http://schemas.openxmlformats.org/officeDocument/2006/relationships/image" Target="media/image6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