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1503525</wp:posOffset>
            </wp:positionH>
            <wp:positionV relativeFrom="paragraph">
              <wp:posOffset>161925</wp:posOffset>
            </wp:positionV>
            <wp:extent cx="2727722" cy="2571750"/>
            <wp:effectExtent b="0" l="0" r="0" t="0"/>
            <wp:wrapNone/>
            <wp:docPr descr="A blue and white logo&#10;&#10;Description automatically generated" id="11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 Лінійні алгоритми. Розгалужені алгоритми. Умовні та логічні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оператори. Змінні. Константи. Типи даних. Розмір типів даних. Ввід вивід. Базові операції та вбудовані функції. Коментарі.» з дисципліни: «Основи програмування»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 2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Єдинець Євген Русланович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- 2024</w:t>
      </w:r>
    </w:p>
    <w:p w:rsidR="00000000" w:rsidDel="00000000" w:rsidP="00000000" w:rsidRDefault="00000000" w:rsidRPr="00000000" w14:paraId="0000002C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jt6215h12pa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Тема роботи: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основ програмування на мові C++: лінійні та розгалужені алгоритми, змінні, константи, типи даних, ввід-вивід, базові операції та коментарі.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Мета роботи:</w:t>
      </w:r>
    </w:p>
    <w:p w:rsidR="00000000" w:rsidDel="00000000" w:rsidP="00000000" w:rsidRDefault="00000000" w:rsidRPr="00000000" w14:paraId="00000030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 основних конструкцій програмування, необхідних для створення простих програм та алгоритмів. Робота спрямована на освоєння базових елементів мови програмування C++, таких як змінні, типи даних, умовні оператори та операції вводу-виводу, що є основою для подальшого вивчення більш складних структур програмування.</w:t>
      </w:r>
    </w:p>
    <w:p w:rsidR="00000000" w:rsidDel="00000000" w:rsidP="00000000" w:rsidRDefault="00000000" w:rsidRPr="00000000" w14:paraId="00000031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Змінні та типи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https://www.youtube.com/watch?v=5MgT9H-y1ZU&amp;list=PL7vq4D0vOpQa9WaLe7btV01eixBUZ6-Ve&amp;index=4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uhz2u4y3uy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Умовні конструкції. Оператори if-else, switch-case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https://www.youtube.com/watch?v=TSj_CSb24fw&amp;list=PL7vq4D0vOpQa9WaLe7btV01eixBUZ6-Ve&amp;index=5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kxvv4joj9c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Цикли та оператори в них (For, While, Do While)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https://www.youtube.com/watch?v=LYIPTmN37SU&amp;list=PL7vq4D0vOpQa9WaLe7btV01eixBUZ6-Ve&amp;index=7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fmmvcu7gx2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Процес компіляції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https://www.youtube.com/watch?v=2UDMGCcRCjo&amp;list=PLiPRE8VmJzOpn6PzYf0higmCEyGzo2A5g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80" w:before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Коментарі</w:t>
      </w:r>
    </w:p>
    <w:p w:rsidR="00000000" w:rsidDel="00000000" w:rsidP="00000000" w:rsidRDefault="00000000" w:rsidRPr="00000000" w14:paraId="0000003C">
      <w:pPr>
        <w:spacing w:after="280" w:before="28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https://www.youtube.com/watch?v=Sfc0PH-mDQE&amp;list=PLiPRE8VmJzOpn6PzYf0higmCEyGzo2A5g&amp;index=17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80" w:before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Інкремент і Декремент</w:t>
      </w:r>
    </w:p>
    <w:p w:rsidR="00000000" w:rsidDel="00000000" w:rsidP="00000000" w:rsidRDefault="00000000" w:rsidRPr="00000000" w14:paraId="0000003E">
      <w:pPr>
        <w:spacing w:after="280" w:before="28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https://www.youtube.com/watch?v=26kLsFPW2JY&amp;list=PLiPRE8VmJzOpn6PzYf0higmCEyGzo2A5g&amp;index=23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Виконання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b w:val="1"/>
          <w:sz w:val="32"/>
          <w:szCs w:val="32"/>
          <w:rtl w:val="0"/>
        </w:rPr>
        <w:t xml:space="preserve">Опрацювання завдання та вимог до програм та середовища: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VNS Lab 1 - Task 1</w:t>
      </w:r>
    </w:p>
    <w:p w:rsidR="00000000" w:rsidDel="00000000" w:rsidP="00000000" w:rsidRDefault="00000000" w:rsidRPr="00000000" w14:paraId="00000045">
      <w:pPr>
        <w:spacing w:after="240" w:before="240" w:line="323.0858399999999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Обчислити значення виразу при різних дійсних типах даних (float й double).</w:t>
      </w:r>
    </w:p>
    <w:p w:rsidR="00000000" w:rsidDel="00000000" w:rsidP="00000000" w:rsidRDefault="00000000" w:rsidRPr="00000000" w14:paraId="00000046">
      <w:pPr>
        <w:spacing w:after="240" w:before="240" w:line="220.0780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Обчислення варто виконувати з використанням проміжних змінних.</w:t>
      </w:r>
    </w:p>
    <w:p w:rsidR="00000000" w:rsidDel="00000000" w:rsidP="00000000" w:rsidRDefault="00000000" w:rsidRPr="00000000" w14:paraId="00000047">
      <w:pPr>
        <w:spacing w:after="240" w:before="240" w:line="220.0780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Порівняти й пояснити отримані результати.</w:t>
      </w:r>
    </w:p>
    <w:p w:rsidR="00000000" w:rsidDel="00000000" w:rsidP="00000000" w:rsidRDefault="00000000" w:rsidRPr="00000000" w14:paraId="00000048">
      <w:pPr>
        <w:spacing w:after="240" w:before="240" w:line="220.0780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686050" cy="12001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VNS Lab 1 - Task 2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Обчислити значення виразів. Пояснити отримані результати.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</w:rPr>
        <w:drawing>
          <wp:inline distB="114300" distT="114300" distL="114300" distR="114300">
            <wp:extent cx="1562100" cy="1333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Algotester Lab 1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https://algotester.com/uk/ContestProblem/DisplayWithFile/135590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Practice Work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 створюєте простий порадник щодо погоди. Користувач вводить поточні погодні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 варіанти погоди: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436.53543307086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sunny;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436.53543307086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rainy;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436.53543307086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cloudy;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436.53543307086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snowy;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436.53543307086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windy;</w:t>
      </w:r>
    </w:p>
    <w:p w:rsidR="00000000" w:rsidDel="00000000" w:rsidP="00000000" w:rsidRDefault="00000000" w:rsidRPr="00000000" w14:paraId="0000005A">
      <w:pPr>
        <w:spacing w:after="240" w:before="240" w:line="276" w:lineRule="auto"/>
        <w:ind w:left="-283.4645669291337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Логіка програми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else - щоб вирішити, чи повинен користувач взяти куртку чи ні.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if, else if - щоб надати рекомендацію щодо активності (прогулянка, футбол, настільні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ігри, etc).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 case - для визначення типу рекомендованого взуття.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-283.4645669291337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Вимоги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Використати всі згадані в передумові задачі оператори галуження - if else, if, else if, switch case;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240" w:line="264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 потреби комбінувати оператори;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https://algotester.com/uk/ContestProblem/DisplayWithFile/135591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b w:val="1"/>
          <w:sz w:val="32"/>
          <w:szCs w:val="32"/>
          <w:rtl w:val="0"/>
        </w:rPr>
        <w:t xml:space="preserve">Дизайн та планована оцінка часу виконання завдань: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виконання: 10-15 хв.</w:t>
      </w:r>
    </w:p>
    <w:p w:rsidR="00000000" w:rsidDel="00000000" w:rsidP="00000000" w:rsidRDefault="00000000" w:rsidRPr="00000000" w14:paraId="00000068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7239000"/>
            <wp:effectExtent b="0" l="0" r="0" t="0"/>
            <wp:docPr id="1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565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5222704"/>
            <wp:effectExtent b="0" l="0" r="0" t="0"/>
            <wp:docPr id="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25110" l="0" r="0" t="4357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22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4216571"/>
            <wp:effectExtent b="0" l="0" r="0" t="0"/>
            <wp:docPr id="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0" l="0" r="0" t="747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16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06C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виконання: 10-15 хв.</w:t>
      </w:r>
    </w:p>
    <w:p w:rsidR="00000000" w:rsidDel="00000000" w:rsidP="00000000" w:rsidRDefault="00000000" w:rsidRPr="00000000" w14:paraId="0000006D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4791075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497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4791075"/>
            <wp:effectExtent b="0" l="0" r="0" 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4975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</w:t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виконання: 20-50 хв.</w:t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9738" cy="10323953"/>
            <wp:effectExtent b="0" l="0" r="0" t="0"/>
            <wp:docPr id="2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032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</w:t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виконання: 20-50 хв.</w:t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29000" cy="8534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471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29000" cy="7629525"/>
            <wp:effectExtent b="0" l="0" r="0" t="0"/>
            <wp:docPr id="2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5274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</w:t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виконання: 20-40 хв.</w:t>
      </w:r>
    </w:p>
    <w:p w:rsidR="00000000" w:rsidDel="00000000" w:rsidP="00000000" w:rsidRDefault="00000000" w:rsidRPr="00000000" w14:paraId="0000008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73700"/>
            <wp:effectExtent b="0" l="0" r="0" t="0"/>
            <wp:docPr id="22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76" w:lineRule="auto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</w:t>
      </w:r>
      <w:r w:rsidDel="00000000" w:rsidR="00000000" w:rsidRPr="00000000">
        <w:rPr>
          <w:b w:val="1"/>
          <w:sz w:val="32"/>
          <w:szCs w:val="32"/>
          <w:rtl w:val="0"/>
        </w:rPr>
        <w:t xml:space="preserve">Код програм з посиланням на зовнішні ресурси: </w:t>
      </w:r>
    </w:p>
    <w:p w:rsidR="00000000" w:rsidDel="00000000" w:rsidP="00000000" w:rsidRDefault="00000000" w:rsidRPr="00000000" w14:paraId="0000009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1:</w:t>
      </w:r>
    </w:p>
    <w:p w:rsidR="00000000" w:rsidDel="00000000" w:rsidP="00000000" w:rsidRDefault="00000000" w:rsidRPr="00000000" w14:paraId="0000009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52963" cy="4528994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4528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https://github.com/artificial-intelligence-department/ai_programming_playground_2024/blob/321a28c63ce38ead6c1e2125e2462c319483fa09/ai_11/yevhen_yedynets/epic_2/vns_lab_1_task_1_variant_6_yevhen_yedynets.cpp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2:</w:t>
      </w:r>
    </w:p>
    <w:p w:rsidR="00000000" w:rsidDel="00000000" w:rsidP="00000000" w:rsidRDefault="00000000" w:rsidRPr="00000000" w14:paraId="0000009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196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https://github.com/artificial-intelligence-department/ai_programming_playground_2024/blob/321a28c63ce38ead6c1e2125e2462c319483fa09/ai_11/yevhen_yedynets/epic_2/vns_lab_1_task_2_variant_6_yevhen_yedynets.cpp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3:</w:t>
      </w:r>
    </w:p>
    <w:p w:rsidR="00000000" w:rsidDel="00000000" w:rsidP="00000000" w:rsidRDefault="00000000" w:rsidRPr="00000000" w14:paraId="0000009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72644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https://github.com/artificial-intelligence-department/ai_programming_playground_2024/blob/321a28c63ce38ead6c1e2125e2462c319483fa09/ai_11/yevhen_yedynets/epic_2/algotester_lab_1_variant_2_yevhen_yedynets.cpp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4:</w:t>
      </w:r>
    </w:p>
    <w:p w:rsidR="00000000" w:rsidDel="00000000" w:rsidP="00000000" w:rsidRDefault="00000000" w:rsidRPr="00000000" w14:paraId="000000A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79248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https://github.com/artificial-intelligence-department/ai_programming_playground_2024/blob/321a28c63ce38ead6c1e2125e2462c319483fa09/ai_11/yevhen_yedynets/epic_2/practice_work_task_1_yevhen_yedynets.cpp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5:</w:t>
      </w:r>
    </w:p>
    <w:p w:rsidR="00000000" w:rsidDel="00000000" w:rsidP="00000000" w:rsidRDefault="00000000" w:rsidRPr="00000000" w14:paraId="000000A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75692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https://github.com/artificial-intelligence-department/ai_programming_playground_2024/blob/321a28c63ce38ead6c1e2125e2462c319483fa09/ai_11/yevhen_yedynets/epic_2/self_practice_work_algotester_lab_1_variant_3_yevhen_yedynets.cpp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76" w:lineRule="auto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</w:t>
      </w:r>
      <w:r w:rsidDel="00000000" w:rsidR="00000000" w:rsidRPr="00000000">
        <w:rPr>
          <w:b w:val="1"/>
          <w:sz w:val="32"/>
          <w:szCs w:val="32"/>
          <w:rtl w:val="0"/>
        </w:rPr>
        <w:t xml:space="preserve">Результат виконання завдань, тестування та фактично затрачений час:</w:t>
      </w:r>
    </w:p>
    <w:p w:rsidR="00000000" w:rsidDel="00000000" w:rsidP="00000000" w:rsidRDefault="00000000" w:rsidRPr="00000000" w14:paraId="000000A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1:</w:t>
      </w:r>
    </w:p>
    <w:p w:rsidR="00000000" w:rsidDel="00000000" w:rsidP="00000000" w:rsidRDefault="00000000" w:rsidRPr="00000000" w14:paraId="000000A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0160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20 хв.</w:t>
      </w:r>
    </w:p>
    <w:p w:rsidR="00000000" w:rsidDel="00000000" w:rsidP="00000000" w:rsidRDefault="00000000" w:rsidRPr="00000000" w14:paraId="000000A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2:</w:t>
      </w:r>
    </w:p>
    <w:p w:rsidR="00000000" w:rsidDel="00000000" w:rsidP="00000000" w:rsidRDefault="00000000" w:rsidRPr="00000000" w14:paraId="000000AC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885950" cy="13144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15 хв.</w:t>
      </w:r>
    </w:p>
    <w:p w:rsidR="00000000" w:rsidDel="00000000" w:rsidP="00000000" w:rsidRDefault="00000000" w:rsidRPr="00000000" w14:paraId="000000A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3:</w:t>
      </w:r>
    </w:p>
    <w:p w:rsidR="00000000" w:rsidDel="00000000" w:rsidP="00000000" w:rsidRDefault="00000000" w:rsidRPr="00000000" w14:paraId="000000A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600200" cy="15811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254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1 год. 30 хв.</w:t>
      </w:r>
    </w:p>
    <w:p w:rsidR="00000000" w:rsidDel="00000000" w:rsidP="00000000" w:rsidRDefault="00000000" w:rsidRPr="00000000" w14:paraId="000000B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4:</w:t>
      </w:r>
    </w:p>
    <w:p w:rsidR="00000000" w:rsidDel="00000000" w:rsidP="00000000" w:rsidRDefault="00000000" w:rsidRPr="00000000" w14:paraId="000000B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2451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60 хв.</w:t>
      </w:r>
    </w:p>
    <w:p w:rsidR="00000000" w:rsidDel="00000000" w:rsidP="00000000" w:rsidRDefault="00000000" w:rsidRPr="00000000" w14:paraId="000000B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5:</w:t>
      </w:r>
    </w:p>
    <w:p w:rsidR="00000000" w:rsidDel="00000000" w:rsidP="00000000" w:rsidRDefault="00000000" w:rsidRPr="00000000" w14:paraId="000000B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171700" cy="1638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81725" cy="31628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45 хв.</w:t>
      </w:r>
    </w:p>
    <w:p w:rsidR="00000000" w:rsidDel="00000000" w:rsidP="00000000" w:rsidRDefault="00000000" w:rsidRPr="00000000" w14:paraId="000000B9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командою:</w:t>
      </w:r>
    </w:p>
    <w:p w:rsidR="00000000" w:rsidDel="00000000" w:rsidP="00000000" w:rsidRDefault="00000000" w:rsidRPr="00000000" w14:paraId="000000BA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Висновок:</w:t>
      </w:r>
    </w:p>
    <w:p w:rsidR="00000000" w:rsidDel="00000000" w:rsidP="00000000" w:rsidRDefault="00000000" w:rsidRPr="00000000" w14:paraId="000000B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2-го епіку я вивчив основи C++, зокрема роботу з лінійними та розгалуженими алгоритмами, змінними, константами та основними типами даних. Я засвоїв, як використовувати оператори вводу-виводу, базові арифметичні операції та коментарі для написання чітких і зрозумілих програм.</w:t>
      </w:r>
    </w:p>
    <w:p w:rsidR="00000000" w:rsidDel="00000000" w:rsidP="00000000" w:rsidRDefault="00000000" w:rsidRPr="00000000" w14:paraId="000000BD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22" Type="http://schemas.openxmlformats.org/officeDocument/2006/relationships/image" Target="media/image17.png"/><Relationship Id="rId21" Type="http://schemas.openxmlformats.org/officeDocument/2006/relationships/image" Target="media/image18.jpg"/><Relationship Id="rId24" Type="http://schemas.openxmlformats.org/officeDocument/2006/relationships/image" Target="media/image16.png"/><Relationship Id="rId23" Type="http://schemas.openxmlformats.org/officeDocument/2006/relationships/hyperlink" Target="https://github.com/artificial-intelligence-department/ai_programming_playground_2024/blob/321a28c63ce38ead6c1e2125e2462c319483fa09/ai_11/yevhen_yedynets/epic_2/vns_lab_1_task_1_variant_6_yevhen_yedynets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YIPTmN37SU&amp;list=PL7vq4D0vOpQa9WaLe7btV01eixBUZ6-Ve&amp;index=7" TargetMode="External"/><Relationship Id="rId26" Type="http://schemas.openxmlformats.org/officeDocument/2006/relationships/image" Target="media/image20.png"/><Relationship Id="rId25" Type="http://schemas.openxmlformats.org/officeDocument/2006/relationships/hyperlink" Target="https://github.com/artificial-intelligence-department/ai_programming_playground_2024/blob/321a28c63ce38ead6c1e2125e2462c319483fa09/ai_11/yevhen_yedynets/epic_2/vns_lab_1_task_2_variant_6_yevhen_yedynets.cpp" TargetMode="External"/><Relationship Id="rId28" Type="http://schemas.openxmlformats.org/officeDocument/2006/relationships/image" Target="media/image19.png"/><Relationship Id="rId27" Type="http://schemas.openxmlformats.org/officeDocument/2006/relationships/hyperlink" Target="https://github.com/artificial-intelligence-department/ai_programming_playground_2024/blob/321a28c63ce38ead6c1e2125e2462c319483fa09/ai_11/yevhen_yedynets/epic_2/algotester_lab_1_variant_2_yevhen_yedynets.cpp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hyperlink" Target="https://github.com/artificial-intelligence-department/ai_programming_playground_2024/blob/321a28c63ce38ead6c1e2125e2462c319483fa09/ai_11/yevhen_yedynets/epic_2/practice_work_task_1_yevhen_yedynets.cpp" TargetMode="External"/><Relationship Id="rId7" Type="http://schemas.openxmlformats.org/officeDocument/2006/relationships/hyperlink" Target="https://www.youtube.com/watch?v=5MgT9H-y1ZU&amp;list=PL7vq4D0vOpQa9WaLe7btV01eixBUZ6-Ve&amp;index=4" TargetMode="External"/><Relationship Id="rId8" Type="http://schemas.openxmlformats.org/officeDocument/2006/relationships/hyperlink" Target="https://www.youtube.com/watch?v=TSj_CSb24fw&amp;list=PL7vq4D0vOpQa9WaLe7btV01eixBUZ6-Ve&amp;index=5" TargetMode="External"/><Relationship Id="rId31" Type="http://schemas.openxmlformats.org/officeDocument/2006/relationships/hyperlink" Target="https://github.com/artificial-intelligence-department/ai_programming_playground_2024/blob/321a28c63ce38ead6c1e2125e2462c319483fa09/ai_11/yevhen_yedynets/epic_2/self_practice_work_algotester_lab_1_variant_3_yevhen_yedynets.cpp" TargetMode="External"/><Relationship Id="rId30" Type="http://schemas.openxmlformats.org/officeDocument/2006/relationships/image" Target="media/image21.png"/><Relationship Id="rId11" Type="http://schemas.openxmlformats.org/officeDocument/2006/relationships/hyperlink" Target="https://www.youtube.com/watch?v=Sfc0PH-mDQE&amp;list=PLiPRE8VmJzOpn6PzYf0higmCEyGzo2A5g&amp;index=17" TargetMode="External"/><Relationship Id="rId33" Type="http://schemas.openxmlformats.org/officeDocument/2006/relationships/image" Target="media/image12.png"/><Relationship Id="rId10" Type="http://schemas.openxmlformats.org/officeDocument/2006/relationships/hyperlink" Target="https://www.youtube.com/watch?v=2UDMGCcRCjo&amp;list=PLiPRE8VmJzOpn6PzYf0higmCEyGzo2A5g" TargetMode="External"/><Relationship Id="rId32" Type="http://schemas.openxmlformats.org/officeDocument/2006/relationships/image" Target="media/image11.png"/><Relationship Id="rId13" Type="http://schemas.openxmlformats.org/officeDocument/2006/relationships/image" Target="media/image10.png"/><Relationship Id="rId35" Type="http://schemas.openxmlformats.org/officeDocument/2006/relationships/image" Target="media/image7.png"/><Relationship Id="rId12" Type="http://schemas.openxmlformats.org/officeDocument/2006/relationships/hyperlink" Target="https://www.youtube.com/watch?v=26kLsFPW2JY&amp;list=PLiPRE8VmJzOpn6PzYf0higmCEyGzo2A5g&amp;index=23" TargetMode="External"/><Relationship Id="rId34" Type="http://schemas.openxmlformats.org/officeDocument/2006/relationships/image" Target="media/image5.png"/><Relationship Id="rId15" Type="http://schemas.openxmlformats.org/officeDocument/2006/relationships/hyperlink" Target="https://algotester.com/uk/ContestProblem/DisplayWithFile/135590" TargetMode="External"/><Relationship Id="rId37" Type="http://schemas.openxmlformats.org/officeDocument/2006/relationships/image" Target="media/image6.png"/><Relationship Id="rId14" Type="http://schemas.openxmlformats.org/officeDocument/2006/relationships/image" Target="media/image9.png"/><Relationship Id="rId36" Type="http://schemas.openxmlformats.org/officeDocument/2006/relationships/image" Target="media/image3.png"/><Relationship Id="rId17" Type="http://schemas.openxmlformats.org/officeDocument/2006/relationships/image" Target="media/image14.jpg"/><Relationship Id="rId39" Type="http://schemas.openxmlformats.org/officeDocument/2006/relationships/image" Target="media/image8.jpg"/><Relationship Id="rId16" Type="http://schemas.openxmlformats.org/officeDocument/2006/relationships/hyperlink" Target="https://algotester.com/uk/ContestProblem/DisplayWithFile/135591" TargetMode="External"/><Relationship Id="rId38" Type="http://schemas.openxmlformats.org/officeDocument/2006/relationships/image" Target="media/image13.png"/><Relationship Id="rId19" Type="http://schemas.openxmlformats.org/officeDocument/2006/relationships/image" Target="media/image15.jpg"/><Relationship Id="rId1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