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1503525</wp:posOffset>
            </wp:positionH>
            <wp:positionV relativeFrom="paragraph">
              <wp:posOffset>161925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15" name="image7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Єдинець Євген Русланович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- 2024</w:t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42"/>
          <w:szCs w:val="42"/>
        </w:rPr>
      </w:pPr>
      <w:bookmarkStart w:colFirst="0" w:colLast="0" w:name="_69bxqbwxf7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jt6215h12pau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Тема роботи:</w:t>
      </w:r>
    </w:p>
    <w:p w:rsidR="00000000" w:rsidDel="00000000" w:rsidP="00000000" w:rsidRDefault="00000000" w:rsidRPr="00000000" w14:paraId="0000002E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Вивчення динамічних структур даних у C++: черга, стек, списки та дерева. Алгоритми обробки динамічних структур для ефективного зберігання та маніпулювання даними.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Мета роботи:</w:t>
      </w:r>
    </w:p>
    <w:p w:rsidR="00000000" w:rsidDel="00000000" w:rsidP="00000000" w:rsidRDefault="00000000" w:rsidRPr="00000000" w14:paraId="00000030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Ознайомитися з динамічними структурами даних у C++, зокрема з чергою, стеком, списками та деревами. Набути навичок створення та використання цих структур для зберігання та обробки даних. Вивчити алгоритми обробки динамічних структур, що дозволяють ефективно працювати з великою кількістю даних та забезпечувати оптимальну швидкодію програм.</w:t>
      </w:r>
    </w:p>
    <w:p w:rsidR="00000000" w:rsidDel="00000000" w:rsidP="00000000" w:rsidRDefault="00000000" w:rsidRPr="00000000" w14:paraId="00000031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https://www.youtube.com/watch?v=ZYvYISxaNL0&amp;list=PLiPRE8VmJzOpn6PzYf0higmCEyGzo2A5g&amp;index=141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uhz2u4y3uy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https://www.youtube.com/watch?v=Yhw8NbjrSFA&amp;list=PLiPRE8VmJzOpn6PzYf0higmCEyGzo2A5g&amp;index=142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kxvv4joj9c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Бінарне дерево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https://www.youtube.com/watch?v=qBFzNW0ALxQ&amp;list=PLiPRE8VmJzOpn6PzYf0higmCEyGzo2A5g&amp;index=144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fmmvcu7gx2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Однозв’язний список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https://www.youtube.com/watch?v=-25REjF_atI&amp;list=PLiPRE8VmJzOpn6PzYf0higmCEyGzo2A5g&amp;index=139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uqjbl7pirqa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Двозв’язний список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https://www.youtube.com/watch?v=QLzu2-_QFoE&amp;list=PLiPRE8VmJzOpn6PzYf0higmCEyGzo2A5g&amp;index=140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="276" w:lineRule="auto"/>
        <w:ind w:left="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1) </w:t>
      </w:r>
      <w:r w:rsidDel="00000000" w:rsidR="00000000" w:rsidRPr="00000000">
        <w:rPr>
          <w:b w:val="1"/>
          <w:sz w:val="32"/>
          <w:szCs w:val="32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</w:t>
      </w:r>
    </w:p>
    <w:p w:rsidR="00000000" w:rsidDel="00000000" w:rsidP="00000000" w:rsidRDefault="00000000" w:rsidRPr="00000000" w14:paraId="00000043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10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програму, у якій створюються динамічні структури й виконати їхню обробку у відповідності зі своїм варіантом.</w:t>
        <w:br w:type="textWrapping"/>
        <w:t xml:space="preserve">Для кожного варіанту розробити такі функції: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Створення списку.</w:t>
        <w:br w:type="textWrapping"/>
        <w:t xml:space="preserve">2. Додавання елемента в список (у відповідності зі своїм варіантом). 3. Знищення елемента зі списку (у відповідності зі своїм варіантом). 4. Друк списку.</w:t>
        <w:br w:type="textWrapping"/>
        <w:t xml:space="preserve">5. Запис списку у файл.</w:t>
        <w:br w:type="textWrapping"/>
        <w:t xml:space="preserve">6. Знищення списку.</w:t>
        <w:br w:type="textWrapping"/>
        <w:t xml:space="preserve">7. Відновлення списку з файлу.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виконання роботи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для створення списку. Функція може створювати порожній список, а потім додавати в нього елементи.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для друку списку. Функція повинна передбачати вивід повідомлення, якщо список порожній.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функції для знищення й додавання елементів списку у відповідності зі своїм варіантом.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зміни в списку й друк списку після кожної зміни.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для запису списку у файл.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для знищення списку.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Записати список у файл, знищити його й виконати друк (при друці повинне</w:t>
        <w:br w:type="textWrapping"/>
        <w:t xml:space="preserve">бути видане повідомлення "Список порожній").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для відновлення списку з файлу.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Відновити список і роздрукувати його.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10.Знищити список.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Записи в лінійному списку містять ключове поле типу *char (рядок символів). Сформувати двонаправлений список. Знищити елементи перед і після елемента із заданим ключем. Додати по К елементів у початок й у кінець списку.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</w:t>
      </w:r>
    </w:p>
    <w:p w:rsidR="00000000" w:rsidDel="00000000" w:rsidP="00000000" w:rsidRDefault="00000000" w:rsidRPr="00000000" w14:paraId="00000053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Algotester Lab 5</w:t>
      </w:r>
    </w:p>
    <w:p w:rsidR="00000000" w:rsidDel="00000000" w:rsidP="00000000" w:rsidRDefault="00000000" w:rsidRPr="00000000" w14:paraId="00000054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</w:t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Algotester Lab 78</w:t>
      </w:r>
    </w:p>
    <w:p w:rsidR="00000000" w:rsidDel="00000000" w:rsidP="00000000" w:rsidRDefault="00000000" w:rsidRPr="00000000" w14:paraId="00000057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</w:t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Class Practice Work</w:t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pacing w:before="480" w:line="276" w:lineRule="auto"/>
        <w:jc w:val="center"/>
        <w:rPr>
          <w:b w:val="1"/>
          <w:sz w:val="46"/>
          <w:szCs w:val="46"/>
        </w:rPr>
      </w:pPr>
      <w:bookmarkStart w:colFirst="0" w:colLast="0" w:name="_gjdgxs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Зв’язаний список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st75o3du90k7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tl w:val="0"/>
        </w:rPr>
        <w:t xml:space="preserve"> Node* reverse(Node *head);</w:t>
      </w:r>
    </w:p>
    <w:p w:rsidR="00000000" w:rsidDel="00000000" w:rsidP="00000000" w:rsidRDefault="00000000" w:rsidRPr="00000000" w14:paraId="0000005D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5E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5F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60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x3by4d5zj8rh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tl w:val="0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tl w:val="0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Засвоїти механізми маніпуляції з покажчиками:</w:t>
      </w:r>
      <w:r w:rsidDel="00000000" w:rsidR="00000000" w:rsidRPr="00000000">
        <w:rPr>
          <w:rtl w:val="0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76" w:lineRule="auto"/>
        <w:rPr>
          <w:b w:val="1"/>
          <w:i w:val="1"/>
          <w:shd w:fill="d9d9d9" w:val="clear"/>
        </w:rPr>
      </w:pPr>
      <w:r w:rsidDel="00000000" w:rsidR="00000000" w:rsidRPr="00000000">
        <w:rPr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tl w:val="0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3znysh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Спочатку ми визначаємо просту структуру </w:t>
      </w:r>
      <w:r w:rsidDel="00000000" w:rsidR="00000000" w:rsidRPr="00000000">
        <w:rPr>
          <w:b w:val="1"/>
          <w:i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 для нашого пов’язаного списку.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Потім функція </w:t>
      </w:r>
      <w:r w:rsidDel="00000000" w:rsidR="00000000" w:rsidRPr="00000000">
        <w:rPr>
          <w:b w:val="1"/>
          <w:i w:val="1"/>
          <w:rtl w:val="0"/>
        </w:rPr>
        <w:t xml:space="preserve">reverse</w:t>
      </w:r>
      <w:r w:rsidDel="00000000" w:rsidR="00000000" w:rsidRPr="00000000">
        <w:rPr>
          <w:rtl w:val="0"/>
        </w:rPr>
        <w:t xml:space="preserve">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printList</w:t>
      </w:r>
      <w:r w:rsidDel="00000000" w:rsidR="00000000" w:rsidRPr="00000000">
        <w:rPr>
          <w:rtl w:val="0"/>
        </w:rPr>
        <w:t xml:space="preserve"> — допоміжна функція для відображення списку.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fstds5sw9m9h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bool compare(Node *h1, Node *h2);</w:t>
      </w:r>
    </w:p>
    <w:p w:rsidR="00000000" w:rsidDel="00000000" w:rsidP="00000000" w:rsidRDefault="00000000" w:rsidRPr="00000000" w14:paraId="00000070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71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72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73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tyjcwt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рівності в структурах даних:</w:t>
      </w:r>
      <w:r w:rsidDel="00000000" w:rsidR="00000000" w:rsidRPr="00000000">
        <w:rPr>
          <w:rtl w:val="0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tl w:val="0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tl w:val="0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tl w:val="0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line="276" w:lineRule="auto"/>
        <w:rPr>
          <w:sz w:val="18"/>
          <w:szCs w:val="18"/>
        </w:rPr>
      </w:pPr>
      <w:r w:rsidDel="00000000" w:rsidR="00000000" w:rsidRPr="00000000">
        <w:rPr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tl w:val="0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3dy6vkm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7F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b w:val="1"/>
          <w:i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Функція </w:t>
      </w:r>
      <w:r w:rsidDel="00000000" w:rsidR="00000000" w:rsidRPr="00000000">
        <w:rPr>
          <w:b w:val="1"/>
          <w:i w:val="1"/>
          <w:rtl w:val="0"/>
        </w:rPr>
        <w:t xml:space="preserve">compare</w:t>
      </w:r>
      <w:r w:rsidDel="00000000" w:rsidR="00000000" w:rsidRPr="00000000">
        <w:rPr>
          <w:rtl w:val="0"/>
        </w:rPr>
        <w:t xml:space="preserve">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81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Основна функція </w:t>
      </w:r>
      <w:r w:rsidDel="00000000" w:rsidR="00000000" w:rsidRPr="00000000">
        <w:rPr>
          <w:b w:val="1"/>
          <w:i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створює два списки та демонструє порівняння.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1t3h5sf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85">
      <w:pPr>
        <w:spacing w:line="276" w:lineRule="auto"/>
        <w:rPr/>
      </w:pPr>
      <w:r w:rsidDel="00000000" w:rsidR="00000000" w:rsidRPr="00000000">
        <w:rPr>
          <w:rtl w:val="0"/>
        </w:rPr>
        <w:t xml:space="preserve">Node* add(Node *n1, Node *n2);</w:t>
      </w:r>
    </w:p>
    <w:p w:rsidR="00000000" w:rsidDel="00000000" w:rsidP="00000000" w:rsidRDefault="00000000" w:rsidRPr="00000000" w14:paraId="00000086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87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88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4d34og8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8B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операцій зі структурами даних:</w:t>
      </w:r>
      <w:r w:rsidDel="00000000" w:rsidR="00000000" w:rsidRPr="00000000">
        <w:rPr>
          <w:rtl w:val="0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tl w:val="0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tl w:val="0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tl w:val="0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000000" w:rsidDel="00000000" w:rsidP="00000000" w:rsidRDefault="00000000" w:rsidRPr="00000000" w14:paraId="00000092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tl w:val="0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:rsidR="00000000" w:rsidDel="00000000" w:rsidP="00000000" w:rsidRDefault="00000000" w:rsidRPr="00000000" w14:paraId="00000094">
      <w:pPr>
        <w:pStyle w:val="Heading1"/>
        <w:keepNext w:val="0"/>
        <w:keepLines w:val="0"/>
        <w:spacing w:before="480" w:line="276" w:lineRule="auto"/>
        <w:jc w:val="center"/>
        <w:rPr>
          <w:b w:val="1"/>
          <w:sz w:val="46"/>
          <w:szCs w:val="46"/>
        </w:rPr>
      </w:pPr>
      <w:bookmarkStart w:colFirst="0" w:colLast="0" w:name="_2s8eyo1" w:id="15"/>
      <w:bookmarkEnd w:id="15"/>
      <w:r w:rsidDel="00000000" w:rsidR="00000000" w:rsidRPr="00000000">
        <w:rPr>
          <w:b w:val="1"/>
          <w:sz w:val="46"/>
          <w:szCs w:val="46"/>
          <w:rtl w:val="0"/>
        </w:rPr>
        <w:t xml:space="preserve">Бінарні дерева</w:t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17dp8vu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96">
      <w:pPr>
        <w:spacing w:line="276" w:lineRule="auto"/>
        <w:rPr/>
      </w:pPr>
      <w:r w:rsidDel="00000000" w:rsidR="00000000" w:rsidRPr="00000000">
        <w:rPr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97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98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99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9A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3rdcrjn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tl w:val="0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tl w:val="0"/>
        </w:rPr>
        <w:t xml:space="preserve"> Це завдання розвиває алгоритмічне мислення. Прохід всіх вузлів дерева продемонструє розгортання рекурсивного виклику. 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26in1rg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  <w:t xml:space="preserve">void tree_sum(TreeNode *root);</w:t>
      </w:r>
    </w:p>
    <w:p w:rsidR="00000000" w:rsidDel="00000000" w:rsidP="00000000" w:rsidRDefault="00000000" w:rsidRPr="00000000" w14:paraId="000000A1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A2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A3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A4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A5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A6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lnxbz9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A8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tl w:val="0"/>
        </w:rPr>
        <w:t xml:space="preserve"> Реалізація методу підрахунку сум підвузлів бінарного дерева покращує розуміння структури бінарного дерева. Це один з багатьох методів роботи з бінарними деревами.</w:t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tl w:val="0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Self Practice Work</w:t>
      </w:r>
    </w:p>
    <w:p w:rsidR="00000000" w:rsidDel="00000000" w:rsidP="00000000" w:rsidRDefault="00000000" w:rsidRPr="00000000" w14:paraId="000000AE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</w:t>
      </w:r>
      <w:r w:rsidDel="00000000" w:rsidR="00000000" w:rsidRPr="00000000">
        <w:rPr>
          <w:b w:val="1"/>
          <w:sz w:val="32"/>
          <w:szCs w:val="32"/>
          <w:rtl w:val="0"/>
        </w:rPr>
        <w:t xml:space="preserve">Дизайн та планована оцінка часу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</w:t>
      </w:r>
    </w:p>
    <w:p w:rsidR="00000000" w:rsidDel="00000000" w:rsidP="00000000" w:rsidRDefault="00000000" w:rsidRPr="00000000" w14:paraId="000000B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19228" cy="772900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228" cy="7729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92800" cy="615709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615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 год. - 1 год. 20 хв.</w:t>
      </w:r>
    </w:p>
    <w:p w:rsidR="00000000" w:rsidDel="00000000" w:rsidP="00000000" w:rsidRDefault="00000000" w:rsidRPr="00000000" w14:paraId="000000B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</w:t>
      </w:r>
      <w:r w:rsidDel="00000000" w:rsidR="00000000" w:rsidRPr="00000000">
        <w:rPr>
          <w:b w:val="1"/>
          <w:sz w:val="32"/>
          <w:szCs w:val="32"/>
          <w:rtl w:val="0"/>
        </w:rPr>
        <w:t xml:space="preserve">Код програм: </w:t>
      </w:r>
    </w:p>
    <w:p w:rsidR="00000000" w:rsidDel="00000000" w:rsidP="00000000" w:rsidRDefault="00000000" w:rsidRPr="00000000" w14:paraId="000000B6">
      <w:pPr>
        <w:spacing w:after="240" w:before="240" w:line="276" w:lineRule="auto"/>
        <w:ind w:left="153.0708661417322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B7">
      <w:pPr>
        <w:spacing w:after="240" w:before="240" w:line="276" w:lineRule="auto"/>
        <w:ind w:left="-708.661417322834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9677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7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9893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89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BA">
      <w:pPr>
        <w:spacing w:after="240" w:before="240"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84963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BD">
      <w:pPr>
        <w:spacing w:after="240" w:before="240" w:line="276" w:lineRule="auto"/>
        <w:ind w:left="-708.6614173228347" w:firstLine="0"/>
        <w:jc w:val="center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  <w:drawing>
          <wp:inline distB="114300" distT="114300" distL="114300" distR="114300">
            <wp:extent cx="5731200" cy="8496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  <w:drawing>
          <wp:inline distB="114300" distT="114300" distL="114300" distR="114300">
            <wp:extent cx="5731200" cy="10096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9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BF">
      <w:pPr>
        <w:spacing w:after="240" w:before="240" w:line="276" w:lineRule="auto"/>
        <w:ind w:left="-566.9291338582677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4050" cy="10555817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55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048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</w:p>
    <w:p w:rsidR="00000000" w:rsidDel="00000000" w:rsidP="00000000" w:rsidRDefault="00000000" w:rsidRPr="00000000" w14:paraId="000000C1">
      <w:pPr>
        <w:spacing w:after="240" w:before="240" w:line="276" w:lineRule="auto"/>
        <w:ind w:left="-708.661417322834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4050" cy="10576983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76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276" w:lineRule="auto"/>
        <w:ind w:left="-708.661417322834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76" w:lineRule="auto"/>
        <w:ind w:left="-708.6614173228347" w:right="-607.7952755905511" w:firstLine="708.6614173228347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886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 </w:t>
      </w:r>
      <w:r w:rsidDel="00000000" w:rsidR="00000000" w:rsidRPr="00000000">
        <w:rPr>
          <w:b w:val="1"/>
          <w:sz w:val="32"/>
          <w:szCs w:val="32"/>
          <w:rtl w:val="0"/>
        </w:rPr>
        <w:t xml:space="preserve">Результат виконання завдань та тестування:</w:t>
      </w:r>
    </w:p>
    <w:p w:rsidR="00000000" w:rsidDel="00000000" w:rsidP="00000000" w:rsidRDefault="00000000" w:rsidRPr="00000000" w14:paraId="000000C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C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39656" cy="80513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656" cy="80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C8">
      <w:pPr>
        <w:spacing w:after="240" w:before="240" w:line="276" w:lineRule="auto"/>
        <w:ind w:left="-566.9291338582677" w:firstLine="566.9291338582677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5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276" w:lineRule="auto"/>
        <w:ind w:left="153.0708661417323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C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90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C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905250" cy="1257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981450" cy="1028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</w:r>
    </w:p>
    <w:p w:rsidR="00000000" w:rsidDel="00000000" w:rsidP="00000000" w:rsidRDefault="00000000" w:rsidRPr="00000000" w14:paraId="000000D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4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https://algotester.com/uk/ContestProblem/DisplayWithEditor/135609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0D4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0D6">
      <w:pPr>
        <w:spacing w:after="240" w:before="24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цього епіку я вивчив динамічні структури даних у C++, зокрема чергу, стек, списки та дерева. Я засвоїв принципи їх створення та використання для зберігання і обробки даних. Окрім цього, я ознайомився з алгоритмами обробки динамічних структур, що дозволили мені ефективно працювати з великими обсягами даних та покращити продуктивність програм. Ці навички стали основою для написання більш складних та оптимізованих програм, що використовують динамічні структури.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BFzNW0ALxQ&amp;list=PLiPRE8VmJzOpn6PzYf0higmCEyGzo2A5g&amp;index=144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2.png"/><Relationship Id="rId27" Type="http://schemas.openxmlformats.org/officeDocument/2006/relationships/hyperlink" Target="https://algotester.com/uk/ContestProblem/DisplayWithEditor/135601" TargetMode="Externa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hyperlink" Target="https://algotester.com/uk/ContestProblem/DisplayWithEditor/135608" TargetMode="External"/><Relationship Id="rId7" Type="http://schemas.openxmlformats.org/officeDocument/2006/relationships/hyperlink" Target="https://www.youtube.com/watch?v=ZYvYISxaNL0&amp;list=PLiPRE8VmJzOpn6PzYf0higmCEyGzo2A5g&amp;index=141" TargetMode="External"/><Relationship Id="rId8" Type="http://schemas.openxmlformats.org/officeDocument/2006/relationships/hyperlink" Target="https://www.youtube.com/watch?v=Yhw8NbjrSFA&amp;list=PLiPRE8VmJzOpn6PzYf0higmCEyGzo2A5g&amp;index=142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.png"/><Relationship Id="rId11" Type="http://schemas.openxmlformats.org/officeDocument/2006/relationships/hyperlink" Target="https://www.youtube.com/watch?v=QLzu2-_QFoE&amp;list=PLiPRE8VmJzOpn6PzYf0higmCEyGzo2A5g&amp;index=140" TargetMode="External"/><Relationship Id="rId33" Type="http://schemas.openxmlformats.org/officeDocument/2006/relationships/hyperlink" Target="https://algotester.com/uk/ContestProblem/DisplayWithEditor/135609" TargetMode="External"/><Relationship Id="rId10" Type="http://schemas.openxmlformats.org/officeDocument/2006/relationships/hyperlink" Target="https://www.youtube.com/watch?v=-25REjF_atI&amp;list=PLiPRE8VmJzOpn6PzYf0higmCEyGzo2A5g&amp;index=139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algotester.com/uk/ContestProblem/DisplayWithEditor/135608" TargetMode="External"/><Relationship Id="rId12" Type="http://schemas.openxmlformats.org/officeDocument/2006/relationships/hyperlink" Target="https://algotester.com/uk/ContestProblem/DisplayWithEditor/135601" TargetMode="External"/><Relationship Id="rId34" Type="http://schemas.openxmlformats.org/officeDocument/2006/relationships/image" Target="media/image5.jpg"/><Relationship Id="rId15" Type="http://schemas.openxmlformats.org/officeDocument/2006/relationships/image" Target="media/image10.png"/><Relationship Id="rId14" Type="http://schemas.openxmlformats.org/officeDocument/2006/relationships/hyperlink" Target="https://algotester.com/uk/ContestProblem/DisplayWithEditor/135609" TargetMode="External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19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