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509A6C">
      <w:bookmarkStart w:id="0" w:name="_GoBack"/>
      <w:r>
        <w:drawing>
          <wp:inline distT="114300" distB="114300" distL="114300" distR="114300">
            <wp:extent cx="6443980" cy="8113395"/>
            <wp:effectExtent l="0" t="0" r="2540" b="9525"/>
            <wp:docPr id="2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4234" cy="8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drawing>
          <wp:inline distT="114300" distB="114300" distL="114300" distR="114300">
            <wp:extent cx="6449695" cy="2788920"/>
            <wp:effectExtent l="0" t="0" r="12065" b="0"/>
            <wp:docPr id="2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0167" cy="278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9C65BE"/>
    <w:rsid w:val="299C6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2024-10-20T16:36:00Z</dcterms:created>
  <dc:creator>Олександр Сирва�</dc:creator>
  <cp:lastModifiedBy>Олександр Сирва�</cp:lastModifiedBy>
  <dcterms:modified xsi:type="dcterms:W3CDTF">2024-10-20T16:37:30Z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1049-12.2.0.18607</vt:lpwstr>
  </property>
  <property fmtid="{D5CDD505-2E9C-101B-9397-08002B2CF9AE}" pid="3" name="ICV">
    <vt:lpwstr>F9BEEB8B1DB1420B83A159C054F4BE50_11</vt:lpwstr>
  </property>
</Properties>
</file>