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C05C3" w14:textId="77777777" w:rsidR="00300087" w:rsidRDefault="00300087" w:rsidP="00300087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1F1F1F"/>
          <w:sz w:val="32"/>
          <w:szCs w:val="32"/>
          <w:lang w:eastAsia="uk-UA"/>
        </w:rPr>
      </w:pPr>
      <w:r w:rsidRPr="00300087">
        <w:rPr>
          <w:rFonts w:ascii="Times New Roman" w:eastAsia="Times New Roman" w:hAnsi="Times New Roman" w:cs="Times New Roman"/>
          <w:color w:val="1F1F1F"/>
          <w:sz w:val="32"/>
          <w:szCs w:val="32"/>
          <w:lang w:eastAsia="uk-UA"/>
        </w:rPr>
        <w:t>Завдання на калькуляції в двійковій системі</w:t>
      </w:r>
    </w:p>
    <w:p w14:paraId="450AACA4" w14:textId="2FCC0016" w:rsidR="00E43F80" w:rsidRDefault="00300087" w:rsidP="00300087">
      <w:pPr>
        <w:shd w:val="clear" w:color="auto" w:fill="FFFFFF"/>
        <w:spacing w:after="0" w:line="345" w:lineRule="atLeast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6C5086" wp14:editId="1249625C">
            <wp:simplePos x="0" y="0"/>
            <wp:positionH relativeFrom="column">
              <wp:posOffset>-635</wp:posOffset>
            </wp:positionH>
            <wp:positionV relativeFrom="paragraph">
              <wp:posOffset>237490</wp:posOffset>
            </wp:positionV>
            <wp:extent cx="6120765" cy="290258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1AE2649" wp14:editId="1E996212">
            <wp:extent cx="5471160" cy="3689443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368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BD1656" wp14:editId="180FC382">
            <wp:extent cx="2424497" cy="20645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654" cy="206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F8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087"/>
    <w:rsid w:val="00300087"/>
    <w:rsid w:val="00E4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E7D79"/>
  <w15:chartTrackingRefBased/>
  <w15:docId w15:val="{0D867CBF-267D-48D2-8874-31E05FF6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2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5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0C0C0"/>
                    <w:right w:val="none" w:sz="0" w:space="0" w:color="auto"/>
                  </w:divBdr>
                  <w:divsChild>
                    <w:div w:id="184650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4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2056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18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1</cp:revision>
  <dcterms:created xsi:type="dcterms:W3CDTF">2024-11-01T01:35:00Z</dcterms:created>
  <dcterms:modified xsi:type="dcterms:W3CDTF">2024-11-01T01:41:00Z</dcterms:modified>
</cp:coreProperties>
</file>