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befor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24150" cy="2571750"/>
            <wp:effectExtent b="0" l="0" r="0" t="0"/>
            <wp:docPr descr="Логотип" id="6" name="image2.jpg"/>
            <a:graphic>
              <a:graphicData uri="http://schemas.openxmlformats.org/drawingml/2006/picture">
                <pic:pic>
                  <pic:nvPicPr>
                    <pic:cNvPr descr="Логотип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Коваль Станіслав Андрійович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spacing w:after="120" w:before="24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Цикли, вкладені цикли, завершення виконання циклів, функції, рекурсія, вбудовані функції та одновимірні масиви у мові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spacing w:after="120" w:before="24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Отримання практичних навичок роботи з циклами (for, while, do-while) та керування їх виконанням (break, continue), застосування вкладених циклів, опанування одновимірних масивів та алгоритмів їх обробки, створення функцій з різними способами передачі параметрів, рекурсивних функцій і використання вбудованих функцій C++, а також розв’язання практичних задач мовою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spacing w:after="120" w:before="24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Теоретичні відомості з переліком важливих тем: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№1: Цикли в C++: призначення та види (for, while, do-while).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№2: Керування виконанням циклів: break, continue, умови завершення.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№3: Вкладені цикли.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№4: Одновимірні масиви: створення, ініціалізація, індексація.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№5: Обробка одновимірних масивів: обхід циклами, пошук і сортування.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№6: Функції: оголошення та визначення, параметри за значенням і за посиланням, параметри за замовчуванням, повернення значень.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№7: Розширені можливості функцій: області видимості static та extern, рекурсія, передача та повернення масивів.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№8: Вбудовані функції C++ та їх роль у спрощенні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Індивідуальний план опрацювання теорії: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6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№1: Цикли в C++: призначення та види (for, while, do-while)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https://cppreference.com/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https://www.w3schools.com/cpp/default.asp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Лекції в університеті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роллю циклів у програмуванні та синтаксисом for, while, do-while, навчився обирати тип циклу для конкретної задачі.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1</w:t>
      </w:r>
      <w:r w:rsidDel="00000000" w:rsidR="00000000" w:rsidRPr="00000000">
        <w:rPr>
          <w:sz w:val="26"/>
          <w:szCs w:val="26"/>
          <w:rtl w:val="0"/>
        </w:rPr>
        <w:t xml:space="preserve">3.10.2026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14.10.2026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6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№2: Керування виконанням циклів: break, continue, умови завершення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https://www.w3schools.com/cpp/default.asp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https://cppreference.com/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Вивчив застосування break і continue, умови завершення циклів та передчасне завершення їх виконання.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13.10.2026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14.10.2026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6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№3: 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https://www.w3schools.com/cpp/default.asp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Лекції в університеті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поняттям вкладених циклів, порядком їх виконання та типовими сценаріями їх використання.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17.10.2026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18.10.2026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6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№4: Одновимірні масиви: створення, ініціалізація, індексація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https://cppreference.com/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https://www.w3schools.com/cpp/default.asp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Вивчив оголошення та ініціалізацію масивів, індексацію, присвоєння та читання елементів.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17.10.2026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18.10.2026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6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№5: Обробка одновимірних масивів: обхід, пошук і сортування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https://cppreference.com/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Лекції в університеті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алгоритмами обходу, пошуку та сортування масивів, а також з використанням функцій для роботи з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13.10.2026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14.10.2026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6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№6: Функції: оголошення, параметри, повернення значень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https://www.w3schools.com/cpp/default.asp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https://cppreference.com/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Вивчив оголошення та визначення функцій, передачу параметрів за значенням і за посиланням, параметри за замовчуванням та повернення значень.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15.10.2026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16.10.2026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6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№7: Розширені можливості функцій: static, extern, рекурсія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https://cppreference.com/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Лекції в університеті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Вивчив області видимості static та extern, принципи рекурсії, передачу та повернення масивів і об’єктів.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17</w:t>
      </w:r>
      <w:r w:rsidDel="00000000" w:rsidR="00000000" w:rsidRPr="00000000">
        <w:rPr>
          <w:sz w:val="26"/>
          <w:szCs w:val="26"/>
          <w:rtl w:val="0"/>
        </w:rPr>
        <w:t xml:space="preserve">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18</w:t>
      </w:r>
      <w:r w:rsidDel="00000000" w:rsidR="00000000" w:rsidRPr="00000000">
        <w:rPr>
          <w:sz w:val="26"/>
          <w:szCs w:val="26"/>
          <w:rtl w:val="0"/>
        </w:rPr>
        <w:t xml:space="preserve">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6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№8: Вбудовані функції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6"/>
          <w:szCs w:val="26"/>
          <w:u w:val="single"/>
          <w:shd w:fill="auto" w:val="clear"/>
          <w:vertAlign w:val="baseline"/>
          <w:rtl w:val="0"/>
        </w:rPr>
        <w:t xml:space="preserve">https://cppreference.com/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огляду вбудованих функцій C++ та прикладами їх використання для спрощення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</w:t>
      </w:r>
      <w:r w:rsidDel="00000000" w:rsidR="00000000" w:rsidRPr="00000000">
        <w:rPr>
          <w:sz w:val="26"/>
          <w:szCs w:val="26"/>
          <w:rtl w:val="0"/>
        </w:rPr>
        <w:t xml:space="preserve">13.10.2026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sz w:val="26"/>
          <w:szCs w:val="26"/>
          <w:rtl w:val="0"/>
        </w:rPr>
        <w:t xml:space="preserve">14.10.2026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1"/>
        <w:spacing w:after="120" w:before="24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Виконання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1"/>
        <w:spacing w:after="120"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Опрацювання завдання та вимог до програм та середовища: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1 -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теорію за темами блоку: цикли, вкладені цикли, функції, рекурсія, одновимірні масиви та вбудовані функції.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2 - Requirements management and design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Зрозуміти умови задач 3–7, намалювати блок-схеми та оцінити час на їх виконання.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3 -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Розв’язати задачі лабораторної роботи № 2 мовою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4 -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Розв’язати задачі лабораторної роботи № 3 мовою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6 -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практичне завдання, яке розглядалось на занятті.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7 - Practice#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самостійне практичне завдання.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8 - Result Documentation Report and Outcomes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та розмістити документи і програми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9 -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Оцінити результати виконання блоку та здати їх (release).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spacing w:after="120"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Виконання завдань.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1 -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Опрацював теоретичні матеріали за темами блоку (див. індивідуальний план вище).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2 - Requirements management and design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Проаналізував умови задач та створив блок-схеми в Draw.io.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0"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7277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Блок-схема до </w:t>
      </w:r>
      <w:r w:rsidDel="00000000" w:rsidR="00000000" w:rsidRPr="00000000">
        <w:rPr>
          <w:i w:val="1"/>
          <w:iCs w:val="1"/>
          <w:color w:val="3c78d8"/>
          <w:rtl w:val="0"/>
        </w:rPr>
        <w:t xml:space="preserve">практичної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задачі (</w:t>
      </w:r>
      <w:r w:rsidDel="00000000" w:rsidR="00000000" w:rsidRPr="00000000">
        <w:rPr>
          <w:i w:val="1"/>
          <w:iCs w:val="1"/>
          <w:color w:val="3c78d8"/>
          <w:rtl w:val="0"/>
        </w:rPr>
        <w:t xml:space="preserve">Фото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1)</w:t>
      </w:r>
    </w:p>
    <w:p w:rsidR="00000000" w:rsidDel="00000000" w:rsidP="00000000" w:rsidRDefault="00000000" w:rsidRPr="00000000" w14:paraId="0000007F">
      <w:pPr>
        <w:spacing w:after="200" w:line="24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</w:rPr>
        <w:drawing>
          <wp:inline distB="114300" distT="114300" distL="114300" distR="114300">
            <wp:extent cx="5731200" cy="71755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Блок-схема до практичної задачі (Фото 2)</w:t>
      </w:r>
    </w:p>
    <w:p w:rsidR="00000000" w:rsidDel="00000000" w:rsidP="00000000" w:rsidRDefault="00000000" w:rsidRPr="00000000" w14:paraId="00000081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</w:rPr>
        <w:drawing>
          <wp:inline distB="114300" distT="114300" distL="114300" distR="114300">
            <wp:extent cx="5731200" cy="7175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Блок-схема до практичної задачі (Фото 3)</w:t>
      </w:r>
    </w:p>
    <w:p w:rsidR="00000000" w:rsidDel="00000000" w:rsidP="00000000" w:rsidRDefault="00000000" w:rsidRPr="00000000" w14:paraId="00000083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</w:rPr>
        <w:drawing>
          <wp:inline distB="114300" distT="114300" distL="114300" distR="114300">
            <wp:extent cx="5731200" cy="7175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Блок-схема до практичної задачі (Фото 4)</w:t>
      </w:r>
    </w:p>
    <w:p w:rsidR="00000000" w:rsidDel="00000000" w:rsidP="00000000" w:rsidRDefault="00000000" w:rsidRPr="00000000" w14:paraId="00000085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</w:rPr>
        <w:drawing>
          <wp:inline distB="114300" distT="114300" distL="114300" distR="114300">
            <wp:extent cx="5210175" cy="673417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Блок-схема до практичної задачі (Фото 5)</w:t>
      </w:r>
    </w:p>
    <w:p w:rsidR="00000000" w:rsidDel="00000000" w:rsidP="00000000" w:rsidRDefault="00000000" w:rsidRPr="00000000" w14:paraId="00000087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</w:rPr>
        <w:drawing>
          <wp:inline distB="114300" distT="114300" distL="114300" distR="114300">
            <wp:extent cx="5210175" cy="6734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Блок-схема до практичної задачі (Фото 6)</w:t>
      </w:r>
    </w:p>
    <w:p w:rsidR="00000000" w:rsidDel="00000000" w:rsidP="00000000" w:rsidRDefault="00000000" w:rsidRPr="00000000" w14:paraId="00000089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</w:rPr>
        <w:drawing>
          <wp:inline distB="114300" distT="114300" distL="114300" distR="114300">
            <wp:extent cx="5210175" cy="67341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Блок-схема до практичної задачі (Фото 7)</w:t>
      </w:r>
    </w:p>
    <w:p w:rsidR="00000000" w:rsidDel="00000000" w:rsidP="00000000" w:rsidRDefault="00000000" w:rsidRPr="00000000" w14:paraId="0000008B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</w:rPr>
        <w:drawing>
          <wp:inline distB="114300" distT="114300" distL="114300" distR="114300">
            <wp:extent cx="2524125" cy="25050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Блок-схема до практичної задачі (Фото 8)</w:t>
      </w:r>
    </w:p>
    <w:p w:rsidR="00000000" w:rsidDel="00000000" w:rsidP="00000000" w:rsidRDefault="00000000" w:rsidRPr="00000000" w14:paraId="0000008D">
      <w:pPr>
        <w:spacing w:after="20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Task 3 - Lab# programming: Lab 2Task 3 - Lab# programming: Lab 2Task 3 -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варіант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Лабораторна робота №2, Завдання 1, Варіант 20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Станіслав Коваль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ШІ-12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"Сума ряду a_n = e^n * 100^(-n^2)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"Кількість врахованих членів: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Код до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Ввід та вивід до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after="120" w:before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4 -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варіант</w:t>
      </w:r>
      <w:r w:rsidDel="00000000" w:rsidR="00000000" w:rsidRPr="00000000">
        <w:rPr>
          <w:rtl w:val="0"/>
        </w:rPr>
        <w:t xml:space="preserve"> 1 </w:t>
      </w:r>
    </w:p>
    <w:p w:rsidR="00000000" w:rsidDel="00000000" w:rsidP="00000000" w:rsidRDefault="00000000" w:rsidRPr="00000000" w14:paraId="000000B4">
      <w:pPr>
        <w:spacing w:after="120" w:before="0" w:line="240" w:lineRule="auto"/>
        <w:jc w:val="left"/>
        <w:rPr/>
      </w:pPr>
      <w:r w:rsidDel="00000000" w:rsidR="00000000" w:rsidRPr="00000000">
        <w:rPr>
          <w:rtl w:val="0"/>
        </w:rPr>
        <w:t xml:space="preserve">Формула </w:t>
      </w:r>
    </w:p>
    <w:p w:rsidR="00000000" w:rsidDel="00000000" w:rsidP="00000000" w:rsidRDefault="00000000" w:rsidRPr="00000000" w14:paraId="000000B5">
      <w:pPr>
        <w:spacing w:after="120" w:lineRule="auto"/>
        <w:jc w:val="center"/>
        <w:rPr/>
      </w:pPr>
      <m:oMath>
        <m:r>
          <w:rPr/>
          <m:t xml:space="preserve">S(x)=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j=0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(x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j</m:t>
                </m:r>
              </m:sup>
            </m:sSup>
          </m:num>
          <m:den>
            <m:r>
              <w:rPr/>
              <m:t xml:space="preserve">j!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box>
                  <m:boxPr>
                    <m:opEmu m:val="1"/>
                    <m:ctrlPr>
                      <w:rPr/>
                    </m:ctrlPr>
                  </m:boxPr>
                  <m:e>
                    <m:r>
                      <w:rPr/>
                      <m:t>ln</m:t>
                    </m:r>
                  </m:e>
                </m:box>
              </m:e>
              <m:sup>
                <m:r>
                  <w:rPr/>
                  <m:t xml:space="preserve">j</m:t>
                </m:r>
              </m:sup>
            </m:sSup>
            <m:r>
              <w:rPr/>
              <m:t xml:space="preserve">3</m:t>
            </m:r>
          </m:num>
          <m:den>
            <m:r>
              <w:rPr/>
              <m:t xml:space="preserve">j!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j</m:t>
            </m:r>
          </m:sup>
        </m:sSup>
        <m:r>
          <w:rPr/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Лабораторна робота №3, Завдання 1, Варіант 1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Станіслав Коваль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ШІ-12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1e-4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"Обчислення функції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h, z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j) {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SN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an;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an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an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(an)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eps) {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an;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an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SN="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SE="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Y="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x)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pacing w:after="0" w:line="240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Код до Lab 3</w:t>
      </w:r>
    </w:p>
    <w:p w:rsidR="00000000" w:rsidDel="00000000" w:rsidP="00000000" w:rsidRDefault="00000000" w:rsidRPr="00000000" w14:paraId="000000E2">
      <w:pPr>
        <w:spacing w:after="0" w:line="240" w:lineRule="auto"/>
        <w:ind w:left="0" w:firstLine="0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</w:rPr>
        <w:drawing>
          <wp:inline distB="114300" distT="114300" distL="114300" distR="114300">
            <wp:extent cx="5731200" cy="2057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Ввід та вивід до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spacing w:after="120" w:before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6 -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0" w:line="240" w:lineRule="auto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практичне завдання на занятті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7 - Practice#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самостійне практичне завдання:</w:t>
      </w:r>
      <w:r w:rsidDel="00000000" w:rsidR="00000000" w:rsidRPr="00000000">
        <w:rPr>
          <w:rtl w:val="0"/>
        </w:rPr>
        <w:t xml:space="preserve"> Аналізатор місячного бюджету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Практичне завдання №1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Станіслав Коваль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ШІ-12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&lt;algorithm&gt;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spending_day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"День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"Витрати,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min_max_spending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spending_sum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spending_sum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spending_statistics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min_max_spending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витрати: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"Максимальні витрати: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spending_sum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"Сумарні витрати за місяць: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"Перевитрата понад бюджет: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"Залишок бюджету: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"Днів з покупками: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"Середні витрати за такий день: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Budget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[day];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(Budget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"Бюджет закінчився на: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день,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"накопичено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"Залишок 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Budget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daily_limit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"Перевищення ліміту на 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"Разом днів з превищеням: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the_most_expensive_days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(cspending[j]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cspending[j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(cspending[j], cspending[j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cspending[i]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"Топ 3 дні з найбільшими витратами: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cspending[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cspending[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cspending[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"Бюджет на місяць, грн: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"Кількість днів обліку: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кількість днів має бути в межах від 1 до 31"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"Витрати по днях, грн: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spending[i];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витрати не можуть бути від'ємними"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"Денний ліміт (грн, 0 = за замовчуванням):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limit;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(limit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limit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(limit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денний ліміт не може бути від'ємним"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 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"Денний ліміт: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 МЕНЮ ==="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Показати витрати по днях"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Статистика витрат"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Дні з перевищенням денного ліміту"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Три найдорожчі дні"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 Вихід"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"Виберіть опцію: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choice)) {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(choice)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spending_day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spending_statistics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spending, budget);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daily_limit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(spending, N, limit);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the_most_expensive_days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(spending, N);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 з програми."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"Невірний вибір. Спробуйте ще раз."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Код до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line="24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Ввід та вивід до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spacing w:after="120" w:before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8 - Result Documentation Report and Outcomes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before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Оформив звіт та розмістив документи і програми блоку на GitHub</w:t>
      </w:r>
    </w:p>
    <w:p w:rsidR="00000000" w:rsidDel="00000000" w:rsidP="00000000" w:rsidRDefault="00000000" w:rsidRPr="00000000" w14:paraId="000001AC">
      <w:pPr>
        <w:keepNext w:val="1"/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Algotester:</w:t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  <w:t xml:space="preserve">Виконав декілька завдань з алготестера</w:t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tl w:val="0"/>
        </w:rPr>
        <w:t xml:space="preserve">Задача 1 Найбільша зростаюча підпослідовність</w:t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B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Алготестер задача 1 Найбільша зростаюча підпослідовність</w:t>
      </w:r>
    </w:p>
    <w:p w:rsidR="00000000" w:rsidDel="00000000" w:rsidP="00000000" w:rsidRDefault="00000000" w:rsidRPr="00000000" w14:paraId="000001B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Станіслав Коваль</w:t>
      </w:r>
    </w:p>
    <w:p w:rsidR="00000000" w:rsidDel="00000000" w:rsidP="00000000" w:rsidRDefault="00000000" w:rsidRPr="00000000" w14:paraId="000001B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ШІ-12</w:t>
      </w:r>
    </w:p>
    <w:p w:rsidR="00000000" w:rsidDel="00000000" w:rsidP="00000000" w:rsidRDefault="00000000" w:rsidRPr="00000000" w14:paraId="000001B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B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B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1C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dp[i]) {</w:t>
      </w:r>
    </w:p>
    <w:p w:rsidR="00000000" w:rsidDel="00000000" w:rsidP="00000000" w:rsidRDefault="00000000" w:rsidRPr="00000000" w14:paraId="000001C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dp[i]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C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(best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dp[i]) {</w:t>
      </w:r>
    </w:p>
    <w:p w:rsidR="00000000" w:rsidDel="00000000" w:rsidP="00000000" w:rsidRDefault="00000000" w:rsidRPr="00000000" w14:paraId="000001D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best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dp[i];</w:t>
      </w:r>
    </w:p>
    <w:p w:rsidR="00000000" w:rsidDel="00000000" w:rsidP="00000000" w:rsidRDefault="00000000" w:rsidRPr="00000000" w14:paraId="000001D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D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D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color w:val="3c78d8"/>
          <w:rtl w:val="0"/>
        </w:rPr>
        <w:t xml:space="preserve">Задача 1 Найбільша зростаюча підпослідовність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Ввід та вивід до Задачі 1</w:t>
      </w:r>
    </w:p>
    <w:p w:rsidR="00000000" w:rsidDel="00000000" w:rsidP="00000000" w:rsidRDefault="00000000" w:rsidRPr="00000000" w14:paraId="000001D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D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Алготестер задача 2 Коля, Вася і Теніс</w:t>
      </w:r>
    </w:p>
    <w:p w:rsidR="00000000" w:rsidDel="00000000" w:rsidP="00000000" w:rsidRDefault="00000000" w:rsidRPr="00000000" w14:paraId="000001D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Станіслав Коваль</w:t>
      </w:r>
    </w:p>
    <w:p w:rsidR="00000000" w:rsidDel="00000000" w:rsidP="00000000" w:rsidRDefault="00000000" w:rsidRPr="00000000" w14:paraId="000001D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ШІ-12</w:t>
      </w:r>
    </w:p>
    <w:p w:rsidR="00000000" w:rsidDel="00000000" w:rsidP="00000000" w:rsidRDefault="00000000" w:rsidRPr="00000000" w14:paraId="000001E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E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E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kWins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vWins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kScore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vScore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1E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1E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F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kScore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F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vScore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F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((kScore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vScore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(kScore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vScore)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(kScore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vScore){</w:t>
      </w:r>
    </w:p>
    <w:p w:rsidR="00000000" w:rsidDel="00000000" w:rsidP="00000000" w:rsidRDefault="00000000" w:rsidRPr="00000000" w14:paraId="000001F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   kWins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F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   vWins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F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kScore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vScore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0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kWins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vWins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kScore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vScore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kScore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vScore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B">
      <w:pPr>
        <w:spacing w:after="200" w:lineRule="auto"/>
        <w:jc w:val="center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Задача 2 Коля, Вася і Теніс</w:t>
      </w:r>
    </w:p>
    <w:p w:rsidR="00000000" w:rsidDel="00000000" w:rsidP="00000000" w:rsidRDefault="00000000" w:rsidRPr="00000000" w14:paraId="0000020C">
      <w:pPr>
        <w:spacing w:after="200" w:lineRule="auto"/>
        <w:jc w:val="center"/>
        <w:rPr>
          <w:color w:val="3c78d8"/>
        </w:rPr>
      </w:pPr>
      <w:r w:rsidDel="00000000" w:rsidR="00000000" w:rsidRPr="00000000">
        <w:rPr>
          <w:color w:val="3c78d8"/>
        </w:rPr>
        <w:drawing>
          <wp:inline distB="114300" distT="114300" distL="114300" distR="114300">
            <wp:extent cx="5731200" cy="1574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00" w:lineRule="auto"/>
        <w:jc w:val="center"/>
        <w:rPr>
          <w:i w:val="1"/>
          <w:iCs w:val="1"/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Ввід та вивід до Задачі 2</w:t>
      </w:r>
    </w:p>
    <w:p w:rsidR="00000000" w:rsidDel="00000000" w:rsidP="00000000" w:rsidRDefault="00000000" w:rsidRPr="00000000" w14:paraId="0000020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0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Алготестер задача 3 Зуби</w:t>
      </w:r>
    </w:p>
    <w:p w:rsidR="00000000" w:rsidDel="00000000" w:rsidP="00000000" w:rsidRDefault="00000000" w:rsidRPr="00000000" w14:paraId="0000021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Станіслав Коваль</w:t>
      </w:r>
    </w:p>
    <w:p w:rsidR="00000000" w:rsidDel="00000000" w:rsidP="00000000" w:rsidRDefault="00000000" w:rsidRPr="00000000" w14:paraId="0000021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ШІ-12</w:t>
      </w:r>
    </w:p>
    <w:p w:rsidR="00000000" w:rsidDel="00000000" w:rsidP="00000000" w:rsidRDefault="00000000" w:rsidRPr="00000000" w14:paraId="0000021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1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1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22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22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k) {</w:t>
      </w:r>
    </w:p>
    <w:p w:rsidR="00000000" w:rsidDel="00000000" w:rsidP="00000000" w:rsidRDefault="00000000" w:rsidRPr="00000000" w14:paraId="0000022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cur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(cur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best) best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cur;</w:t>
      </w:r>
    </w:p>
    <w:p w:rsidR="00000000" w:rsidDel="00000000" w:rsidP="00000000" w:rsidRDefault="00000000" w:rsidRPr="00000000" w14:paraId="0000022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cur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2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2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pacing w:after="200" w:lineRule="auto"/>
        <w:jc w:val="center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Задача 3 Зуби</w:t>
      </w:r>
    </w:p>
    <w:p w:rsidR="00000000" w:rsidDel="00000000" w:rsidP="00000000" w:rsidRDefault="00000000" w:rsidRPr="00000000" w14:paraId="0000022E">
      <w:pPr>
        <w:spacing w:after="200" w:lineRule="auto"/>
        <w:jc w:val="center"/>
        <w:rPr>
          <w:color w:val="3c78d8"/>
        </w:rPr>
      </w:pPr>
      <w:r w:rsidDel="00000000" w:rsidR="00000000" w:rsidRPr="00000000">
        <w:rPr>
          <w:color w:val="3c78d8"/>
        </w:rPr>
        <w:drawing>
          <wp:inline distB="114300" distT="114300" distL="114300" distR="114300">
            <wp:extent cx="5731200" cy="1765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0" w:lineRule="auto"/>
        <w:jc w:val="center"/>
        <w:rPr>
          <w:color w:val="3c78d8"/>
        </w:rPr>
      </w:pPr>
      <w:r w:rsidDel="00000000" w:rsidR="00000000" w:rsidRPr="00000000">
        <w:rPr>
          <w:i w:val="1"/>
          <w:iCs w:val="1"/>
          <w:color w:val="3c78d8"/>
          <w:rtl w:val="0"/>
        </w:rPr>
        <w:t xml:space="preserve">Ввід та вивід до Задачі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Кооперація з командою: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Обговорення завдань блоку та допомога один одному: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Зустріч команди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Trello: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0" w:line="24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sz w:val="24"/>
          <w:szCs w:val="24"/>
          <w:rtl w:val="0"/>
        </w:rPr>
        <w:t xml:space="preserve">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1"/>
        <w:spacing w:after="120" w:before="24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цю лабораторну роботу я навчився: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 - використовувати for, while та do-while, обирати тип циклу залежно від задачі та керувати його виконанням за допомогою break і continue.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Вкладені цикли - реалізовувати вкладені цикли для задач, що містять кілька параметрів одночасно.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Одновимірні масиви - створювати й ініціалізувати масиви, обходити їх циклами, виконувати пошук і сортування.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Функції - оголошувати функції, передавати параметри за значенням і за посиланням, використовувати параметри за замовчуванням та повертати значення.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Рекурсія та розширені можливості функцій - писати рекурсивні функції, передавати й повертати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Вбудовані функції - використовувати стандартні функції C++ для спрощення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Підсумки: ця лабораторна робота допомогла закріпити навички роботи з циклами, масивами та функціями мовою C++ і навчила розбивати складні задачі на функції та цикли.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before="240" w:line="24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23" w:type="default"/>
      <w:footerReference r:id="rId24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Львів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2.png"/><Relationship Id="rId22" Type="http://schemas.openxmlformats.org/officeDocument/2006/relationships/image" Target="media/image14.png"/><Relationship Id="rId10" Type="http://schemas.openxmlformats.org/officeDocument/2006/relationships/image" Target="media/image11.png"/><Relationship Id="rId21" Type="http://schemas.openxmlformats.org/officeDocument/2006/relationships/image" Target="media/image17.jpg"/><Relationship Id="rId13" Type="http://schemas.openxmlformats.org/officeDocument/2006/relationships/image" Target="media/image5.png"/><Relationship Id="rId24" Type="http://schemas.openxmlformats.org/officeDocument/2006/relationships/footer" Target="footer2.xml"/><Relationship Id="rId12" Type="http://schemas.openxmlformats.org/officeDocument/2006/relationships/image" Target="media/image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10.png"/><Relationship Id="rId17" Type="http://schemas.openxmlformats.org/officeDocument/2006/relationships/image" Target="media/image1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2.jpg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