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Annual Bonus Report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