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Wound Care Analysis Report</w:t>
      </w:r>
    </w:p>
    <w:p>
      <w:pPr>
        <w:pStyle w:val="Heading1"/>
      </w:pPr>
      <w:r>
        <w:t>Patient Information</w:t>
      </w:r>
    </w:p>
    <w:p>
      <w:r>
        <w:rPr>
          <w:b/>
        </w:rPr>
        <w:t>Patient Demographics:</w:t>
        <w:br/>
      </w:r>
      <w:r>
        <w:t>Age: 67.0 years</w:t>
        <w:br/>
      </w:r>
      <w:r>
        <w:t>Sex: Male</w:t>
        <w:br/>
      </w:r>
      <w:r>
        <w:t>BMI: 34.2</w:t>
        <w:br/>
      </w:r>
    </w:p>
    <w:p>
      <w:r>
        <w:rPr>
          <w:b/>
        </w:rPr>
        <w:t>Diabetes Status:</w:t>
        <w:br/>
      </w:r>
      <w:r>
        <w:t>Type: T2DM</w:t>
        <w:br/>
      </w:r>
      <w:r>
        <w:t>HbA1c: 5.7%</w:t>
        <w:br/>
      </w:r>
    </w:p>
    <w:p>
      <w:pPr>
        <w:pStyle w:val="Heading1"/>
      </w:pPr>
      <w:r>
        <w:t>Analysis Results</w:t>
      </w:r>
    </w:p>
    <w:p>
      <w:r>
        <w:rPr>
          <w:b/>
        </w:rPr>
        <w:t>Comprehensive Analysis of Wound Healing Progression and Clinical Recommendations</w:t>
      </w:r>
    </w:p>
    <w:p>
      <w:r>
        <w:t>### 1. Wound Healing Trajectory</w:t>
      </w:r>
    </w:p>
    <w:p>
      <w:r>
        <w:rPr>
          <w:b/>
        </w:rPr>
        <w:t>- Size: The wound size initially increased from 5.5cm x 2.7cm to 5.7cm x 3.0cm between the first two visits but then gradually decreased to 4.3cm x 2.5cm by the last visit. This suggests an initial phase of wound deterioration followed by a period of healing.</w:t>
        <w:br/>
        <w:t>- Exudate: The exudate volume decreased from high to low over the visits, with changes in viscosity and type, indicating an improvement in wound condition.</w:t>
        <w:br/>
        <w:t>- Tissue Characteristics: The tissue coverage and color varied, indicating fluctuations in wound healing. The presence of pink tissue suggests healthy granulation, while pale or red tissue may indicate inflammation or ischemia.</w:t>
      </w:r>
    </w:p>
    <w:p>
      <w:r>
        <w:t>### 2. Concerning Patterns</w:t>
      </w:r>
    </w:p>
    <w:p>
      <w:r>
        <w:rPr>
          <w:b/>
        </w:rPr>
        <w:t>- Increased Size Initially: The initial increase in wound size is concerning and may indicate inadequate wound care or an underlying issue such as infection.</w:t>
        <w:br/>
        <w:t>- Variable Tissue Coverage: The variability in tissue coverage and color suggests that the wound healing process is not consistent, which could be due to factors like intermittent infection, poor blood supply, or inadequate care.</w:t>
        <w:br/>
        <w:t>- Oxygenation Levels: While oxygenation levels have generally increased, which is a positive sign for healing, there are fluctuations that need monitoring.</w:t>
      </w:r>
    </w:p>
    <w:p>
      <w:r>
        <w:t>### 3. Care Recommendations</w:t>
      </w:r>
    </w:p>
    <w:p>
      <w:r>
        <w:rPr>
          <w:b/>
        </w:rPr>
        <w:t>- Debridement: Regular debridement is recommended to remove dead tissue and promote healing, especially given the variation in tissue characteristics.</w:t>
        <w:br/>
        <w:t>- Wound Dressing: Use of dressings that manage exudate effectively and promote a moist environment conducive to healing.</w:t>
        <w:br/>
        <w:t>- Off-loading: Given the location of the wound on the first left toe, off-loading strategies should be employed to reduce pressure on the wound, enhancing the healing environment.</w:t>
        <w:br/>
        <w:t>- Monitoring and Adjustment: Close monitoring of wound size, exudate, and tissue characteristics, with adjustments to the care plan as necessary to address any deterioration or lack of progress.</w:t>
        <w:br/>
        <w:t>- Addressing Underlying Conditions: Tight control of diabetes through medication and lifestyle changes is crucial. Managing cardiovascular health can also improve wound healing by enhancing blood flow and oxygen delivery to the wound site.</w:t>
      </w:r>
    </w:p>
    <w:p>
      <w:r>
        <w:t>### 4. Complication Risks</w:t>
      </w:r>
    </w:p>
    <w:p>
      <w:r>
        <w:rPr>
          <w:b/>
        </w:rPr>
        <w:t>- Infection: Given the history of high-volume exudate and variations in tissue characteristics, there is a risk of infection that needs to be monitored closely.</w:t>
        <w:br/>
        <w:t>- Amputation: The location and initial deterioration of the wound increase the risk of complications leading to amputation if not properly managed.</w:t>
        <w:br/>
        <w:t>- Poor Healing due to Diabetes: Diabetes, especially if not well-controlled, can impair wound healing due to effects on blood flow, oxygenation, and the immune response.</w:t>
      </w:r>
    </w:p>
    <w:p>
      <w:r>
        <w:t>### 5. Significance of Sensor Measurements</w:t>
      </w:r>
    </w:p>
    <w:p>
      <w:r>
        <w:rPr>
          <w:b/>
        </w:rPr>
        <w:t>- Oxygenation (O₂): Increased oxygenation levels over time are a positive indicator of healing, suggesting improved blood flow and delivery of oxygen to the wound tissue.</w:t>
        <w:br/>
        <w:t>- Temperature: The consistent temperature readings in the center of the wound, with a lack of data for the edge and peri-wound area, makes it difficult to assess for signs of infection or inflammation that could be indicated by higher temperatures in these areas.</w:t>
        <w:br/>
        <w:t>- Hemoglobin and Oxygen Saturation: The increase in hemoglobin and oxygen saturation levels indicates an improvement in the wound's oxygenation status, which is beneficial for healing.</w:t>
        <w:br/>
        <w:t>- Impedance: The lack of impedance data limits the ability to assess the wound's electrical properties, which could provide insights into tissue health and fluid status.</w:t>
      </w:r>
    </w:p>
    <w:p>
      <w:r>
        <w:rPr>
          <w:b/>
        </w:rPr>
        <w:t>Conclusion: The wound healing trajectory shows initial deterioration followed by improvement, with concerning patterns of variable tissue coverage and initial increase in size. Recommendations include regular debridement, appropriate wound dressing, off-loading, and close monitoring. The patient is at risk for complications such as infection and poor healing due to underlying conditions. Sensor measurements indicate improved oxygenation but are limited by incomplete data, particularly for temperature and impedance.</w:t>
      </w:r>
    </w:p>
    <w:p>
      <w:r>
        <w:br/>
        <w:t>Report generated on: 2025-02-19 18:08:34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