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82D" w:rsidRDefault="0046782D" w:rsidP="00D44117">
      <w:pPr>
        <w:jc w:val="center"/>
        <w:rPr>
          <w:rFonts w:hint="eastAsia"/>
        </w:rPr>
      </w:pPr>
      <w:r>
        <w:rPr>
          <w:rFonts w:hint="eastAsia"/>
        </w:rPr>
        <w:t>能源生产和消费革命</w:t>
      </w:r>
    </w:p>
    <w:p w:rsidR="0046782D" w:rsidRDefault="0046782D" w:rsidP="0046782D"/>
    <w:p w:rsidR="0046782D" w:rsidRPr="00327BCE" w:rsidRDefault="0046782D" w:rsidP="00327BCE">
      <w:pPr>
        <w:spacing w:beforeLines="50"/>
        <w:ind w:firstLineChars="200" w:firstLine="422"/>
        <w:rPr>
          <w:b/>
        </w:rPr>
      </w:pPr>
      <w:r w:rsidRPr="0046782D">
        <w:rPr>
          <w:rFonts w:hint="eastAsia"/>
          <w:b/>
        </w:rPr>
        <w:t>推动能源生产和消费革命是长期战略</w:t>
      </w:r>
    </w:p>
    <w:p w:rsidR="0046782D" w:rsidRDefault="0046782D" w:rsidP="00327BCE">
      <w:pPr>
        <w:spacing w:beforeLines="50"/>
        <w:ind w:firstLineChars="200" w:firstLine="420"/>
      </w:pPr>
      <w:r>
        <w:rPr>
          <w:rFonts w:hint="eastAsia"/>
        </w:rPr>
        <w:t>我国已成为世界上最大的能源生产国和消费国。面临着能源需求压力巨大、能源供给制约较多、能源生产和消费对生态环境损害严重、能源技术水平总体落后等挑战。能源消费结构缓慢转型下，雾霾、水污染、土壤污染等环境污染问题严重影响人民生活。在全球应对气候变化进程中，我国作为发展中大国面临着巨大压力。</w:t>
      </w:r>
    </w:p>
    <w:p w:rsidR="0046782D" w:rsidRDefault="0046782D" w:rsidP="00327BCE">
      <w:pPr>
        <w:spacing w:beforeLines="50"/>
        <w:ind w:firstLineChars="200" w:firstLine="420"/>
      </w:pPr>
      <w:r>
        <w:rPr>
          <w:rFonts w:hint="eastAsia"/>
        </w:rPr>
        <w:t>随着我国国力的增长和国际地位的提升，能源安全愈发凸显。将能源消费革命同能源生产革命一起提高到国家长期战略的高度，有着推动中国经济发展模式转变的深切含义。</w:t>
      </w:r>
    </w:p>
    <w:p w:rsidR="0046782D" w:rsidRPr="00327BCE" w:rsidRDefault="0046782D" w:rsidP="00327BCE">
      <w:pPr>
        <w:spacing w:beforeLines="50"/>
        <w:ind w:firstLineChars="200" w:firstLine="422"/>
        <w:rPr>
          <w:b/>
        </w:rPr>
      </w:pPr>
      <w:r w:rsidRPr="0046782D">
        <w:rPr>
          <w:rFonts w:hint="eastAsia"/>
          <w:b/>
        </w:rPr>
        <w:t>以能源技术革命带动产业升级</w:t>
      </w:r>
    </w:p>
    <w:p w:rsidR="0046782D" w:rsidRDefault="0046782D" w:rsidP="00327BCE">
      <w:pPr>
        <w:spacing w:beforeLines="50"/>
        <w:ind w:firstLineChars="200" w:firstLine="420"/>
        <w:rPr>
          <w:rFonts w:hint="eastAsia"/>
        </w:rPr>
      </w:pPr>
      <w:r>
        <w:rPr>
          <w:rFonts w:hint="eastAsia"/>
        </w:rPr>
        <w:t>推动能源生产和消费革命的基础是科技革命。</w:t>
      </w:r>
      <w:r w:rsidR="0005648B">
        <w:rPr>
          <w:rFonts w:hint="eastAsia"/>
        </w:rPr>
        <w:t>新能源的开发和节能</w:t>
      </w:r>
      <w:r>
        <w:rPr>
          <w:rFonts w:hint="eastAsia"/>
        </w:rPr>
        <w:t>关键技术的突破，将带动能源生产和消费方式的巨大变革。以绿色低碳为方向的技术革命，对于保障能源安全、推动经济社会可持续发展以及应对气候变化都意义重大。</w:t>
      </w:r>
    </w:p>
    <w:p w:rsidR="0046782D" w:rsidRDefault="0046782D" w:rsidP="00327BCE">
      <w:pPr>
        <w:spacing w:beforeLines="50"/>
        <w:ind w:firstLineChars="200" w:firstLine="420"/>
      </w:pPr>
      <w:r>
        <w:rPr>
          <w:rFonts w:hint="eastAsia"/>
        </w:rPr>
        <w:t>真正意义上的能源生产和消费革命，将促进社会各个领域生产消费模式的重大转变，并产生许多新的需求，这都将有助于形成带动产业升级的新增长点，拉动我国经济的长远可持续发展。</w:t>
      </w:r>
    </w:p>
    <w:p w:rsidR="00327BCE" w:rsidRDefault="0046782D" w:rsidP="00327BCE">
      <w:pPr>
        <w:spacing w:beforeLines="50"/>
        <w:ind w:firstLineChars="200" w:firstLine="422"/>
        <w:rPr>
          <w:rFonts w:hint="eastAsia"/>
          <w:b/>
        </w:rPr>
      </w:pPr>
      <w:r w:rsidRPr="0046782D">
        <w:rPr>
          <w:rFonts w:hint="eastAsia"/>
          <w:b/>
        </w:rPr>
        <w:t>推动能源体制革命转变政府监管方式</w:t>
      </w:r>
    </w:p>
    <w:p w:rsidR="0046782D" w:rsidRPr="00327BCE" w:rsidRDefault="0046782D" w:rsidP="00327BCE">
      <w:pPr>
        <w:spacing w:beforeLines="50"/>
        <w:ind w:firstLineChars="200" w:firstLine="420"/>
        <w:rPr>
          <w:b/>
        </w:rPr>
      </w:pPr>
      <w:r>
        <w:rPr>
          <w:rFonts w:hint="eastAsia"/>
        </w:rPr>
        <w:t>在能源监管体制上，过去政府管得太多，能源领域的市场化体系并未完全建立，民间资本进入门槛太高，国有资本竞争力不够，效率低下。此外，能源价格</w:t>
      </w:r>
      <w:r>
        <w:rPr>
          <w:rFonts w:hint="eastAsia"/>
        </w:rPr>
        <w:t>还需要进一步</w:t>
      </w:r>
      <w:r>
        <w:rPr>
          <w:rFonts w:hint="eastAsia"/>
        </w:rPr>
        <w:t>市场化改革</w:t>
      </w:r>
      <w:r>
        <w:rPr>
          <w:rFonts w:hint="eastAsia"/>
        </w:rPr>
        <w:t>，</w:t>
      </w:r>
      <w:r>
        <w:rPr>
          <w:rFonts w:hint="eastAsia"/>
        </w:rPr>
        <w:t>构建有效竞争的市场结构和市场体系，形成主要由市场决定能源价格的机制。</w:t>
      </w:r>
    </w:p>
    <w:p w:rsidR="008D0D9E" w:rsidRPr="0046782D" w:rsidRDefault="0046782D" w:rsidP="00327BCE">
      <w:pPr>
        <w:spacing w:beforeLines="50"/>
        <w:ind w:firstLineChars="200" w:firstLine="420"/>
      </w:pPr>
      <w:r>
        <w:rPr>
          <w:rFonts w:hint="eastAsia"/>
        </w:rPr>
        <w:t>政府监管方式的转变，应在有法可依的环境下进行有效监管。然而，我国能源领域的法律法规缺位严重，</w:t>
      </w:r>
      <w:r w:rsidR="00E26717">
        <w:rPr>
          <w:rFonts w:hint="eastAsia"/>
        </w:rPr>
        <w:t>一些法律</w:t>
      </w:r>
      <w:r>
        <w:rPr>
          <w:rFonts w:hint="eastAsia"/>
        </w:rPr>
        <w:t>迄今尚未出台，</w:t>
      </w:r>
      <w:r w:rsidR="00E26717">
        <w:rPr>
          <w:rFonts w:hint="eastAsia"/>
        </w:rPr>
        <w:t>部分</w:t>
      </w:r>
      <w:r>
        <w:rPr>
          <w:rFonts w:hint="eastAsia"/>
        </w:rPr>
        <w:t>出台多年</w:t>
      </w:r>
      <w:r w:rsidR="00E26717">
        <w:rPr>
          <w:rFonts w:hint="eastAsia"/>
        </w:rPr>
        <w:t>的法律</w:t>
      </w:r>
      <w:r>
        <w:rPr>
          <w:rFonts w:hint="eastAsia"/>
        </w:rPr>
        <w:t>需</w:t>
      </w:r>
      <w:r w:rsidR="00E26717">
        <w:rPr>
          <w:rFonts w:hint="eastAsia"/>
        </w:rPr>
        <w:t>要</w:t>
      </w:r>
      <w:r>
        <w:rPr>
          <w:rFonts w:hint="eastAsia"/>
        </w:rPr>
        <w:t>修改。</w:t>
      </w:r>
      <w:r w:rsidR="00E26717">
        <w:rPr>
          <w:rFonts w:hint="eastAsia"/>
        </w:rPr>
        <w:t>转变政府监管方式，当务之急是立法跟上，依法行政。</w:t>
      </w:r>
    </w:p>
    <w:sectPr w:rsidR="008D0D9E" w:rsidRPr="00467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D9E" w:rsidRDefault="008D0D9E" w:rsidP="0046782D">
      <w:r>
        <w:separator/>
      </w:r>
    </w:p>
  </w:endnote>
  <w:endnote w:type="continuationSeparator" w:id="1">
    <w:p w:rsidR="008D0D9E" w:rsidRDefault="008D0D9E" w:rsidP="004678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D9E" w:rsidRDefault="008D0D9E" w:rsidP="0046782D">
      <w:r>
        <w:separator/>
      </w:r>
    </w:p>
  </w:footnote>
  <w:footnote w:type="continuationSeparator" w:id="1">
    <w:p w:rsidR="008D0D9E" w:rsidRDefault="008D0D9E" w:rsidP="004678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782D"/>
    <w:rsid w:val="0005648B"/>
    <w:rsid w:val="00327BCE"/>
    <w:rsid w:val="0046782D"/>
    <w:rsid w:val="006950B7"/>
    <w:rsid w:val="008D0D9E"/>
    <w:rsid w:val="00D44117"/>
    <w:rsid w:val="00E2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7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78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7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78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9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1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1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F9933"/>
                                    <w:left w:val="single" w:sz="4" w:space="0" w:color="FF9933"/>
                                    <w:bottom w:val="single" w:sz="4" w:space="0" w:color="FF9933"/>
                                    <w:right w:val="single" w:sz="4" w:space="0" w:color="FF9933"/>
                                  </w:divBdr>
                                  <w:divsChild>
                                    <w:div w:id="152320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898684">
                          <w:marLeft w:val="0"/>
                          <w:marRight w:val="0"/>
                          <w:marTop w:val="14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338</Words>
  <Characters>339</Characters>
  <Application>Microsoft Office Word</Application>
  <DocSecurity>0</DocSecurity>
  <Lines>14</Lines>
  <Paragraphs>9</Paragraphs>
  <ScaleCrop>false</ScaleCrop>
  <Company>Users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2014-08-10T12:22:00Z</dcterms:created>
  <dcterms:modified xsi:type="dcterms:W3CDTF">2014-08-10T12:40:00Z</dcterms:modified>
</cp:coreProperties>
</file>