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AEB" w:rsidRDefault="00840AEB" w:rsidP="009E18F1">
      <w:pPr>
        <w:pStyle w:val="Heading1"/>
        <w:contextualSpacing/>
      </w:pPr>
      <w:r>
        <w:t>OSU – DADA</w:t>
      </w:r>
    </w:p>
    <w:p w:rsidR="00840AEB" w:rsidRDefault="00840AEB" w:rsidP="009E18F1">
      <w:pPr>
        <w:pStyle w:val="Heading1"/>
        <w:contextualSpacing/>
      </w:pPr>
      <w:r>
        <w:t>Network Security</w:t>
      </w:r>
    </w:p>
    <w:p w:rsidR="00207C30" w:rsidRDefault="00840AEB" w:rsidP="009E18F1">
      <w:pPr>
        <w:pStyle w:val="Heading1"/>
        <w:contextualSpacing/>
      </w:pPr>
      <w:r>
        <w:t>Homework</w:t>
      </w:r>
    </w:p>
    <w:p w:rsidR="00840AEB" w:rsidRDefault="00840AEB" w:rsidP="00840AEB">
      <w:r>
        <w:t xml:space="preserve">Color the following paragraph green for parts you think are still </w:t>
      </w:r>
      <w:proofErr w:type="gramStart"/>
      <w:r>
        <w:t>valid,</w:t>
      </w:r>
      <w:proofErr w:type="gramEnd"/>
      <w:r>
        <w:t xml:space="preserve"> and red for parts you think are no longer valid from our perspective, 35 years later.   Add bullet points to justify your opinion.</w:t>
      </w:r>
    </w:p>
    <w:p w:rsidR="00840AEB" w:rsidRPr="00840AEB" w:rsidRDefault="00840AEB" w:rsidP="00840AEB">
      <w:bookmarkStart w:id="0" w:name="_GoBack"/>
      <w:bookmarkEnd w:id="0"/>
    </w:p>
    <w:p w:rsidR="009E18F1" w:rsidRDefault="009E18F1" w:rsidP="009E18F1">
      <w:pPr>
        <w:pStyle w:val="Heading2"/>
        <w:rPr>
          <w:rFonts w:eastAsiaTheme="minorHAnsi"/>
        </w:rPr>
      </w:pPr>
      <w:r w:rsidRPr="009E18F1">
        <w:t>Robustness Principle: 1980-1989</w:t>
      </w:r>
      <w:r>
        <w:t xml:space="preserve"> </w:t>
      </w:r>
      <w:r w:rsidRPr="009E18F1">
        <w:rPr>
          <w:rFonts w:eastAsiaTheme="minorHAnsi"/>
        </w:rPr>
        <w:t xml:space="preserve">from RFC-1122 Jonathan </w:t>
      </w:r>
      <w:proofErr w:type="spellStart"/>
      <w:r w:rsidRPr="009E18F1">
        <w:rPr>
          <w:rFonts w:eastAsiaTheme="minorHAnsi"/>
        </w:rPr>
        <w:t>Postel</w:t>
      </w:r>
      <w:proofErr w:type="spellEnd"/>
      <w:r w:rsidRPr="009E18F1">
        <w:rPr>
          <w:rFonts w:eastAsiaTheme="minorHAnsi"/>
        </w:rPr>
        <w:t>, 1989</w:t>
      </w:r>
    </w:p>
    <w:p w:rsidR="002F0A41" w:rsidRPr="002F0A41" w:rsidRDefault="002F0A41" w:rsidP="002F0A41">
      <w:r>
        <w:t xml:space="preserve">Once there was a great man, named </w:t>
      </w:r>
      <w:proofErr w:type="spellStart"/>
      <w:r>
        <w:t>Postel</w:t>
      </w:r>
      <w:proofErr w:type="spellEnd"/>
      <w:r>
        <w:t xml:space="preserve">.  See </w:t>
      </w:r>
      <w:hyperlink r:id="rId11" w:history="1">
        <w:r w:rsidRPr="002F0A41">
          <w:rPr>
            <w:rStyle w:val="Hyperlink"/>
          </w:rPr>
          <w:t>RFC 2468</w:t>
        </w:r>
      </w:hyperlink>
      <w:r>
        <w:t>.</w:t>
      </w:r>
    </w:p>
    <w:p w:rsidR="009E18F1" w:rsidRPr="009E18F1" w:rsidRDefault="0076634C" w:rsidP="009E18F1">
      <w:hyperlink r:id="rId12" w:history="1">
        <w:r w:rsidR="009E18F1" w:rsidRPr="009E18F1">
          <w:rPr>
            <w:rStyle w:val="Hyperlink"/>
          </w:rPr>
          <w:t xml:space="preserve">1.2.2 Robustness </w:t>
        </w:r>
      </w:hyperlink>
      <w:hyperlink r:id="rId13" w:history="1">
        <w:r w:rsidR="009E18F1" w:rsidRPr="009E18F1">
          <w:rPr>
            <w:rStyle w:val="Hyperlink"/>
          </w:rPr>
          <w:t>Principle</w:t>
        </w:r>
      </w:hyperlink>
    </w:p>
    <w:p w:rsidR="009E18F1" w:rsidRPr="00840AEB" w:rsidRDefault="009E18F1" w:rsidP="009E18F1">
      <w:r w:rsidRPr="00840AEB">
        <w:t xml:space="preserve">At every layer of the protocols, there is a general rule whose application can lead to enormous benefits in robustness and interoperability [ref to rfc760, 1980]: </w:t>
      </w:r>
    </w:p>
    <w:p w:rsidR="009E18F1" w:rsidRPr="00840AEB" w:rsidRDefault="009E18F1" w:rsidP="009E18F1">
      <w:r w:rsidRPr="00840AEB">
        <w:tab/>
        <w:t xml:space="preserve">“Be liberal in what you </w:t>
      </w:r>
      <w:proofErr w:type="gramStart"/>
      <w:r w:rsidRPr="00840AEB">
        <w:t>accept,</w:t>
      </w:r>
      <w:proofErr w:type="gramEnd"/>
      <w:r w:rsidRPr="00840AEB">
        <w:t xml:space="preserve"> and conservative in what you send” </w:t>
      </w:r>
    </w:p>
    <w:p w:rsidR="009E18F1" w:rsidRPr="00840AEB" w:rsidRDefault="009E18F1" w:rsidP="009E18F1">
      <w:r w:rsidRPr="00840AEB">
        <w:t xml:space="preserve">Software should be written to deal with every conceivable error, no matter how unlikely; sooner or later a packet will come in with that particular combination of errors and attributes, and unless the software is prepared, chaos can ensue. In general, it is best to assume that the network is filled with malevolent entities that will send in packets designed to have the worst possible effect. </w:t>
      </w:r>
    </w:p>
    <w:p w:rsidR="009E18F1" w:rsidRPr="00840AEB" w:rsidRDefault="009E18F1" w:rsidP="009E18F1">
      <w:r w:rsidRPr="00840AEB">
        <w:t xml:space="preserve">This assumption will lead to suitable protective design, although the most serious problems in the Internet have been caused by </w:t>
      </w:r>
      <w:proofErr w:type="spellStart"/>
      <w:r w:rsidRPr="00840AEB">
        <w:t>unenvisaged</w:t>
      </w:r>
      <w:proofErr w:type="spellEnd"/>
      <w:r w:rsidRPr="00840AEB">
        <w:t xml:space="preserve"> mechanisms triggered by low-probability events; mere human malice would never have taken so devious a course! </w:t>
      </w:r>
    </w:p>
    <w:p w:rsidR="009E18F1" w:rsidRPr="00840AEB" w:rsidRDefault="009E18F1" w:rsidP="009E18F1">
      <w:r w:rsidRPr="00840AEB">
        <w:t xml:space="preserve">Adaptability to change must be designed into all levels of Internet host software. As a simple example, consider a protocol specification that contains an enumeration of values for a particular header field—e.g., a type field, a port number, or an error code; this enumeration must be assumed to be incomplete. Thus, if a protocol specification defines four possible error codes, the software must not break when a fifth code shows up. </w:t>
      </w:r>
    </w:p>
    <w:p w:rsidR="009E18F1" w:rsidRPr="00840AEB" w:rsidRDefault="009E18F1" w:rsidP="009E18F1">
      <w:r w:rsidRPr="00840AEB">
        <w:t xml:space="preserve">An undefined code might be logged (see below), but it must not cause a failure. </w:t>
      </w:r>
    </w:p>
    <w:p w:rsidR="009E18F1" w:rsidRPr="00840AEB" w:rsidRDefault="009E18F1" w:rsidP="009E18F1">
      <w:r w:rsidRPr="00840AEB">
        <w:t xml:space="preserve">The second part of the principle is almost as important: software on other hosts may contain deficiencies that make it unwise to exploit legal but obscure protocol features. It is unwise to stray far from the obvious and simple, lest untoward effects result elsewhere. A corollary of this is “watch out for misbehaving hosts”; host software should be prepared, not just to survive other misbehaving hosts, but also to cooperate to limit the amount of disruption such hosts can cause to the shared communication facility. </w:t>
      </w:r>
    </w:p>
    <w:p w:rsidR="0020739B" w:rsidRPr="0020739B" w:rsidRDefault="0020739B" w:rsidP="0020739B"/>
    <w:sectPr w:rsidR="0020739B" w:rsidRPr="0020739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34C" w:rsidRDefault="0076634C" w:rsidP="007573F7">
      <w:pPr>
        <w:spacing w:after="0" w:line="240" w:lineRule="auto"/>
      </w:pPr>
      <w:r>
        <w:separator/>
      </w:r>
    </w:p>
  </w:endnote>
  <w:endnote w:type="continuationSeparator" w:id="0">
    <w:p w:rsidR="0076634C" w:rsidRDefault="0076634C" w:rsidP="00757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5015535"/>
      <w:docPartObj>
        <w:docPartGallery w:val="Page Numbers (Bottom of Page)"/>
        <w:docPartUnique/>
      </w:docPartObj>
    </w:sdtPr>
    <w:sdtEndPr/>
    <w:sdtContent>
      <w:p w:rsidR="007573F7" w:rsidRDefault="007573F7">
        <w:pPr>
          <w:pStyle w:val="Footer"/>
          <w:jc w:val="right"/>
        </w:pPr>
        <w:r>
          <w:t xml:space="preserve">Page | </w:t>
        </w:r>
        <w:r>
          <w:fldChar w:fldCharType="begin"/>
        </w:r>
        <w:r>
          <w:instrText xml:space="preserve"> PAGE   \* MERGEFORMAT </w:instrText>
        </w:r>
        <w:r>
          <w:fldChar w:fldCharType="separate"/>
        </w:r>
        <w:r w:rsidR="00840AEB">
          <w:rPr>
            <w:noProof/>
          </w:rPr>
          <w:t>1</w:t>
        </w:r>
        <w:r>
          <w:rPr>
            <w:noProof/>
          </w:rPr>
          <w:fldChar w:fldCharType="end"/>
        </w:r>
        <w:r>
          <w:t xml:space="preserve"> </w:t>
        </w:r>
      </w:p>
    </w:sdtContent>
  </w:sdt>
  <w:p w:rsidR="007573F7" w:rsidRDefault="007573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34C" w:rsidRDefault="0076634C" w:rsidP="007573F7">
      <w:pPr>
        <w:spacing w:after="0" w:line="240" w:lineRule="auto"/>
      </w:pPr>
      <w:r>
        <w:separator/>
      </w:r>
    </w:p>
  </w:footnote>
  <w:footnote w:type="continuationSeparator" w:id="0">
    <w:p w:rsidR="0076634C" w:rsidRDefault="0076634C" w:rsidP="007573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1217B"/>
    <w:multiLevelType w:val="hybridMultilevel"/>
    <w:tmpl w:val="32F8B7DA"/>
    <w:lvl w:ilvl="0" w:tplc="F2EE3FF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9B5D94"/>
    <w:multiLevelType w:val="hybridMultilevel"/>
    <w:tmpl w:val="954E457E"/>
    <w:lvl w:ilvl="0" w:tplc="AFC0D6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903990"/>
    <w:multiLevelType w:val="hybridMultilevel"/>
    <w:tmpl w:val="C862E85E"/>
    <w:lvl w:ilvl="0" w:tplc="AFC0D6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CE396C"/>
    <w:multiLevelType w:val="hybridMultilevel"/>
    <w:tmpl w:val="619E84DC"/>
    <w:lvl w:ilvl="0" w:tplc="AFC0D6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8F1"/>
    <w:rsid w:val="0002549C"/>
    <w:rsid w:val="00096A6B"/>
    <w:rsid w:val="000B261F"/>
    <w:rsid w:val="00106A4B"/>
    <w:rsid w:val="00160B36"/>
    <w:rsid w:val="001A659F"/>
    <w:rsid w:val="0020739B"/>
    <w:rsid w:val="00207C30"/>
    <w:rsid w:val="002215B5"/>
    <w:rsid w:val="002565ED"/>
    <w:rsid w:val="00273309"/>
    <w:rsid w:val="0029048F"/>
    <w:rsid w:val="002F0A41"/>
    <w:rsid w:val="0036605A"/>
    <w:rsid w:val="0039663C"/>
    <w:rsid w:val="0047070F"/>
    <w:rsid w:val="00474248"/>
    <w:rsid w:val="004E2876"/>
    <w:rsid w:val="004F0E55"/>
    <w:rsid w:val="005A3BF0"/>
    <w:rsid w:val="005B09B2"/>
    <w:rsid w:val="005C36DA"/>
    <w:rsid w:val="005F0BAA"/>
    <w:rsid w:val="005F2E46"/>
    <w:rsid w:val="006E6B11"/>
    <w:rsid w:val="007210A3"/>
    <w:rsid w:val="0072283C"/>
    <w:rsid w:val="007573F7"/>
    <w:rsid w:val="0076634C"/>
    <w:rsid w:val="007D1529"/>
    <w:rsid w:val="008038F6"/>
    <w:rsid w:val="008128B6"/>
    <w:rsid w:val="008215CE"/>
    <w:rsid w:val="00840AEB"/>
    <w:rsid w:val="00844D42"/>
    <w:rsid w:val="00865A4F"/>
    <w:rsid w:val="00930F32"/>
    <w:rsid w:val="0093643D"/>
    <w:rsid w:val="009E18F1"/>
    <w:rsid w:val="00A13F0B"/>
    <w:rsid w:val="00A42986"/>
    <w:rsid w:val="00A84EEE"/>
    <w:rsid w:val="00A87B44"/>
    <w:rsid w:val="00AA12EF"/>
    <w:rsid w:val="00B15FF5"/>
    <w:rsid w:val="00B9731A"/>
    <w:rsid w:val="00BC7869"/>
    <w:rsid w:val="00BC7B3A"/>
    <w:rsid w:val="00BF58CB"/>
    <w:rsid w:val="00C53B3D"/>
    <w:rsid w:val="00C62BF2"/>
    <w:rsid w:val="00CA5AE0"/>
    <w:rsid w:val="00CB18B1"/>
    <w:rsid w:val="00CC413A"/>
    <w:rsid w:val="00D1215E"/>
    <w:rsid w:val="00D64BC1"/>
    <w:rsid w:val="00DC392F"/>
    <w:rsid w:val="00E32730"/>
    <w:rsid w:val="00E5249A"/>
    <w:rsid w:val="00ED40BF"/>
    <w:rsid w:val="00ED6059"/>
    <w:rsid w:val="00EE1514"/>
    <w:rsid w:val="00F53B1A"/>
    <w:rsid w:val="00FE2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18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18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8F1"/>
    <w:rPr>
      <w:color w:val="0000FF" w:themeColor="hyperlink"/>
      <w:u w:val="single"/>
    </w:rPr>
  </w:style>
  <w:style w:type="paragraph" w:styleId="NormalWeb">
    <w:name w:val="Normal (Web)"/>
    <w:basedOn w:val="Normal"/>
    <w:uiPriority w:val="99"/>
    <w:semiHidden/>
    <w:unhideWhenUsed/>
    <w:rsid w:val="009E18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E18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18F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E18F1"/>
    <w:pPr>
      <w:ind w:left="720"/>
      <w:contextualSpacing/>
    </w:pPr>
  </w:style>
  <w:style w:type="paragraph" w:styleId="Header">
    <w:name w:val="header"/>
    <w:basedOn w:val="Normal"/>
    <w:link w:val="HeaderChar"/>
    <w:uiPriority w:val="99"/>
    <w:unhideWhenUsed/>
    <w:rsid w:val="00757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3F7"/>
  </w:style>
  <w:style w:type="paragraph" w:styleId="Footer">
    <w:name w:val="footer"/>
    <w:basedOn w:val="Normal"/>
    <w:link w:val="FooterChar"/>
    <w:uiPriority w:val="99"/>
    <w:unhideWhenUsed/>
    <w:rsid w:val="00757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3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18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18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8F1"/>
    <w:rPr>
      <w:color w:val="0000FF" w:themeColor="hyperlink"/>
      <w:u w:val="single"/>
    </w:rPr>
  </w:style>
  <w:style w:type="paragraph" w:styleId="NormalWeb">
    <w:name w:val="Normal (Web)"/>
    <w:basedOn w:val="Normal"/>
    <w:uiPriority w:val="99"/>
    <w:semiHidden/>
    <w:unhideWhenUsed/>
    <w:rsid w:val="009E18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E18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18F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E18F1"/>
    <w:pPr>
      <w:ind w:left="720"/>
      <w:contextualSpacing/>
    </w:pPr>
  </w:style>
  <w:style w:type="paragraph" w:styleId="Header">
    <w:name w:val="header"/>
    <w:basedOn w:val="Normal"/>
    <w:link w:val="HeaderChar"/>
    <w:uiPriority w:val="99"/>
    <w:unhideWhenUsed/>
    <w:rsid w:val="00757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3F7"/>
  </w:style>
  <w:style w:type="paragraph" w:styleId="Footer">
    <w:name w:val="footer"/>
    <w:basedOn w:val="Normal"/>
    <w:link w:val="FooterChar"/>
    <w:uiPriority w:val="99"/>
    <w:unhideWhenUsed/>
    <w:rsid w:val="00757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513915">
      <w:bodyDiv w:val="1"/>
      <w:marLeft w:val="0"/>
      <w:marRight w:val="0"/>
      <w:marTop w:val="0"/>
      <w:marBottom w:val="0"/>
      <w:divBdr>
        <w:top w:val="none" w:sz="0" w:space="0" w:color="auto"/>
        <w:left w:val="none" w:sz="0" w:space="0" w:color="auto"/>
        <w:bottom w:val="none" w:sz="0" w:space="0" w:color="auto"/>
        <w:right w:val="none" w:sz="0" w:space="0" w:color="auto"/>
      </w:divBdr>
    </w:div>
    <w:div w:id="125786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ools.ietf.org/html/rfc112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tools.ietf.org/html/rfc112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ools.ietf.org/html/rfc2468"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9B79A9E2FEF042B274AEF122A175F0" ma:contentTypeVersion="3" ma:contentTypeDescription="Create a new document." ma:contentTypeScope="" ma:versionID="358be5c1a9ad05ac89fed95cc007c9b9">
  <xsd:schema xmlns:xsd="http://www.w3.org/2001/XMLSchema" xmlns:xs="http://www.w3.org/2001/XMLSchema" xmlns:p="http://schemas.microsoft.com/office/2006/metadata/properties" xmlns:ns2="0c3c6c64-b7e5-4b70-8832-dc5f279affca" xmlns:ns3="64c4ccde-1f6c-4d32-9ee6-419e69644c5d" targetNamespace="http://schemas.microsoft.com/office/2006/metadata/properties" ma:root="true" ma:fieldsID="904e7a34d26697c031f9ff7c4fb2458d" ns2:_="" ns3:_="">
    <xsd:import namespace="0c3c6c64-b7e5-4b70-8832-dc5f279affca"/>
    <xsd:import namespace="64c4ccde-1f6c-4d32-9ee6-419e69644c5d"/>
    <xsd:element name="properties">
      <xsd:complexType>
        <xsd:sequence>
          <xsd:element name="documentManagement">
            <xsd:complexType>
              <xsd:all>
                <xsd:element ref="ns2:SharedWithUsers" minOccurs="0"/>
                <xsd:element ref="ns3: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3c6c64-b7e5-4b70-8832-dc5f279affc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c4ccde-1f6c-4d32-9ee6-419e69644c5d"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A11A35-09D0-49BC-B82E-67377917A2B9}"/>
</file>

<file path=customXml/itemProps2.xml><?xml version="1.0" encoding="utf-8"?>
<ds:datastoreItem xmlns:ds="http://schemas.openxmlformats.org/officeDocument/2006/customXml" ds:itemID="{9ECD41D3-EAE6-4999-AB28-7CBD30C033CF}"/>
</file>

<file path=customXml/itemProps3.xml><?xml version="1.0" encoding="utf-8"?>
<ds:datastoreItem xmlns:ds="http://schemas.openxmlformats.org/officeDocument/2006/customXml" ds:itemID="{6ACA0112-60E6-480C-B89B-64FAF91BF68B}"/>
</file>

<file path=docProps/app.xml><?xml version="1.0" encoding="utf-8"?>
<Properties xmlns="http://schemas.openxmlformats.org/officeDocument/2006/extended-properties" xmlns:vt="http://schemas.openxmlformats.org/officeDocument/2006/docPropsVTypes">
  <Template>Normal.dotm</Template>
  <TotalTime>23</TotalTime>
  <Pages>1</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Intel Security.</Company>
  <LinksUpToDate>false</LinksUpToDate>
  <CharactersWithSpaces>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 Geoffrey</dc:creator>
  <cp:lastModifiedBy>Cooper, Geoffrey</cp:lastModifiedBy>
  <cp:revision>5</cp:revision>
  <dcterms:created xsi:type="dcterms:W3CDTF">2014-04-30T01:01:00Z</dcterms:created>
  <dcterms:modified xsi:type="dcterms:W3CDTF">2015-02-09T00:15:00Z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0x0101006B9B79A9E2FEF042B274AEF122A175F0</vt:lpwstr>
  </property>
</Properties>
</file>