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134B" w14:textId="7EDD650B" w:rsidR="00813958" w:rsidRPr="00813958" w:rsidRDefault="00813958" w:rsidP="00813958">
      <w:pPr>
        <w:jc w:val="center"/>
        <w:rPr>
          <w:b/>
          <w:bCs/>
        </w:rPr>
      </w:pPr>
      <w:r w:rsidRPr="00813958">
        <w:rPr>
          <w:b/>
          <w:bCs/>
        </w:rPr>
        <w:t>Описание схемы сейсмической расстановки и методики её проведения</w:t>
      </w:r>
      <w:r w:rsidR="004208D6">
        <w:rPr>
          <w:b/>
          <w:bCs/>
        </w:rPr>
        <w:t xml:space="preserve"> (от 05_09_2025)</w:t>
      </w:r>
      <w:bookmarkStart w:id="0" w:name="_GoBack"/>
      <w:bookmarkEnd w:id="0"/>
    </w:p>
    <w:p w14:paraId="5A85DD84" w14:textId="6E3AFFED" w:rsidR="000C0FAD" w:rsidRDefault="00400952" w:rsidP="008E3996">
      <w:pPr>
        <w:jc w:val="both"/>
      </w:pPr>
      <w:r>
        <w:t>Для воссоздания схемы и методики полевой съёмки при обстреле 2</w:t>
      </w:r>
      <w:r>
        <w:rPr>
          <w:lang w:val="en-US"/>
        </w:rPr>
        <w:t>D</w:t>
      </w:r>
      <w:r w:rsidRPr="00400952">
        <w:t xml:space="preserve"> </w:t>
      </w:r>
      <w:r>
        <w:t>сейсморазведочного профиля ниже на рисунке приведена схема. В данном случае длина всего 2</w:t>
      </w:r>
      <w:r>
        <w:rPr>
          <w:lang w:val="en-US"/>
        </w:rPr>
        <w:t>D</w:t>
      </w:r>
      <w:r w:rsidRPr="00400952">
        <w:t xml:space="preserve"> </w:t>
      </w:r>
      <w:r>
        <w:t xml:space="preserve">профиля равна 11 250 м. Источники расположены с шагом 50 м, приёмники расположены также с шагом 50 м. </w:t>
      </w:r>
      <w:r w:rsidR="00813958">
        <w:t>И и</w:t>
      </w:r>
      <w:r>
        <w:t>сточники</w:t>
      </w:r>
      <w:r w:rsidR="00813958">
        <w:t>,</w:t>
      </w:r>
      <w:r>
        <w:t xml:space="preserve"> и приёмники расположены на одной линии (либо максимальный шаг между линиями 20-50 м). Общее количество источников</w:t>
      </w:r>
      <w:r w:rsidRPr="00813958">
        <w:t xml:space="preserve"> </w:t>
      </w:r>
      <w:r>
        <w:t>на профиле – 225, общее количество приёмников также 225.</w:t>
      </w:r>
    </w:p>
    <w:p w14:paraId="26247938" w14:textId="4E320A2D" w:rsidR="00400952" w:rsidRDefault="00C80B25" w:rsidP="008E3996">
      <w:pPr>
        <w:jc w:val="both"/>
      </w:pPr>
      <w:r>
        <w:t xml:space="preserve">Расстояние между скважинами – 3250 м. Расстояние влево от 1-ой скважины – 4000 м, вправо от 2-ой скважины – тоже 4000 м, как договаривались. </w:t>
      </w:r>
      <w:r w:rsidR="00400952">
        <w:t xml:space="preserve">Соответственно, </w:t>
      </w:r>
      <w:r>
        <w:t>по моим подсчётам, от условного нуля до скв.1 стоят 81 источник</w:t>
      </w:r>
      <w:r w:rsidRPr="00C80B25">
        <w:t>/</w:t>
      </w:r>
      <w:r>
        <w:t>приёмник, между скважинами – 63 источника</w:t>
      </w:r>
      <w:r w:rsidRPr="00C80B25">
        <w:t>/</w:t>
      </w:r>
      <w:r>
        <w:t xml:space="preserve">приёмника, от скв.2 направо до конца профиля – 81 </w:t>
      </w:r>
      <w:r>
        <w:t>источник</w:t>
      </w:r>
      <w:r w:rsidRPr="00C80B25">
        <w:t>/</w:t>
      </w:r>
      <w:r>
        <w:t>приёмник</w:t>
      </w:r>
      <w:r>
        <w:t xml:space="preserve"> (суммарно 225 штук).</w:t>
      </w:r>
    </w:p>
    <w:p w14:paraId="70BD3B75" w14:textId="0163F231" w:rsidR="008E3996" w:rsidRDefault="008E3996" w:rsidP="008E3996">
      <w:pPr>
        <w:jc w:val="both"/>
      </w:pPr>
      <w:r>
        <w:t>Взрывы начинаются от условного нуля слева направо до конца профиля</w:t>
      </w:r>
      <w:r>
        <w:t>. Т.к. длина активной расстановки 4000 м (чему равно максимальное удаление), то съёмка выполняется с перекрытием. Сначала взрывается самый левый источник</w:t>
      </w:r>
      <w:r w:rsidR="008F0EB3">
        <w:t xml:space="preserve"> (лучи доходят максимум на 4000 м вправо – остальную часть просьба, пожалуйста, обрезать по шаблону – Юрий Петрович сказал, что Вы так уже делали ранее)</w:t>
      </w:r>
      <w:r>
        <w:t>, далее следующий за ним на 50 м вправо и так далее, пока не дойдёт очередь до центрального источника на профиле (на расстоянии 5625 м от условного нуля), для которого характерно максимальное удаление 4000 м как вправо, так и влево</w:t>
      </w:r>
      <w:r w:rsidR="00813958">
        <w:t xml:space="preserve"> (остальное обрезается)</w:t>
      </w:r>
      <w:r>
        <w:t>. При продвижении к самому правому источнику ситуация повторяется аналогично поведению при взрыве самого левого</w:t>
      </w:r>
      <w:r w:rsidR="008F0EB3">
        <w:t xml:space="preserve"> (теперь обрезаются все лучи, идущие более чем на 4000 м справа налево)</w:t>
      </w:r>
      <w:r>
        <w:t>.</w:t>
      </w:r>
    </w:p>
    <w:p w14:paraId="724EE2B1" w14:textId="07F77AEA" w:rsidR="00813958" w:rsidRDefault="00813958" w:rsidP="008E3996">
      <w:pPr>
        <w:jc w:val="both"/>
      </w:pPr>
      <w:r>
        <w:t>Далее формируются сейсмограммы.</w:t>
      </w:r>
    </w:p>
    <w:p w14:paraId="3C3304CD" w14:textId="4A1D6F1A" w:rsidR="00957847" w:rsidRDefault="00957847" w:rsidP="008E3996">
      <w:pPr>
        <w:jc w:val="both"/>
      </w:pPr>
      <w:r>
        <w:rPr>
          <w:noProof/>
        </w:rPr>
        <w:drawing>
          <wp:inline distT="0" distB="0" distL="0" distR="0" wp14:anchorId="663C0A1D" wp14:editId="6739037E">
            <wp:extent cx="6150154" cy="3293459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338" b="47522"/>
                    <a:stretch/>
                  </pic:blipFill>
                  <pic:spPr bwMode="auto">
                    <a:xfrm>
                      <a:off x="0" y="0"/>
                      <a:ext cx="6204601" cy="332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142C2" w14:textId="049E60FD" w:rsidR="00083E8E" w:rsidRPr="00C80B25" w:rsidRDefault="00083E8E" w:rsidP="008E3996">
      <w:pPr>
        <w:jc w:val="both"/>
      </w:pPr>
    </w:p>
    <w:sectPr w:rsidR="00083E8E" w:rsidRPr="00C80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AD"/>
    <w:rsid w:val="00083E8E"/>
    <w:rsid w:val="000C0FAD"/>
    <w:rsid w:val="003438C0"/>
    <w:rsid w:val="00400952"/>
    <w:rsid w:val="004208D6"/>
    <w:rsid w:val="00813958"/>
    <w:rsid w:val="008E3996"/>
    <w:rsid w:val="008F0EB3"/>
    <w:rsid w:val="008F17AD"/>
    <w:rsid w:val="00957847"/>
    <w:rsid w:val="00A5011F"/>
    <w:rsid w:val="00C61407"/>
    <w:rsid w:val="00C8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CFD3"/>
  <w15:chartTrackingRefBased/>
  <w15:docId w15:val="{0B40276E-4DE6-4822-9DCD-03A54802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2025-09-05T20:09:00Z</dcterms:created>
  <dcterms:modified xsi:type="dcterms:W3CDTF">2025-09-05T20:40:00Z</dcterms:modified>
</cp:coreProperties>
</file>