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Política de Privacidade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N-1 Edições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1. Introdução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</w:t>
      </w:r>
      <w:r>
        <w:rPr>
          <w:rFonts w:ascii="Times" w:hAnsi="Times" w:cs="Times"/>
          <w:sz w:val="24"/>
          <w:sz-cs w:val="24"/>
          <w:b/>
        </w:rPr>
        <w:t xml:space="preserve">n-1 Edições</w:t>
      </w:r>
      <w:r>
        <w:rPr>
          <w:rFonts w:ascii="Times" w:hAnsi="Times" w:cs="Times"/>
          <w:sz w:val="24"/>
          <w:sz-cs w:val="24"/>
        </w:rPr>
        <w:t xml:space="preserve"> respeita a privacidade de seus usuários e está comprometida em proteger seus dados pessoais, em conformidade com a </w:t>
      </w:r>
      <w:r>
        <w:rPr>
          <w:rFonts w:ascii="Times" w:hAnsi="Times" w:cs="Times"/>
          <w:sz w:val="24"/>
          <w:sz-cs w:val="24"/>
          <w:b/>
        </w:rPr>
        <w:t xml:space="preserve">Lei Geral de Proteção de Dados (Lei nº 13.709/2018)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Esta Política de Privacidade descreve como coletamos, utilizamos e protegemos as informações fornecidas pelos usuários em nosso site.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2. Dados coletados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Durante a navegação e realização de compras em nosso site, podemos coletar os seguintes dados: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Nome completo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E-mail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CPF ou CNPJ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Endereço de entrega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Telefone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Informações de pagamento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Dados de navegação (IP, dispositivo, páginas visitadas)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Essas informações são necessárias para o funcionamento do e-commerce e para a realização das compras.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3. Uso das informações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Os dados coletados podem ser utilizados para: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Processamento de pedidos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Entrega de produtos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Comunicação com clientes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Envio de confirmações e atualizações de pedidos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Melhorar a experiência de navegação no site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Análise estatística de uso do site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4. Compartilhamento de dados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Os dados pessoais podem ser compartilhados com parceiros necessários para a operação da loja, como: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Plataformas de pagamento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Transportadoras ou serviços logísticos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Ferramentas de análise e marketing digital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Esses parceiros também devem cumprir as normas de proteção de dados aplicáveis.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5. Segurança dos dados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Adotamos medidas técnicas e administrativas para proteger os dados pessoais contra acessos não autorizados, perda ou alteração indevida.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6. Cookies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Nosso site utiliza </w:t>
      </w:r>
      <w:r>
        <w:rPr>
          <w:rFonts w:ascii="Times" w:hAnsi="Times" w:cs="Times"/>
          <w:sz w:val="24"/>
          <w:sz-cs w:val="24"/>
          <w:b/>
        </w:rPr>
        <w:t xml:space="preserve">cookies</w:t>
      </w:r>
      <w:r>
        <w:rPr>
          <w:rFonts w:ascii="Times" w:hAnsi="Times" w:cs="Times"/>
          <w:sz w:val="24"/>
          <w:sz-cs w:val="24"/>
        </w:rPr>
        <w:t xml:space="preserve"> para melhorar a experiência do usuário.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Cookies são pequenos arquivos armazenados no navegador que permitem: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Reconhecer preferências do usuário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Melhorar a navegação no site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Analisar o comportamento de uso da plataforma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Personalizar conteúdos e funcionalidades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Os tipos de cookies utilizados podem incluir: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Cookies essenciais</w:t>
        <w:br/>
        <w:t xml:space="preserve"/>
      </w:r>
      <w:r>
        <w:rPr>
          <w:rFonts w:ascii="Times" w:hAnsi="Times" w:cs="Times"/>
          <w:sz w:val="24"/>
          <w:sz-cs w:val="24"/>
        </w:rPr>
        <w:t xml:space="preserve">Necessários para o funcionamento do site.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Cookies de desempenho</w:t>
        <w:br/>
        <w:t xml:space="preserve"/>
      </w:r>
      <w:r>
        <w:rPr>
          <w:rFonts w:ascii="Times" w:hAnsi="Times" w:cs="Times"/>
          <w:sz w:val="24"/>
          <w:sz-cs w:val="24"/>
        </w:rPr>
        <w:t xml:space="preserve">Utilizados para análise de navegação e melhorias no site.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Cookies de funcionalidade</w:t>
        <w:br/>
        <w:t xml:space="preserve"/>
      </w:r>
      <w:r>
        <w:rPr>
          <w:rFonts w:ascii="Times" w:hAnsi="Times" w:cs="Times"/>
          <w:sz w:val="24"/>
          <w:sz-cs w:val="24"/>
        </w:rPr>
        <w:t xml:space="preserve">Armazenam preferências do usuário.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O usuário pode configurar seu navegador para bloquear cookies, embora isso possa afetar algumas funcionalidades do site.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7. Direitos do titular de dados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Nos termos da LGPD, o usuário pode solicitar: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Acesso aos seus dados pessoais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Correção de dados incorretos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Exclusão de dados pessoais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Revogação de consentimento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Informações sobre compartilhamento de dados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Solicitações podem ser enviadas para: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E-mail:</w:t>
      </w:r>
      <w:r>
        <w:rPr>
          <w:rFonts w:ascii="Times" w:hAnsi="Times" w:cs="Times"/>
          <w:sz w:val="24"/>
          <w:sz-cs w:val="24"/>
        </w:rPr>
        <w:t xml:space="preserve"> comercial@n-1edicoes.org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8. Alterações desta política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Esta Política de Privacidade pode ser atualizada periodicamente. A versão mais recente estará sempre disponível no site.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CocoaOOXMLWriter/1894.7</generator>
</meta>
</file>