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Lappeenrannan teknillinen yliopisto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School of Business and Management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Sofware Development Skills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Arto Savolainen, FITech-student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LEARNING DIARY, Software Development Skills: Mobile 2022-23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registered my course enrollment in Moodle and read through the general course information. Started work on this diary. Checked out the environment setup tab - I already have VS Code set up with android emulator support (from playing around with Flutter development) and Git Desktop, so was free to skip this part. I then moved on to the Android mobile development tab. Change of plans - apparently these instruction videos use Android Studio, so I suppose I will do so as well. Luckily I already have it installed on my PC.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Downloaded and installed Java runtime and development kit. I've not written Java code since highschool so this should be an interesting course. Hopefully not a very frustrating one.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 new project in Android Studio and committed it. Watching the first video and I'm seeing a lot of XML files... not fond of that. Is this going to be a configuration nightmare?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3.6.2023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layout editor is confusing. One can't just put down elements where one wants, they seem to have a life of their own. My first attempt at adding a simple text element below the toolbar in activity_main has failed. The text element attaches itself on top of the toolbar and refuses to move. Not the start I wanted.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appears the main activity view in this template is a CoordinatorLayout, which is a "super-powered FrameLayout" (makes sense). Looks like this view contains the toolbar and space below it for content that is defined elsewhere. Apparently one is not supposed to just drag elements into such a layout. This template is not ideal for a beginner - there's too much going on here.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gave up and started a fresh project from a simple "Hello world" template. Being prompted to extract hardcoded text into a string resource, I looked up Android naming conventions for files and resources. The Youtube video linked in the course material uses CamelCase for component IDs but googling suggest snake case might be the common way. I chose to use snake case for this project.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 the first instructional video and applied some of the techniques to my fledgling project. I now have a view with a couple of TextViews and an understanding of how to programmatically modify their contents.  Learned the basics of debugging in Android Studio - it's the same as everywhere else.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watched a couple more videos about Android development and figured out how to use Intents to transition between views, or activities more specifically. I added a new Settings Views Activity into my project and created a button in MainActivity to navigate to it.</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 STYLE 1</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10.9.2018</w:t>
        <w:br/>
        <w:br/>
        <w:t xml:space="preserve">I checked the general information and understood the main focus of the course, which is to find my passion as a software developer and create a unique project to represent my skills. I chose frontend module because it was the most interesting project offered. I’ve also tried to set up my environment, but I could not decide which code editor I would like to use.  I learned to set up a git repository and did my first commit, everything went smoothly after I clicked the banner to watch intro to GIT.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11.9.2018</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I have chosen VS Code as my code editor for this course, I learned how to set up addons by googling how to do it. I searched the web for best addons and chose the best addons that I think fits me best.  I started to watch the first part of the example project to understand the technologies better.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did my second commit but somehow it did not go as I planned. I went to stackoverflow and found quite many threads about version control problems. I was able to figure out what was the problem and continued to watch the first part till the end.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Plugin [id: 'com.android.application'] was not found in any of the following sources: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 STYLE 2</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10.9.2018</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learned about,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 control, but mostly it was just refreshing my memory. What I learned was…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to develop as a becoming software professional. I find &lt;something&gt; interesting, because…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to set up Atom environment with addons. There was one problem that took me a lot of time to solve. The problem was about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 STYLE 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Freeform.</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Something else, but reasonable. You must document what you have done, learned and when this have happened.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