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6"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7"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8"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9" w14:textId="3CD04E9F"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Capstone: </w:t>
      </w:r>
      <w:r w:rsidR="002B210A" w:rsidRPr="005D0B4F">
        <w:rPr>
          <w:rFonts w:ascii="Times New Roman" w:hAnsi="Times New Roman" w:cs="Times New Roman"/>
          <w:sz w:val="24"/>
          <w:szCs w:val="24"/>
        </w:rPr>
        <w:t>Draft</w:t>
      </w:r>
      <w:r w:rsidRPr="005D0B4F">
        <w:rPr>
          <w:rFonts w:ascii="Times New Roman" w:hAnsi="Times New Roman" w:cs="Times New Roman"/>
          <w:sz w:val="24"/>
          <w:szCs w:val="24"/>
        </w:rPr>
        <w:t xml:space="preserve"> </w:t>
      </w:r>
    </w:p>
    <w:p w14:paraId="5F25A5F8" w14:textId="5B2AD78B" w:rsidR="000F733D"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Relationship Between Past Trauma and </w:t>
      </w:r>
    </w:p>
    <w:p w14:paraId="0000000A" w14:textId="7A59B946" w:rsidR="00BA37D0"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Mental Illness Prevalence</w:t>
      </w:r>
      <w:r w:rsidR="00993A1E" w:rsidRPr="005D0B4F">
        <w:rPr>
          <w:rFonts w:ascii="Times New Roman" w:hAnsi="Times New Roman" w:cs="Times New Roman"/>
          <w:sz w:val="24"/>
          <w:szCs w:val="24"/>
        </w:rPr>
        <w:t>, Among Incarcerated Women</w:t>
      </w:r>
    </w:p>
    <w:p w14:paraId="0000000B"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Abbie Teurbe-Tolon (She/Her/Hers)</w:t>
      </w:r>
    </w:p>
    <w:p w14:paraId="0000000C"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Master of Public Health Candidate, 2020</w:t>
      </w:r>
    </w:p>
    <w:p w14:paraId="0000000D"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Epidemiology &amp; Biostatistics</w:t>
      </w:r>
    </w:p>
    <w:p w14:paraId="0000000E"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Washington University in St. Louis</w:t>
      </w:r>
    </w:p>
    <w:p w14:paraId="0000000F"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George Warren Brown School of Social Work &amp; Public Health</w:t>
      </w:r>
    </w:p>
    <w:p w14:paraId="00000010" w14:textId="77777777" w:rsidR="00BA37D0" w:rsidRPr="005D0B4F" w:rsidRDefault="00BA37D0" w:rsidP="005D0B4F">
      <w:pPr>
        <w:spacing w:line="480" w:lineRule="auto"/>
        <w:contextualSpacing/>
        <w:rPr>
          <w:rFonts w:ascii="Times New Roman" w:hAnsi="Times New Roman" w:cs="Times New Roman"/>
          <w:sz w:val="24"/>
          <w:szCs w:val="24"/>
        </w:rPr>
      </w:pPr>
    </w:p>
    <w:p w14:paraId="0000001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66A137B9" w14:textId="77777777" w:rsidR="00CA537E" w:rsidRPr="005D0B4F" w:rsidRDefault="00CA537E" w:rsidP="005D0B4F">
      <w:pPr>
        <w:spacing w:line="480" w:lineRule="auto"/>
        <w:contextualSpacing/>
        <w:rPr>
          <w:rFonts w:ascii="Times New Roman" w:hAnsi="Times New Roman" w:cs="Times New Roman"/>
          <w:b/>
          <w:sz w:val="24"/>
          <w:szCs w:val="24"/>
        </w:rPr>
      </w:pPr>
    </w:p>
    <w:p w14:paraId="614F7BC3" w14:textId="76BC112E" w:rsidR="007E7F42" w:rsidRDefault="007E7F42" w:rsidP="005D0B4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2D91BCF" w14:textId="6BE90258" w:rsidR="007E7F42" w:rsidRPr="007E7F42" w:rsidRDefault="007E7F42" w:rsidP="007E7F42">
      <w:pPr>
        <w:spacing w:line="480" w:lineRule="auto"/>
        <w:contextualSpacing/>
        <w:rPr>
          <w:rFonts w:ascii="Times New Roman" w:hAnsi="Times New Roman" w:cs="Times New Roman"/>
          <w:bCs/>
          <w:color w:val="FF0000"/>
          <w:sz w:val="24"/>
          <w:szCs w:val="24"/>
        </w:rPr>
      </w:pPr>
      <w:r>
        <w:rPr>
          <w:rFonts w:ascii="Times New Roman" w:hAnsi="Times New Roman" w:cs="Times New Roman"/>
          <w:b/>
          <w:color w:val="FF0000"/>
          <w:sz w:val="24"/>
          <w:szCs w:val="24"/>
        </w:rPr>
        <w:tab/>
      </w:r>
      <w:r w:rsidRPr="007E7F42">
        <w:rPr>
          <w:rFonts w:ascii="Times New Roman" w:hAnsi="Times New Roman" w:cs="Times New Roman"/>
          <w:bCs/>
          <w:color w:val="FF0000"/>
          <w:sz w:val="24"/>
          <w:szCs w:val="24"/>
        </w:rPr>
        <w:t>To be completed</w:t>
      </w:r>
    </w:p>
    <w:p w14:paraId="4E5CA27C" w14:textId="414BC533" w:rsidR="000F733D" w:rsidRPr="005D0B4F" w:rsidRDefault="00993A1E" w:rsidP="005D0B4F">
      <w:pPr>
        <w:spacing w:line="480" w:lineRule="auto"/>
        <w:contextualSpacing/>
        <w:jc w:val="center"/>
        <w:rPr>
          <w:rFonts w:ascii="Times New Roman" w:hAnsi="Times New Roman" w:cs="Times New Roman"/>
          <w:b/>
          <w:sz w:val="24"/>
          <w:szCs w:val="24"/>
        </w:rPr>
      </w:pPr>
      <w:r w:rsidRPr="005D0B4F">
        <w:rPr>
          <w:rFonts w:ascii="Times New Roman" w:hAnsi="Times New Roman" w:cs="Times New Roman"/>
          <w:b/>
          <w:sz w:val="24"/>
          <w:szCs w:val="24"/>
        </w:rPr>
        <w:t>Introduction and Objectives</w:t>
      </w:r>
    </w:p>
    <w:p w14:paraId="00000028" w14:textId="4C2A2BC2"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The United States has only 5% of the world’s total population, yet 25% of the world’s prison population</w:t>
      </w:r>
      <w:r w:rsidR="002B210A"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lt;sup&gt;1&lt;/sup&gt;","plainTextFormattedCitation":"1","previouslyFormattedCitation":"&lt;sup&gt;1&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statistic is primarily the culmination of a history of slavery and racist policies, such as “The War on Drugs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lt;sup&gt;2&lt;/sup&gt;","plainTextFormattedCitation":"2","previouslyFormattedCitation":"&lt;sup&gt;2&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2</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 higher proportion of men are incarcerated than are women, incarceration rates for women have been steadily increasing over the past several decades</w:t>
      </w:r>
      <w:r w:rsidR="0021683E" w:rsidRPr="005D0B4F">
        <w:rPr>
          <w:rFonts w:ascii="Times New Roman" w:hAnsi="Times New Roman" w:cs="Times New Roman"/>
          <w:sz w:val="24"/>
          <w:szCs w:val="24"/>
        </w:rPr>
        <w:t>.</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Female incarceration rates have increased by 750% between 1980 and 2017 - a growth rate, which is double that of males.</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females, incarceration rates for Black women are twice as high as for White women.</w:t>
      </w:r>
      <w:r w:rsidR="002B210A" w:rsidRPr="005D0B4F">
        <w:rPr>
          <w:rFonts w:ascii="Times New Roman" w:hAnsi="Times New Roman" w:cs="Times New Roman"/>
          <w:sz w:val="24"/>
          <w:szCs w:val="24"/>
        </w:rPr>
        <w:fldChar w:fldCharType="begin" w:fldLock="1"/>
      </w:r>
      <w:r w:rsidR="00A650E7">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not well understood </w:t>
      </w:r>
      <w:r w:rsidRPr="005D0B4F">
        <w:rPr>
          <w:rFonts w:ascii="Times New Roman" w:hAnsi="Times New Roman" w:cs="Times New Roman"/>
          <w:i/>
          <w:sz w:val="24"/>
          <w:szCs w:val="24"/>
        </w:rPr>
        <w:t>why</w:t>
      </w:r>
      <w:r w:rsidRPr="005D0B4F">
        <w:rPr>
          <w:rFonts w:ascii="Times New Roman" w:hAnsi="Times New Roman" w:cs="Times New Roman"/>
          <w:sz w:val="24"/>
          <w:szCs w:val="24"/>
        </w:rPr>
        <w:t xml:space="preserve"> incarceration rates are increasing for females, but some studies have posited that mental illness, coupled with a lack of access to care and treatment, are at least partially responsible</w:t>
      </w:r>
      <w:r w:rsidR="002B210A" w:rsidRPr="005D0B4F">
        <w:rPr>
          <w:rFonts w:ascii="Times New Roman" w:hAnsi="Times New Roman" w:cs="Times New Roman"/>
          <w:sz w:val="24"/>
          <w:szCs w:val="24"/>
        </w:rPr>
        <w:t>.</w:t>
      </w:r>
      <w:r w:rsidR="005C3399"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5C3399"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5C3399" w:rsidRPr="005D0B4F">
        <w:rPr>
          <w:rFonts w:ascii="Times New Roman" w:hAnsi="Times New Roman" w:cs="Times New Roman"/>
          <w:sz w:val="24"/>
          <w:szCs w:val="24"/>
        </w:rPr>
        <w:fldChar w:fldCharType="end"/>
      </w:r>
    </w:p>
    <w:p w14:paraId="5FBB0DFD" w14:textId="3D6DCA13" w:rsidR="00F843E5"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States began closing their psychiatric hospitals in masses in the 1950s, due to their deplorable conditions</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asylums were rightfully closed, there was no organized system for mental health treatment to replace them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left large numbers of people without care, and prisons soon became de facto “mental institutions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As mental hospital rates declined, incarceration rates soared</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Today, 31% of women in jails have a serious mental illness (SMI), compared to 14.5% of men</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Primary types of SMI among incarcerated women include substance use disorder (SUD), major depressive disorder, and generalized anxiety disorder</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lt;sup&gt;6&lt;/sup&gt;","plainTextFormattedCitation":"6","previouslyFormattedCitation":"&lt;sup&gt;6&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6</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Because incarcerated women are also disproportionately lower income, they often lack access to proper mental health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results in the local jail often being the first “opportunity” for mental illness screening and/or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Such treatment is vital for the success of individuals, as having a SMI significantly increases one’s risk of recidivism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lt;sup&gt;8&lt;/sup&gt;","plainTextFormattedCitation":"8","previouslyFormattedCitation":"&lt;sup&gt;8&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8</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Not only does mental illness increase one’s risk of recidivism, but it can also lead to physical illness and premature death</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Despite this, incarcerated and formerly incarcerated people are also more likely to receive inadequate care</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6FFC5CE5" w14:textId="646EA8C3" w:rsidR="000F733D" w:rsidRPr="005D0B4F" w:rsidRDefault="00993A1E" w:rsidP="005D0B4F">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There are a multitude of factors associated with mental illness. Among them, “</w:t>
      </w:r>
      <w:r w:rsidR="007C11A6" w:rsidRPr="005D0B4F">
        <w:rPr>
          <w:rFonts w:ascii="Times New Roman" w:hAnsi="Times New Roman" w:cs="Times New Roman"/>
          <w:sz w:val="24"/>
          <w:szCs w:val="24"/>
        </w:rPr>
        <w:t>a</w:t>
      </w:r>
      <w:r w:rsidRPr="005D0B4F">
        <w:rPr>
          <w:rFonts w:ascii="Times New Roman" w:hAnsi="Times New Roman" w:cs="Times New Roman"/>
          <w:sz w:val="24"/>
          <w:szCs w:val="24"/>
        </w:rPr>
        <w:t>dverse childhood experiences” (ACEs) and trauma are especially influential</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lt;sup&gt;10&lt;/sup&gt;","plainTextFormattedCitation":"10","previouslyFormattedCitation":"&lt;sup&gt;10&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10</w:t>
      </w:r>
      <w:r w:rsidR="006225AC" w:rsidRPr="005D0B4F">
        <w:rPr>
          <w:rFonts w:ascii="Times New Roman" w:hAnsi="Times New Roman" w:cs="Times New Roman"/>
          <w:sz w:val="24"/>
          <w:szCs w:val="24"/>
        </w:rPr>
        <w:fldChar w:fldCharType="end"/>
      </w:r>
      <w:r w:rsidRPr="005D0B4F">
        <w:rPr>
          <w:rFonts w:ascii="Times New Roman" w:hAnsi="Times New Roman" w:cs="Times New Roman"/>
          <w:color w:val="9900FF"/>
          <w:sz w:val="24"/>
          <w:szCs w:val="24"/>
        </w:rPr>
        <w:t xml:space="preserve"> </w:t>
      </w:r>
      <w:r w:rsidRPr="005D0B4F">
        <w:rPr>
          <w:rFonts w:ascii="Times New Roman" w:hAnsi="Times New Roman" w:cs="Times New Roman"/>
          <w:sz w:val="24"/>
          <w:szCs w:val="24"/>
        </w:rPr>
        <w:t>Examples of ACEs include having an incarcerated parent, being a victim of violence, witnessing violence, experiencing economic hardship, and having divorced parents, among others</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lt;sup&gt;11&lt;/sup&gt;","plainTextFormattedCitation":"11","previouslyFormattedCitation":"&lt;sup&gt;11&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11</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women have higher rates of past trauma than non-incarcerated women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women also have higher rates of past physical and/or sexual abuse than do 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 fact, 78% of incarcerated women - compared to only 15% of incarcerated men - report past instances of sexual or physical abuse</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lt;sup&gt;12&lt;/sup&gt;","plainTextFormattedCitation":"12","previouslyFormattedCitation":"&lt;sup&gt;12&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12</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w:t>
      </w:r>
      <w:r w:rsidRPr="005D0B4F">
        <w:rPr>
          <w:rFonts w:ascii="Times New Roman" w:hAnsi="Times New Roman" w:cs="Times New Roman"/>
          <w:i/>
          <w:sz w:val="24"/>
          <w:szCs w:val="24"/>
        </w:rPr>
        <w:t>less</w:t>
      </w:r>
      <w:r w:rsidRPr="005D0B4F">
        <w:rPr>
          <w:rFonts w:ascii="Times New Roman" w:hAnsi="Times New Roman" w:cs="Times New Roman"/>
          <w:sz w:val="24"/>
          <w:szCs w:val="24"/>
        </w:rPr>
        <w:t xml:space="preserve"> understood, however, whether certain forms of trauma are more associated with mental illness and incarceration than others.</w:t>
      </w:r>
    </w:p>
    <w:p w14:paraId="486618A9" w14:textId="77777777" w:rsidR="00F5419D" w:rsidRDefault="00993A1E" w:rsidP="00F5419D">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Concurrently, both cognitive and physical disabilities are associated with mental illness</w:t>
      </w:r>
      <w:r w:rsidR="002B210A" w:rsidRPr="005D0B4F">
        <w:rPr>
          <w:rFonts w:ascii="Times New Roman" w:hAnsi="Times New Roman" w:cs="Times New Roman"/>
          <w:sz w:val="24"/>
          <w:szCs w:val="24"/>
        </w:rPr>
        <w:t>.</w:t>
      </w:r>
      <w:r w:rsidR="0016737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lt;sup&gt;13,14&lt;/sup&gt;","plainTextFormattedCitation":"13,14","previouslyFormattedCitation":"&lt;sup&gt;13,14&lt;/sup&gt;"},"properties":{"noteIndex":0},"schema":"https://github.com/citation-style-language/schema/raw/master/csl-citation.json"}</w:instrText>
      </w:r>
      <w:r w:rsidR="0016737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13,14</w:t>
      </w:r>
      <w:r w:rsidR="0016737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These comorbidities translate to a disproportionately higher rate of people with disabilities inside prisons and jails, than in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t xml:space="preserve"> </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Specifically, people in jail are four times more likely to report having a disability than their non-incarcerated counterparts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with disabilities, there are also notable gender disparities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r w:rsidR="00F843E5" w:rsidRPr="005D0B4F">
        <w:rPr>
          <w:rFonts w:ascii="Times New Roman" w:hAnsi="Times New Roman" w:cs="Times New Roman"/>
          <w:sz w:val="24"/>
          <w:szCs w:val="24"/>
        </w:rPr>
        <w:t>Approximately 50</w:t>
      </w:r>
      <w:r w:rsidRPr="005D0B4F">
        <w:rPr>
          <w:rFonts w:ascii="Times New Roman" w:hAnsi="Times New Roman" w:cs="Times New Roman"/>
          <w:sz w:val="24"/>
          <w:szCs w:val="24"/>
        </w:rPr>
        <w:t xml:space="preserve">% of incarcerated women, compared to </w:t>
      </w:r>
      <w:r w:rsidR="00F843E5" w:rsidRPr="005D0B4F">
        <w:rPr>
          <w:rFonts w:ascii="Times New Roman" w:hAnsi="Times New Roman" w:cs="Times New Roman"/>
          <w:sz w:val="24"/>
          <w:szCs w:val="24"/>
        </w:rPr>
        <w:t>40</w:t>
      </w:r>
      <w:r w:rsidRPr="005D0B4F">
        <w:rPr>
          <w:rFonts w:ascii="Times New Roman" w:hAnsi="Times New Roman" w:cs="Times New Roman"/>
          <w:sz w:val="24"/>
          <w:szCs w:val="24"/>
        </w:rPr>
        <w:t>% of incarcerated men, report having either a cognitive or physical disability</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people with a disability are also more likely to be mistreated and to be placed in solitary confinement</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Solitary confinement, especially, is associated with increased depression and suicidal ideation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thus, vital to provide proper and specialized care to incarcerated women with disabilities and/or mental illness. </w:t>
      </w:r>
    </w:p>
    <w:p w14:paraId="6939C968" w14:textId="5FC4084B" w:rsidR="000F733D" w:rsidRPr="005D0B4F" w:rsidRDefault="00993A1E" w:rsidP="00F5419D">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Current research supports that there are disproportionately higher rates of both mental illness and physical or cognitive disabilities among incarcerated people, when compared to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lt;sup&gt;5,15&lt;/sup&gt;","plainTextFormattedCitation":"5,15","previouslyFormattedCitation":"&lt;sup&gt;5,15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Trends also show that female incarceration rates are far outpacing males, and that these disparities are more pronounced in jails than in prisons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As such, this project aims to better understand which mental health issues women in jails struggle with most. </w:t>
      </w:r>
      <w:r w:rsidR="00EA1BEC" w:rsidRPr="00EA1BEC">
        <w:rPr>
          <w:rFonts w:ascii="Times New Roman" w:hAnsi="Times New Roman" w:cs="Times New Roman"/>
          <w:color w:val="000000"/>
          <w:sz w:val="24"/>
          <w:szCs w:val="24"/>
        </w:rPr>
        <w:t xml:space="preserve">The project will also explore different types of past trauma (adverse experiences) and their associations with mental illness prevalence among women, as well as whether mental illness is influenced by the </w:t>
      </w:r>
      <w:r w:rsidR="00EA1BEC" w:rsidRPr="00EA1BEC">
        <w:rPr>
          <w:rFonts w:ascii="Times New Roman" w:hAnsi="Times New Roman" w:cs="Times New Roman"/>
          <w:i/>
          <w:iCs/>
          <w:color w:val="000000"/>
          <w:sz w:val="24"/>
          <w:szCs w:val="24"/>
        </w:rPr>
        <w:t>number</w:t>
      </w:r>
      <w:r w:rsidR="00EA1BEC" w:rsidRPr="00EA1BEC">
        <w:rPr>
          <w:rFonts w:ascii="Times New Roman" w:hAnsi="Times New Roman" w:cs="Times New Roman"/>
          <w:color w:val="000000"/>
          <w:sz w:val="24"/>
          <w:szCs w:val="24"/>
        </w:rPr>
        <w:t xml:space="preserve"> of adverse experiences a person has.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w:t>
      </w:r>
    </w:p>
    <w:p w14:paraId="6C240484" w14:textId="7207E76B" w:rsidR="000F733D" w:rsidRPr="005D0B4F" w:rsidRDefault="00EA1BEC" w:rsidP="005D0B4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Methods</w:t>
      </w:r>
    </w:p>
    <w:p w14:paraId="00000044" w14:textId="1DC81ABA"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 xml:space="preserve">The following project </w:t>
      </w:r>
      <w:r w:rsidR="00EA1BEC">
        <w:rPr>
          <w:rFonts w:ascii="Times New Roman" w:hAnsi="Times New Roman" w:cs="Times New Roman"/>
          <w:sz w:val="24"/>
          <w:szCs w:val="24"/>
        </w:rPr>
        <w:t>was</w:t>
      </w:r>
      <w:r w:rsidRPr="005D0B4F">
        <w:rPr>
          <w:rFonts w:ascii="Times New Roman" w:hAnsi="Times New Roman" w:cs="Times New Roman"/>
          <w:sz w:val="24"/>
          <w:szCs w:val="24"/>
        </w:rPr>
        <w:t xml:space="preserve"> a secondary analysis of publicly available data. The data </w:t>
      </w:r>
      <w:r w:rsidR="00EA1BEC">
        <w:rPr>
          <w:rFonts w:ascii="Times New Roman" w:hAnsi="Times New Roman" w:cs="Times New Roman"/>
          <w:sz w:val="24"/>
          <w:szCs w:val="24"/>
        </w:rPr>
        <w:t>were</w:t>
      </w:r>
      <w:r w:rsidRPr="005D0B4F">
        <w:rPr>
          <w:rFonts w:ascii="Times New Roman" w:hAnsi="Times New Roman" w:cs="Times New Roman"/>
          <w:sz w:val="24"/>
          <w:szCs w:val="24"/>
        </w:rPr>
        <w:t xml:space="preserve"> obtained from The National Archive of Criminal Justice Data (NACJD) through the University of Michigan</w:t>
      </w:r>
      <w:r w:rsidR="00EA1BEC">
        <w:rPr>
          <w:rFonts w:ascii="Times New Roman" w:hAnsi="Times New Roman" w:cs="Times New Roman"/>
          <w:sz w:val="24"/>
          <w:szCs w:val="24"/>
        </w:rPr>
        <w:t>, stored as SAS files</w:t>
      </w:r>
      <w:r w:rsidRPr="005D0B4F">
        <w:rPr>
          <w:rFonts w:ascii="Times New Roman" w:hAnsi="Times New Roman" w:cs="Times New Roman"/>
          <w:sz w:val="24"/>
          <w:szCs w:val="24"/>
        </w:rPr>
        <w:t>. The United States Department of Justice, Bureau of Justice Statistics collected the data and serve as the Principal Investigators. The data are part of the “Survey of Inmates in Local Jails Series.” The data were collected in 2002 and were released to the public in 2012. The investigators conducted nationally representative personal interviews of 7,000 people incarcerated in local jails</w:t>
      </w:r>
      <w:r w:rsidR="00D74324" w:rsidRPr="005D0B4F">
        <w:rPr>
          <w:rFonts w:ascii="Times New Roman" w:hAnsi="Times New Roman" w:cs="Times New Roman"/>
          <w:sz w:val="24"/>
          <w:szCs w:val="24"/>
        </w:rPr>
        <w:t>.</w:t>
      </w:r>
      <w:r w:rsidR="00D62B35"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lt;sup&gt;16&lt;/sup&gt;","plainTextFormattedCitation":"16","previouslyFormattedCitation":"&lt;sup&gt;16&lt;/sup&gt;"},"properties":{"noteIndex":0},"schema":"https://github.com/citation-style-language/schema/raw/master/csl-citation.json"}</w:instrText>
      </w:r>
      <w:r w:rsidR="00D62B35"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16</w:t>
      </w:r>
      <w:r w:rsidR="00D62B35"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Information on demographics, conviction types, income, correctional programs, mental health and substance use issues, and related treatment were collected</w:t>
      </w:r>
      <w:r w:rsidR="00D74324" w:rsidRPr="005D0B4F">
        <w:rPr>
          <w:rFonts w:ascii="Times New Roman" w:hAnsi="Times New Roman" w:cs="Times New Roman"/>
          <w:sz w:val="24"/>
          <w:szCs w:val="24"/>
        </w:rPr>
        <w:t>.</w:t>
      </w:r>
      <w:r w:rsidR="003E2E37"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lt;sup&gt;17&lt;/sup&gt;","plainTextFormattedCitation":"17","previouslyFormattedCitation":"&lt;sup&gt;17&lt;/sup&gt;"},"properties":{"noteIndex":0},"schema":"https://github.com/citation-style-language/schema/raw/master/csl-citation.json"}</w:instrText>
      </w:r>
      <w:r w:rsidR="003E2E37"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17</w:t>
      </w:r>
      <w:r w:rsidR="003E2E37"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1B96A8B9" w14:textId="77777777" w:rsidR="00EA1BEC" w:rsidRPr="00EA1BEC" w:rsidRDefault="00993A1E" w:rsidP="00EA1BEC">
      <w:pPr>
        <w:pStyle w:val="NormalWeb"/>
        <w:spacing w:before="0" w:beforeAutospacing="0" w:after="0" w:afterAutospacing="0" w:line="480" w:lineRule="auto"/>
      </w:pPr>
      <w:r w:rsidRPr="005D0B4F">
        <w:tab/>
      </w:r>
      <w:r w:rsidR="00EA1BEC" w:rsidRPr="00EA1BEC">
        <w:rPr>
          <w:color w:val="000000"/>
        </w:rPr>
        <w:t>After downloading the SAS file, the data were converted to both R and Excel files. The original files contained 2487 variables and 6982 total observations. Only respondents identifying as “female” were included in further analysis. Next, unnecessary variables were removed from the Excel file, keeping only keeping only the variables of interest. This left 30 possible variables of interest and a total of 1993 observations. The Excel file was then uploaded to R Studio for further data cleaning and analysis. </w:t>
      </w:r>
    </w:p>
    <w:p w14:paraId="7DD38A09"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The primary dependent variable of interest is “mental illness” (yes/no). This variable was created by aggregating all mental illness types in the dataset, which were: “Have you ever been told by a mental health professional, such as a psychiatrist or psychologist that you had…a depressive disorder; bi-polar disorder; psychotic disorder; post-traumatic stress disorder; other anxiety disorder; personality disorder; or other mental condition?” If the respondent marked “yes” for </w:t>
      </w:r>
      <w:r w:rsidRPr="00EA1BEC">
        <w:rPr>
          <w:rFonts w:ascii="Times New Roman" w:eastAsia="Times New Roman" w:hAnsi="Times New Roman" w:cs="Times New Roman"/>
          <w:i/>
          <w:iCs/>
          <w:color w:val="000000"/>
          <w:sz w:val="24"/>
          <w:szCs w:val="24"/>
          <w:lang w:val="en-US"/>
        </w:rPr>
        <w:t>any</w:t>
      </w:r>
      <w:r w:rsidRPr="00EA1BEC">
        <w:rPr>
          <w:rFonts w:ascii="Times New Roman" w:eastAsia="Times New Roman" w:hAnsi="Times New Roman" w:cs="Times New Roman"/>
          <w:color w:val="000000"/>
          <w:sz w:val="24"/>
          <w:szCs w:val="24"/>
          <w:lang w:val="en-US"/>
        </w:rPr>
        <w:t xml:space="preserve"> of these variables, “mental illness” was coded as 1=yes. If the respondent marked “no” for </w:t>
      </w:r>
      <w:r w:rsidRPr="00EA1BEC">
        <w:rPr>
          <w:rFonts w:ascii="Times New Roman" w:eastAsia="Times New Roman" w:hAnsi="Times New Roman" w:cs="Times New Roman"/>
          <w:i/>
          <w:iCs/>
          <w:color w:val="000000"/>
          <w:sz w:val="24"/>
          <w:szCs w:val="24"/>
          <w:lang w:val="en-US"/>
        </w:rPr>
        <w:t>all</w:t>
      </w:r>
      <w:r w:rsidRPr="00EA1BEC">
        <w:rPr>
          <w:rFonts w:ascii="Times New Roman" w:eastAsia="Times New Roman" w:hAnsi="Times New Roman" w:cs="Times New Roman"/>
          <w:color w:val="000000"/>
          <w:sz w:val="24"/>
          <w:szCs w:val="24"/>
          <w:lang w:val="en-US"/>
        </w:rPr>
        <w:t xml:space="preserve"> of these variables, “mental illness” was coded as 0=no. The prevalence of each mental illness type was also determined, as part of the exploratory analysis. </w:t>
      </w:r>
    </w:p>
    <w:p w14:paraId="37636A64"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Dichotomous independent variables of interest included the following: “parents/guardians abused alcohol/drugs,” “parents/step-parents served time,” “ever been shot at,” “physically abused prior to current admission,” and “ever been sexually assaulted/molested.” These variables were selected, because they are examples of criteria for adverse childhood experiences (ACEs) and past trauma. An additional predictor was created to be used in a separate regression analysis by aggregating the individual ACE predictors into one continuous variable. ACE predictors were summed for each observation, giving a possible minimum of 0 (respondent indicated having none of the adverse experiences) and a maximum of 5 (respondent indicated “yes” to all five experiences). This variable was created to determine whether the prevalence odds of having a mental illness increase as the number of ACEs increase. </w:t>
      </w:r>
    </w:p>
    <w:p w14:paraId="7BF54030"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Possible confounding variables included: Race, “education level prior to admission,” and “amount of income in month prior to admission.” The dichotomous variable, “Do you consider yourself to have a disability” was also examined as a potential effect modifier.    </w:t>
      </w:r>
    </w:p>
    <w:p w14:paraId="0AAC64AE" w14:textId="55ECAC65"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cleaning the data, descriptive statistics were run in R Studio for each demographic variable (age, race, education, and income). The majority of respondents (54%) were between the ages of 18 and 34. The median and average age were both 33, with the youngest respondent being 14 and the oldest being 72. Nearly 40% of respondents identified as being Black and about 55% identified as White. Approximately 5% of respondents said they were "American Indian/Alaska Native," and about 4% identified as "other." Less than 1% of the sample was Asian or "Native </w:t>
      </w:r>
      <w:r w:rsidRPr="00EA1BEC">
        <w:rPr>
          <w:rFonts w:ascii="Times New Roman" w:eastAsia="Times New Roman" w:hAnsi="Times New Roman" w:cs="Times New Roman"/>
          <w:color w:val="000000"/>
          <w:sz w:val="24"/>
          <w:szCs w:val="24"/>
          <w:lang w:val="en-US"/>
        </w:rPr>
        <w:t>Hawaiian</w:t>
      </w:r>
      <w:r w:rsidRPr="00EA1BEC">
        <w:rPr>
          <w:rFonts w:ascii="Times New Roman" w:eastAsia="Times New Roman" w:hAnsi="Times New Roman" w:cs="Times New Roman"/>
          <w:color w:val="000000"/>
          <w:sz w:val="24"/>
          <w:szCs w:val="24"/>
          <w:lang w:val="en-US"/>
        </w:rPr>
        <w:t>/Pacific Islander." The education variable was assessed by years completed, rather than by degree obtained. With this in mind, about half of the respondents had completed 11th grade, and about 30% completed the 12th grade. Approximately 17% completed their junior year of college, and about 3% completed their senior year of college or more. Income was assessed by asking respondents the value of their monthly income, prior to the month of their jail admission. About 9% of respondents had no income the month prior to their arrest. Over a quarter of the sample (30%) earned between $1 and $499 in the month prior to admission. Over 25% earned between $500 and $999, about 22% earned between $1,000 and $1,999, about 10% earned between $2,000 and $4,999, and slightly more than 3% earned $5,000 or more in the month prior to admission.</w:t>
      </w:r>
    </w:p>
    <w:p w14:paraId="129F28C7"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After running the initial descriptive statistics, all assumptions for logistic regression were checked and met. Adjusted and unadjusted logistic regression models were then run and compared, using complete cases (n=1434) for the following:</w:t>
      </w:r>
    </w:p>
    <w:p w14:paraId="7EEC0B4B" w14:textId="77777777"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All five individual ACE predictors</w:t>
      </w:r>
    </w:p>
    <w:p w14:paraId="407A3482" w14:textId="77777777"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Single aggregated ACE predictor</w:t>
      </w:r>
    </w:p>
    <w:p w14:paraId="2B3D273C" w14:textId="77777777"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Single disability variable</w:t>
      </w:r>
    </w:p>
    <w:p w14:paraId="6416F1A0"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Next, two adjusted logistic regression models were run with both the aggregated ACE predictor and the disability variable. One model included the interaction between ACE and disability, while the other excluded the term. The two models were then compared, using a log likelihood test to assess model fit. The Hosmer Lemeshow test was also run on every model. All results were non-significant, indicating adequate model fit. Sensitivity and specificity were also calculated to assess the models’ ability to correctly predict cases of mental illness. </w:t>
      </w:r>
    </w:p>
    <w:p w14:paraId="5F40763E" w14:textId="77777777" w:rsidR="00EA1BEC" w:rsidRPr="00EA1BEC" w:rsidRDefault="00EA1BEC" w:rsidP="00EA1BEC">
      <w:pPr>
        <w:spacing w:line="480" w:lineRule="auto"/>
        <w:jc w:val="center"/>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Results</w:t>
      </w:r>
    </w:p>
    <w:p w14:paraId="470510AC"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Among the final analytic sample of women, 45% reported having a mental illness of some kind. Specifically, most respondents (35%) had depression. About 20% had bipolar, 18% had anxiety, 11% had PTSD, 9% had a personality disorder, 6% had a psychotic disorder, and about 3% listed "other" mental illness. Regarding independent variables, about 40% reported that their parents/guardians had abused alcohol or drugs, nearly a quarter (23%) reported that their parents/guardians had served time in jail or prison, about 20% had been shot at with a gun, approximately 44% had been physically abused prior to their admission, and 35% reported sexual abuse prior to their admission. About a quarter of respondents reported zero (24%), one (26%), or two (22%) total adverse experiences, while 10% and 2% reported four and five adverse events, respectively. Approximately 23% of respondents reported having a disability. </w:t>
      </w:r>
    </w:p>
    <w:p w14:paraId="285D82C2"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Adjusted regression model with all five individual ACE predictors</w:t>
      </w:r>
    </w:p>
    <w:p w14:paraId="266E1203" w14:textId="0F5F53ED"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After running the logistic regression model with all five predictors (adjusting for income, race, and education), three of the variable</w:t>
      </w:r>
      <w:r w:rsidR="00F1073D">
        <w:rPr>
          <w:rFonts w:ascii="Times New Roman" w:eastAsia="Times New Roman" w:hAnsi="Times New Roman" w:cs="Times New Roman"/>
          <w:color w:val="000000"/>
          <w:sz w:val="24"/>
          <w:szCs w:val="24"/>
          <w:lang w:val="en-US"/>
        </w:rPr>
        <w:t>s of interest</w:t>
      </w:r>
      <w:r w:rsidRPr="00EA1BEC">
        <w:rPr>
          <w:rFonts w:ascii="Times New Roman" w:eastAsia="Times New Roman" w:hAnsi="Times New Roman" w:cs="Times New Roman"/>
          <w:color w:val="000000"/>
          <w:sz w:val="24"/>
          <w:szCs w:val="24"/>
          <w:lang w:val="en-US"/>
        </w:rPr>
        <w:t xml:space="preserve"> were statistically significant. Specifically, those who reported that their parents/guardians abused alcohol or drugs had 52% greater odds of reporting mental illness, compared to those who did </w:t>
      </w:r>
      <w:r w:rsidRPr="00EA1BEC">
        <w:rPr>
          <w:rFonts w:ascii="Times New Roman" w:eastAsia="Times New Roman" w:hAnsi="Times New Roman" w:cs="Times New Roman"/>
          <w:i/>
          <w:iCs/>
          <w:color w:val="000000"/>
          <w:sz w:val="24"/>
          <w:szCs w:val="24"/>
          <w:lang w:val="en-US"/>
        </w:rPr>
        <w:t>not</w:t>
      </w:r>
      <w:r w:rsidRPr="00EA1BEC">
        <w:rPr>
          <w:rFonts w:ascii="Times New Roman" w:eastAsia="Times New Roman" w:hAnsi="Times New Roman" w:cs="Times New Roman"/>
          <w:color w:val="000000"/>
          <w:sz w:val="24"/>
          <w:szCs w:val="24"/>
          <w:lang w:val="en-US"/>
        </w:rPr>
        <w:t xml:space="preserve"> report this adverse experience [OR=1.52, 95% CI 1.19, 1.93]. Those who reported past physical abuse [OR=2.12, 95% CI 1.67, 2.70] and those who reported past sexual assault [OR=2.05, 95% CI 1.61, 2.63] had approximately two times greater odds of having a mental illness, compared to those who did not report these exposures.</w:t>
      </w:r>
      <w:r w:rsidR="00F1073D">
        <w:rPr>
          <w:rFonts w:ascii="Times New Roman" w:eastAsia="Times New Roman" w:hAnsi="Times New Roman" w:cs="Times New Roman"/>
          <w:color w:val="000000"/>
          <w:sz w:val="24"/>
          <w:szCs w:val="24"/>
          <w:lang w:val="en-US"/>
        </w:rPr>
        <w:t xml:space="preserve"> Being Black was also statistically significant and showed a protective effect [OR=0.</w:t>
      </w:r>
      <w:r w:rsidR="00B52DEE">
        <w:rPr>
          <w:rFonts w:ascii="Times New Roman" w:eastAsia="Times New Roman" w:hAnsi="Times New Roman" w:cs="Times New Roman"/>
          <w:color w:val="000000"/>
          <w:sz w:val="24"/>
          <w:szCs w:val="24"/>
          <w:lang w:val="en-US"/>
        </w:rPr>
        <w:t>63</w:t>
      </w:r>
      <w:r w:rsidR="00F1073D">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50</w:t>
      </w:r>
      <w:r w:rsidR="00F1073D">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80</w:t>
      </w:r>
      <w:r w:rsidR="00F1073D">
        <w:rPr>
          <w:rFonts w:ascii="Times New Roman" w:eastAsia="Times New Roman" w:hAnsi="Times New Roman" w:cs="Times New Roman"/>
          <w:color w:val="000000"/>
          <w:sz w:val="24"/>
          <w:szCs w:val="24"/>
          <w:lang w:val="en-US"/>
        </w:rPr>
        <w:t>].</w:t>
      </w:r>
      <w:r w:rsidRPr="00EA1BEC">
        <w:rPr>
          <w:rFonts w:ascii="Times New Roman" w:eastAsia="Times New Roman" w:hAnsi="Times New Roman" w:cs="Times New Roman"/>
          <w:color w:val="000000"/>
          <w:sz w:val="24"/>
          <w:szCs w:val="24"/>
          <w:lang w:val="en-US"/>
        </w:rPr>
        <w:t xml:space="preserve"> The overall model was also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 xml:space="preserve">(8) = 186.39,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As for model </w:t>
      </w:r>
      <w:r w:rsidR="00F72515" w:rsidRPr="00EA1BEC">
        <w:rPr>
          <w:rFonts w:ascii="Times New Roman" w:eastAsia="Times New Roman" w:hAnsi="Times New Roman" w:cs="Times New Roman"/>
          <w:color w:val="000000"/>
          <w:sz w:val="24"/>
          <w:szCs w:val="24"/>
          <w:lang w:val="en-US"/>
        </w:rPr>
        <w:t>usability</w:t>
      </w:r>
      <w:r w:rsidRPr="00EA1BEC">
        <w:rPr>
          <w:rFonts w:ascii="Times New Roman" w:eastAsia="Times New Roman" w:hAnsi="Times New Roman" w:cs="Times New Roman"/>
          <w:color w:val="000000"/>
          <w:sz w:val="24"/>
          <w:szCs w:val="24"/>
          <w:lang w:val="en-US"/>
        </w:rPr>
        <w:t>, this model correctly predicted those with mental illness 57% of the time, and correctly predicted those without mental illness 74% of the time. </w:t>
      </w:r>
    </w:p>
    <w:p w14:paraId="67B5C625"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Adjusted regression model with single aggregated ACE predictor</w:t>
      </w:r>
    </w:p>
    <w:p w14:paraId="437F571A" w14:textId="196B7C0E"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Similar results were observed for the regression model that included the single, aggregated measure for adverse experiences (controlling for race, income, and education). The predictor was statistically significant [OR=1.56, 95% CI 1.43, 1.70], indicating that with each additional reported adverse experience, an incarcerated woman has approximately 56% greater odds of also reporting a mental illness. </w:t>
      </w:r>
      <w:r w:rsidR="00FE3BDA">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59</w:t>
      </w:r>
      <w:r w:rsidR="00FE3BDA">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47</w:t>
      </w:r>
      <w:r w:rsidR="00FE3BDA">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74</w:t>
      </w:r>
      <w:r w:rsidR="00FE3BDA">
        <w:rPr>
          <w:rFonts w:ascii="Times New Roman" w:eastAsia="Times New Roman" w:hAnsi="Times New Roman" w:cs="Times New Roman"/>
          <w:color w:val="000000"/>
          <w:sz w:val="24"/>
          <w:szCs w:val="24"/>
          <w:lang w:val="en-US"/>
        </w:rPr>
        <w:t>].</w:t>
      </w:r>
      <w:r w:rsidR="00FE3BD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The overall model was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 xml:space="preserve">(4) = 154.04,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and correctly predicted cases of mental illness 55% of the time, while correctly predicting those without mental illness 71% of the time. </w:t>
      </w:r>
    </w:p>
    <w:p w14:paraId="073D5C3C"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Adjusted regression model with single disability variable</w:t>
      </w:r>
    </w:p>
    <w:p w14:paraId="580830D4" w14:textId="1C47E4BD"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The overall logistic regression model with having a disability as the predictor, and adjusting for race, income, and education, was also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 xml:space="preserve">(4) = 206.29,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Those who reported having a disability had nearly six times greater odds of also reporting a mental illness, compared to those who did not have a disability [OR=5.92, 95% CI 4.45, 7.95].</w:t>
      </w:r>
      <w:r w:rsidR="00AE631C" w:rsidRPr="00AE631C">
        <w:rPr>
          <w:rFonts w:ascii="Times New Roman" w:eastAsia="Times New Roman" w:hAnsi="Times New Roman" w:cs="Times New Roman"/>
          <w:color w:val="000000"/>
          <w:sz w:val="24"/>
          <w:szCs w:val="24"/>
          <w:lang w:val="en-US"/>
        </w:rPr>
        <w:t xml:space="preserve"> </w:t>
      </w:r>
      <w:r w:rsidR="00AE631C">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44</w:t>
      </w:r>
      <w:r w:rsidR="00AE631C">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35</w:t>
      </w:r>
      <w:r w:rsidR="00AE631C">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56</w:t>
      </w:r>
      <w:r w:rsidR="00AE631C">
        <w:rPr>
          <w:rFonts w:ascii="Times New Roman" w:eastAsia="Times New Roman" w:hAnsi="Times New Roman" w:cs="Times New Roman"/>
          <w:color w:val="000000"/>
          <w:sz w:val="24"/>
          <w:szCs w:val="24"/>
          <w:lang w:val="en-US"/>
        </w:rPr>
        <w:t>].</w:t>
      </w:r>
      <w:r w:rsidR="00AE631C"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 The model, however, was less sensitive than previous models. It correctly predicted cases of mental illness 38% of the time, and correctly predicted those without mental illness approximately 90% of the time. </w:t>
      </w:r>
    </w:p>
    <w:p w14:paraId="4D461659" w14:textId="7777777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Adjusted regression model with interaction between disability and aggregated ACE predictor</w:t>
      </w:r>
    </w:p>
    <w:p w14:paraId="787EB61F" w14:textId="4ED773C1" w:rsidR="00B52DEE" w:rsidRDefault="00EA1BEC" w:rsidP="00EA1BEC">
      <w:pPr>
        <w:spacing w:line="480" w:lineRule="auto"/>
        <w:ind w:firstLine="720"/>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Finally, a logistic regression model was run to test for the possible interaction effect between having a disability and the aggregated ACE predictor on status of mental illness. The overall model was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 xml:space="preserve">(6) = 298.07,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Both independent variables, as well as the interaction term were also statistically significant. For this model, an incarcerated woman had approximately 58% greater odds of reporting a mental illness with each additional reported adverse experience [OR=1.58, 95% CI 1.43, 1.75]. Those with a disability had about 8 times greater odds of reporting a mental illness, compared to those without a disability [OR=8.48, 95% CI 5.21, 13.98]. </w:t>
      </w:r>
      <w:r w:rsidR="00B52DEE">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51</w:t>
      </w:r>
      <w:r w:rsidR="00B52DEE">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39</w:t>
      </w:r>
      <w:r w:rsidR="00B52DEE">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65</w:t>
      </w:r>
      <w:r w:rsidR="00B52DEE">
        <w:rPr>
          <w:rFonts w:ascii="Times New Roman" w:eastAsia="Times New Roman" w:hAnsi="Times New Roman" w:cs="Times New Roman"/>
          <w:color w:val="000000"/>
          <w:sz w:val="24"/>
          <w:szCs w:val="24"/>
          <w:lang w:val="en-US"/>
        </w:rPr>
        <w:t>].</w:t>
      </w:r>
      <w:r w:rsidR="00B52DEE" w:rsidRPr="00EA1BEC">
        <w:rPr>
          <w:rFonts w:ascii="Times New Roman" w:eastAsia="Times New Roman" w:hAnsi="Times New Roman" w:cs="Times New Roman"/>
          <w:color w:val="000000"/>
          <w:sz w:val="24"/>
          <w:szCs w:val="24"/>
          <w:lang w:val="en-US"/>
        </w:rPr>
        <w:t xml:space="preserve"> </w:t>
      </w:r>
    </w:p>
    <w:p w14:paraId="00000047" w14:textId="301DBEF8" w:rsidR="00BA37D0" w:rsidRPr="00B52DEE" w:rsidRDefault="00EA1BEC" w:rsidP="00B52DEE">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The model correctly predicted cases of mental illness 63% of the time, and correctly predicted those without mental illness approximately 74% of the time. Output from the log likelihood test indicated that the model fit the data statistically significantly better with the interaction term than without it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 xml:space="preserve">(1) = 5.40,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The interaction term, itself, was also statistically significant [OR=0.77, 95% CI 0.63, 0.96]. The interaction between disability and aggregated ACE score surprisingly displays a protective relationship, regarding mental illness. Among those with a disability, the probability of reporting a mental illness decreased by approximately 23% with each unit increase in adverse experiences. </w:t>
      </w:r>
      <w:r w:rsidR="00993A1E" w:rsidRPr="005D0B4F">
        <w:rPr>
          <w:rFonts w:ascii="Times New Roman" w:hAnsi="Times New Roman" w:cs="Times New Roman"/>
          <w:sz w:val="24"/>
          <w:szCs w:val="24"/>
        </w:rPr>
        <w:t xml:space="preserve"> </w:t>
      </w:r>
    </w:p>
    <w:p w14:paraId="465708B3" w14:textId="386D892D" w:rsidR="0074156C" w:rsidRDefault="0074156C" w:rsidP="0074156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49C9D921" w14:textId="2FD60C03" w:rsidR="0074156C" w:rsidRDefault="0074156C" w:rsidP="00816AA2">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The aim of this study was to determine how various types of trauma (adverse experiences) influence mental illness prevalence, among women incarcerated in jails. This study also sought to understand whether the number of adverse experiences</w:t>
      </w:r>
      <w:r w:rsidR="00542522">
        <w:rPr>
          <w:rFonts w:ascii="Times New Roman" w:eastAsia="Times New Roman" w:hAnsi="Times New Roman" w:cs="Times New Roman"/>
          <w:color w:val="000000"/>
          <w:sz w:val="24"/>
          <w:szCs w:val="24"/>
          <w:lang w:val="en-US"/>
        </w:rPr>
        <w:t xml:space="preserve"> per person</w:t>
      </w:r>
      <w:r w:rsidRPr="0074156C">
        <w:rPr>
          <w:rFonts w:ascii="Times New Roman" w:eastAsia="Times New Roman" w:hAnsi="Times New Roman" w:cs="Times New Roman"/>
          <w:color w:val="000000"/>
          <w:sz w:val="24"/>
          <w:szCs w:val="24"/>
          <w:lang w:val="en-US"/>
        </w:rPr>
        <w:t xml:space="preserve"> affected the prevalence odds of mental illness. Secondarily, the research explored the relationship between having a disability and mental illness prevalence, as well as its possible interaction effect with adverse experiences. </w:t>
      </w:r>
    </w:p>
    <w:p w14:paraId="79240236" w14:textId="6424177A" w:rsidR="00123F2C" w:rsidRDefault="00123F2C" w:rsidP="00816AA2">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Each regression model was adjusted for income, education, and race (dichotomized into whether a person identified as “Black” or not). Notably, race was significant in every model. Specifically, being Black was “protective” against mental illness. </w:t>
      </w:r>
      <w:r w:rsidR="0063151C">
        <w:rPr>
          <w:rFonts w:ascii="Times New Roman" w:eastAsia="Times New Roman" w:hAnsi="Times New Roman" w:cs="Times New Roman"/>
          <w:color w:val="000000"/>
          <w:sz w:val="24"/>
          <w:szCs w:val="24"/>
          <w:lang w:val="en-US"/>
        </w:rPr>
        <w:t>Despite Blacks reporting higher levels of trauma, t</w:t>
      </w:r>
      <w:r w:rsidR="0040774C">
        <w:rPr>
          <w:rFonts w:ascii="Times New Roman" w:eastAsia="Times New Roman" w:hAnsi="Times New Roman" w:cs="Times New Roman"/>
          <w:color w:val="000000"/>
          <w:sz w:val="24"/>
          <w:szCs w:val="24"/>
          <w:lang w:val="en-US"/>
        </w:rPr>
        <w:t xml:space="preserve">his finding is concurrent with the extant literature. </w:t>
      </w:r>
      <w:r w:rsidR="008B0238">
        <w:rPr>
          <w:rFonts w:ascii="Times New Roman" w:eastAsia="Times New Roman" w:hAnsi="Times New Roman" w:cs="Times New Roman"/>
          <w:color w:val="000000"/>
          <w:sz w:val="24"/>
          <w:szCs w:val="24"/>
          <w:lang w:val="en-US"/>
        </w:rPr>
        <w:t xml:space="preserve">It is theorized that this phenomenon is </w:t>
      </w:r>
      <w:r w:rsidR="00F643B8">
        <w:rPr>
          <w:rFonts w:ascii="Times New Roman" w:eastAsia="Times New Roman" w:hAnsi="Times New Roman" w:cs="Times New Roman"/>
          <w:color w:val="000000"/>
          <w:sz w:val="24"/>
          <w:szCs w:val="24"/>
          <w:lang w:val="en-US"/>
        </w:rPr>
        <w:t>partially due to differences in uses of coping mechanisms between Black and White individuals.</w:t>
      </w:r>
      <w:r w:rsidR="00BC085E">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BC085E">
        <w:rPr>
          <w:rFonts w:ascii="Times New Roman" w:eastAsia="Times New Roman" w:hAnsi="Times New Roman" w:cs="Times New Roman"/>
          <w:color w:val="000000"/>
          <w:sz w:val="24"/>
          <w:szCs w:val="24"/>
          <w:lang w:val="en-US"/>
        </w:rPr>
        <w:fldChar w:fldCharType="separate"/>
      </w:r>
      <w:r w:rsidR="00BC085E" w:rsidRPr="00BC085E">
        <w:rPr>
          <w:rFonts w:ascii="Times New Roman" w:eastAsia="Times New Roman" w:hAnsi="Times New Roman" w:cs="Times New Roman"/>
          <w:noProof/>
          <w:color w:val="000000"/>
          <w:sz w:val="24"/>
          <w:szCs w:val="24"/>
          <w:vertAlign w:val="superscript"/>
          <w:lang w:val="en-US"/>
        </w:rPr>
        <w:t>18</w:t>
      </w:r>
      <w:r w:rsidR="00BC085E">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Research has shown that individuals who are exposed to more chronic stress (which disproportionately affects Black populations), engage in more poor health behaviors (PHB).</w:t>
      </w:r>
      <w:r w:rsidR="00513D7F">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These PHBs, in turn, influence “pleasure and reward systems,” which can ironically lower mental illness prevalence.</w:t>
      </w:r>
      <w:r w:rsidR="00513D7F">
        <w:rPr>
          <w:rFonts w:ascii="Times New Roman" w:eastAsia="Times New Roman" w:hAnsi="Times New Roman" w:cs="Times New Roman"/>
          <w:color w:val="000000"/>
          <w:sz w:val="24"/>
          <w:szCs w:val="24"/>
          <w:lang w:val="en-US"/>
        </w:rPr>
        <w:fldChar w:fldCharType="begin" w:fldLock="1"/>
      </w:r>
      <w:r w:rsidR="000D20E7">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0F7099">
        <w:rPr>
          <w:rFonts w:ascii="Times New Roman" w:eastAsia="Times New Roman" w:hAnsi="Times New Roman" w:cs="Times New Roman"/>
          <w:color w:val="000000"/>
          <w:sz w:val="24"/>
          <w:szCs w:val="24"/>
          <w:lang w:val="en-US"/>
        </w:rPr>
        <w:t xml:space="preserve"> This relationship, however, is still unclear. The</w:t>
      </w:r>
      <w:r w:rsidR="0040774C">
        <w:rPr>
          <w:rFonts w:ascii="Times New Roman" w:eastAsia="Times New Roman" w:hAnsi="Times New Roman" w:cs="Times New Roman"/>
          <w:color w:val="000000"/>
          <w:sz w:val="24"/>
          <w:szCs w:val="24"/>
          <w:lang w:val="en-US"/>
        </w:rPr>
        <w:t xml:space="preserve"> </w:t>
      </w:r>
      <w:r w:rsidR="000F7099">
        <w:rPr>
          <w:rFonts w:ascii="Times New Roman" w:eastAsia="Times New Roman" w:hAnsi="Times New Roman" w:cs="Times New Roman"/>
          <w:color w:val="000000"/>
          <w:sz w:val="24"/>
          <w:szCs w:val="24"/>
          <w:lang w:val="en-US"/>
        </w:rPr>
        <w:t>interaction between race and mental illness, especially among incarcerated women, should be explored further.</w:t>
      </w:r>
    </w:p>
    <w:p w14:paraId="0903B763" w14:textId="78ECCA40" w:rsidR="00E84EA0" w:rsidRDefault="00DB7401" w:rsidP="00E15BDA">
      <w:pPr>
        <w:spacing w:line="480" w:lineRule="auto"/>
        <w:ind w:firstLine="720"/>
        <w:rPr>
          <w:rFonts w:ascii="Times New Roman" w:eastAsia="Times New Roman" w:hAnsi="Times New Roman" w:cs="Times New Roman"/>
          <w:color w:val="000000"/>
          <w:sz w:val="24"/>
          <w:szCs w:val="24"/>
          <w:lang w:val="en-US"/>
        </w:rPr>
      </w:pPr>
      <w:r w:rsidRPr="00400E44">
        <w:rPr>
          <w:rFonts w:ascii="Times New Roman" w:eastAsia="Times New Roman" w:hAnsi="Times New Roman" w:cs="Times New Roman"/>
          <w:color w:val="000000"/>
          <w:sz w:val="24"/>
          <w:szCs w:val="24"/>
          <w:lang w:val="en-US"/>
        </w:rPr>
        <w:t xml:space="preserve">The primary independent variables of interest were </w:t>
      </w:r>
      <w:r w:rsidRPr="00EA1BEC">
        <w:rPr>
          <w:rFonts w:ascii="Times New Roman" w:eastAsia="Times New Roman" w:hAnsi="Times New Roman" w:cs="Times New Roman"/>
          <w:color w:val="000000"/>
          <w:sz w:val="24"/>
          <w:szCs w:val="24"/>
          <w:lang w:val="en-US"/>
        </w:rPr>
        <w:t>“parents/guardians abused alcohol/drugs,” “parents/step-parents served time,” “ever been shot at,” “physically abused prior to current admission,” and “ever been sexually assaulted/molested.”</w:t>
      </w:r>
      <w:r w:rsidRPr="00400E44">
        <w:rPr>
          <w:rFonts w:ascii="Times New Roman" w:eastAsia="Times New Roman" w:hAnsi="Times New Roman" w:cs="Times New Roman"/>
          <w:color w:val="000000"/>
          <w:sz w:val="24"/>
          <w:szCs w:val="24"/>
          <w:lang w:val="en-US"/>
        </w:rPr>
        <w:t xml:space="preserve"> </w:t>
      </w:r>
      <w:r w:rsidR="00521C31" w:rsidRPr="00400E44">
        <w:rPr>
          <w:rFonts w:ascii="Times New Roman" w:eastAsia="Times New Roman" w:hAnsi="Times New Roman" w:cs="Times New Roman"/>
          <w:color w:val="000000"/>
          <w:sz w:val="24"/>
          <w:szCs w:val="24"/>
          <w:lang w:val="en-US"/>
        </w:rPr>
        <w:t>Having</w:t>
      </w:r>
      <w:r w:rsidR="00521C31">
        <w:rPr>
          <w:rFonts w:ascii="Times New Roman" w:eastAsia="Times New Roman" w:hAnsi="Times New Roman" w:cs="Times New Roman"/>
          <w:color w:val="000000"/>
          <w:sz w:val="24"/>
          <w:szCs w:val="24"/>
          <w:lang w:val="en-US"/>
        </w:rPr>
        <w:t xml:space="preserve"> a formerly incarcerated parent was not significant. This is surprising, given that this is a criterion for adverse childhood experiences.</w:t>
      </w:r>
      <w:r w:rsidR="000D20E7">
        <w:rPr>
          <w:rFonts w:ascii="Times New Roman" w:eastAsia="Times New Roman" w:hAnsi="Times New Roman" w:cs="Times New Roman"/>
          <w:color w:val="000000"/>
          <w:sz w:val="24"/>
          <w:szCs w:val="24"/>
          <w:lang w:val="en-US"/>
        </w:rPr>
        <w:fldChar w:fldCharType="begin" w:fldLock="1"/>
      </w:r>
      <w:r w:rsidR="00EE1792">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0D20E7">
        <w:rPr>
          <w:rFonts w:ascii="Times New Roman" w:eastAsia="Times New Roman" w:hAnsi="Times New Roman" w:cs="Times New Roman"/>
          <w:color w:val="000000"/>
          <w:sz w:val="24"/>
          <w:szCs w:val="24"/>
          <w:lang w:val="en-US"/>
        </w:rPr>
        <w:fldChar w:fldCharType="separate"/>
      </w:r>
      <w:r w:rsidR="000D20E7" w:rsidRPr="000D20E7">
        <w:rPr>
          <w:rFonts w:ascii="Times New Roman" w:eastAsia="Times New Roman" w:hAnsi="Times New Roman" w:cs="Times New Roman"/>
          <w:noProof/>
          <w:color w:val="000000"/>
          <w:sz w:val="24"/>
          <w:szCs w:val="24"/>
          <w:vertAlign w:val="superscript"/>
          <w:lang w:val="en-US"/>
        </w:rPr>
        <w:t>19</w:t>
      </w:r>
      <w:r w:rsidR="000D20E7">
        <w:rPr>
          <w:rFonts w:ascii="Times New Roman" w:eastAsia="Times New Roman" w:hAnsi="Times New Roman" w:cs="Times New Roman"/>
          <w:color w:val="000000"/>
          <w:sz w:val="24"/>
          <w:szCs w:val="24"/>
          <w:lang w:val="en-US"/>
        </w:rPr>
        <w:fldChar w:fldCharType="end"/>
      </w:r>
      <w:r w:rsidR="00EE1792">
        <w:rPr>
          <w:rFonts w:ascii="Times New Roman" w:eastAsia="Times New Roman" w:hAnsi="Times New Roman" w:cs="Times New Roman"/>
          <w:color w:val="000000"/>
          <w:sz w:val="24"/>
          <w:szCs w:val="24"/>
          <w:lang w:val="en-US"/>
        </w:rPr>
        <w:t xml:space="preserve"> Research has </w:t>
      </w:r>
      <w:r w:rsidR="00F27FFC">
        <w:rPr>
          <w:rFonts w:ascii="Times New Roman" w:eastAsia="Times New Roman" w:hAnsi="Times New Roman" w:cs="Times New Roman"/>
          <w:color w:val="000000"/>
          <w:sz w:val="24"/>
          <w:szCs w:val="24"/>
          <w:lang w:val="en-US"/>
        </w:rPr>
        <w:t xml:space="preserve">also </w:t>
      </w:r>
      <w:r w:rsidR="00EE1792">
        <w:rPr>
          <w:rFonts w:ascii="Times New Roman" w:eastAsia="Times New Roman" w:hAnsi="Times New Roman" w:cs="Times New Roman"/>
          <w:color w:val="000000"/>
          <w:sz w:val="24"/>
          <w:szCs w:val="24"/>
          <w:lang w:val="en-US"/>
        </w:rPr>
        <w:t xml:space="preserve">shown that having an incarcerated parent can </w:t>
      </w:r>
      <w:r w:rsidR="00A0026C">
        <w:rPr>
          <w:rFonts w:ascii="Times New Roman" w:eastAsia="Times New Roman" w:hAnsi="Times New Roman" w:cs="Times New Roman"/>
          <w:color w:val="000000"/>
          <w:sz w:val="24"/>
          <w:szCs w:val="24"/>
          <w:lang w:val="en-US"/>
        </w:rPr>
        <w:t>de</w:t>
      </w:r>
      <w:r w:rsidR="00EE1792">
        <w:rPr>
          <w:rFonts w:ascii="Times New Roman" w:eastAsia="Times New Roman" w:hAnsi="Times New Roman" w:cs="Times New Roman"/>
          <w:color w:val="000000"/>
          <w:sz w:val="24"/>
          <w:szCs w:val="24"/>
          <w:lang w:val="en-US"/>
        </w:rPr>
        <w:t xml:space="preserve">crease one’s </w:t>
      </w:r>
      <w:r w:rsidR="00A0026C">
        <w:rPr>
          <w:rFonts w:ascii="Times New Roman" w:eastAsia="Times New Roman" w:hAnsi="Times New Roman" w:cs="Times New Roman"/>
          <w:color w:val="000000"/>
          <w:sz w:val="24"/>
          <w:szCs w:val="24"/>
          <w:lang w:val="en-US"/>
        </w:rPr>
        <w:t>“</w:t>
      </w:r>
      <w:r w:rsidR="00EE1792" w:rsidRPr="00EE1792">
        <w:rPr>
          <w:rFonts w:ascii="Times New Roman" w:hAnsi="Times New Roman" w:cs="Times New Roman"/>
          <w:color w:val="000000"/>
          <w:sz w:val="24"/>
          <w:szCs w:val="24"/>
          <w:shd w:val="clear" w:color="auto" w:fill="FFFFFF"/>
        </w:rPr>
        <w:t>health-related quality of life</w:t>
      </w:r>
      <w:r w:rsidR="00EE1792">
        <w:rPr>
          <w:color w:val="000000"/>
          <w:shd w:val="clear" w:color="auto" w:fill="FFFFFF"/>
        </w:rPr>
        <w:t>.</w:t>
      </w:r>
      <w:r w:rsidR="00A0026C">
        <w:rPr>
          <w:color w:val="000000"/>
          <w:shd w:val="clear" w:color="auto" w:fill="FFFFFF"/>
        </w:rPr>
        <w:t>”</w:t>
      </w:r>
      <w:r w:rsidR="00EE1792">
        <w:rPr>
          <w:color w:val="000000"/>
          <w:shd w:val="clear" w:color="auto" w:fill="FFFFFF"/>
        </w:rPr>
        <w:fldChar w:fldCharType="begin" w:fldLock="1"/>
      </w:r>
      <w:r w:rsidR="00A0026C">
        <w:rPr>
          <w:color w:val="000000"/>
          <w:shd w:val="clear" w:color="auto" w:fill="FFFFFF"/>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EE1792">
        <w:rPr>
          <w:color w:val="000000"/>
          <w:shd w:val="clear" w:color="auto" w:fill="FFFFFF"/>
        </w:rPr>
        <w:fldChar w:fldCharType="separate"/>
      </w:r>
      <w:r w:rsidR="00EE1792" w:rsidRPr="00EE1792">
        <w:rPr>
          <w:noProof/>
          <w:color w:val="000000"/>
          <w:shd w:val="clear" w:color="auto" w:fill="FFFFFF"/>
          <w:vertAlign w:val="superscript"/>
        </w:rPr>
        <w:t>19</w:t>
      </w:r>
      <w:r w:rsidR="00EE1792">
        <w:rPr>
          <w:color w:val="000000"/>
          <w:shd w:val="clear" w:color="auto" w:fill="FFFFFF"/>
        </w:rPr>
        <w:fldChar w:fldCharType="end"/>
      </w:r>
      <w:r w:rsidR="00521C31">
        <w:rPr>
          <w:rFonts w:ascii="Times New Roman" w:eastAsia="Times New Roman" w:hAnsi="Times New Roman" w:cs="Times New Roman"/>
          <w:color w:val="000000"/>
          <w:sz w:val="24"/>
          <w:szCs w:val="24"/>
          <w:lang w:val="en-US"/>
        </w:rPr>
        <w:t xml:space="preserve"> </w:t>
      </w:r>
      <w:r w:rsidR="00A0026C">
        <w:rPr>
          <w:rFonts w:ascii="Times New Roman" w:eastAsia="Times New Roman" w:hAnsi="Times New Roman" w:cs="Times New Roman"/>
          <w:color w:val="000000"/>
          <w:sz w:val="24"/>
          <w:szCs w:val="24"/>
          <w:lang w:val="en-US"/>
        </w:rPr>
        <w:t>Notably, however, Black adults see stronger influences on physical health, while White adults see stronger influences on mental health.</w:t>
      </w:r>
      <w:r w:rsidR="00A0026C">
        <w:rPr>
          <w:rFonts w:ascii="Times New Roman" w:eastAsia="Times New Roman" w:hAnsi="Times New Roman" w:cs="Times New Roman"/>
          <w:color w:val="000000"/>
          <w:sz w:val="24"/>
          <w:szCs w:val="24"/>
          <w:lang w:val="en-US"/>
        </w:rPr>
        <w:fldChar w:fldCharType="begin" w:fldLock="1"/>
      </w:r>
      <w:r w:rsidR="00BB30C7">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A0026C">
        <w:rPr>
          <w:rFonts w:ascii="Times New Roman" w:eastAsia="Times New Roman" w:hAnsi="Times New Roman" w:cs="Times New Roman"/>
          <w:color w:val="000000"/>
          <w:sz w:val="24"/>
          <w:szCs w:val="24"/>
          <w:lang w:val="en-US"/>
        </w:rPr>
        <w:fldChar w:fldCharType="separate"/>
      </w:r>
      <w:r w:rsidR="00A0026C" w:rsidRPr="00A0026C">
        <w:rPr>
          <w:rFonts w:ascii="Times New Roman" w:eastAsia="Times New Roman" w:hAnsi="Times New Roman" w:cs="Times New Roman"/>
          <w:noProof/>
          <w:color w:val="000000"/>
          <w:sz w:val="24"/>
          <w:szCs w:val="24"/>
          <w:vertAlign w:val="superscript"/>
          <w:lang w:val="en-US"/>
        </w:rPr>
        <w:t>19</w:t>
      </w:r>
      <w:r w:rsidR="00A0026C">
        <w:rPr>
          <w:rFonts w:ascii="Times New Roman" w:eastAsia="Times New Roman" w:hAnsi="Times New Roman" w:cs="Times New Roman"/>
          <w:color w:val="000000"/>
          <w:sz w:val="24"/>
          <w:szCs w:val="24"/>
          <w:lang w:val="en-US"/>
        </w:rPr>
        <w:fldChar w:fldCharType="end"/>
      </w:r>
      <w:r w:rsidR="00A0026C">
        <w:rPr>
          <w:rFonts w:ascii="Times New Roman" w:eastAsia="Times New Roman" w:hAnsi="Times New Roman" w:cs="Times New Roman"/>
          <w:color w:val="000000"/>
          <w:sz w:val="24"/>
          <w:szCs w:val="24"/>
          <w:lang w:val="en-US"/>
        </w:rPr>
        <w:t xml:space="preserve"> Given the disproportionate number of Black families affected by incarceration, this relationship must be explored further.</w:t>
      </w:r>
      <w:r w:rsidR="00E15BDA">
        <w:rPr>
          <w:rFonts w:ascii="Times New Roman" w:eastAsia="Times New Roman" w:hAnsi="Times New Roman" w:cs="Times New Roman"/>
          <w:color w:val="000000"/>
          <w:sz w:val="24"/>
          <w:szCs w:val="24"/>
          <w:lang w:val="en-US"/>
        </w:rPr>
        <w:t xml:space="preserve"> </w:t>
      </w:r>
      <w:r w:rsidR="00521C31">
        <w:rPr>
          <w:rFonts w:ascii="Times New Roman" w:eastAsia="Times New Roman" w:hAnsi="Times New Roman" w:cs="Times New Roman"/>
          <w:color w:val="000000"/>
          <w:sz w:val="24"/>
          <w:szCs w:val="24"/>
          <w:lang w:val="en-US"/>
        </w:rPr>
        <w:t xml:space="preserve">Likewise, it is unclear as </w:t>
      </w:r>
      <w:r w:rsidR="00703992">
        <w:rPr>
          <w:rFonts w:ascii="Times New Roman" w:eastAsia="Times New Roman" w:hAnsi="Times New Roman" w:cs="Times New Roman"/>
          <w:color w:val="000000"/>
          <w:sz w:val="24"/>
          <w:szCs w:val="24"/>
          <w:lang w:val="en-US"/>
        </w:rPr>
        <w:t>to</w:t>
      </w:r>
      <w:r w:rsidR="00521C31">
        <w:rPr>
          <w:rFonts w:ascii="Times New Roman" w:eastAsia="Times New Roman" w:hAnsi="Times New Roman" w:cs="Times New Roman"/>
          <w:color w:val="000000"/>
          <w:sz w:val="24"/>
          <w:szCs w:val="24"/>
          <w:lang w:val="en-US"/>
        </w:rPr>
        <w:t xml:space="preserve"> why “ever been shot at” was not significant, as being a victim of a shooting is a strong predictor of PTSD.</w:t>
      </w:r>
      <w:r w:rsidR="00BB30C7">
        <w:rPr>
          <w:rFonts w:ascii="Times New Roman" w:eastAsia="Times New Roman" w:hAnsi="Times New Roman" w:cs="Times New Roman"/>
          <w:color w:val="000000"/>
          <w:sz w:val="24"/>
          <w:szCs w:val="24"/>
          <w:lang w:val="en-US"/>
        </w:rPr>
        <w:fldChar w:fldCharType="begin" w:fldLock="1"/>
      </w:r>
      <w:r w:rsidR="00AD3D9B">
        <w:rPr>
          <w:rFonts w:ascii="Times New Roman" w:eastAsia="Times New Roman" w:hAnsi="Times New Roman" w:cs="Times New Roman"/>
          <w:color w:val="000000"/>
          <w:sz w:val="24"/>
          <w:szCs w:val="24"/>
          <w:lang w:val="en-US"/>
        </w:rPr>
        <w:instrText>ADDIN CSL_CITATION {"citationItems":[{"id":"ITEM-1","itemData":{"DOI":"10.1016/j.avb.2015.01.009","ISSN":"18736335","abstract":"The relationship between firearm violence and mental illness has been a longstanding issue, and one that has received recent national attention due to highly publicized shootings. However, no prior reviews have focused on the relationship between firearm violence and posttraumatic stress disorder (PTSD) specifically. The current review examines evidence of PTSD as both a consequence of and risk factor for firearm violence. The studies reviewed suggest elevated rates of PTSD among those exposed to firearm violence, with particularly high levels of PTSD found among witnesses of mass shootings and firearm injury survivors. Additionally, these studies indicate that certain factors, such as closer proximity to the incident and closer relationship to the victims, increase one's risk for developing PTSD. Although there is a dearth of research on PTSD as a risk factor for perpetration of firearm violence, the available evidence suggests a significant connection between the two. Gaps in the current literature are discussed, as well as directions for future study. Firearm violence remains a significant public health concern, and identifying its impacts and potential risk factors such as PTSD will be crucial for interventions aimed at addressing this problem.","author":[{"dropping-particle":"","family":"Montgomerie","given":"John Z.","non-dropping-particle":"","parse-names":false,"suffix":""},{"dropping-particle":"","family":"Lawrence","given":"Amy E.","non-dropping-particle":"","parse-names":false,"suffix":""},{"dropping-particle":"","family":"LaMotte","given":"Adam D.","non-dropping-particle":"","parse-names":false,"suffix":""},{"dropping-particle":"","family":"Taft","given":"Casey T.","non-dropping-particle":"","parse-names":false,"suffix":""}],"container-title":"Aggression and Violent Behavior","id":"ITEM-1","issued":{"date-parts":[["2015","3","1"]]},"page":"39-44","publisher":"Elsevier Ltd","title":"The link between posttraumatic stress disorder and firearm violence: A review","type":"article","volume":"21"},"uris":["http://www.mendeley.com/documents/?uuid=56fd0662-5ccd-349d-a329-7e002b636049"]}],"mendeley":{"formattedCitation":"&lt;sup&gt;20&lt;/sup&gt;","plainTextFormattedCitation":"20","previouslyFormattedCitation":"&lt;sup&gt;20&lt;/sup&gt;"},"properties":{"noteIndex":0},"schema":"https://github.com/citation-style-language/schema/raw/master/csl-citation.json"}</w:instrText>
      </w:r>
      <w:r w:rsidR="00BB30C7">
        <w:rPr>
          <w:rFonts w:ascii="Times New Roman" w:eastAsia="Times New Roman" w:hAnsi="Times New Roman" w:cs="Times New Roman"/>
          <w:color w:val="000000"/>
          <w:sz w:val="24"/>
          <w:szCs w:val="24"/>
          <w:lang w:val="en-US"/>
        </w:rPr>
        <w:fldChar w:fldCharType="separate"/>
      </w:r>
      <w:r w:rsidR="00BB30C7" w:rsidRPr="00BB30C7">
        <w:rPr>
          <w:rFonts w:ascii="Times New Roman" w:eastAsia="Times New Roman" w:hAnsi="Times New Roman" w:cs="Times New Roman"/>
          <w:noProof/>
          <w:color w:val="000000"/>
          <w:sz w:val="24"/>
          <w:szCs w:val="24"/>
          <w:vertAlign w:val="superscript"/>
          <w:lang w:val="en-US"/>
        </w:rPr>
        <w:t>20</w:t>
      </w:r>
      <w:r w:rsidR="00BB30C7">
        <w:rPr>
          <w:rFonts w:ascii="Times New Roman" w:eastAsia="Times New Roman" w:hAnsi="Times New Roman" w:cs="Times New Roman"/>
          <w:color w:val="000000"/>
          <w:sz w:val="24"/>
          <w:szCs w:val="24"/>
          <w:lang w:val="en-US"/>
        </w:rPr>
        <w:fldChar w:fldCharType="end"/>
      </w:r>
      <w:r w:rsidR="00521C31">
        <w:rPr>
          <w:rFonts w:ascii="Times New Roman" w:eastAsia="Times New Roman" w:hAnsi="Times New Roman" w:cs="Times New Roman"/>
          <w:color w:val="000000"/>
          <w:sz w:val="24"/>
          <w:szCs w:val="24"/>
          <w:lang w:val="en-US"/>
        </w:rPr>
        <w:t xml:space="preserve"> </w:t>
      </w:r>
      <w:r w:rsidR="00F5608F">
        <w:rPr>
          <w:rFonts w:ascii="Times New Roman" w:eastAsia="Times New Roman" w:hAnsi="Times New Roman" w:cs="Times New Roman"/>
          <w:color w:val="000000"/>
          <w:sz w:val="24"/>
          <w:szCs w:val="24"/>
          <w:lang w:val="en-US"/>
        </w:rPr>
        <w:t>These two variables (“ever been shot at” and “parents/step-parents served time”) were also the predictors that affected the smallest proportion of participants in the sample (20% and 23%, respectively)</w:t>
      </w:r>
      <w:r w:rsidR="00646706">
        <w:rPr>
          <w:rFonts w:ascii="Times New Roman" w:eastAsia="Times New Roman" w:hAnsi="Times New Roman" w:cs="Times New Roman"/>
          <w:color w:val="000000"/>
          <w:sz w:val="24"/>
          <w:szCs w:val="24"/>
          <w:lang w:val="en-US"/>
        </w:rPr>
        <w:t xml:space="preserve">, which could </w:t>
      </w:r>
      <w:r w:rsidR="00BD64E1">
        <w:rPr>
          <w:rFonts w:ascii="Times New Roman" w:eastAsia="Times New Roman" w:hAnsi="Times New Roman" w:cs="Times New Roman"/>
          <w:color w:val="000000"/>
          <w:sz w:val="24"/>
          <w:szCs w:val="24"/>
          <w:lang w:val="en-US"/>
        </w:rPr>
        <w:t xml:space="preserve">have </w:t>
      </w:r>
      <w:r w:rsidR="00646706">
        <w:rPr>
          <w:rFonts w:ascii="Times New Roman" w:eastAsia="Times New Roman" w:hAnsi="Times New Roman" w:cs="Times New Roman"/>
          <w:color w:val="000000"/>
          <w:sz w:val="24"/>
          <w:szCs w:val="24"/>
          <w:lang w:val="en-US"/>
        </w:rPr>
        <w:t>influence</w:t>
      </w:r>
      <w:r w:rsidR="00BD64E1">
        <w:rPr>
          <w:rFonts w:ascii="Times New Roman" w:eastAsia="Times New Roman" w:hAnsi="Times New Roman" w:cs="Times New Roman"/>
          <w:color w:val="000000"/>
          <w:sz w:val="24"/>
          <w:szCs w:val="24"/>
          <w:lang w:val="en-US"/>
        </w:rPr>
        <w:t>d</w:t>
      </w:r>
      <w:r w:rsidR="00646706">
        <w:rPr>
          <w:rFonts w:ascii="Times New Roman" w:eastAsia="Times New Roman" w:hAnsi="Times New Roman" w:cs="Times New Roman"/>
          <w:color w:val="000000"/>
          <w:sz w:val="24"/>
          <w:szCs w:val="24"/>
          <w:lang w:val="en-US"/>
        </w:rPr>
        <w:t xml:space="preserve"> significance. </w:t>
      </w:r>
    </w:p>
    <w:p w14:paraId="74F6D2F5" w14:textId="287423E8" w:rsidR="00400E44" w:rsidRDefault="00400E44" w:rsidP="00E15BDA">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Having a parent/guardian who abused drugs in the past, being physically abused, and being sexually assaulted all significantly influenced the probability of reporting a mental illness. This is consistent with past literature as well. </w:t>
      </w:r>
      <w:r w:rsidR="00194FA3">
        <w:rPr>
          <w:rFonts w:ascii="Times New Roman" w:eastAsia="Times New Roman" w:hAnsi="Times New Roman" w:cs="Times New Roman"/>
          <w:color w:val="000000"/>
          <w:sz w:val="24"/>
          <w:szCs w:val="24"/>
          <w:lang w:val="en-US"/>
        </w:rPr>
        <w:t>Incarcerated women who are either physically or sexually abused in childhood are more likely to report mental health issues.</w:t>
      </w:r>
      <w:r w:rsidR="00194FA3">
        <w:rPr>
          <w:rFonts w:ascii="Times New Roman" w:eastAsia="Times New Roman" w:hAnsi="Times New Roman" w:cs="Times New Roman"/>
          <w:color w:val="000000"/>
          <w:sz w:val="24"/>
          <w:szCs w:val="24"/>
          <w:lang w:val="en-US"/>
        </w:rPr>
        <w:fldChar w:fldCharType="begin" w:fldLock="1"/>
      </w:r>
      <w:r w:rsidR="006B3B99">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194FA3">
        <w:rPr>
          <w:rFonts w:ascii="Times New Roman" w:eastAsia="Times New Roman" w:hAnsi="Times New Roman" w:cs="Times New Roman"/>
          <w:color w:val="000000"/>
          <w:sz w:val="24"/>
          <w:szCs w:val="24"/>
          <w:lang w:val="en-US"/>
        </w:rPr>
        <w:fldChar w:fldCharType="separate"/>
      </w:r>
      <w:r w:rsidR="00194FA3" w:rsidRPr="00194FA3">
        <w:rPr>
          <w:rFonts w:ascii="Times New Roman" w:eastAsia="Times New Roman" w:hAnsi="Times New Roman" w:cs="Times New Roman"/>
          <w:noProof/>
          <w:color w:val="000000"/>
          <w:sz w:val="24"/>
          <w:szCs w:val="24"/>
          <w:vertAlign w:val="superscript"/>
          <w:lang w:val="en-US"/>
        </w:rPr>
        <w:t>4</w:t>
      </w:r>
      <w:r w:rsidR="00194FA3">
        <w:rPr>
          <w:rFonts w:ascii="Times New Roman" w:eastAsia="Times New Roman" w:hAnsi="Times New Roman" w:cs="Times New Roman"/>
          <w:color w:val="000000"/>
          <w:sz w:val="24"/>
          <w:szCs w:val="24"/>
          <w:lang w:val="en-US"/>
        </w:rPr>
        <w:fldChar w:fldCharType="end"/>
      </w:r>
      <w:r w:rsidR="00194FA3">
        <w:rPr>
          <w:rFonts w:ascii="Times New Roman" w:eastAsia="Times New Roman" w:hAnsi="Times New Roman" w:cs="Times New Roman"/>
          <w:color w:val="000000"/>
          <w:sz w:val="24"/>
          <w:szCs w:val="24"/>
          <w:lang w:val="en-US"/>
        </w:rPr>
        <w:t xml:space="preserve"> </w:t>
      </w:r>
      <w:r w:rsidR="006B3B99">
        <w:rPr>
          <w:rFonts w:ascii="Times New Roman" w:eastAsia="Times New Roman" w:hAnsi="Times New Roman" w:cs="Times New Roman"/>
          <w:color w:val="000000"/>
          <w:sz w:val="24"/>
          <w:szCs w:val="24"/>
          <w:lang w:val="en-US"/>
        </w:rPr>
        <w:t xml:space="preserve">Women who experience </w:t>
      </w:r>
      <w:r w:rsidR="006B3B99">
        <w:rPr>
          <w:rFonts w:ascii="Times New Roman" w:eastAsia="Times New Roman" w:hAnsi="Times New Roman" w:cs="Times New Roman"/>
          <w:i/>
          <w:iCs/>
          <w:color w:val="000000"/>
          <w:sz w:val="24"/>
          <w:szCs w:val="24"/>
          <w:lang w:val="en-US"/>
        </w:rPr>
        <w:t>both</w:t>
      </w:r>
      <w:r w:rsidR="006B3B99">
        <w:rPr>
          <w:rFonts w:ascii="Times New Roman" w:eastAsia="Times New Roman" w:hAnsi="Times New Roman" w:cs="Times New Roman"/>
          <w:color w:val="000000"/>
          <w:sz w:val="24"/>
          <w:szCs w:val="24"/>
          <w:lang w:val="en-US"/>
        </w:rPr>
        <w:t xml:space="preserve"> </w:t>
      </w:r>
      <w:r w:rsidR="00DC686A">
        <w:rPr>
          <w:rFonts w:ascii="Times New Roman" w:eastAsia="Times New Roman" w:hAnsi="Times New Roman" w:cs="Times New Roman"/>
          <w:color w:val="000000"/>
          <w:sz w:val="24"/>
          <w:szCs w:val="24"/>
          <w:lang w:val="en-US"/>
        </w:rPr>
        <w:t xml:space="preserve">forms of trauma </w:t>
      </w:r>
      <w:r w:rsidR="006B3B99">
        <w:rPr>
          <w:rFonts w:ascii="Times New Roman" w:eastAsia="Times New Roman" w:hAnsi="Times New Roman" w:cs="Times New Roman"/>
          <w:color w:val="000000"/>
          <w:sz w:val="24"/>
          <w:szCs w:val="24"/>
          <w:lang w:val="en-US"/>
        </w:rPr>
        <w:t>are at an increased risk</w:t>
      </w:r>
      <w:r w:rsidR="00DC686A">
        <w:rPr>
          <w:rFonts w:ascii="Times New Roman" w:eastAsia="Times New Roman" w:hAnsi="Times New Roman" w:cs="Times New Roman"/>
          <w:color w:val="000000"/>
          <w:sz w:val="24"/>
          <w:szCs w:val="24"/>
          <w:lang w:val="en-US"/>
        </w:rPr>
        <w:t xml:space="preserve"> for mental illness</w:t>
      </w:r>
      <w:r w:rsidR="006B3B99">
        <w:rPr>
          <w:rFonts w:ascii="Times New Roman" w:eastAsia="Times New Roman" w:hAnsi="Times New Roman" w:cs="Times New Roman"/>
          <w:color w:val="000000"/>
          <w:sz w:val="24"/>
          <w:szCs w:val="24"/>
          <w:lang w:val="en-US"/>
        </w:rPr>
        <w:t xml:space="preserve"> and report higher levels of suicide attempts.</w:t>
      </w:r>
      <w:r w:rsidR="006B3B99">
        <w:rPr>
          <w:rFonts w:ascii="Times New Roman" w:eastAsia="Times New Roman" w:hAnsi="Times New Roman" w:cs="Times New Roman"/>
          <w:color w:val="000000"/>
          <w:sz w:val="24"/>
          <w:szCs w:val="24"/>
          <w:lang w:val="en-US"/>
        </w:rPr>
        <w:fldChar w:fldCharType="begin" w:fldLock="1"/>
      </w:r>
      <w:r w:rsidR="00F15CB1">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B3B99">
        <w:rPr>
          <w:rFonts w:ascii="Times New Roman" w:eastAsia="Times New Roman" w:hAnsi="Times New Roman" w:cs="Times New Roman"/>
          <w:color w:val="000000"/>
          <w:sz w:val="24"/>
          <w:szCs w:val="24"/>
          <w:lang w:val="en-US"/>
        </w:rPr>
        <w:fldChar w:fldCharType="separate"/>
      </w:r>
      <w:r w:rsidR="006B3B99" w:rsidRPr="006B3B99">
        <w:rPr>
          <w:rFonts w:ascii="Times New Roman" w:eastAsia="Times New Roman" w:hAnsi="Times New Roman" w:cs="Times New Roman"/>
          <w:noProof/>
          <w:color w:val="000000"/>
          <w:sz w:val="24"/>
          <w:szCs w:val="24"/>
          <w:vertAlign w:val="superscript"/>
          <w:lang w:val="en-US"/>
        </w:rPr>
        <w:t>4</w:t>
      </w:r>
      <w:r w:rsidR="006B3B99">
        <w:rPr>
          <w:rFonts w:ascii="Times New Roman" w:eastAsia="Times New Roman" w:hAnsi="Times New Roman" w:cs="Times New Roman"/>
          <w:color w:val="000000"/>
          <w:sz w:val="24"/>
          <w:szCs w:val="24"/>
          <w:lang w:val="en-US"/>
        </w:rPr>
        <w:fldChar w:fldCharType="end"/>
      </w:r>
      <w:r w:rsidR="00C774DE">
        <w:rPr>
          <w:rFonts w:ascii="Times New Roman" w:eastAsia="Times New Roman" w:hAnsi="Times New Roman" w:cs="Times New Roman"/>
          <w:color w:val="000000"/>
          <w:sz w:val="24"/>
          <w:szCs w:val="24"/>
          <w:lang w:val="en-US"/>
        </w:rPr>
        <w:t xml:space="preserve"> Given the disproportionate number of incarcerated women who experience such trauma, special attention should be placed on this population to ensure proper care.</w:t>
      </w:r>
      <w:r w:rsidR="00955C78">
        <w:rPr>
          <w:rFonts w:ascii="Times New Roman" w:eastAsia="Times New Roman" w:hAnsi="Times New Roman" w:cs="Times New Roman"/>
          <w:color w:val="000000"/>
          <w:sz w:val="24"/>
          <w:szCs w:val="24"/>
          <w:lang w:val="en-US"/>
        </w:rPr>
        <w:t xml:space="preserve"> </w:t>
      </w:r>
      <w:r w:rsidR="00F15CB1">
        <w:rPr>
          <w:rFonts w:ascii="Times New Roman" w:eastAsia="Times New Roman" w:hAnsi="Times New Roman" w:cs="Times New Roman"/>
          <w:color w:val="000000"/>
          <w:sz w:val="24"/>
          <w:szCs w:val="24"/>
          <w:lang w:val="en-US"/>
        </w:rPr>
        <w:t>The literature also supports the significant finding of the relationship between parental drug abuse and eventual mental illness in their children.</w:t>
      </w:r>
      <w:r w:rsidR="00F15CB1">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F15CB1">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21</w:t>
      </w:r>
      <w:r w:rsidR="00F15CB1">
        <w:rPr>
          <w:rFonts w:ascii="Times New Roman" w:eastAsia="Times New Roman" w:hAnsi="Times New Roman" w:cs="Times New Roman"/>
          <w:color w:val="000000"/>
          <w:sz w:val="24"/>
          <w:szCs w:val="24"/>
          <w:lang w:val="en-US"/>
        </w:rPr>
        <w:fldChar w:fldCharType="end"/>
      </w:r>
      <w:r w:rsidR="00EE391D">
        <w:rPr>
          <w:rFonts w:ascii="Times New Roman" w:eastAsia="Times New Roman" w:hAnsi="Times New Roman" w:cs="Times New Roman"/>
          <w:color w:val="000000"/>
          <w:sz w:val="24"/>
          <w:szCs w:val="24"/>
          <w:lang w:val="en-US"/>
        </w:rPr>
        <w:t xml:space="preserve"> People who have parents who struggle(d) with addiction are at higher risks of developing anxiety and other mental health issues, compared to those who do not.</w:t>
      </w:r>
      <w:r w:rsidR="00EE391D">
        <w:rPr>
          <w:rFonts w:ascii="Times New Roman" w:eastAsia="Times New Roman" w:hAnsi="Times New Roman" w:cs="Times New Roman"/>
          <w:color w:val="000000"/>
          <w:sz w:val="24"/>
          <w:szCs w:val="24"/>
          <w:lang w:val="en-US"/>
        </w:rPr>
        <w:fldChar w:fldCharType="begin" w:fldLock="1"/>
      </w:r>
      <w:r w:rsidR="00A66764">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EE391D">
        <w:rPr>
          <w:rFonts w:ascii="Times New Roman" w:eastAsia="Times New Roman" w:hAnsi="Times New Roman" w:cs="Times New Roman"/>
          <w:color w:val="000000"/>
          <w:sz w:val="24"/>
          <w:szCs w:val="24"/>
          <w:lang w:val="en-US"/>
        </w:rPr>
        <w:fldChar w:fldCharType="separate"/>
      </w:r>
      <w:r w:rsidR="00EE391D" w:rsidRPr="00EE391D">
        <w:rPr>
          <w:rFonts w:ascii="Times New Roman" w:eastAsia="Times New Roman" w:hAnsi="Times New Roman" w:cs="Times New Roman"/>
          <w:noProof/>
          <w:color w:val="000000"/>
          <w:sz w:val="24"/>
          <w:szCs w:val="24"/>
          <w:vertAlign w:val="superscript"/>
          <w:lang w:val="en-US"/>
        </w:rPr>
        <w:t>21</w:t>
      </w:r>
      <w:r w:rsidR="00EE391D">
        <w:rPr>
          <w:rFonts w:ascii="Times New Roman" w:eastAsia="Times New Roman" w:hAnsi="Times New Roman" w:cs="Times New Roman"/>
          <w:color w:val="000000"/>
          <w:sz w:val="24"/>
          <w:szCs w:val="24"/>
          <w:lang w:val="en-US"/>
        </w:rPr>
        <w:fldChar w:fldCharType="end"/>
      </w:r>
      <w:r w:rsidR="00F15CB1">
        <w:rPr>
          <w:rFonts w:ascii="Times New Roman" w:eastAsia="Times New Roman" w:hAnsi="Times New Roman" w:cs="Times New Roman"/>
          <w:color w:val="000000"/>
          <w:sz w:val="24"/>
          <w:szCs w:val="24"/>
          <w:lang w:val="en-US"/>
        </w:rPr>
        <w:t xml:space="preserve"> </w:t>
      </w:r>
    </w:p>
    <w:p w14:paraId="3E386A90" w14:textId="724A9017" w:rsidR="00AD3D9B" w:rsidRPr="00DC2C4D" w:rsidRDefault="00902C57" w:rsidP="00DC2C4D">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aggregated measure of adverse experiences was also statistically significant. </w:t>
      </w:r>
      <w:r w:rsidR="005E665D">
        <w:rPr>
          <w:rFonts w:ascii="Times New Roman" w:eastAsia="Times New Roman" w:hAnsi="Times New Roman" w:cs="Times New Roman"/>
          <w:color w:val="000000"/>
          <w:sz w:val="24"/>
          <w:szCs w:val="24"/>
          <w:lang w:val="en-US"/>
        </w:rPr>
        <w:t xml:space="preserve">Given that three out of the five trauma types had a significant influence on mental illness, this is unsurprising. </w:t>
      </w:r>
      <w:r w:rsidR="00B702D1">
        <w:rPr>
          <w:rFonts w:ascii="Times New Roman" w:eastAsia="Times New Roman" w:hAnsi="Times New Roman" w:cs="Times New Roman"/>
          <w:color w:val="000000"/>
          <w:sz w:val="24"/>
          <w:szCs w:val="24"/>
          <w:lang w:val="en-US"/>
        </w:rPr>
        <w:t xml:space="preserve">Aggregating these adverse experiences, however, </w:t>
      </w:r>
      <w:r w:rsidR="00DC2C4D">
        <w:rPr>
          <w:rFonts w:ascii="Times New Roman" w:eastAsia="Times New Roman" w:hAnsi="Times New Roman" w:cs="Times New Roman"/>
          <w:color w:val="000000"/>
          <w:sz w:val="24"/>
          <w:szCs w:val="24"/>
          <w:lang w:val="en-US"/>
        </w:rPr>
        <w:t>allowed for a</w:t>
      </w:r>
      <w:r w:rsidR="00B702D1">
        <w:rPr>
          <w:rFonts w:ascii="Times New Roman" w:eastAsia="Times New Roman" w:hAnsi="Times New Roman" w:cs="Times New Roman"/>
          <w:color w:val="000000"/>
          <w:sz w:val="24"/>
          <w:szCs w:val="24"/>
          <w:lang w:val="en-US"/>
        </w:rPr>
        <w:t xml:space="preserve"> better understanding of the negative cumulative effects that trauma can have on a person. </w:t>
      </w:r>
      <w:r w:rsidR="00DC2C4D">
        <w:rPr>
          <w:rFonts w:ascii="Times New Roman" w:eastAsia="Times New Roman" w:hAnsi="Times New Roman" w:cs="Times New Roman"/>
          <w:color w:val="000000"/>
          <w:sz w:val="24"/>
          <w:szCs w:val="24"/>
          <w:lang w:val="en-US"/>
        </w:rPr>
        <w:t xml:space="preserve">There is a growing body of literature supporting that repeated exposures to trauma are associated with depression, anxiety, and substance </w:t>
      </w:r>
      <w:r w:rsidR="00751DB0">
        <w:rPr>
          <w:rFonts w:ascii="Times New Roman" w:eastAsia="Times New Roman" w:hAnsi="Times New Roman" w:cs="Times New Roman"/>
          <w:color w:val="000000"/>
          <w:sz w:val="24"/>
          <w:szCs w:val="24"/>
          <w:lang w:val="en-US"/>
        </w:rPr>
        <w:t>use</w:t>
      </w:r>
      <w:r w:rsidR="00DC2C4D">
        <w:rPr>
          <w:rFonts w:ascii="Times New Roman" w:eastAsia="Times New Roman" w:hAnsi="Times New Roman" w:cs="Times New Roman"/>
          <w:color w:val="000000"/>
          <w:sz w:val="24"/>
          <w:szCs w:val="24"/>
          <w:lang w:val="en-US"/>
        </w:rPr>
        <w:t xml:space="preserve"> </w:t>
      </w:r>
      <w:r w:rsidR="00DC2C4D" w:rsidRPr="00DC2C4D">
        <w:rPr>
          <w:rFonts w:ascii="Times New Roman" w:eastAsia="Times New Roman" w:hAnsi="Times New Roman" w:cs="Times New Roman"/>
          <w:sz w:val="24"/>
          <w:szCs w:val="24"/>
          <w:lang w:val="en-US"/>
        </w:rPr>
        <w:t>disorders.</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AD3D9B" w:rsidRPr="00DC2C4D">
        <w:rPr>
          <w:rFonts w:ascii="Times New Roman" w:eastAsia="Times New Roman" w:hAnsi="Times New Roman" w:cs="Times New Roman"/>
          <w:sz w:val="24"/>
          <w:szCs w:val="24"/>
          <w:lang w:val="en-US"/>
        </w:rPr>
        <w:t xml:space="preserve"> These associations appear to be even stronger among people exposed to trauma in childhood.</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726306">
        <w:rPr>
          <w:rFonts w:ascii="Times New Roman" w:eastAsia="Times New Roman" w:hAnsi="Times New Roman" w:cs="Times New Roman"/>
          <w:sz w:val="24"/>
          <w:szCs w:val="24"/>
          <w:lang w:val="en-US"/>
        </w:rPr>
        <w:t xml:space="preserve"> Furthermore, incarcerated people </w:t>
      </w:r>
      <w:r w:rsidR="00A66764">
        <w:rPr>
          <w:rFonts w:ascii="Times New Roman" w:eastAsia="Times New Roman" w:hAnsi="Times New Roman" w:cs="Times New Roman"/>
          <w:sz w:val="24"/>
          <w:szCs w:val="24"/>
          <w:lang w:val="en-US"/>
        </w:rPr>
        <w:t>experience trauma at far higher rates than the general public.</w:t>
      </w:r>
      <w:r w:rsidR="00A66764">
        <w:rPr>
          <w:rFonts w:ascii="Times New Roman" w:eastAsia="Times New Roman" w:hAnsi="Times New Roman" w:cs="Times New Roman"/>
          <w:sz w:val="24"/>
          <w:szCs w:val="24"/>
          <w:lang w:val="en-US"/>
        </w:rPr>
        <w:fldChar w:fldCharType="begin" w:fldLock="1"/>
      </w:r>
      <w:r w:rsidR="00FB2941">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66764">
        <w:rPr>
          <w:rFonts w:ascii="Times New Roman" w:eastAsia="Times New Roman" w:hAnsi="Times New Roman" w:cs="Times New Roman"/>
          <w:sz w:val="24"/>
          <w:szCs w:val="24"/>
          <w:lang w:val="en-US"/>
        </w:rPr>
        <w:fldChar w:fldCharType="separate"/>
      </w:r>
      <w:r w:rsidR="00A66764" w:rsidRPr="00A66764">
        <w:rPr>
          <w:rFonts w:ascii="Times New Roman" w:eastAsia="Times New Roman" w:hAnsi="Times New Roman" w:cs="Times New Roman"/>
          <w:noProof/>
          <w:sz w:val="24"/>
          <w:szCs w:val="24"/>
          <w:vertAlign w:val="superscript"/>
          <w:lang w:val="en-US"/>
        </w:rPr>
        <w:t>22</w:t>
      </w:r>
      <w:r w:rsidR="00A66764">
        <w:rPr>
          <w:rFonts w:ascii="Times New Roman" w:eastAsia="Times New Roman" w:hAnsi="Times New Roman" w:cs="Times New Roman"/>
          <w:sz w:val="24"/>
          <w:szCs w:val="24"/>
          <w:lang w:val="en-US"/>
        </w:rPr>
        <w:fldChar w:fldCharType="end"/>
      </w:r>
      <w:r w:rsidR="00FB2941">
        <w:rPr>
          <w:rFonts w:ascii="Times New Roman" w:eastAsia="Times New Roman" w:hAnsi="Times New Roman" w:cs="Times New Roman"/>
          <w:sz w:val="24"/>
          <w:szCs w:val="24"/>
          <w:lang w:val="en-US"/>
        </w:rPr>
        <w:t xml:space="preserve"> This suggests that repeated trauma not only influences mental illness, but also a person’s risk of initial incarceration.</w:t>
      </w:r>
      <w:r w:rsidR="00FB2941">
        <w:rPr>
          <w:rFonts w:ascii="Times New Roman" w:eastAsia="Times New Roman" w:hAnsi="Times New Roman" w:cs="Times New Roman"/>
          <w:sz w:val="24"/>
          <w:szCs w:val="24"/>
          <w:lang w:val="en-US"/>
        </w:rPr>
        <w:fldChar w:fldCharType="begin" w:fldLock="1"/>
      </w:r>
      <w:r w:rsidR="00FB2941">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operties":{"noteIndex":0},"schema":"https://github.com/citation-style-language/schema/raw/master/csl-citation.json"}</w:instrText>
      </w:r>
      <w:r w:rsidR="00FB2941">
        <w:rPr>
          <w:rFonts w:ascii="Times New Roman" w:eastAsia="Times New Roman" w:hAnsi="Times New Roman" w:cs="Times New Roman"/>
          <w:sz w:val="24"/>
          <w:szCs w:val="24"/>
          <w:lang w:val="en-US"/>
        </w:rPr>
        <w:fldChar w:fldCharType="separate"/>
      </w:r>
      <w:r w:rsidR="00FB2941" w:rsidRPr="00FB2941">
        <w:rPr>
          <w:rFonts w:ascii="Times New Roman" w:eastAsia="Times New Roman" w:hAnsi="Times New Roman" w:cs="Times New Roman"/>
          <w:noProof/>
          <w:sz w:val="24"/>
          <w:szCs w:val="24"/>
          <w:vertAlign w:val="superscript"/>
          <w:lang w:val="en-US"/>
        </w:rPr>
        <w:t>22</w:t>
      </w:r>
      <w:r w:rsidR="00FB2941">
        <w:rPr>
          <w:rFonts w:ascii="Times New Roman" w:eastAsia="Times New Roman" w:hAnsi="Times New Roman" w:cs="Times New Roman"/>
          <w:sz w:val="24"/>
          <w:szCs w:val="24"/>
          <w:lang w:val="en-US"/>
        </w:rPr>
        <w:fldChar w:fldCharType="end"/>
      </w:r>
    </w:p>
    <w:p w14:paraId="17500DF2" w14:textId="12AC33B0" w:rsidR="005A6FCF" w:rsidRDefault="005A6FCF" w:rsidP="005A6FCF">
      <w:pPr>
        <w:numPr>
          <w:ilvl w:val="0"/>
          <w:numId w:val="22"/>
        </w:numPr>
        <w:spacing w:line="480" w:lineRule="auto"/>
        <w:textAlignment w:val="baseline"/>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Discuss disability</w:t>
      </w:r>
    </w:p>
    <w:p w14:paraId="030651ED" w14:textId="75B6EC44" w:rsidR="005A6FCF" w:rsidRPr="0074156C" w:rsidRDefault="005A6FCF" w:rsidP="005A6FCF">
      <w:pPr>
        <w:numPr>
          <w:ilvl w:val="1"/>
          <w:numId w:val="22"/>
        </w:numPr>
        <w:spacing w:line="480" w:lineRule="auto"/>
        <w:textAlignment w:val="baseline"/>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Significant individually and as interaction</w:t>
      </w:r>
    </w:p>
    <w:p w14:paraId="4DA04963" w14:textId="62A1F4F5" w:rsidR="0074156C" w:rsidRDefault="0074156C" w:rsidP="005A6FCF">
      <w:pPr>
        <w:numPr>
          <w:ilvl w:val="2"/>
          <w:numId w:val="22"/>
        </w:numPr>
        <w:spacing w:line="480" w:lineRule="auto"/>
        <w:textAlignment w:val="baseline"/>
        <w:rPr>
          <w:rFonts w:ascii="Times New Roman" w:eastAsia="Times New Roman" w:hAnsi="Times New Roman" w:cs="Times New Roman"/>
          <w:color w:val="FF0000"/>
          <w:sz w:val="24"/>
          <w:szCs w:val="24"/>
          <w:lang w:val="en-US"/>
        </w:rPr>
      </w:pPr>
      <w:r w:rsidRPr="0074156C">
        <w:rPr>
          <w:rFonts w:ascii="Times New Roman" w:eastAsia="Times New Roman" w:hAnsi="Times New Roman" w:cs="Times New Roman"/>
          <w:color w:val="FF0000"/>
          <w:sz w:val="24"/>
          <w:szCs w:val="24"/>
          <w:lang w:val="en-US"/>
        </w:rPr>
        <w:t>Complex relationship between mental illness and disability that needs to be explored further</w:t>
      </w:r>
    </w:p>
    <w:p w14:paraId="192C2D2A" w14:textId="0FF2D496" w:rsidR="0074156C" w:rsidRPr="0074156C" w:rsidRDefault="0074156C" w:rsidP="00134F4D">
      <w:pPr>
        <w:spacing w:line="480" w:lineRule="auto"/>
        <w:ind w:firstLine="720"/>
        <w:rPr>
          <w:rFonts w:ascii="Times New Roman" w:eastAsia="Times New Roman" w:hAnsi="Times New Roman" w:cs="Times New Roman"/>
          <w:color w:val="000000"/>
          <w:sz w:val="24"/>
          <w:szCs w:val="24"/>
          <w:lang w:val="en-US"/>
        </w:rPr>
      </w:pPr>
      <w:bookmarkStart w:id="0" w:name="_GoBack"/>
      <w:bookmarkEnd w:id="0"/>
      <w:r w:rsidRPr="0074156C">
        <w:rPr>
          <w:rFonts w:ascii="Times New Roman" w:eastAsia="Times New Roman" w:hAnsi="Times New Roman" w:cs="Times New Roman"/>
          <w:color w:val="000000"/>
          <w:sz w:val="24"/>
          <w:szCs w:val="24"/>
          <w:lang w:val="en-US"/>
        </w:rPr>
        <w:t>Of course, the data have several limitations. For one, these data were originally collected in 2002, and the jail populations have changed drastically over the past few decades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A650E7">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Given that both mental illness prevalence as well as the incarceration rate for women has been growing steadily, an analysis of older data does not properly represent the present extent of these issues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1969C2">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 xml:space="preserve">Further, because this was a cross sectional study utilizing secondary data, conclusions of temporality are severely limited. It is uncertain whether the exposures (adverse experiences and disability) preceded the onset of mental illness. Related, the data do not display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respondents were first exposed to various past traumas. This is important to note, as the age at which a person experiences trauma can influence the ultimate impact the trauma has on physical and mental health.</w:t>
      </w:r>
      <w:r w:rsidR="001969C2">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1969C2">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22</w:t>
      </w:r>
      <w:r w:rsidR="001969C2">
        <w:rPr>
          <w:rFonts w:ascii="Times New Roman" w:eastAsia="Times New Roman" w:hAnsi="Times New Roman" w:cs="Times New Roman"/>
          <w:color w:val="000000"/>
          <w:sz w:val="24"/>
          <w:szCs w:val="24"/>
          <w:lang w:val="en-US"/>
        </w:rPr>
        <w:fldChar w:fldCharType="end"/>
      </w:r>
      <w:r w:rsidR="001969C2">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Women were also not asked the severity at which they experienced the trauma. This is also an important factor, considering that being physically abused once can influence a person’s mental health differently than if they are repeatedly physically abused over the course of years.</w:t>
      </w:r>
      <w:r w:rsidR="00885BEE">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{"citationItems":[{"id":"ITEM-1","itemData":{"DOI":"10.1371/journal.pmed.1001349","ISSN":"15491277","PMID":"23209385","abstract":"Background: Child sexual abuse is considered a modifiable risk factor for mental disorders across the life course. However the long-term consequences of other forms of child maltreatment have not yet been systematically examined. The aim of this study was to summarise the evidence relating to the possible relationship between child physical abuse, emotional abuse, and neglect, and subsequent mental and physical health outcomes. Methods and Findings: A systematic review was conducted using the Medline, EMBASE, and PsycINFO electronic databases up to 26 June 2012. Published cohort, cross-sectional, and case-control studies that examined non-sexual child maltreatment as a risk factor for loss of health were included. All meta-analyses were based on quality-effects models. Out of 285 articles assessed for eligibility, 124 studies satisfied the pre-determined inclusion criteria for meta-analysis. Statistically significant associations were observed between physical abuse, emotional abuse, and neglect and depressive disorders (physical abuse [odds ratio (OR) = 1.54; 95% CI 1.16-2.04], emotional abuse [OR = 3.06; 95% CI 2.43-3.85], and neglect [OR = 2.11; 95% CI 1.61-2.77]); drug use (physical abuse [OR = 1.92; 95% CI 1.67-2.20], emotional abuse [OR = 1.41; 95% CI 1.11-1.79], and neglect [OR = 1.36; 95% CI 1.21-1.54]); suicide attempts (physical abuse [OR = 3.40; 95% CI 2.17-5.32], emotional abuse [OR = 3.37; 95% CI 2.44-4.67], and neglect [OR = 1.95; 95% CI 1.13-3.37]); and sexually transmitted infections and risky sexual behaviour (physical abuse [OR = 1.78; 95% CI 1.50-2.10], emotional abuse [OR = 1.75; 95% CI 1.49-2.04], and neglect [OR = 1.57; 95% CI 1.39-1.78]). Evidence for causality was assessed using Bradford Hill criteria. While suggestive evidence exists for a relationship between maltreatment and chronic diseases and lifestyle risk factors, more research is required to confirm these relationships. Conclusions: This overview of the evidence suggests a causal relationship between non-sexual child maltreatment and a range of mental disorders, drug use, suicide attempts, sexually transmitted infections, and risky sexual behaviour. All forms of child maltreatment should be considered important risks to health with a sizeable impact on major contributors to the burden of disease in all parts of the world. The awareness of the serious long-term consequences of child maltreatment should encourage better identification of those at risk and the development o…","author":[{"dropping-particle":"","family":"Norman","given":"Rosana E.","non-dropping-particle":"","parse-names":false,"suffix":""},{"dropping-particle":"","family":"Byambaa","given":"Munkhtsetseg","non-dropping-particle":"","parse-names":false,"suffix":""},{"dropping-particle":"","family":"De","given":"Rumna","non-dropping-particle":"","parse-names":false,"suffix":""},{"dropping-particle":"","family":"Butchart","given":"Alexander","non-dropping-particle":"","parse-names":false,"suffix":""},{"dropping-particle":"","family":"Scott","given":"James","non-dropping-particle":"","parse-names":false,"suffix":""},{"dropping-particle":"","family":"Vos","given":"Theo","non-dropping-particle":"","parse-names":false,"suffix":""}],"container-title":"PLoS Medicine","id":"ITEM-1","issue":"11","issued":{"date-parts":[["2012","11"]]},"publisher":"Public Library of Science","title":"The Long-Term Health Consequences of Child Physical Abuse, Emotional Abuse, and Neglect: A Systematic Review and Meta-Analysis","type":"article","volume":"9"},"uris":["http://www.mendeley.com/documents/?uuid=a4d95a00-dc09-31df-9dbf-cd9881740a14"]}],"mendeley":{"formattedCitation":"&lt;sup&gt;23&lt;/sup&gt;","plainTextFormattedCitation":"23","previouslyFormattedCitation":"&lt;sup&gt;23&lt;/sup&gt;"},"properties":{"noteIndex":0},"schema":"https://github.com/citation-style-language/schema/raw/master/csl-citation.json"}</w:instrText>
      </w:r>
      <w:r w:rsidR="00885BEE">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23</w:t>
      </w:r>
      <w:r w:rsidR="00885BE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w:t>
      </w:r>
    </w:p>
    <w:p w14:paraId="4ECD61B3" w14:textId="3D123812"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An additional limitation is that all data were self-reported. </w:t>
      </w:r>
      <w:r w:rsidR="006F38A8">
        <w:rPr>
          <w:rFonts w:ascii="Times New Roman" w:eastAsia="Times New Roman" w:hAnsi="Times New Roman" w:cs="Times New Roman"/>
          <w:color w:val="000000"/>
          <w:sz w:val="24"/>
          <w:szCs w:val="24"/>
          <w:lang w:val="en-US"/>
        </w:rPr>
        <w:t>W</w:t>
      </w:r>
      <w:r w:rsidRPr="0074156C">
        <w:rPr>
          <w:rFonts w:ascii="Times New Roman" w:eastAsia="Times New Roman" w:hAnsi="Times New Roman" w:cs="Times New Roman"/>
          <w:color w:val="000000"/>
          <w:sz w:val="24"/>
          <w:szCs w:val="24"/>
          <w:lang w:val="en-US"/>
        </w:rPr>
        <w:t xml:space="preserve">omen were simply asked whether they “consider” themselves to have a disability, whether they have experienced certain types of trauma, and which mental illnesses they had, if any. This can introduce recall bias (not remembering past events fully or accurately), as well as social desirability bias, if respondents report what they believe is more socially acceptable. Given the stigma of mental illness, it is possible that the true number of cases in the sample is actually larger than what was reported. Furthermore, it is possible that some women unknowingly had a mental illness (if never diagnosed by a physician), causing them to answer “no” to </w:t>
      </w:r>
      <w:r w:rsidR="00B428D2">
        <w:rPr>
          <w:rFonts w:ascii="Times New Roman" w:eastAsia="Times New Roman" w:hAnsi="Times New Roman" w:cs="Times New Roman"/>
          <w:color w:val="000000"/>
          <w:sz w:val="24"/>
          <w:szCs w:val="24"/>
          <w:lang w:val="en-US"/>
        </w:rPr>
        <w:t>each</w:t>
      </w:r>
      <w:r w:rsidRPr="0074156C">
        <w:rPr>
          <w:rFonts w:ascii="Times New Roman" w:eastAsia="Times New Roman" w:hAnsi="Times New Roman" w:cs="Times New Roman"/>
          <w:color w:val="000000"/>
          <w:sz w:val="24"/>
          <w:szCs w:val="24"/>
          <w:lang w:val="en-US"/>
        </w:rPr>
        <w:t xml:space="preserve"> mental illness question. </w:t>
      </w:r>
    </w:p>
    <w:p w14:paraId="3829E7C5" w14:textId="635EE8CE"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Despite these limitations, the present study also possessed a number of strengths. First, instances of trauma were assessed both individually and as one aggregated predictor. This allowed </w:t>
      </w:r>
      <w:r w:rsidR="00B428D2">
        <w:rPr>
          <w:rFonts w:ascii="Times New Roman" w:eastAsia="Times New Roman" w:hAnsi="Times New Roman" w:cs="Times New Roman"/>
          <w:color w:val="000000"/>
          <w:sz w:val="24"/>
          <w:szCs w:val="24"/>
          <w:lang w:val="en-US"/>
        </w:rPr>
        <w:t>for a</w:t>
      </w:r>
      <w:r w:rsidRPr="0074156C">
        <w:rPr>
          <w:rFonts w:ascii="Times New Roman" w:eastAsia="Times New Roman" w:hAnsi="Times New Roman" w:cs="Times New Roman"/>
          <w:color w:val="000000"/>
          <w:sz w:val="24"/>
          <w:szCs w:val="24"/>
          <w:lang w:val="en-US"/>
        </w:rPr>
        <w:t xml:space="preserve"> better understand</w:t>
      </w:r>
      <w:r w:rsidR="00B428D2">
        <w:rPr>
          <w:rFonts w:ascii="Times New Roman" w:eastAsia="Times New Roman" w:hAnsi="Times New Roman" w:cs="Times New Roman"/>
          <w:color w:val="000000"/>
          <w:sz w:val="24"/>
          <w:szCs w:val="24"/>
          <w:lang w:val="en-US"/>
        </w:rPr>
        <w:t>ing of</w:t>
      </w:r>
      <w:r w:rsidRPr="0074156C">
        <w:rPr>
          <w:rFonts w:ascii="Times New Roman" w:eastAsia="Times New Roman" w:hAnsi="Times New Roman" w:cs="Times New Roman"/>
          <w:color w:val="000000"/>
          <w:sz w:val="24"/>
          <w:szCs w:val="24"/>
          <w:lang w:val="en-US"/>
        </w:rPr>
        <w:t xml:space="preserve"> whether certain forms of trauma had stronger influences on the probability of someone having a mental illness than did other forms of trauma. Related, this study was able to further examine how having a disability can influence mental illness, an area which is understudied (especially among incarcerated people). Moreover, because prisoners are considered a “vulnerable population” among Institutional Review Boards, this population, as a whole, is understudied. Among incarcerated persons, those in jails (as opposed to prisons) are studied even less. Because the vast majority of people in prisons are first held in jails, it is critical to better understand the unique challenges people in jails face, even before they get to prisons.</w:t>
      </w:r>
      <w:r w:rsidR="0044106E">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{"citationItems":[{"id":"ITEM-1","itemData":{"author":[{"dropping-particle":"","family":"Devers","given":"Lindsey","non-dropping-particle":"","parse-names":false,"suffix":""}],"id":"ITEM-1","issued":{"date-parts":[["2011"]]},"title":"Plea and Charge Bargaining","type":"report"},"uris":["http://www.mendeley.com/documents/?uuid=e5196844-91db-3595-bded-3232c02d7f36"]}],"mendeley":{"formattedCitation":"&lt;sup&gt;24&lt;/sup&gt;","plainTextFormattedCitation":"24","previouslyFormattedCitation":"&lt;sup&gt;24&lt;/sup&gt;"},"properties":{"noteIndex":0},"schema":"https://github.com/citation-style-language/schema/raw/master/csl-citation.json"}</w:instrText>
      </w:r>
      <w:r w:rsidR="0044106E">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24</w:t>
      </w:r>
      <w:r w:rsidR="0044106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An additional strength of this study is that the data are from a large (n=1993) nationally representative sample, which allows inferences to be made for the broader incarcerated female population in the United States. </w:t>
      </w:r>
    </w:p>
    <w:p w14:paraId="3AAD3EF1" w14:textId="77777777"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Future studies should further explore the associations between having a disability and mental illness. Such studies should also better operationalize “disability,” indicating differences between physical and intellectual disabilities, as this distinction could have varying influences on mental health. It should be noted that these data are from The National Survey on Inmate Health, which is conducted every ten years. Future surveys should ask participants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certain types of trauma occurred as well as the age at which the person was diagnosed with a mental illness. This insight will provide a more robust context for analysis. </w:t>
      </w:r>
    </w:p>
    <w:p w14:paraId="5D34449C" w14:textId="529E9FBD" w:rsidR="0074156C" w:rsidRDefault="0074156C" w:rsidP="0074156C">
      <w:pPr>
        <w:spacing w:line="480" w:lineRule="auto"/>
        <w:contextualSpacing/>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ab/>
        <w:t>Finally, it is vital to better recognize and understand the intersectionality of race, sexuality, and ability when researching mental illness among incarcerated women. While all incarcerated women face significant and unique challenges, those barriers are heightened among women of color, and further still, among trans women of color.</w:t>
      </w:r>
      <w:r w:rsidR="007D2B4F">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25&lt;/sup&gt;","plainTextFormattedCitation":"25","previouslyFormattedCitation":"&lt;sup&gt;25&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25</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Racism, sexism, ableism, and transphobia, are all factors that affect a person’s mental health.</w:t>
      </w:r>
      <w:r w:rsidR="007D2B4F">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25&lt;/sup&gt;","plainTextFormattedCitation":"25","previouslyFormattedCitation":"&lt;sup&gt;25&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25</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By better understanding these relationships, incarcerated women can receive services and support that are more properly suited to their specific experiences, which should increase long-term success outside of jail or prison. Moreover, by understanding how different types of trauma influence mental illness prevalence, medical professionals, educators, social workers, and families can better identify when a person is at risk and help that person obtain the necessary resources.</w:t>
      </w:r>
    </w:p>
    <w:p w14:paraId="2A62E696" w14:textId="106B2ADC" w:rsidR="00B576F2" w:rsidRPr="00B576F2" w:rsidRDefault="00B576F2" w:rsidP="0074156C">
      <w:pPr>
        <w:numPr>
          <w:ilvl w:val="0"/>
          <w:numId w:val="22"/>
        </w:numPr>
        <w:spacing w:line="480" w:lineRule="auto"/>
        <w:textAlignment w:val="baseline"/>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The incarceration rate for women is growing, and research also supports that women have higher rates of mental illness than men. Incarcerated women with mental illness need more specialized and trauma-informed support to help them succe</w:t>
      </w:r>
      <w:r w:rsidR="00B319F7">
        <w:rPr>
          <w:rFonts w:ascii="Times New Roman" w:eastAsia="Times New Roman" w:hAnsi="Times New Roman" w:cs="Times New Roman"/>
          <w:color w:val="FF0000"/>
          <w:sz w:val="24"/>
          <w:szCs w:val="24"/>
          <w:lang w:val="en-US"/>
        </w:rPr>
        <w:t>ed</w:t>
      </w:r>
      <w:r>
        <w:rPr>
          <w:rFonts w:ascii="Times New Roman" w:eastAsia="Times New Roman" w:hAnsi="Times New Roman" w:cs="Times New Roman"/>
          <w:color w:val="FF0000"/>
          <w:sz w:val="24"/>
          <w:szCs w:val="24"/>
          <w:lang w:val="en-US"/>
        </w:rPr>
        <w:t xml:space="preserve"> post-incarceration and reduce recidivism/cyclical nature of incarceration. </w:t>
      </w:r>
    </w:p>
    <w:p w14:paraId="401AA7A9" w14:textId="0B9D2E3A" w:rsidR="00AF7B0A" w:rsidRPr="005D0B4F" w:rsidRDefault="00993A1E" w:rsidP="0074156C">
      <w:pPr>
        <w:spacing w:line="480" w:lineRule="auto"/>
        <w:contextualSpacing/>
        <w:jc w:val="center"/>
        <w:rPr>
          <w:rFonts w:ascii="Times New Roman" w:hAnsi="Times New Roman" w:cs="Times New Roman"/>
          <w:sz w:val="24"/>
          <w:szCs w:val="24"/>
        </w:rPr>
      </w:pPr>
      <w:r w:rsidRPr="005D0B4F">
        <w:rPr>
          <w:rFonts w:ascii="Times New Roman" w:hAnsi="Times New Roman" w:cs="Times New Roman"/>
          <w:b/>
          <w:sz w:val="24"/>
          <w:szCs w:val="24"/>
        </w:rPr>
        <w:t>References</w:t>
      </w:r>
      <w:r w:rsidRPr="005D0B4F">
        <w:rPr>
          <w:rFonts w:ascii="Times New Roman" w:hAnsi="Times New Roman" w:cs="Times New Roman"/>
          <w:sz w:val="24"/>
          <w:szCs w:val="24"/>
        </w:rPr>
        <w:t xml:space="preserve"> </w:t>
      </w:r>
    </w:p>
    <w:p w14:paraId="6BE446AB" w14:textId="1EBE9ADF" w:rsidR="00FB2941" w:rsidRPr="00FB2941" w:rsidRDefault="00F00788"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5D0B4F">
        <w:rPr>
          <w:rFonts w:ascii="Times New Roman" w:hAnsi="Times New Roman" w:cs="Times New Roman"/>
          <w:sz w:val="24"/>
          <w:szCs w:val="24"/>
        </w:rPr>
        <w:fldChar w:fldCharType="begin" w:fldLock="1"/>
      </w:r>
      <w:r w:rsidRPr="005D0B4F">
        <w:rPr>
          <w:rFonts w:ascii="Times New Roman" w:hAnsi="Times New Roman" w:cs="Times New Roman"/>
          <w:sz w:val="24"/>
          <w:szCs w:val="24"/>
        </w:rPr>
        <w:instrText xml:space="preserve">ADDIN Mendeley Bibliography CSL_BIBLIOGRAPHY </w:instrText>
      </w:r>
      <w:r w:rsidRPr="005D0B4F">
        <w:rPr>
          <w:rFonts w:ascii="Times New Roman" w:hAnsi="Times New Roman" w:cs="Times New Roman"/>
          <w:sz w:val="24"/>
          <w:szCs w:val="24"/>
        </w:rPr>
        <w:fldChar w:fldCharType="separate"/>
      </w:r>
      <w:r w:rsidR="00FB2941" w:rsidRPr="00FB2941">
        <w:rPr>
          <w:rFonts w:ascii="Times New Roman" w:hAnsi="Times New Roman" w:cs="Times New Roman"/>
          <w:noProof/>
          <w:sz w:val="24"/>
          <w:szCs w:val="24"/>
        </w:rPr>
        <w:t xml:space="preserve">1. </w:t>
      </w:r>
      <w:r w:rsidR="00FB2941" w:rsidRPr="00FB2941">
        <w:rPr>
          <w:rFonts w:ascii="Times New Roman" w:hAnsi="Times New Roman" w:cs="Times New Roman"/>
          <w:noProof/>
          <w:sz w:val="24"/>
          <w:szCs w:val="24"/>
        </w:rPr>
        <w:tab/>
        <w:t xml:space="preserve">Walmsley R. </w:t>
      </w:r>
      <w:r w:rsidR="00FB2941" w:rsidRPr="00FB2941">
        <w:rPr>
          <w:rFonts w:ascii="Times New Roman" w:hAnsi="Times New Roman" w:cs="Times New Roman"/>
          <w:i/>
          <w:iCs/>
          <w:noProof/>
          <w:sz w:val="24"/>
          <w:szCs w:val="24"/>
        </w:rPr>
        <w:t>World Prison Population List (Tenth Edition)</w:t>
      </w:r>
      <w:r w:rsidR="00FB2941" w:rsidRPr="00FB2941">
        <w:rPr>
          <w:rFonts w:ascii="Times New Roman" w:hAnsi="Times New Roman" w:cs="Times New Roman"/>
          <w:noProof/>
          <w:sz w:val="24"/>
          <w:szCs w:val="24"/>
        </w:rPr>
        <w:t>. London; 2013. www.prisonstudies.org. Accessed September 29, 2018.</w:t>
      </w:r>
    </w:p>
    <w:p w14:paraId="2F78003D"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 </w:t>
      </w:r>
      <w:r w:rsidRPr="00FB2941">
        <w:rPr>
          <w:rFonts w:ascii="Times New Roman" w:hAnsi="Times New Roman" w:cs="Times New Roman"/>
          <w:noProof/>
          <w:sz w:val="24"/>
          <w:szCs w:val="24"/>
        </w:rPr>
        <w:tab/>
        <w:t xml:space="preserve">Alexander M. </w:t>
      </w:r>
      <w:r w:rsidRPr="00FB2941">
        <w:rPr>
          <w:rFonts w:ascii="Times New Roman" w:hAnsi="Times New Roman" w:cs="Times New Roman"/>
          <w:i/>
          <w:iCs/>
          <w:noProof/>
          <w:sz w:val="24"/>
          <w:szCs w:val="24"/>
        </w:rPr>
        <w:t>The New Jim Crow: Mass Incarceration in the Age of Colorblindness</w:t>
      </w:r>
      <w:r w:rsidRPr="00FB2941">
        <w:rPr>
          <w:rFonts w:ascii="Times New Roman" w:hAnsi="Times New Roman" w:cs="Times New Roman"/>
          <w:noProof/>
          <w:sz w:val="24"/>
          <w:szCs w:val="24"/>
        </w:rPr>
        <w:t>. New York, NY: New Press; 2010.</w:t>
      </w:r>
    </w:p>
    <w:p w14:paraId="29ADF037"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3. </w:t>
      </w:r>
      <w:r w:rsidRPr="00FB2941">
        <w:rPr>
          <w:rFonts w:ascii="Times New Roman" w:hAnsi="Times New Roman" w:cs="Times New Roman"/>
          <w:noProof/>
          <w:sz w:val="24"/>
          <w:szCs w:val="24"/>
        </w:rPr>
        <w:tab/>
      </w:r>
      <w:r w:rsidRPr="00FB2941">
        <w:rPr>
          <w:rFonts w:ascii="Times New Roman" w:hAnsi="Times New Roman" w:cs="Times New Roman"/>
          <w:i/>
          <w:iCs/>
          <w:noProof/>
          <w:sz w:val="24"/>
          <w:szCs w:val="24"/>
        </w:rPr>
        <w:t>Incarcerated Women and Girls | The Sentencing Project</w:t>
      </w:r>
      <w:r w:rsidRPr="00FB2941">
        <w:rPr>
          <w:rFonts w:ascii="Times New Roman" w:hAnsi="Times New Roman" w:cs="Times New Roman"/>
          <w:noProof/>
          <w:sz w:val="24"/>
          <w:szCs w:val="24"/>
        </w:rPr>
        <w:t>.; 2019. https://www.sentencingproject.org/publications/incarcerated-women-and-girls/. Accessed November 24, 2019.</w:t>
      </w:r>
    </w:p>
    <w:p w14:paraId="10E52F79"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4. </w:t>
      </w:r>
      <w:r w:rsidRPr="00FB2941">
        <w:rPr>
          <w:rFonts w:ascii="Times New Roman" w:hAnsi="Times New Roman" w:cs="Times New Roman"/>
          <w:noProof/>
          <w:sz w:val="24"/>
          <w:szCs w:val="24"/>
        </w:rPr>
        <w:tab/>
        <w:t xml:space="preserve">Tripodi SJ, Pettus-Davis C. Histories of childhood victimization and subsequent mental health problems, substance use, and sexual victimization for a sample of incarcerated women in the US. </w:t>
      </w:r>
      <w:r w:rsidRPr="00FB2941">
        <w:rPr>
          <w:rFonts w:ascii="Times New Roman" w:hAnsi="Times New Roman" w:cs="Times New Roman"/>
          <w:i/>
          <w:iCs/>
          <w:noProof/>
          <w:sz w:val="24"/>
          <w:szCs w:val="24"/>
        </w:rPr>
        <w:t>Int J Law Psychiatry</w:t>
      </w:r>
      <w:r w:rsidRPr="00FB2941">
        <w:rPr>
          <w:rFonts w:ascii="Times New Roman" w:hAnsi="Times New Roman" w:cs="Times New Roman"/>
          <w:noProof/>
          <w:sz w:val="24"/>
          <w:szCs w:val="24"/>
        </w:rPr>
        <w:t>. 2013. doi:10.1016/j.ijlp.2012.11.005</w:t>
      </w:r>
    </w:p>
    <w:p w14:paraId="435ADEFE"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5. </w:t>
      </w:r>
      <w:r w:rsidRPr="00FB2941">
        <w:rPr>
          <w:rFonts w:ascii="Times New Roman" w:hAnsi="Times New Roman" w:cs="Times New Roman"/>
          <w:noProof/>
          <w:sz w:val="24"/>
          <w:szCs w:val="24"/>
        </w:rPr>
        <w:tab/>
        <w:t xml:space="preserve">Cloud D. </w:t>
      </w:r>
      <w:r w:rsidRPr="00FB2941">
        <w:rPr>
          <w:rFonts w:ascii="Times New Roman" w:hAnsi="Times New Roman" w:cs="Times New Roman"/>
          <w:i/>
          <w:iCs/>
          <w:noProof/>
          <w:sz w:val="24"/>
          <w:szCs w:val="24"/>
        </w:rPr>
        <w:t>On Life Support: Public Health in the Age of Mass Incarceration</w:t>
      </w:r>
      <w:r w:rsidRPr="00FB2941">
        <w:rPr>
          <w:rFonts w:ascii="Times New Roman" w:hAnsi="Times New Roman" w:cs="Times New Roman"/>
          <w:noProof/>
          <w:sz w:val="24"/>
          <w:szCs w:val="24"/>
        </w:rPr>
        <w:t>. New York, NY; 2014. https://storage.googleapis.com/vera-web-assets/downloads/Publications/on-life-support-public-health-in-the-age-of-mass-incarceration/legacy_downloads/on-life-support-public-health-mass-incarceration-report.pdf. Accessed April 15, 2019.</w:t>
      </w:r>
    </w:p>
    <w:p w14:paraId="10298C4B"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6. </w:t>
      </w:r>
      <w:r w:rsidRPr="00FB2941">
        <w:rPr>
          <w:rFonts w:ascii="Times New Roman" w:hAnsi="Times New Roman" w:cs="Times New Roman"/>
          <w:noProof/>
          <w:sz w:val="24"/>
          <w:szCs w:val="24"/>
        </w:rPr>
        <w:tab/>
        <w:t xml:space="preserve">Fazel S, Hayes AJ, Bartellas K, Clerici M, Trestman R. Mental health of prisoners: prevalence, adverse outcomes, and interventions. </w:t>
      </w:r>
      <w:r w:rsidRPr="00FB2941">
        <w:rPr>
          <w:rFonts w:ascii="Times New Roman" w:hAnsi="Times New Roman" w:cs="Times New Roman"/>
          <w:i/>
          <w:iCs/>
          <w:noProof/>
          <w:sz w:val="24"/>
          <w:szCs w:val="24"/>
        </w:rPr>
        <w:t>The Lancet Psychiatry</w:t>
      </w:r>
      <w:r w:rsidRPr="00FB2941">
        <w:rPr>
          <w:rFonts w:ascii="Times New Roman" w:hAnsi="Times New Roman" w:cs="Times New Roman"/>
          <w:noProof/>
          <w:sz w:val="24"/>
          <w:szCs w:val="24"/>
        </w:rPr>
        <w:t>. 2016;3(9):871-881. doi:10.1016/S2215-0366(16)30142-0</w:t>
      </w:r>
    </w:p>
    <w:p w14:paraId="24F7E0CE"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7. </w:t>
      </w:r>
      <w:r w:rsidRPr="00FB2941">
        <w:rPr>
          <w:rFonts w:ascii="Times New Roman" w:hAnsi="Times New Roman" w:cs="Times New Roman"/>
          <w:noProof/>
          <w:sz w:val="24"/>
          <w:szCs w:val="24"/>
        </w:rPr>
        <w:tab/>
        <w:t xml:space="preserve">Cuddeback GS, Scheyett A, Pettus-Davis C, Morrissey JP. General medical problems of incarcerated persons with severe and persistent mental illness: A population-based study. </w:t>
      </w:r>
      <w:r w:rsidRPr="00FB2941">
        <w:rPr>
          <w:rFonts w:ascii="Times New Roman" w:hAnsi="Times New Roman" w:cs="Times New Roman"/>
          <w:i/>
          <w:iCs/>
          <w:noProof/>
          <w:sz w:val="24"/>
          <w:szCs w:val="24"/>
        </w:rPr>
        <w:t>Psychiatr Serv</w:t>
      </w:r>
      <w:r w:rsidRPr="00FB2941">
        <w:rPr>
          <w:rFonts w:ascii="Times New Roman" w:hAnsi="Times New Roman" w:cs="Times New Roman"/>
          <w:noProof/>
          <w:sz w:val="24"/>
          <w:szCs w:val="24"/>
        </w:rPr>
        <w:t>. 2010;61(1):45-49. doi:10.1176/ps.2010.61.1.45</w:t>
      </w:r>
    </w:p>
    <w:p w14:paraId="54780438"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8. </w:t>
      </w:r>
      <w:r w:rsidRPr="00FB2941">
        <w:rPr>
          <w:rFonts w:ascii="Times New Roman" w:hAnsi="Times New Roman" w:cs="Times New Roman"/>
          <w:noProof/>
          <w:sz w:val="24"/>
          <w:szCs w:val="24"/>
        </w:rPr>
        <w:tab/>
        <w:t>Baillargeon J, Penn J V, Knight K, et al. Risk of Reincarceration Among Prisoners with Co-occurring Severe Mental Illness and Substance Use Disorders. doi:10.1007/s10488-009-0252-9</w:t>
      </w:r>
    </w:p>
    <w:p w14:paraId="1B46B9D4"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9. </w:t>
      </w:r>
      <w:r w:rsidRPr="00FB2941">
        <w:rPr>
          <w:rFonts w:ascii="Times New Roman" w:hAnsi="Times New Roman" w:cs="Times New Roman"/>
          <w:noProof/>
          <w:sz w:val="24"/>
          <w:szCs w:val="24"/>
        </w:rPr>
        <w:tab/>
        <w:t xml:space="preserve">Viron MJ, Stern TA. The Impact of Serious Mental Illness on Health and Healthcare. </w:t>
      </w:r>
      <w:r w:rsidRPr="00FB2941">
        <w:rPr>
          <w:rFonts w:ascii="Times New Roman" w:hAnsi="Times New Roman" w:cs="Times New Roman"/>
          <w:i/>
          <w:iCs/>
          <w:noProof/>
          <w:sz w:val="24"/>
          <w:szCs w:val="24"/>
        </w:rPr>
        <w:t>Psychosomatics</w:t>
      </w:r>
      <w:r w:rsidRPr="00FB2941">
        <w:rPr>
          <w:rFonts w:ascii="Times New Roman" w:hAnsi="Times New Roman" w:cs="Times New Roman"/>
          <w:noProof/>
          <w:sz w:val="24"/>
          <w:szCs w:val="24"/>
        </w:rPr>
        <w:t>. 2010;51(6):458-465. doi:10.1016/s0033-3182(10)70737-4</w:t>
      </w:r>
    </w:p>
    <w:p w14:paraId="0353B98F"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10. </w:t>
      </w:r>
      <w:r w:rsidRPr="00FB2941">
        <w:rPr>
          <w:rFonts w:ascii="Times New Roman" w:hAnsi="Times New Roman" w:cs="Times New Roman"/>
          <w:noProof/>
          <w:sz w:val="24"/>
          <w:szCs w:val="24"/>
        </w:rPr>
        <w:tab/>
        <w:t>Burke Harris N. How childhood trauma affects health across a lifetime | TED Talk. https://www.ted.com/talks/nadine_burke_harris_how_childhood_trauma_affects_health_across_a_lifetime/transcript?language=en. Published 2014. Accessed April 15, 2019.</w:t>
      </w:r>
    </w:p>
    <w:p w14:paraId="3E0257A0"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11. </w:t>
      </w:r>
      <w:r w:rsidRPr="00FB2941">
        <w:rPr>
          <w:rFonts w:ascii="Times New Roman" w:hAnsi="Times New Roman" w:cs="Times New Roman"/>
          <w:noProof/>
          <w:sz w:val="24"/>
          <w:szCs w:val="24"/>
        </w:rPr>
        <w:tab/>
        <w:t xml:space="preserve">Sacks V, Murphey D, Moore K. </w:t>
      </w:r>
      <w:r w:rsidRPr="00FB2941">
        <w:rPr>
          <w:rFonts w:ascii="Times New Roman" w:hAnsi="Times New Roman" w:cs="Times New Roman"/>
          <w:i/>
          <w:iCs/>
          <w:noProof/>
          <w:sz w:val="24"/>
          <w:szCs w:val="24"/>
        </w:rPr>
        <w:t>ADVERSE CHILDHOOD EXPERIENCES: NATIONAL AND STATE-LEVEL PREVALENCE</w:t>
      </w:r>
      <w:r w:rsidRPr="00FB2941">
        <w:rPr>
          <w:rFonts w:ascii="Times New Roman" w:hAnsi="Times New Roman" w:cs="Times New Roman"/>
          <w:noProof/>
          <w:sz w:val="24"/>
          <w:szCs w:val="24"/>
        </w:rPr>
        <w:t>.</w:t>
      </w:r>
    </w:p>
    <w:p w14:paraId="7AE86333"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12. </w:t>
      </w:r>
      <w:r w:rsidRPr="00FB2941">
        <w:rPr>
          <w:rFonts w:ascii="Times New Roman" w:hAnsi="Times New Roman" w:cs="Times New Roman"/>
          <w:noProof/>
          <w:sz w:val="24"/>
          <w:szCs w:val="24"/>
        </w:rPr>
        <w:tab/>
        <w:t xml:space="preserve">McDaniels-Wilson C, Belknap J. The Extensive Sexual Violation and Sexual Abuse Histories of Incarcerated Women. </w:t>
      </w:r>
      <w:r w:rsidRPr="00FB2941">
        <w:rPr>
          <w:rFonts w:ascii="Times New Roman" w:hAnsi="Times New Roman" w:cs="Times New Roman"/>
          <w:i/>
          <w:iCs/>
          <w:noProof/>
          <w:sz w:val="24"/>
          <w:szCs w:val="24"/>
        </w:rPr>
        <w:t>Violence Against Women</w:t>
      </w:r>
      <w:r w:rsidRPr="00FB2941">
        <w:rPr>
          <w:rFonts w:ascii="Times New Roman" w:hAnsi="Times New Roman" w:cs="Times New Roman"/>
          <w:noProof/>
          <w:sz w:val="24"/>
          <w:szCs w:val="24"/>
        </w:rPr>
        <w:t>. 2008;14(10):1090-1127. doi:10.1177/1077801208323160</w:t>
      </w:r>
    </w:p>
    <w:p w14:paraId="403296B6"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13. </w:t>
      </w:r>
      <w:r w:rsidRPr="00FB2941">
        <w:rPr>
          <w:rFonts w:ascii="Times New Roman" w:hAnsi="Times New Roman" w:cs="Times New Roman"/>
          <w:noProof/>
          <w:sz w:val="24"/>
          <w:szCs w:val="24"/>
        </w:rPr>
        <w:tab/>
        <w:t xml:space="preserve">Einfeld SL, Ellis LA, Emerson E. Comorbidity of intellectual disability and mental disorder in children and adolescents: A systematic review. </w:t>
      </w:r>
      <w:r w:rsidRPr="00FB2941">
        <w:rPr>
          <w:rFonts w:ascii="Times New Roman" w:hAnsi="Times New Roman" w:cs="Times New Roman"/>
          <w:i/>
          <w:iCs/>
          <w:noProof/>
          <w:sz w:val="24"/>
          <w:szCs w:val="24"/>
        </w:rPr>
        <w:t>J Intellect Dev Disabil</w:t>
      </w:r>
      <w:r w:rsidRPr="00FB2941">
        <w:rPr>
          <w:rFonts w:ascii="Times New Roman" w:hAnsi="Times New Roman" w:cs="Times New Roman"/>
          <w:noProof/>
          <w:sz w:val="24"/>
          <w:szCs w:val="24"/>
        </w:rPr>
        <w:t>. 2011;36(2):137-143. doi:10.1080/13668250.2011.572548</w:t>
      </w:r>
    </w:p>
    <w:p w14:paraId="6FCC8F45"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14. </w:t>
      </w:r>
      <w:r w:rsidRPr="00FB2941">
        <w:rPr>
          <w:rFonts w:ascii="Times New Roman" w:hAnsi="Times New Roman" w:cs="Times New Roman"/>
          <w:noProof/>
          <w:sz w:val="24"/>
          <w:szCs w:val="24"/>
        </w:rPr>
        <w:tab/>
        <w:t xml:space="preserve">Merikangas KR, Calkins ME, Burstein M, et al. Comorbidity of physical and mental disorders in the neurodevelopmental genomics cohort study. </w:t>
      </w:r>
      <w:r w:rsidRPr="00FB2941">
        <w:rPr>
          <w:rFonts w:ascii="Times New Roman" w:hAnsi="Times New Roman" w:cs="Times New Roman"/>
          <w:i/>
          <w:iCs/>
          <w:noProof/>
          <w:sz w:val="24"/>
          <w:szCs w:val="24"/>
        </w:rPr>
        <w:t>Pediatrics</w:t>
      </w:r>
      <w:r w:rsidRPr="00FB2941">
        <w:rPr>
          <w:rFonts w:ascii="Times New Roman" w:hAnsi="Times New Roman" w:cs="Times New Roman"/>
          <w:noProof/>
          <w:sz w:val="24"/>
          <w:szCs w:val="24"/>
        </w:rPr>
        <w:t>. 2015;135(4):e927-e938. doi:10.1542/peds.2014-1444</w:t>
      </w:r>
    </w:p>
    <w:p w14:paraId="15A12B07"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15. </w:t>
      </w:r>
      <w:r w:rsidRPr="00FB2941">
        <w:rPr>
          <w:rFonts w:ascii="Times New Roman" w:hAnsi="Times New Roman" w:cs="Times New Roman"/>
          <w:noProof/>
          <w:sz w:val="24"/>
          <w:szCs w:val="24"/>
        </w:rPr>
        <w:tab/>
        <w:t xml:space="preserve">Vallas R. </w:t>
      </w:r>
      <w:r w:rsidRPr="00FB2941">
        <w:rPr>
          <w:rFonts w:ascii="Times New Roman" w:hAnsi="Times New Roman" w:cs="Times New Roman"/>
          <w:i/>
          <w:iCs/>
          <w:noProof/>
          <w:sz w:val="24"/>
          <w:szCs w:val="24"/>
        </w:rPr>
        <w:t>Disabled Behind Bars: The Mass Incarceration of People With Disabilities in America’s Jails and Prisons</w:t>
      </w:r>
      <w:r w:rsidRPr="00FB2941">
        <w:rPr>
          <w:rFonts w:ascii="Times New Roman" w:hAnsi="Times New Roman" w:cs="Times New Roman"/>
          <w:noProof/>
          <w:sz w:val="24"/>
          <w:szCs w:val="24"/>
        </w:rPr>
        <w:t>.; 2016.</w:t>
      </w:r>
    </w:p>
    <w:p w14:paraId="62FC60D1"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16. </w:t>
      </w:r>
      <w:r w:rsidRPr="00FB2941">
        <w:rPr>
          <w:rFonts w:ascii="Times New Roman" w:hAnsi="Times New Roman" w:cs="Times New Roman"/>
          <w:noProof/>
          <w:sz w:val="24"/>
          <w:szCs w:val="24"/>
        </w:rPr>
        <w:tab/>
        <w:t xml:space="preserve">James D. </w:t>
      </w:r>
      <w:r w:rsidRPr="00FB2941">
        <w:rPr>
          <w:rFonts w:ascii="Times New Roman" w:hAnsi="Times New Roman" w:cs="Times New Roman"/>
          <w:i/>
          <w:iCs/>
          <w:noProof/>
          <w:sz w:val="24"/>
          <w:szCs w:val="24"/>
        </w:rPr>
        <w:t>Profile of Jail Inmates, 2002</w:t>
      </w:r>
      <w:r w:rsidRPr="00FB2941">
        <w:rPr>
          <w:rFonts w:ascii="Times New Roman" w:hAnsi="Times New Roman" w:cs="Times New Roman"/>
          <w:noProof/>
          <w:sz w:val="24"/>
          <w:szCs w:val="24"/>
        </w:rPr>
        <w:t>. Washington, D.C; 2004.</w:t>
      </w:r>
    </w:p>
    <w:p w14:paraId="071B1163"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17. </w:t>
      </w:r>
      <w:r w:rsidRPr="00FB2941">
        <w:rPr>
          <w:rFonts w:ascii="Times New Roman" w:hAnsi="Times New Roman" w:cs="Times New Roman"/>
          <w:noProof/>
          <w:sz w:val="24"/>
          <w:szCs w:val="24"/>
        </w:rPr>
        <w:tab/>
        <w:t>Survey of Inmates in Local Jails, 2002 [United States]. https://www.icpsr.umich.edu/icpsrweb/NACJD/studies/4359. Accessed November 20, 2019.</w:t>
      </w:r>
    </w:p>
    <w:p w14:paraId="3476C62D"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18. </w:t>
      </w:r>
      <w:r w:rsidRPr="00FB2941">
        <w:rPr>
          <w:rFonts w:ascii="Times New Roman" w:hAnsi="Times New Roman" w:cs="Times New Roman"/>
          <w:noProof/>
          <w:sz w:val="24"/>
          <w:szCs w:val="24"/>
        </w:rPr>
        <w:tab/>
        <w:t>Mezuk B, Rafferty JA, Kershaw KN, et al. Original Contribution Reconsidering the Role of Social Disadvantage in Physical and Mental Health: Stressful Life Events, Health Behaviors, Race, and Depression. 2010;172(11). doi:10.1093/aje/kwq283</w:t>
      </w:r>
    </w:p>
    <w:p w14:paraId="4B9D8390"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19. </w:t>
      </w:r>
      <w:r w:rsidRPr="00FB2941">
        <w:rPr>
          <w:rFonts w:ascii="Times New Roman" w:hAnsi="Times New Roman" w:cs="Times New Roman"/>
          <w:noProof/>
          <w:sz w:val="24"/>
          <w:szCs w:val="24"/>
        </w:rPr>
        <w:tab/>
        <w:t xml:space="preserve">Gjelsvik A, Dumont DM, Nunn A, Rosen DL. Adverse childhood events: Incarceration of household members and health-related quality of life in adulthood. </w:t>
      </w:r>
      <w:r w:rsidRPr="00FB2941">
        <w:rPr>
          <w:rFonts w:ascii="Times New Roman" w:hAnsi="Times New Roman" w:cs="Times New Roman"/>
          <w:i/>
          <w:iCs/>
          <w:noProof/>
          <w:sz w:val="24"/>
          <w:szCs w:val="24"/>
        </w:rPr>
        <w:t>J Health Care Poor Underserved</w:t>
      </w:r>
      <w:r w:rsidRPr="00FB2941">
        <w:rPr>
          <w:rFonts w:ascii="Times New Roman" w:hAnsi="Times New Roman" w:cs="Times New Roman"/>
          <w:noProof/>
          <w:sz w:val="24"/>
          <w:szCs w:val="24"/>
        </w:rPr>
        <w:t>. 2014;25(3):1169-1182. doi:10.1353/hpu.2014.0112</w:t>
      </w:r>
    </w:p>
    <w:p w14:paraId="74CD15A2"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20. </w:t>
      </w:r>
      <w:r w:rsidRPr="00FB2941">
        <w:rPr>
          <w:rFonts w:ascii="Times New Roman" w:hAnsi="Times New Roman" w:cs="Times New Roman"/>
          <w:noProof/>
          <w:sz w:val="24"/>
          <w:szCs w:val="24"/>
        </w:rPr>
        <w:tab/>
        <w:t xml:space="preserve">Montgomerie JZ, Lawrence AE, LaMotte AD, Taft CT. The link between posttraumatic stress disorder and firearm violence: A review. </w:t>
      </w:r>
      <w:r w:rsidRPr="00FB2941">
        <w:rPr>
          <w:rFonts w:ascii="Times New Roman" w:hAnsi="Times New Roman" w:cs="Times New Roman"/>
          <w:i/>
          <w:iCs/>
          <w:noProof/>
          <w:sz w:val="24"/>
          <w:szCs w:val="24"/>
        </w:rPr>
        <w:t>Aggress Violent Behav</w:t>
      </w:r>
      <w:r w:rsidRPr="00FB2941">
        <w:rPr>
          <w:rFonts w:ascii="Times New Roman" w:hAnsi="Times New Roman" w:cs="Times New Roman"/>
          <w:noProof/>
          <w:sz w:val="24"/>
          <w:szCs w:val="24"/>
        </w:rPr>
        <w:t>. 2015;21:39-44. doi:10.1016/j.avb.2015.01.009</w:t>
      </w:r>
    </w:p>
    <w:p w14:paraId="7AC3DE63"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21. </w:t>
      </w:r>
      <w:r w:rsidRPr="00FB2941">
        <w:rPr>
          <w:rFonts w:ascii="Times New Roman" w:hAnsi="Times New Roman" w:cs="Times New Roman"/>
          <w:noProof/>
          <w:sz w:val="24"/>
          <w:szCs w:val="24"/>
        </w:rPr>
        <w:tab/>
        <w:t xml:space="preserve">Leijdesdorff S, Van Doesum K, Popma A, Klaassen R, Van Amelsvoort T. Prevalence of psychopathology in children of parents with mental illness and/or addiction: An up to date narrative review. </w:t>
      </w:r>
      <w:r w:rsidRPr="00FB2941">
        <w:rPr>
          <w:rFonts w:ascii="Times New Roman" w:hAnsi="Times New Roman" w:cs="Times New Roman"/>
          <w:i/>
          <w:iCs/>
          <w:noProof/>
          <w:sz w:val="24"/>
          <w:szCs w:val="24"/>
        </w:rPr>
        <w:t>Curr Opin Psychiatry</w:t>
      </w:r>
      <w:r w:rsidRPr="00FB2941">
        <w:rPr>
          <w:rFonts w:ascii="Times New Roman" w:hAnsi="Times New Roman" w:cs="Times New Roman"/>
          <w:noProof/>
          <w:sz w:val="24"/>
          <w:szCs w:val="24"/>
        </w:rPr>
        <w:t>. 2017;30(4):312-317. doi:10.1097/YCO.0000000000000341</w:t>
      </w:r>
    </w:p>
    <w:p w14:paraId="47376397"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22. </w:t>
      </w:r>
      <w:r w:rsidRPr="00FB2941">
        <w:rPr>
          <w:rFonts w:ascii="Times New Roman" w:hAnsi="Times New Roman" w:cs="Times New Roman"/>
          <w:noProof/>
          <w:sz w:val="24"/>
          <w:szCs w:val="24"/>
        </w:rPr>
        <w:tab/>
        <w:t xml:space="preserve">Wolff N, Shi J. Childhood and Adult Trauma Experiences of Incarcerated Persons and Their Relationship to Adult Behavioral Health Problems and Treatment. </w:t>
      </w:r>
      <w:r w:rsidRPr="00FB2941">
        <w:rPr>
          <w:rFonts w:ascii="Times New Roman" w:hAnsi="Times New Roman" w:cs="Times New Roman"/>
          <w:i/>
          <w:iCs/>
          <w:noProof/>
          <w:sz w:val="24"/>
          <w:szCs w:val="24"/>
        </w:rPr>
        <w:t>Int J Environ Res Public Health</w:t>
      </w:r>
      <w:r w:rsidRPr="00FB2941">
        <w:rPr>
          <w:rFonts w:ascii="Times New Roman" w:hAnsi="Times New Roman" w:cs="Times New Roman"/>
          <w:noProof/>
          <w:sz w:val="24"/>
          <w:szCs w:val="24"/>
        </w:rPr>
        <w:t>. 2012;9(5):1908-1926. doi:10.3390/ijerph9051908</w:t>
      </w:r>
    </w:p>
    <w:p w14:paraId="32F479CA"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23. </w:t>
      </w:r>
      <w:r w:rsidRPr="00FB2941">
        <w:rPr>
          <w:rFonts w:ascii="Times New Roman" w:hAnsi="Times New Roman" w:cs="Times New Roman"/>
          <w:noProof/>
          <w:sz w:val="24"/>
          <w:szCs w:val="24"/>
        </w:rPr>
        <w:tab/>
        <w:t xml:space="preserve">Norman RE, Byambaa M, De R, Butchart A, Scott J, Vos T. The Long-Term Health Consequences of Child Physical Abuse, Emotional Abuse, and Neglect: A Systematic Review and Meta-Analysis. </w:t>
      </w:r>
      <w:r w:rsidRPr="00FB2941">
        <w:rPr>
          <w:rFonts w:ascii="Times New Roman" w:hAnsi="Times New Roman" w:cs="Times New Roman"/>
          <w:i/>
          <w:iCs/>
          <w:noProof/>
          <w:sz w:val="24"/>
          <w:szCs w:val="24"/>
        </w:rPr>
        <w:t>PLoS Med</w:t>
      </w:r>
      <w:r w:rsidRPr="00FB2941">
        <w:rPr>
          <w:rFonts w:ascii="Times New Roman" w:hAnsi="Times New Roman" w:cs="Times New Roman"/>
          <w:noProof/>
          <w:sz w:val="24"/>
          <w:szCs w:val="24"/>
        </w:rPr>
        <w:t>. 2012;9(11). doi:10.1371/journal.pmed.1001349</w:t>
      </w:r>
    </w:p>
    <w:p w14:paraId="67F0FD5E"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szCs w:val="24"/>
        </w:rPr>
      </w:pPr>
      <w:r w:rsidRPr="00FB2941">
        <w:rPr>
          <w:rFonts w:ascii="Times New Roman" w:hAnsi="Times New Roman" w:cs="Times New Roman"/>
          <w:noProof/>
          <w:sz w:val="24"/>
          <w:szCs w:val="24"/>
        </w:rPr>
        <w:t xml:space="preserve">24. </w:t>
      </w:r>
      <w:r w:rsidRPr="00FB2941">
        <w:rPr>
          <w:rFonts w:ascii="Times New Roman" w:hAnsi="Times New Roman" w:cs="Times New Roman"/>
          <w:noProof/>
          <w:sz w:val="24"/>
          <w:szCs w:val="24"/>
        </w:rPr>
        <w:tab/>
        <w:t xml:space="preserve">Devers L. </w:t>
      </w:r>
      <w:r w:rsidRPr="00FB2941">
        <w:rPr>
          <w:rFonts w:ascii="Times New Roman" w:hAnsi="Times New Roman" w:cs="Times New Roman"/>
          <w:i/>
          <w:iCs/>
          <w:noProof/>
          <w:sz w:val="24"/>
          <w:szCs w:val="24"/>
        </w:rPr>
        <w:t>Plea and Charge Bargaining</w:t>
      </w:r>
      <w:r w:rsidRPr="00FB2941">
        <w:rPr>
          <w:rFonts w:ascii="Times New Roman" w:hAnsi="Times New Roman" w:cs="Times New Roman"/>
          <w:noProof/>
          <w:sz w:val="24"/>
          <w:szCs w:val="24"/>
        </w:rPr>
        <w:t>.; 2011. www.csrincorporated.com. Accessed March 3, 2020.</w:t>
      </w:r>
    </w:p>
    <w:p w14:paraId="2334E7D3" w14:textId="77777777" w:rsidR="00FB2941" w:rsidRPr="00FB2941" w:rsidRDefault="00FB2941" w:rsidP="00FB2941">
      <w:pPr>
        <w:widowControl w:val="0"/>
        <w:autoSpaceDE w:val="0"/>
        <w:autoSpaceDN w:val="0"/>
        <w:adjustRightInd w:val="0"/>
        <w:spacing w:line="480" w:lineRule="auto"/>
        <w:ind w:left="640" w:hanging="640"/>
        <w:rPr>
          <w:rFonts w:ascii="Times New Roman" w:hAnsi="Times New Roman" w:cs="Times New Roman"/>
          <w:noProof/>
          <w:sz w:val="24"/>
        </w:rPr>
      </w:pPr>
      <w:r w:rsidRPr="00FB2941">
        <w:rPr>
          <w:rFonts w:ascii="Times New Roman" w:hAnsi="Times New Roman" w:cs="Times New Roman"/>
          <w:noProof/>
          <w:sz w:val="24"/>
          <w:szCs w:val="24"/>
        </w:rPr>
        <w:t xml:space="preserve">25. </w:t>
      </w:r>
      <w:r w:rsidRPr="00FB2941">
        <w:rPr>
          <w:rFonts w:ascii="Times New Roman" w:hAnsi="Times New Roman" w:cs="Times New Roman"/>
          <w:noProof/>
          <w:sz w:val="24"/>
          <w:szCs w:val="24"/>
        </w:rPr>
        <w:tab/>
        <w:t>Reisner SL, Bailey Z, Sevelius J. Racial/Ethnic Disparities in History of Incarceration, Experiences of Victimization, and Associated Health Indicators Among Transgender Women in the U.S. doi:10.1080/03630242.2014.932891</w:t>
      </w:r>
    </w:p>
    <w:p w14:paraId="53CF4F33" w14:textId="33301225" w:rsidR="00F00788" w:rsidRPr="005D0B4F" w:rsidRDefault="00F00788"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fldChar w:fldCharType="end"/>
      </w:r>
    </w:p>
    <w:sectPr w:rsidR="00F00788" w:rsidRPr="005D0B4F">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815F" w14:textId="77777777" w:rsidR="00343D2F" w:rsidRDefault="00343D2F">
      <w:pPr>
        <w:spacing w:line="240" w:lineRule="auto"/>
      </w:pPr>
      <w:r>
        <w:separator/>
      </w:r>
    </w:p>
  </w:endnote>
  <w:endnote w:type="continuationSeparator" w:id="0">
    <w:p w14:paraId="03032577" w14:textId="77777777" w:rsidR="00343D2F" w:rsidRDefault="00343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Pr="005D0B4F" w:rsidRDefault="00993A1E">
    <w:pPr>
      <w:jc w:val="right"/>
      <w:rPr>
        <w:rFonts w:ascii="Times New Roman" w:hAnsi="Times New Roman" w:cs="Times New Roman"/>
        <w:sz w:val="24"/>
        <w:szCs w:val="24"/>
      </w:rPr>
    </w:pPr>
    <w:r w:rsidRPr="005D0B4F">
      <w:rPr>
        <w:rFonts w:ascii="Times New Roman" w:hAnsi="Times New Roman" w:cs="Times New Roman"/>
        <w:sz w:val="24"/>
        <w:szCs w:val="24"/>
      </w:rPr>
      <w:fldChar w:fldCharType="begin"/>
    </w:r>
    <w:r w:rsidRPr="005D0B4F">
      <w:rPr>
        <w:rFonts w:ascii="Times New Roman" w:hAnsi="Times New Roman" w:cs="Times New Roman"/>
        <w:sz w:val="24"/>
        <w:szCs w:val="24"/>
      </w:rPr>
      <w:instrText>PAGE</w:instrText>
    </w:r>
    <w:r w:rsidRPr="005D0B4F">
      <w:rPr>
        <w:rFonts w:ascii="Times New Roman" w:hAnsi="Times New Roman" w:cs="Times New Roman"/>
        <w:sz w:val="24"/>
        <w:szCs w:val="24"/>
      </w:rPr>
      <w:fldChar w:fldCharType="separate"/>
    </w:r>
    <w:r w:rsidR="00410E15" w:rsidRPr="005D0B4F">
      <w:rPr>
        <w:rFonts w:ascii="Times New Roman" w:hAnsi="Times New Roman" w:cs="Times New Roman"/>
        <w:noProof/>
        <w:sz w:val="24"/>
        <w:szCs w:val="24"/>
      </w:rPr>
      <w:t>5</w:t>
    </w:r>
    <w:r w:rsidRPr="005D0B4F">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81DC4" w14:textId="77777777" w:rsidR="00343D2F" w:rsidRDefault="00343D2F">
      <w:pPr>
        <w:spacing w:line="240" w:lineRule="auto"/>
      </w:pPr>
      <w:r>
        <w:separator/>
      </w:r>
    </w:p>
  </w:footnote>
  <w:footnote w:type="continuationSeparator" w:id="0">
    <w:p w14:paraId="27D7426D" w14:textId="77777777" w:rsidR="00343D2F" w:rsidRDefault="00343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5D0B4F" w:rsidRDefault="00187E17" w:rsidP="00187E17">
    <w:pPr>
      <w:pStyle w:val="Header"/>
      <w:rPr>
        <w:rFonts w:ascii="Times New Roman" w:hAnsi="Times New Roman" w:cs="Times New Roman"/>
        <w:sz w:val="24"/>
        <w:szCs w:val="24"/>
      </w:rPr>
    </w:pPr>
    <w:r w:rsidRPr="005D0B4F">
      <w:rPr>
        <w:rFonts w:ascii="Times New Roman" w:hAnsi="Times New Roman" w:cs="Times New Roman"/>
        <w:sz w:val="24"/>
        <w:szCs w:val="24"/>
      </w:rP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Pr="005D0B4F" w:rsidRDefault="00993A1E">
    <w:pPr>
      <w:rPr>
        <w:rFonts w:ascii="Times New Roman" w:hAnsi="Times New Roman" w:cs="Times New Roman"/>
      </w:rPr>
    </w:pPr>
    <w:r w:rsidRPr="005D0B4F">
      <w:rPr>
        <w:rFonts w:ascii="Times New Roman" w:hAnsi="Times New Roman" w:cs="Times New Roman"/>
      </w:rPr>
      <w:t xml:space="preserve">Running head: </w:t>
    </w:r>
    <w:r w:rsidR="000F733D" w:rsidRPr="005D0B4F">
      <w:rPr>
        <w:rFonts w:ascii="Times New Roman" w:hAnsi="Times New Roman" w:cs="Times New Roman"/>
      </w:rPr>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D4D44"/>
    <w:multiLevelType w:val="multilevel"/>
    <w:tmpl w:val="BD9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900"/>
    <w:multiLevelType w:val="multilevel"/>
    <w:tmpl w:val="87CE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
  </w:num>
  <w:num w:numId="4">
    <w:abstractNumId w:val="7"/>
  </w:num>
  <w:num w:numId="5">
    <w:abstractNumId w:val="9"/>
  </w:num>
  <w:num w:numId="6">
    <w:abstractNumId w:val="21"/>
  </w:num>
  <w:num w:numId="7">
    <w:abstractNumId w:val="20"/>
  </w:num>
  <w:num w:numId="8">
    <w:abstractNumId w:val="5"/>
  </w:num>
  <w:num w:numId="9">
    <w:abstractNumId w:val="19"/>
  </w:num>
  <w:num w:numId="10">
    <w:abstractNumId w:val="3"/>
  </w:num>
  <w:num w:numId="11">
    <w:abstractNumId w:val="0"/>
  </w:num>
  <w:num w:numId="12">
    <w:abstractNumId w:val="4"/>
  </w:num>
  <w:num w:numId="13">
    <w:abstractNumId w:val="6"/>
  </w:num>
  <w:num w:numId="14">
    <w:abstractNumId w:val="18"/>
  </w:num>
  <w:num w:numId="15">
    <w:abstractNumId w:val="15"/>
  </w:num>
  <w:num w:numId="16">
    <w:abstractNumId w:val="13"/>
  </w:num>
  <w:num w:numId="17">
    <w:abstractNumId w:val="11"/>
  </w:num>
  <w:num w:numId="18">
    <w:abstractNumId w:val="16"/>
  </w:num>
  <w:num w:numId="19">
    <w:abstractNumId w:val="10"/>
  </w:num>
  <w:num w:numId="20">
    <w:abstractNumId w:val="14"/>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24921"/>
    <w:rsid w:val="000329E5"/>
    <w:rsid w:val="000958A3"/>
    <w:rsid w:val="000D20E7"/>
    <w:rsid w:val="000F7099"/>
    <w:rsid w:val="000F733D"/>
    <w:rsid w:val="00123F2C"/>
    <w:rsid w:val="00134F4D"/>
    <w:rsid w:val="0016737F"/>
    <w:rsid w:val="00180EFC"/>
    <w:rsid w:val="00187E17"/>
    <w:rsid w:val="00194FA3"/>
    <w:rsid w:val="001969C2"/>
    <w:rsid w:val="001A41F9"/>
    <w:rsid w:val="001B7339"/>
    <w:rsid w:val="001C0036"/>
    <w:rsid w:val="001E4717"/>
    <w:rsid w:val="00205F57"/>
    <w:rsid w:val="0021683E"/>
    <w:rsid w:val="00224A0B"/>
    <w:rsid w:val="00284D44"/>
    <w:rsid w:val="002971F7"/>
    <w:rsid w:val="002B210A"/>
    <w:rsid w:val="002C5B21"/>
    <w:rsid w:val="002D505B"/>
    <w:rsid w:val="002D7268"/>
    <w:rsid w:val="002E5AD9"/>
    <w:rsid w:val="00343D2F"/>
    <w:rsid w:val="00354491"/>
    <w:rsid w:val="003B4181"/>
    <w:rsid w:val="003E2E37"/>
    <w:rsid w:val="00400E44"/>
    <w:rsid w:val="0040774C"/>
    <w:rsid w:val="00410E15"/>
    <w:rsid w:val="00414856"/>
    <w:rsid w:val="0044106E"/>
    <w:rsid w:val="00446F51"/>
    <w:rsid w:val="00465F9A"/>
    <w:rsid w:val="00472D34"/>
    <w:rsid w:val="004A1055"/>
    <w:rsid w:val="00513D7F"/>
    <w:rsid w:val="00521C31"/>
    <w:rsid w:val="005324A0"/>
    <w:rsid w:val="00542522"/>
    <w:rsid w:val="005438E2"/>
    <w:rsid w:val="00556AB7"/>
    <w:rsid w:val="00585B97"/>
    <w:rsid w:val="005A6FCF"/>
    <w:rsid w:val="005C3399"/>
    <w:rsid w:val="005D0B4F"/>
    <w:rsid w:val="005E665D"/>
    <w:rsid w:val="005F2769"/>
    <w:rsid w:val="006225AC"/>
    <w:rsid w:val="00631512"/>
    <w:rsid w:val="0063151C"/>
    <w:rsid w:val="00646706"/>
    <w:rsid w:val="006565CA"/>
    <w:rsid w:val="00663D4A"/>
    <w:rsid w:val="00690964"/>
    <w:rsid w:val="00695B1F"/>
    <w:rsid w:val="006A3EC1"/>
    <w:rsid w:val="006B3B99"/>
    <w:rsid w:val="006C58C7"/>
    <w:rsid w:val="006E49CC"/>
    <w:rsid w:val="006F38A8"/>
    <w:rsid w:val="00703992"/>
    <w:rsid w:val="007046E4"/>
    <w:rsid w:val="00726306"/>
    <w:rsid w:val="0074156C"/>
    <w:rsid w:val="00751DB0"/>
    <w:rsid w:val="00754260"/>
    <w:rsid w:val="007C11A6"/>
    <w:rsid w:val="007D2B4F"/>
    <w:rsid w:val="007E7F42"/>
    <w:rsid w:val="00816AA2"/>
    <w:rsid w:val="00821D15"/>
    <w:rsid w:val="008356E3"/>
    <w:rsid w:val="00885BEE"/>
    <w:rsid w:val="008A1355"/>
    <w:rsid w:val="008B0238"/>
    <w:rsid w:val="008E6D95"/>
    <w:rsid w:val="00902C57"/>
    <w:rsid w:val="0092253D"/>
    <w:rsid w:val="00946B6A"/>
    <w:rsid w:val="00952DD9"/>
    <w:rsid w:val="00955C78"/>
    <w:rsid w:val="00993A1E"/>
    <w:rsid w:val="009D1C4D"/>
    <w:rsid w:val="009F314C"/>
    <w:rsid w:val="00A0026C"/>
    <w:rsid w:val="00A20860"/>
    <w:rsid w:val="00A41EDD"/>
    <w:rsid w:val="00A650E7"/>
    <w:rsid w:val="00A66764"/>
    <w:rsid w:val="00AB0403"/>
    <w:rsid w:val="00AB178B"/>
    <w:rsid w:val="00AB60B1"/>
    <w:rsid w:val="00AD2735"/>
    <w:rsid w:val="00AD3D9B"/>
    <w:rsid w:val="00AE631C"/>
    <w:rsid w:val="00AF7B0A"/>
    <w:rsid w:val="00B319F7"/>
    <w:rsid w:val="00B428D2"/>
    <w:rsid w:val="00B437A8"/>
    <w:rsid w:val="00B52DEE"/>
    <w:rsid w:val="00B576F2"/>
    <w:rsid w:val="00B702D1"/>
    <w:rsid w:val="00B76525"/>
    <w:rsid w:val="00BA37D0"/>
    <w:rsid w:val="00BB2F81"/>
    <w:rsid w:val="00BB30C7"/>
    <w:rsid w:val="00BC085E"/>
    <w:rsid w:val="00BD64E1"/>
    <w:rsid w:val="00C12CCB"/>
    <w:rsid w:val="00C614A2"/>
    <w:rsid w:val="00C774DE"/>
    <w:rsid w:val="00C94ADE"/>
    <w:rsid w:val="00CA537E"/>
    <w:rsid w:val="00CC04F7"/>
    <w:rsid w:val="00CC633B"/>
    <w:rsid w:val="00CE3D8C"/>
    <w:rsid w:val="00CF4DE5"/>
    <w:rsid w:val="00D46588"/>
    <w:rsid w:val="00D614AF"/>
    <w:rsid w:val="00D62B35"/>
    <w:rsid w:val="00D74324"/>
    <w:rsid w:val="00D97FCF"/>
    <w:rsid w:val="00DB7401"/>
    <w:rsid w:val="00DC2C4D"/>
    <w:rsid w:val="00DC686A"/>
    <w:rsid w:val="00DF200D"/>
    <w:rsid w:val="00E12FDE"/>
    <w:rsid w:val="00E15BDA"/>
    <w:rsid w:val="00E35E7D"/>
    <w:rsid w:val="00E42140"/>
    <w:rsid w:val="00E74CD9"/>
    <w:rsid w:val="00E829CA"/>
    <w:rsid w:val="00E84EA0"/>
    <w:rsid w:val="00E9197F"/>
    <w:rsid w:val="00EA1BEC"/>
    <w:rsid w:val="00EE1792"/>
    <w:rsid w:val="00EE391D"/>
    <w:rsid w:val="00F00788"/>
    <w:rsid w:val="00F0102C"/>
    <w:rsid w:val="00F1073D"/>
    <w:rsid w:val="00F15CB1"/>
    <w:rsid w:val="00F27FFC"/>
    <w:rsid w:val="00F5419D"/>
    <w:rsid w:val="00F5608F"/>
    <w:rsid w:val="00F643B8"/>
    <w:rsid w:val="00F72515"/>
    <w:rsid w:val="00F73C2B"/>
    <w:rsid w:val="00F843E5"/>
    <w:rsid w:val="00FB2941"/>
    <w:rsid w:val="00FE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 w:type="paragraph" w:styleId="NormalWeb">
    <w:name w:val="Normal (Web)"/>
    <w:basedOn w:val="Normal"/>
    <w:uiPriority w:val="99"/>
    <w:semiHidden/>
    <w:unhideWhenUsed/>
    <w:rsid w:val="00EA1B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A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843720">
      <w:bodyDiv w:val="1"/>
      <w:marLeft w:val="0"/>
      <w:marRight w:val="0"/>
      <w:marTop w:val="0"/>
      <w:marBottom w:val="0"/>
      <w:divBdr>
        <w:top w:val="none" w:sz="0" w:space="0" w:color="auto"/>
        <w:left w:val="none" w:sz="0" w:space="0" w:color="auto"/>
        <w:bottom w:val="none" w:sz="0" w:space="0" w:color="auto"/>
        <w:right w:val="none" w:sz="0" w:space="0" w:color="auto"/>
      </w:divBdr>
    </w:div>
    <w:div w:id="192356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6059F-D65F-4946-AD50-23D19014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17</Pages>
  <Words>19122</Words>
  <Characters>108999</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93</cp:revision>
  <dcterms:created xsi:type="dcterms:W3CDTF">2020-03-04T00:28:00Z</dcterms:created>
  <dcterms:modified xsi:type="dcterms:W3CDTF">2020-03-05T03:45:00Z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http://www.zotero.org/styles/american-medical-association</vt:lpwstr>
  </property>
</Properties>
</file>