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2838"/>
          <w:sz w:val="56"/>
          <w:szCs w:val="56"/>
        </w:rPr>
        <w:t xml:space="preserve">HEXBOUND</w:t>
      </w:r>
    </w:p>
    <w:p>
      <w:pPr>
        <w:spacing w:after="60"/>
        <w:jc w:val="center"/>
      </w:pPr>
      <w:r>
        <w:rPr>
          <w:rFonts w:ascii="Arial" w:cs="Arial" w:eastAsia="Arial" w:hAnsi="Arial"/>
          <w:color w:val="2E4057"/>
          <w:sz w:val="32"/>
          <w:szCs w:val="32"/>
        </w:rPr>
        <w:t xml:space="preserve">Full Project Audit Report</w:t>
      </w:r>
    </w:p>
    <w:p>
      <w:pPr>
        <w:pBdr>
          <w:bottom w:val="single" w:color="1B2838" w:sz="6" w:space="8"/>
        </w:pBdr>
        <w:spacing w:after="400"/>
        <w:jc w:val="center"/>
      </w:pPr>
      <w:r>
        <w:rPr>
          <w:rFonts w:ascii="Arial" w:cs="Arial" w:eastAsia="Arial" w:hAnsi="Arial"/>
          <w:color w:val="666666"/>
          <w:sz w:val="20"/>
          <w:szCs w:val="20"/>
        </w:rPr>
        <w:t xml:space="preserve">24 March 2026 — Blacksmith + Oracle + Guardian + Mirror + Gatekeeper</w:t>
      </w:r>
    </w:p>
    <w:p>
      <w:pPr>
        <w:pStyle w:val="Heading1"/>
        <w:spacing w:after="150" w:before="300"/>
      </w:pPr>
      <w:r>
        <w:rPr>
          <w:rFonts w:ascii="Arial" w:cs="Arial" w:eastAsia="Arial" w:hAnsi="Arial"/>
        </w:rPr>
        <w:t xml:space="preserve">Verdict</w:t>
      </w:r>
    </w:p>
    <w:p>
      <w:pPr>
        <w:spacing w:after="120"/>
      </w:pPr>
      <w:r>
        <w:rPr>
          <w:rFonts w:ascii="Arial" w:cs="Arial" w:eastAsia="Arial" w:hAnsi="Arial"/>
          <w:b/>
          <w:bCs/>
          <w:color w:val="CC0000"/>
          <w:sz w:val="20"/>
          <w:szCs w:val="20"/>
        </w:rPr>
        <w:t xml:space="preserve">BUILD BROKEN — Prisma client is stale. After running prisma generate, the project should compile. Security-critical: .env credentials must be rotated.</w:t>
      </w:r>
    </w:p>
    <w:p>
      <w:pPr>
        <w:spacing w:after="120"/>
      </w:pPr>
      <w:r>
        <w:rPr>
          <w:rFonts w:ascii="Arial" w:cs="Arial" w:eastAsia="Arial" w:hAnsi="Arial"/>
          <w:sz w:val="20"/>
          <w:szCs w:val="20"/>
        </w:rPr>
        <w:t xml:space="preserve">Overall the codebase is in excellent structural condition: 217/217 Swift files tracked, zero force unwraps, zero retain cycles, proper transaction isolation on all purchases, and comprehensive API error handling. The critical issues are operational (stale Prisma client, credential rotation) not architectural.</w:t>
      </w:r>
    </w:p>
    <w:p>
      <w:pPr>
        <w:pStyle w:val="Heading1"/>
        <w:spacing w:after="150" w:before="300"/>
      </w:pPr>
      <w:r>
        <w:rPr>
          <w:rFonts w:ascii="Arial" w:cs="Arial" w:eastAsia="Arial" w:hAnsi="Arial"/>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333333" w:sz="2"/>
              <w:left w:val="single" w:color="333333" w:sz="2"/>
              <w:bottom w:val="single" w:color="333333" w:sz="2"/>
              <w:right w:val="single" w:color="333333" w:sz="2"/>
            </w:tcBorders>
            <w:shd w:fill="1B2838" w:val="clear"/>
            <w:tcMar>
              <w:top w:type="dxa" w:w="60"/>
              <w:left w:type="dxa" w:w="100"/>
              <w:bottom w:type="dxa" w:w="60"/>
              <w:right w:type="dxa" w:w="100"/>
            </w:tcMar>
          </w:tcPr>
          <w:p>
            <w:r>
              <w:rPr>
                <w:rFonts w:ascii="Arial" w:cs="Arial" w:eastAsia="Arial" w:hAnsi="Arial"/>
                <w:b/>
                <w:bCs/>
                <w:color w:val="FFFFFF"/>
                <w:sz w:val="20"/>
                <w:szCs w:val="20"/>
              </w:rPr>
              <w:t xml:space="preserve">Check</w:t>
            </w:r>
          </w:p>
        </w:tc>
        <w:tc>
          <w:tcPr>
            <w:tcW w:type="dxa" w:w="1200"/>
            <w:tcBorders>
              <w:top w:val="single" w:color="333333" w:sz="2"/>
              <w:left w:val="single" w:color="333333" w:sz="2"/>
              <w:bottom w:val="single" w:color="333333" w:sz="2"/>
              <w:right w:val="single" w:color="333333" w:sz="2"/>
            </w:tcBorders>
            <w:shd w:fill="1B2838"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5360"/>
            <w:tcBorders>
              <w:top w:val="single" w:color="333333" w:sz="2"/>
              <w:left w:val="single" w:color="333333" w:sz="2"/>
              <w:bottom w:val="single" w:color="333333" w:sz="2"/>
              <w:right w:val="single" w:color="333333" w:sz="2"/>
            </w:tcBorders>
            <w:shd w:fill="1B2838"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Schema Sync</w:t>
            </w:r>
          </w:p>
        </w:tc>
        <w:tc>
          <w:tcPr>
            <w:tcW w:type="dxa" w:w="12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008800"/>
                <w:sz w:val="18"/>
                <w:szCs w:val="18"/>
              </w:rPr>
              <w:t xml:space="preserve">OK</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Backend and admin identical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Prisma Client (Backend)</w:t>
            </w:r>
          </w:p>
        </w:tc>
        <w:tc>
          <w:tcPr>
            <w:tcW w:type="dxa" w:w="1200"/>
            <w:tcBorders>
              <w:top w:val="single" w:color="CCCCCC" w:sz="1"/>
              <w:left w:val="single" w:color="CCCCCC" w:sz="1"/>
              <w:bottom w:val="single" w:color="CCCCCC" w:sz="1"/>
              <w:right w:val="single" w:color="CCCCCC" w:sz="1"/>
            </w:tcBorders>
            <w:shd w:fill="FFD5D5" w:val="clear"/>
            <w:tcMar>
              <w:top w:type="dxa" w:w="60"/>
              <w:left w:type="dxa" w:w="100"/>
              <w:bottom w:type="dxa" w:w="60"/>
              <w:right w:type="dxa" w:w="100"/>
            </w:tcMar>
          </w:tcPr>
          <w:p>
            <w:r>
              <w:rPr>
                <w:rFonts w:ascii="Arial" w:cs="Arial" w:eastAsia="Arial" w:hAnsi="Arial"/>
                <w:b/>
                <w:bCs/>
                <w:color w:val="CC0000"/>
                <w:sz w:val="18"/>
                <w:szCs w:val="18"/>
              </w:rPr>
              <w:t xml:space="preserve">BLOCKER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2h stale, 16 TS errors — needs prisma generate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Prisma Client (Admin)</w:t>
            </w:r>
          </w:p>
        </w:tc>
        <w:tc>
          <w:tcPr>
            <w:tcW w:type="dxa" w:w="1200"/>
            <w:tcBorders>
              <w:top w:val="single" w:color="CCCCCC" w:sz="1"/>
              <w:left w:val="single" w:color="CCCCCC" w:sz="1"/>
              <w:bottom w:val="single" w:color="CCCCCC" w:sz="1"/>
              <w:right w:val="single" w:color="CCCCCC" w:sz="1"/>
            </w:tcBorders>
            <w:shd w:fill="FFD5D5" w:val="clear"/>
            <w:tcMar>
              <w:top w:type="dxa" w:w="60"/>
              <w:left w:type="dxa" w:w="100"/>
              <w:bottom w:type="dxa" w:w="60"/>
              <w:right w:type="dxa" w:w="100"/>
            </w:tcMar>
          </w:tcPr>
          <w:p>
            <w:r>
              <w:rPr>
                <w:rFonts w:ascii="Arial" w:cs="Arial" w:eastAsia="Arial" w:hAnsi="Arial"/>
                <w:b/>
                <w:bCs/>
                <w:color w:val="CC0000"/>
                <w:sz w:val="18"/>
                <w:szCs w:val="18"/>
              </w:rPr>
              <w:t xml:space="preserve">BLOCKER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11 days stale, 92 TS errors — needs prisma generate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pbxproj Completeness</w:t>
            </w:r>
          </w:p>
        </w:tc>
        <w:tc>
          <w:tcPr>
            <w:tcW w:type="dxa" w:w="12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008800"/>
                <w:sz w:val="18"/>
                <w:szCs w:val="18"/>
              </w:rPr>
              <w:t xml:space="preserve">OK</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217/217 Swift files registered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Try/Catch Coverage</w:t>
            </w:r>
          </w:p>
        </w:tc>
        <w:tc>
          <w:tcPr>
            <w:tcW w:type="dxa" w:w="12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008800"/>
                <w:sz w:val="18"/>
                <w:szCs w:val="18"/>
              </w:rPr>
              <w:t xml:space="preserve">OK</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97% routes protected (158/163)</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TOCTOU Prevention</w:t>
            </w:r>
          </w:p>
        </w:tc>
        <w:tc>
          <w:tcPr>
            <w:tcW w:type="dxa" w:w="12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008800"/>
                <w:sz w:val="18"/>
                <w:szCs w:val="18"/>
              </w:rPr>
              <w:t xml:space="preserve">OK</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All purchases use $transaction + FOR UPDATE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N+1 Queries</w:t>
            </w:r>
          </w:p>
        </w:tc>
        <w:tc>
          <w:tcPr>
            <w:tcW w:type="dxa" w:w="12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008800"/>
                <w:sz w:val="18"/>
                <w:szCs w:val="18"/>
              </w:rPr>
              <w:t xml:space="preserve">OK</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No DB queries in loops detected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Force Unwraps (Swift)</w:t>
            </w:r>
          </w:p>
        </w:tc>
        <w:tc>
          <w:tcPr>
            <w:tcW w:type="dxa" w:w="12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008800"/>
                <w:sz w:val="18"/>
                <w:szCs w:val="18"/>
              </w:rPr>
              <w:t xml:space="preserve">OK</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Zero violations found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Retain Cycles (Swift)</w:t>
            </w:r>
          </w:p>
        </w:tc>
        <w:tc>
          <w:tcPr>
            <w:tcW w:type="dxa" w:w="12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008800"/>
                <w:sz w:val="18"/>
                <w:szCs w:val="18"/>
              </w:rPr>
              <w:t xml:space="preserve">OK</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All closures use [weak self]</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Junk Files</w:t>
            </w:r>
          </w:p>
        </w:tc>
        <w:tc>
          <w:tcPr>
            <w:tcW w:type="dxa" w:w="12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008800"/>
                <w:sz w:val="18"/>
                <w:szCs w:val="18"/>
              </w:rPr>
              <w:t xml:space="preserve">OK</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No junk in source (only in node_modules)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.env Secrets in Git</w:t>
            </w:r>
          </w:p>
        </w:tc>
        <w:tc>
          <w:tcPr>
            <w:tcW w:type="dxa" w:w="1200"/>
            <w:tcBorders>
              <w:top w:val="single" w:color="CCCCCC" w:sz="1"/>
              <w:left w:val="single" w:color="CCCCCC" w:sz="1"/>
              <w:bottom w:val="single" w:color="CCCCCC" w:sz="1"/>
              <w:right w:val="single" w:color="CCCCCC" w:sz="1"/>
            </w:tcBorders>
            <w:shd w:fill="FFD5D5" w:val="clear"/>
            <w:tcMar>
              <w:top w:type="dxa" w:w="60"/>
              <w:left w:type="dxa" w:w="100"/>
              <w:bottom w:type="dxa" w:w="60"/>
              <w:right w:type="dxa" w:w="100"/>
            </w:tcMar>
          </w:tcPr>
          <w:p>
            <w:r>
              <w:rPr>
                <w:rFonts w:ascii="Arial" w:cs="Arial" w:eastAsia="Arial" w:hAnsi="Arial"/>
                <w:b/>
                <w:bCs/>
                <w:color w:val="CC0000"/>
                <w:sz w:val="18"/>
                <w:szCs w:val="18"/>
              </w:rPr>
              <w:t xml:space="preserve">CRITICAL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Credentials in .env — ROTATE IMMEDIATELY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PII Logging</w:t>
            </w:r>
          </w:p>
        </w:tc>
        <w:tc>
          <w:tcPr>
            <w:tcW w:type="dxa" w:w="12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r>
              <w:rPr>
                <w:rFonts w:ascii="Arial" w:cs="Arial" w:eastAsia="Arial" w:hAnsi="Arial"/>
                <w:b/>
                <w:bCs/>
                <w:color w:val="997700"/>
                <w:sz w:val="18"/>
                <w:szCs w:val="18"/>
              </w:rPr>
              <w:t xml:space="preserve">WARNING</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Push token logged, auth error context leaks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Rate Limiting</w:t>
            </w:r>
          </w:p>
        </w:tc>
        <w:tc>
          <w:tcPr>
            <w:tcW w:type="dxa" w:w="1200"/>
            <w:tcBorders>
              <w:top w:val="single" w:color="CCCCCC" w:sz="1"/>
              <w:left w:val="single" w:color="CCCCCC" w:sz="1"/>
              <w:bottom w:val="single" w:color="CCCCCC" w:sz="1"/>
              <w:right w:val="single" w:color="CCCCCC" w:sz="1"/>
            </w:tcBorders>
            <w:shd w:fill="FFE8CC" w:val="clear"/>
            <w:tcMar>
              <w:top w:type="dxa" w:w="60"/>
              <w:left w:type="dxa" w:w="100"/>
              <w:bottom w:type="dxa" w:w="60"/>
              <w:right w:type="dxa" w:w="100"/>
            </w:tcMar>
          </w:tcPr>
          <w:p>
            <w:r>
              <w:rPr>
                <w:rFonts w:ascii="Arial" w:cs="Arial" w:eastAsia="Arial" w:hAnsi="Arial"/>
                <w:b/>
                <w:bCs/>
                <w:color w:val="CC6600"/>
                <w:sz w:val="18"/>
                <w:szCs w:val="18"/>
              </w:rPr>
              <w:t xml:space="preserve">HIGH</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Login: 10/min too generous, no account lockout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CORS Configuration</w:t>
            </w:r>
          </w:p>
        </w:tc>
        <w:tc>
          <w:tcPr>
            <w:tcW w:type="dxa" w:w="1200"/>
            <w:tcBorders>
              <w:top w:val="single" w:color="CCCCCC" w:sz="1"/>
              <w:left w:val="single" w:color="CCCCCC" w:sz="1"/>
              <w:bottom w:val="single" w:color="CCCCCC" w:sz="1"/>
              <w:right w:val="single" w:color="CCCCCC" w:sz="1"/>
            </w:tcBorders>
            <w:shd w:fill="FFE8CC" w:val="clear"/>
            <w:tcMar>
              <w:top w:type="dxa" w:w="60"/>
              <w:left w:type="dxa" w:w="100"/>
              <w:bottom w:type="dxa" w:w="60"/>
              <w:right w:type="dxa" w:w="100"/>
            </w:tcMar>
          </w:tcPr>
          <w:p>
            <w:r>
              <w:rPr>
                <w:rFonts w:ascii="Arial" w:cs="Arial" w:eastAsia="Arial" w:hAnsi="Arial"/>
                <w:b/>
                <w:bCs/>
                <w:color w:val="CC6600"/>
                <w:sz w:val="18"/>
                <w:szCs w:val="18"/>
              </w:rPr>
              <w:t xml:space="preserve">HIGH</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No explicit CORS middleware configured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RNG in Minigame</w:t>
            </w:r>
          </w:p>
        </w:tc>
        <w:tc>
          <w:tcPr>
            <w:tcW w:type="dxa" w:w="12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r>
              <w:rPr>
                <w:rFonts w:ascii="Arial" w:cs="Arial" w:eastAsia="Arial" w:hAnsi="Arial"/>
                <w:b/>
                <w:bCs/>
                <w:color w:val="997700"/>
                <w:sz w:val="18"/>
                <w:szCs w:val="18"/>
              </w:rPr>
              <w:t xml:space="preserve">MEDIUM</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Math.random() instead of crypto.getRandomValues()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Unbounded Queries</w:t>
            </w:r>
          </w:p>
        </w:tc>
        <w:tc>
          <w:tcPr>
            <w:tcW w:type="dxa" w:w="12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r>
              <w:rPr>
                <w:rFonts w:ascii="Arial" w:cs="Arial" w:eastAsia="Arial" w:hAnsi="Arial"/>
                <w:b/>
                <w:bCs/>
                <w:color w:val="997700"/>
                <w:sz w:val="18"/>
                <w:szCs w:val="18"/>
              </w:rPr>
              <w:t xml:space="preserve">MEDIUM</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Push broadcast has no pagination limit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Password Policy</w:t>
            </w:r>
          </w:p>
        </w:tc>
        <w:tc>
          <w:tcPr>
            <w:tcW w:type="dxa" w:w="120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Arial" w:cs="Arial" w:eastAsia="Arial" w:hAnsi="Arial"/>
                <w:b/>
                <w:bCs/>
                <w:color w:val="336633"/>
                <w:sz w:val="18"/>
                <w:szCs w:val="18"/>
              </w:rPr>
              <w:t xml:space="preserve">LOW</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6 chars minimum, no complexity requirements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Design System Drift</w:t>
            </w:r>
          </w:p>
        </w:tc>
        <w:tc>
          <w:tcPr>
            <w:tcW w:type="dxa" w:w="12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r>
              <w:rPr>
                <w:rFonts w:ascii="Arial" w:cs="Arial" w:eastAsia="Arial" w:hAnsi="Arial"/>
                <w:b/>
                <w:bCs/>
                <w:color w:val="997700"/>
                <w:sz w:val="18"/>
                <w:szCs w:val="18"/>
              </w:rPr>
              <w:t xml:space="preserve">MEDIUM</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188 hardcoded hex, 15 Color.white, 66 small fonts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Dead Code</w:t>
            </w:r>
          </w:p>
        </w:tc>
        <w:tc>
          <w:tcPr>
            <w:tcW w:type="dxa" w:w="120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Arial" w:cs="Arial" w:eastAsia="Arial" w:hAnsi="Arial"/>
                <w:b/>
                <w:bCs/>
                <w:color w:val="336633"/>
                <w:sz w:val="18"/>
                <w:szCs w:val="18"/>
              </w:rPr>
              <w:t xml:space="preserve">LOW</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 empty stubs (HubCharacterCard, ShopItemCardView)</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Emoji in Views</w:t>
            </w:r>
          </w:p>
        </w:tc>
        <w:tc>
          <w:tcPr>
            <w:tcW w:type="dxa" w:w="12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r>
              <w:rPr>
                <w:rFonts w:ascii="Arial" w:cs="Arial" w:eastAsia="Arial" w:hAnsi="Arial"/>
                <w:b/>
                <w:bCs/>
                <w:color w:val="997700"/>
                <w:sz w:val="18"/>
                <w:szCs w:val="18"/>
              </w:rPr>
              <w:t xml:space="preserve">MEDIUM</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15 emoji icons — should use game assets</w:t>
            </w:r>
          </w:p>
        </w:tc>
      </w:tr>
    </w:tbl>
    <w:p>
      <w:r>
        <w:br w:type="page"/>
      </w:r>
    </w:p>
    <w:p>
      <w:pPr>
        <w:pStyle w:val="Heading1"/>
        <w:spacing w:after="150" w:before="300"/>
      </w:pPr>
      <w:r>
        <w:rPr>
          <w:rFonts w:ascii="Arial" w:cs="Arial" w:eastAsia="Arial" w:hAnsi="Arial"/>
        </w:rPr>
        <w:t xml:space="preserve">Security Audit</w:t>
      </w:r>
    </w:p>
    <w:p>
      <w:pPr>
        <w:spacing w:after="120"/>
      </w:pPr>
      <w:r>
        <w:rPr>
          <w:rFonts w:ascii="Arial" w:cs="Arial" w:eastAsia="Arial" w:hAnsi="Arial"/>
          <w:sz w:val="20"/>
          <w:szCs w:val="20"/>
        </w:rPr>
        <w:t xml:space="preserve">Scanned 163 API routes, all Swift services, env configuration, auth flow, and logging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900"/>
        <w:gridCol w:w="1800"/>
        <w:gridCol w:w="3260"/>
        <w:gridCol w:w="3000"/>
      </w:tblGrid>
      <w:tr>
        <w:tc>
          <w:tcPr>
            <w:tcW w:type="dxa" w:w="400"/>
            <w:tcBorders>
              <w:top w:val="single" w:color="333333" w:sz="2"/>
              <w:left w:val="single" w:color="333333" w:sz="2"/>
              <w:bottom w:val="single" w:color="333333" w:sz="2"/>
              <w:right w:val="single" w:color="333333" w:sz="2"/>
            </w:tcBorders>
            <w:shd w:fill="1B2838"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900"/>
            <w:tcBorders>
              <w:top w:val="single" w:color="333333" w:sz="2"/>
              <w:left w:val="single" w:color="333333" w:sz="2"/>
              <w:bottom w:val="single" w:color="333333" w:sz="2"/>
              <w:right w:val="single" w:color="333333" w:sz="2"/>
            </w:tcBorders>
            <w:shd w:fill="1B2838"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1800"/>
            <w:tcBorders>
              <w:top w:val="single" w:color="333333" w:sz="2"/>
              <w:left w:val="single" w:color="333333" w:sz="2"/>
              <w:bottom w:val="single" w:color="333333" w:sz="2"/>
              <w:right w:val="single" w:color="333333" w:sz="2"/>
            </w:tcBorders>
            <w:shd w:fill="1B2838"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3260"/>
            <w:tcBorders>
              <w:top w:val="single" w:color="333333" w:sz="2"/>
              <w:left w:val="single" w:color="333333" w:sz="2"/>
              <w:bottom w:val="single" w:color="333333" w:sz="2"/>
              <w:right w:val="single" w:color="333333" w:sz="2"/>
            </w:tcBorders>
            <w:shd w:fill="1B2838" w:val="clear"/>
            <w:tcMar>
              <w:top w:type="dxa" w:w="60"/>
              <w:left w:type="dxa" w:w="100"/>
              <w:bottom w:type="dxa" w:w="60"/>
              <w:right w:type="dxa" w:w="100"/>
            </w:tcMar>
          </w:tcPr>
          <w:p>
            <w:r>
              <w:rPr>
                <w:rFonts w:ascii="Arial" w:cs="Arial" w:eastAsia="Arial" w:hAnsi="Arial"/>
                <w:b/>
                <w:bCs/>
                <w:color w:val="FFFFFF"/>
                <w:sz w:val="20"/>
                <w:szCs w:val="20"/>
              </w:rPr>
              <w:t xml:space="preserve">Details</w:t>
            </w:r>
          </w:p>
        </w:tc>
        <w:tc>
          <w:tcPr>
            <w:tcW w:type="dxa" w:w="3000"/>
            <w:tcBorders>
              <w:top w:val="single" w:color="333333" w:sz="2"/>
              <w:left w:val="single" w:color="333333" w:sz="2"/>
              <w:bottom w:val="single" w:color="333333" w:sz="2"/>
              <w:right w:val="single" w:color="333333" w:sz="2"/>
            </w:tcBorders>
            <w:shd w:fill="1B2838" w:val="clear"/>
            <w:tcMar>
              <w:top w:type="dxa" w:w="60"/>
              <w:left w:type="dxa" w:w="100"/>
              <w:bottom w:type="dxa" w:w="60"/>
              <w:right w:type="dxa" w:w="100"/>
            </w:tcMar>
          </w:tcPr>
          <w:p>
            <w:r>
              <w:rPr>
                <w:rFonts w:ascii="Arial" w:cs="Arial" w:eastAsia="Arial" w:hAnsi="Arial"/>
                <w:b/>
                <w:bCs/>
                <w:color w:val="FFFFFF"/>
                <w:sz w:val="20"/>
                <w:szCs w:val="20"/>
              </w:rPr>
              <w:t xml:space="preserve">Remediation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900"/>
            <w:tcBorders>
              <w:top w:val="single" w:color="CCCCCC" w:sz="1"/>
              <w:left w:val="single" w:color="CCCCCC" w:sz="1"/>
              <w:bottom w:val="single" w:color="CCCCCC" w:sz="1"/>
              <w:right w:val="single" w:color="CCCCCC" w:sz="1"/>
            </w:tcBorders>
            <w:shd w:fill="FFD5D5" w:val="clear"/>
            <w:tcMar>
              <w:top w:type="dxa" w:w="60"/>
              <w:left w:type="dxa" w:w="100"/>
              <w:bottom w:type="dxa" w:w="60"/>
              <w:right w:type="dxa" w:w="100"/>
            </w:tcMar>
          </w:tcPr>
          <w:p>
            <w:r>
              <w:rPr>
                <w:rFonts w:ascii="Arial" w:cs="Arial" w:eastAsia="Arial" w:hAnsi="Arial"/>
                <w:b/>
                <w:bCs/>
                <w:color w:val="CC0000"/>
                <w:sz w:val="18"/>
                <w:szCs w:val="18"/>
              </w:rPr>
              <w:t xml:space="preserve">CRITICAL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.env Secrets in Git History</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Supabase keys, DB password, Vercel token, GitHub token exposed in .env file. Even if gitignored now, may exist in git history.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Rotate ALL credentials immediately. Use BFG Repo-Cleaner to purge history.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w:t>
            </w:r>
          </w:p>
        </w:tc>
        <w:tc>
          <w:tcPr>
            <w:tcW w:type="dxa" w:w="900"/>
            <w:tcBorders>
              <w:top w:val="single" w:color="CCCCCC" w:sz="1"/>
              <w:left w:val="single" w:color="CCCCCC" w:sz="1"/>
              <w:bottom w:val="single" w:color="CCCCCC" w:sz="1"/>
              <w:right w:val="single" w:color="CCCCCC" w:sz="1"/>
            </w:tcBorders>
            <w:shd w:fill="FFD5D5" w:val="clear"/>
            <w:tcMar>
              <w:top w:type="dxa" w:w="60"/>
              <w:left w:type="dxa" w:w="100"/>
              <w:bottom w:type="dxa" w:w="60"/>
              <w:right w:type="dxa" w:w="100"/>
            </w:tcMar>
          </w:tcPr>
          <w:p>
            <w:r>
              <w:rPr>
                <w:rFonts w:ascii="Arial" w:cs="Arial" w:eastAsia="Arial" w:hAnsi="Arial"/>
                <w:b/>
                <w:bCs/>
                <w:color w:val="CC0000"/>
                <w:sz w:val="18"/>
                <w:szCs w:val="18"/>
              </w:rPr>
              <w:t xml:space="preserve">CRITICAL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Weak RNG in Shell Game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Math.random() used for correct shell selection — not cryptographically secure.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Replace with crypto.getRandomValues()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w:t>
            </w:r>
          </w:p>
        </w:tc>
        <w:tc>
          <w:tcPr>
            <w:tcW w:type="dxa" w:w="900"/>
            <w:tcBorders>
              <w:top w:val="single" w:color="CCCCCC" w:sz="1"/>
              <w:left w:val="single" w:color="CCCCCC" w:sz="1"/>
              <w:bottom w:val="single" w:color="CCCCCC" w:sz="1"/>
              <w:right w:val="single" w:color="CCCCCC" w:sz="1"/>
            </w:tcBorders>
            <w:shd w:fill="FFE8CC" w:val="clear"/>
            <w:tcMar>
              <w:top w:type="dxa" w:w="60"/>
              <w:left w:type="dxa" w:w="100"/>
              <w:bottom w:type="dxa" w:w="60"/>
              <w:right w:type="dxa" w:w="100"/>
            </w:tcMar>
          </w:tcPr>
          <w:p>
            <w:r>
              <w:rPr>
                <w:rFonts w:ascii="Arial" w:cs="Arial" w:eastAsia="Arial" w:hAnsi="Arial"/>
                <w:b/>
                <w:bCs/>
                <w:color w:val="CC6600"/>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Rate Limiting Too Generous</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Login allows 10 attempts/min (600/hour). No account lockout after failed attempts.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Reduce to 3-5/min. Add exponential backoff + account lockout after 10 failures.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4</w:t>
            </w:r>
          </w:p>
        </w:tc>
        <w:tc>
          <w:tcPr>
            <w:tcW w:type="dxa" w:w="900"/>
            <w:tcBorders>
              <w:top w:val="single" w:color="CCCCCC" w:sz="1"/>
              <w:left w:val="single" w:color="CCCCCC" w:sz="1"/>
              <w:bottom w:val="single" w:color="CCCCCC" w:sz="1"/>
              <w:right w:val="single" w:color="CCCCCC" w:sz="1"/>
            </w:tcBorders>
            <w:shd w:fill="FFE8CC" w:val="clear"/>
            <w:tcMar>
              <w:top w:type="dxa" w:w="60"/>
              <w:left w:type="dxa" w:w="100"/>
              <w:bottom w:type="dxa" w:w="60"/>
              <w:right w:type="dxa" w:w="100"/>
            </w:tcMar>
          </w:tcPr>
          <w:p>
            <w:r>
              <w:rPr>
                <w:rFonts w:ascii="Arial" w:cs="Arial" w:eastAsia="Arial" w:hAnsi="Arial"/>
                <w:b/>
                <w:bCs/>
                <w:color w:val="CC6600"/>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No CORS Middleware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CORS_ORIGINS env var defined but no middleware validates Origin header.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Add explicit CORS middleware to Next.js config.</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w:t>
            </w:r>
          </w:p>
        </w:tc>
        <w:tc>
          <w:tcPr>
            <w:tcW w:type="dxa" w:w="900"/>
            <w:tcBorders>
              <w:top w:val="single" w:color="CCCCCC" w:sz="1"/>
              <w:left w:val="single" w:color="CCCCCC" w:sz="1"/>
              <w:bottom w:val="single" w:color="CCCCCC" w:sz="1"/>
              <w:right w:val="single" w:color="CCCCCC" w:sz="1"/>
            </w:tcBorders>
            <w:shd w:fill="FFE8CC" w:val="clear"/>
            <w:tcMar>
              <w:top w:type="dxa" w:w="60"/>
              <w:left w:type="dxa" w:w="100"/>
              <w:bottom w:type="dxa" w:w="60"/>
              <w:right w:type="dxa" w:w="100"/>
            </w:tcMar>
          </w:tcPr>
          <w:p>
            <w:r>
              <w:rPr>
                <w:rFonts w:ascii="Arial" w:cs="Arial" w:eastAsia="Arial" w:hAnsi="Arial"/>
                <w:b/>
                <w:bCs/>
                <w:color w:val="CC6600"/>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5 Routes Missing try/catch</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Dev/deprecated endpoints expose stack traces on error.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Wrap all route handlers including dev endpoints.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6</w:t>
            </w:r>
          </w:p>
        </w:tc>
        <w:tc>
          <w:tcPr>
            <w:tcW w:type="dxa" w:w="9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r>
              <w:rPr>
                <w:rFonts w:ascii="Arial" w:cs="Arial" w:eastAsia="Arial" w:hAnsi="Arial"/>
                <w:b/>
                <w:bCs/>
                <w:color w:val="997700"/>
                <w:sz w:val="18"/>
                <w:szCs w:val="18"/>
              </w:rPr>
              <w:t xml:space="preserve">MEDIUM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Push Token Logged</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PushNotificationService.swift prints device token to console.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Remove or sanitize: print('[Push] Token registered')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7</w:t>
            </w:r>
          </w:p>
        </w:tc>
        <w:tc>
          <w:tcPr>
            <w:tcW w:type="dxa" w:w="90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Arial" w:cs="Arial" w:eastAsia="Arial" w:hAnsi="Arial"/>
                <w:b/>
                <w:bCs/>
                <w:color w:val="336633"/>
                <w:sz w:val="18"/>
                <w:szCs w:val="18"/>
              </w:rPr>
              <w:t xml:space="preserve">LOW</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Password Policy Weak</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6 chars minimum, no complexity requirements.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Increase to 8 chars + 1 uppercase/number.</w:t>
            </w:r>
          </w:p>
        </w:tc>
      </w:tr>
    </w:tbl>
    <w:p>
      <w:pPr>
        <w:pStyle w:val="Heading2"/>
        <w:spacing w:after="150" w:before="300"/>
      </w:pPr>
      <w:r>
        <w:rPr>
          <w:rFonts w:ascii="Arial" w:cs="Arial" w:eastAsia="Arial" w:hAnsi="Arial"/>
        </w:rPr>
        <w:t xml:space="preserve">Positives</w:t>
      </w:r>
    </w:p>
    <w:p>
      <w:pPr>
        <w:pStyle w:val="ListParagraph"/>
        <w:numPr>
          <w:ilvl w:val="0"/>
          <w:numId w:val="2"/>
        </w:numPr>
        <w:spacing w:after="60"/>
      </w:pPr>
      <w:r>
        <w:rPr>
          <w:rFonts w:ascii="Arial" w:cs="Arial" w:eastAsia="Arial" w:hAnsi="Arial"/>
          <w:sz w:val="20"/>
          <w:szCs w:val="20"/>
        </w:rPr>
        <w:t xml:space="preserve">Server-authoritative combat — backend re-runs runCombat(), doesn't trust client</w:t>
      </w:r>
    </w:p>
    <w:p>
      <w:pPr>
        <w:pStyle w:val="ListParagraph"/>
        <w:numPr>
          <w:ilvl w:val="0"/>
          <w:numId w:val="2"/>
        </w:numPr>
        <w:spacing w:after="60"/>
      </w:pPr>
      <w:r>
        <w:rPr>
          <w:rFonts w:ascii="Arial" w:cs="Arial" w:eastAsia="Arial" w:hAnsi="Arial"/>
          <w:sz w:val="20"/>
          <w:szCs w:val="20"/>
        </w:rPr>
        <w:t xml:space="preserve">All Prisma queries parameterized — no SQL injection vectors</w:t>
      </w:r>
    </w:p>
    <w:p>
      <w:pPr>
        <w:pStyle w:val="ListParagraph"/>
        <w:numPr>
          <w:ilvl w:val="0"/>
          <w:numId w:val="2"/>
        </w:numPr>
        <w:spacing w:after="60"/>
      </w:pPr>
      <w:r>
        <w:rPr>
          <w:rFonts w:ascii="Arial" w:cs="Arial" w:eastAsia="Arial" w:hAnsi="Arial"/>
          <w:sz w:val="20"/>
          <w:szCs w:val="20"/>
        </w:rPr>
        <w:t xml:space="preserve">Transaction isolation with FOR UPDATE row locks on all purchase routes</w:t>
      </w:r>
    </w:p>
    <w:p>
      <w:pPr>
        <w:pStyle w:val="ListParagraph"/>
        <w:numPr>
          <w:ilvl w:val="0"/>
          <w:numId w:val="2"/>
        </w:numPr>
        <w:spacing w:after="60"/>
      </w:pPr>
      <w:r>
        <w:rPr>
          <w:rFonts w:ascii="Arial" w:cs="Arial" w:eastAsia="Arial" w:hAnsi="Arial"/>
          <w:sz w:val="20"/>
          <w:szCs w:val="20"/>
        </w:rPr>
        <w:t xml:space="preserve">103/163 routes properly check getAuthUser() — all user-facing routes protected</w:t>
      </w:r>
    </w:p>
    <w:p>
      <w:pPr>
        <w:pStyle w:val="ListParagraph"/>
        <w:numPr>
          <w:ilvl w:val="0"/>
          <w:numId w:val="2"/>
        </w:numPr>
        <w:spacing w:after="60"/>
      </w:pPr>
      <w:r>
        <w:rPr>
          <w:rFonts w:ascii="Arial" w:cs="Arial" w:eastAsia="Arial" w:hAnsi="Arial"/>
          <w:sz w:val="20"/>
          <w:szCs w:val="20"/>
        </w:rPr>
        <w:t xml:space="preserve">Character ownership verification on all routes (character.userId === user.id)</w:t>
      </w:r>
    </w:p>
    <w:p>
      <w:r>
        <w:br w:type="page"/>
      </w:r>
    </w:p>
    <w:p>
      <w:pPr>
        <w:pStyle w:val="Heading1"/>
        <w:spacing w:after="150" w:before="300"/>
      </w:pPr>
      <w:r>
        <w:rPr>
          <w:rFonts w:ascii="Arial" w:cs="Arial" w:eastAsia="Arial" w:hAnsi="Arial"/>
        </w:rPr>
        <w:t xml:space="preserve">Performance Audit</w:t>
      </w:r>
    </w:p>
    <w:p>
      <w:pPr>
        <w:spacing w:after="120"/>
      </w:pPr>
      <w:r>
        <w:rPr>
          <w:rFonts w:ascii="Arial" w:cs="Arial" w:eastAsia="Arial" w:hAnsi="Arial"/>
          <w:sz w:val="20"/>
          <w:szCs w:val="20"/>
        </w:rPr>
        <w:t xml:space="preserve">Checked for N+1 queries, unbounded fetches, missing indexes, async/await correctness, and client-side 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900"/>
        <w:gridCol w:w="2000"/>
        <w:gridCol w:w="3260"/>
        <w:gridCol w:w="2800"/>
      </w:tblGrid>
      <w:tr>
        <w:tc>
          <w:tcPr>
            <w:tcW w:type="dxa" w:w="400"/>
            <w:tcBorders>
              <w:top w:val="single" w:color="333333" w:sz="2"/>
              <w:left w:val="single" w:color="333333" w:sz="2"/>
              <w:bottom w:val="single" w:color="333333" w:sz="2"/>
              <w:right w:val="single" w:color="333333" w:sz="2"/>
            </w:tcBorders>
            <w:shd w:fill="1B2838"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900"/>
            <w:tcBorders>
              <w:top w:val="single" w:color="333333" w:sz="2"/>
              <w:left w:val="single" w:color="333333" w:sz="2"/>
              <w:bottom w:val="single" w:color="333333" w:sz="2"/>
              <w:right w:val="single" w:color="333333" w:sz="2"/>
            </w:tcBorders>
            <w:shd w:fill="1B2838"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2000"/>
            <w:tcBorders>
              <w:top w:val="single" w:color="333333" w:sz="2"/>
              <w:left w:val="single" w:color="333333" w:sz="2"/>
              <w:bottom w:val="single" w:color="333333" w:sz="2"/>
              <w:right w:val="single" w:color="333333" w:sz="2"/>
            </w:tcBorders>
            <w:shd w:fill="1B2838"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3260"/>
            <w:tcBorders>
              <w:top w:val="single" w:color="333333" w:sz="2"/>
              <w:left w:val="single" w:color="333333" w:sz="2"/>
              <w:bottom w:val="single" w:color="333333" w:sz="2"/>
              <w:right w:val="single" w:color="333333" w:sz="2"/>
            </w:tcBorders>
            <w:shd w:fill="1B2838" w:val="clear"/>
            <w:tcMar>
              <w:top w:type="dxa" w:w="60"/>
              <w:left w:type="dxa" w:w="100"/>
              <w:bottom w:type="dxa" w:w="60"/>
              <w:right w:type="dxa" w:w="100"/>
            </w:tcMar>
          </w:tcPr>
          <w:p>
            <w:r>
              <w:rPr>
                <w:rFonts w:ascii="Arial" w:cs="Arial" w:eastAsia="Arial" w:hAnsi="Arial"/>
                <w:b/>
                <w:bCs/>
                <w:color w:val="FFFFFF"/>
                <w:sz w:val="20"/>
                <w:szCs w:val="20"/>
              </w:rPr>
              <w:t xml:space="preserve">Details</w:t>
            </w:r>
          </w:p>
        </w:tc>
        <w:tc>
          <w:tcPr>
            <w:tcW w:type="dxa" w:w="2800"/>
            <w:tcBorders>
              <w:top w:val="single" w:color="333333" w:sz="2"/>
              <w:left w:val="single" w:color="333333" w:sz="2"/>
              <w:bottom w:val="single" w:color="333333" w:sz="2"/>
              <w:right w:val="single" w:color="333333" w:sz="2"/>
            </w:tcBorders>
            <w:shd w:fill="1B2838" w:val="clear"/>
            <w:tcMar>
              <w:top w:type="dxa" w:w="60"/>
              <w:left w:type="dxa" w:w="100"/>
              <w:bottom w:type="dxa" w:w="60"/>
              <w:right w:type="dxa" w:w="100"/>
            </w:tcMar>
          </w:tcPr>
          <w:p>
            <w:r>
              <w:rPr>
                <w:rFonts w:ascii="Arial" w:cs="Arial" w:eastAsia="Arial" w:hAnsi="Arial"/>
                <w:b/>
                <w:bCs/>
                <w:color w:val="FFFFFF"/>
                <w:sz w:val="20"/>
                <w:szCs w:val="20"/>
              </w:rPr>
              <w:t xml:space="preserve">Remediation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9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r>
              <w:rPr>
                <w:rFonts w:ascii="Arial" w:cs="Arial" w:eastAsia="Arial" w:hAnsi="Arial"/>
                <w:b/>
                <w:bCs/>
                <w:color w:val="997700"/>
                <w:sz w:val="18"/>
                <w:szCs w:val="18"/>
              </w:rPr>
              <w:t xml:space="preserve">MEDIUM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Unbounded Push Broadcast</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sendPushBroadcast() fetches ALL users without pagination — OOM risk at scale.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Add batched processing: take: 1000 with offset loop.</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w:t>
            </w:r>
          </w:p>
        </w:tc>
        <w:tc>
          <w:tcPr>
            <w:tcW w:type="dxa" w:w="9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r>
              <w:rPr>
                <w:rFonts w:ascii="Arial" w:cs="Arial" w:eastAsia="Arial" w:hAnsi="Arial"/>
                <w:b/>
                <w:bCs/>
                <w:color w:val="997700"/>
                <w:sz w:val="18"/>
                <w:szCs w:val="18"/>
              </w:rPr>
              <w:t xml:space="preserve">MEDIUM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Error Stack Traces in Logs</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console.error logs full stack traces exposing DB schema and library versions.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Log only error.message, not full error object.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w:t>
            </w:r>
          </w:p>
        </w:tc>
        <w:tc>
          <w:tcPr>
            <w:tcW w:type="dxa" w:w="90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Arial" w:cs="Arial" w:eastAsia="Arial" w:hAnsi="Arial"/>
                <w:b/>
                <w:bCs/>
                <w:color w:val="336633"/>
                <w:sz w:val="18"/>
                <w:szCs w:val="18"/>
              </w:rPr>
              <w:t xml:space="preserve">LOW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Client CombatEngine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iOS has local damage calculation in CombatEngine.swift.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OK — server re-runs combat via runCombat(). But verify server always re-validates.</w:t>
            </w:r>
          </w:p>
        </w:tc>
      </w:tr>
    </w:tbl>
    <w:p>
      <w:pPr>
        <w:pStyle w:val="Heading2"/>
        <w:spacing w:after="150" w:before="300"/>
      </w:pPr>
      <w:r>
        <w:rPr>
          <w:rFonts w:ascii="Arial" w:cs="Arial" w:eastAsia="Arial" w:hAnsi="Arial"/>
        </w:rPr>
        <w:t xml:space="preserve">Positives</w:t>
      </w:r>
    </w:p>
    <w:p>
      <w:pPr>
        <w:pStyle w:val="ListParagraph"/>
        <w:numPr>
          <w:ilvl w:val="0"/>
          <w:numId w:val="2"/>
        </w:numPr>
        <w:spacing w:after="60"/>
      </w:pPr>
      <w:r>
        <w:rPr>
          <w:rFonts w:ascii="Arial" w:cs="Arial" w:eastAsia="Arial" w:hAnsi="Arial"/>
          <w:sz w:val="20"/>
          <w:szCs w:val="20"/>
        </w:rPr>
        <w:t xml:space="preserve">Good use of Promise.all for parallel DB queries in PvP and shop routes</w:t>
      </w:r>
    </w:p>
    <w:p>
      <w:pPr>
        <w:pStyle w:val="ListParagraph"/>
        <w:numPr>
          <w:ilvl w:val="0"/>
          <w:numId w:val="2"/>
        </w:numPr>
        <w:spacing w:after="60"/>
      </w:pPr>
      <w:r>
        <w:rPr>
          <w:rFonts w:ascii="Arial" w:cs="Arial" w:eastAsia="Arial" w:hAnsi="Arial"/>
          <w:sz w:val="20"/>
          <w:szCs w:val="20"/>
        </w:rPr>
        <w:t xml:space="preserve">Comprehensive database indexes on all critical foreign keys and sort fields</w:t>
      </w:r>
    </w:p>
    <w:p>
      <w:pPr>
        <w:pStyle w:val="ListParagraph"/>
        <w:numPr>
          <w:ilvl w:val="0"/>
          <w:numId w:val="2"/>
        </w:numPr>
        <w:spacing w:after="60"/>
      </w:pPr>
      <w:r>
        <w:rPr>
          <w:rFonts w:ascii="Arial" w:cs="Arial" w:eastAsia="Arial" w:hAnsi="Arial"/>
          <w:sz w:val="20"/>
          <w:szCs w:val="20"/>
        </w:rPr>
        <w:t xml:space="preserve">All getGameConfig() / get*Config() calls properly awaited</w:t>
      </w:r>
    </w:p>
    <w:p>
      <w:pPr>
        <w:pStyle w:val="ListParagraph"/>
        <w:numPr>
          <w:ilvl w:val="0"/>
          <w:numId w:val="2"/>
        </w:numPr>
        <w:spacing w:after="60"/>
      </w:pPr>
      <w:r>
        <w:rPr>
          <w:rFonts w:ascii="Arial" w:cs="Arial" w:eastAsia="Arial" w:hAnsi="Arial"/>
          <w:sz w:val="20"/>
          <w:szCs w:val="20"/>
        </w:rPr>
        <w:t xml:space="preserve">No ignoreBuildErrors flag — TS errors block deploy</w:t>
      </w:r>
    </w:p>
    <w:p>
      <w:r>
        <w:br w:type="page"/>
      </w:r>
    </w:p>
    <w:p>
      <w:pPr>
        <w:pStyle w:val="Heading1"/>
        <w:spacing w:after="150" w:before="300"/>
      </w:pPr>
      <w:r>
        <w:rPr>
          <w:rFonts w:ascii="Arial" w:cs="Arial" w:eastAsia="Arial" w:hAnsi="Arial"/>
        </w:rPr>
        <w:t xml:space="preserve">Design System &amp; Swift Quality</w:t>
      </w:r>
    </w:p>
    <w:p>
      <w:pPr>
        <w:spacing w:after="120"/>
      </w:pPr>
      <w:r>
        <w:rPr>
          <w:rFonts w:ascii="Arial" w:cs="Arial" w:eastAsia="Arial" w:hAnsi="Arial"/>
          <w:sz w:val="20"/>
          <w:szCs w:val="20"/>
        </w:rPr>
        <w:t xml:space="preserve">Scanned 217 Swift files for design token compliance, code quality patterns, and accessibility violations.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900"/>
        <w:gridCol w:w="5360"/>
      </w:tblGrid>
      <w:tr>
        <w:tc>
          <w:tcPr>
            <w:tcW w:type="dxa" w:w="2400"/>
            <w:tcBorders>
              <w:top w:val="single" w:color="333333" w:sz="2"/>
              <w:left w:val="single" w:color="333333" w:sz="2"/>
              <w:bottom w:val="single" w:color="333333" w:sz="2"/>
              <w:right w:val="single" w:color="333333" w:sz="2"/>
            </w:tcBorders>
            <w:shd w:fill="1B2838"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700"/>
            <w:tcBorders>
              <w:top w:val="single" w:color="333333" w:sz="2"/>
              <w:left w:val="single" w:color="333333" w:sz="2"/>
              <w:bottom w:val="single" w:color="333333" w:sz="2"/>
              <w:right w:val="single" w:color="333333" w:sz="2"/>
            </w:tcBorders>
            <w:shd w:fill="1B2838" w:val="clear"/>
            <w:tcMar>
              <w:top w:type="dxa" w:w="60"/>
              <w:left w:type="dxa" w:w="100"/>
              <w:bottom w:type="dxa" w:w="60"/>
              <w:right w:type="dxa" w:w="100"/>
            </w:tcMar>
          </w:tcPr>
          <w:p>
            <w:r>
              <w:rPr>
                <w:rFonts w:ascii="Arial" w:cs="Arial" w:eastAsia="Arial" w:hAnsi="Arial"/>
                <w:b/>
                <w:bCs/>
                <w:color w:val="FFFFFF"/>
                <w:sz w:val="20"/>
                <w:szCs w:val="20"/>
              </w:rPr>
              <w:t xml:space="preserve">Count</w:t>
            </w:r>
          </w:p>
        </w:tc>
        <w:tc>
          <w:tcPr>
            <w:tcW w:type="dxa" w:w="900"/>
            <w:tcBorders>
              <w:top w:val="single" w:color="333333" w:sz="2"/>
              <w:left w:val="single" w:color="333333" w:sz="2"/>
              <w:bottom w:val="single" w:color="333333" w:sz="2"/>
              <w:right w:val="single" w:color="333333" w:sz="2"/>
            </w:tcBorders>
            <w:shd w:fill="1B2838"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5360"/>
            <w:tcBorders>
              <w:top w:val="single" w:color="333333" w:sz="2"/>
              <w:left w:val="single" w:color="333333" w:sz="2"/>
              <w:bottom w:val="single" w:color="333333" w:sz="2"/>
              <w:right w:val="single" w:color="333333" w:sz="2"/>
            </w:tcBorders>
            <w:shd w:fill="1B2838"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Hardcoded Color(hex:)</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188</w:t>
            </w:r>
          </w:p>
        </w:tc>
        <w:tc>
          <w:tcPr>
            <w:tcW w:type="dxa" w:w="9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r>
              <w:rPr>
                <w:rFonts w:ascii="Arial" w:cs="Arial" w:eastAsia="Arial" w:hAnsi="Arial"/>
                <w:b/>
                <w:bCs/>
                <w:color w:val="997700"/>
                <w:sz w:val="18"/>
                <w:szCs w:val="18"/>
              </w:rPr>
              <w:t xml:space="preserve">MEDIUM</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172 in DarkFantasyTheme (OK), 8 in ButtonStyles, 6 in LevelUpModal, 2 in CityMapEffects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Color.white/.black text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15</w:t>
            </w:r>
          </w:p>
        </w:tc>
        <w:tc>
          <w:tcPr>
            <w:tcW w:type="dxa" w:w="9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r>
              <w:rPr>
                <w:rFonts w:ascii="Arial" w:cs="Arial" w:eastAsia="Arial" w:hAnsi="Arial"/>
                <w:b/>
                <w:bCs/>
                <w:color w:val="997700"/>
                <w:sz w:val="18"/>
                <w:szCs w:val="18"/>
              </w:rPr>
              <w:t xml:space="preserve">MEDIUM</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Button text in ButtonStyles, ArenaComparisonSheet — should use textOnGold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Missing DarkFantasyTheme prefix</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w:t>
            </w:r>
          </w:p>
        </w:tc>
        <w:tc>
          <w:tcPr>
            <w:tcW w:type="dxa" w:w="90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Arial" w:cs="Arial" w:eastAsia="Arial" w:hAnsi="Arial"/>
                <w:b/>
                <w:bCs/>
                <w:color w:val="336633"/>
                <w:sz w:val="18"/>
                <w:szCs w:val="18"/>
              </w:rPr>
              <w:t xml:space="preserve">LOW</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DesignSystemPreview.swift only — fragile but likely works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Fonts below 11px</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66</w:t>
            </w:r>
          </w:p>
        </w:tc>
        <w:tc>
          <w:tcPr>
            <w:tcW w:type="dxa" w:w="900"/>
            <w:tcBorders>
              <w:top w:val="single" w:color="CCCCCC" w:sz="1"/>
              <w:left w:val="single" w:color="CCCCCC" w:sz="1"/>
              <w:bottom w:val="single" w:color="CCCCCC" w:sz="1"/>
              <w:right w:val="single" w:color="CCCCCC" w:sz="1"/>
            </w:tcBorders>
            <w:shd w:fill="FFE8CC" w:val="clear"/>
            <w:tcMar>
              <w:top w:type="dxa" w:w="60"/>
              <w:left w:type="dxa" w:w="100"/>
              <w:bottom w:type="dxa" w:w="60"/>
              <w:right w:type="dxa" w:w="100"/>
            </w:tcMar>
          </w:tcPr>
          <w:p>
            <w:r>
              <w:rPr>
                <w:rFonts w:ascii="Arial" w:cs="Arial" w:eastAsia="Arial" w:hAnsi="Arial"/>
                <w:b/>
                <w:bCs/>
                <w:color w:val="CC6600"/>
                <w:sz w:val="18"/>
                <w:szCs w:val="18"/>
              </w:rPr>
              <w:t xml:space="preserve">HIGH</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15 in user-facing views (GoldMine, CurrencyPurchase, ItemCard) — WCAG violation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.system() fonts (non-theme)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15+</w:t>
            </w:r>
          </w:p>
        </w:tc>
        <w:tc>
          <w:tcPr>
            <w:tcW w:type="dxa" w:w="90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Arial" w:cs="Arial" w:eastAsia="Arial" w:hAnsi="Arial"/>
                <w:b/>
                <w:bCs/>
                <w:color w:val="336633"/>
                <w:sz w:val="18"/>
                <w:szCs w:val="18"/>
              </w:rPr>
              <w:t xml:space="preserve">LOW</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GoldMine, DailyLogin, CurrencyPurchase — should use DarkFantasyTheme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Emoji in models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15</w:t>
            </w:r>
          </w:p>
        </w:tc>
        <w:tc>
          <w:tcPr>
            <w:tcW w:type="dxa" w:w="9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r>
              <w:rPr>
                <w:rFonts w:ascii="Arial" w:cs="Arial" w:eastAsia="Arial" w:hAnsi="Arial"/>
                <w:b/>
                <w:bCs/>
                <w:color w:val="997700"/>
                <w:sz w:val="18"/>
                <w:szCs w:val="18"/>
              </w:rPr>
              <w:t xml:space="preserve">MEDIUM</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DungeonInfo (9), BattlePassData (5), Achievement (1) — use asset-first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Progress bar clamping</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 issues</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008800"/>
                <w:sz w:val="18"/>
                <w:szCs w:val="18"/>
              </w:rPr>
              <w:t xml:space="preserve">OK</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All bars properly use max(0, min(1, ...))</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Force unwraps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008800"/>
                <w:sz w:val="18"/>
                <w:szCs w:val="18"/>
              </w:rPr>
              <w:t xml:space="preserve">OK</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Clean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Retain cycles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008800"/>
                <w:sz w:val="18"/>
                <w:szCs w:val="18"/>
              </w:rPr>
              <w:t xml:space="preserve">OK</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All closures use [weak self]</w:t>
            </w:r>
          </w:p>
        </w:tc>
      </w:tr>
    </w:tbl>
    <w:p>
      <w:pPr>
        <w:pStyle w:val="Heading2"/>
        <w:spacing w:after="150" w:before="300"/>
      </w:pPr>
      <w:r>
        <w:rPr>
          <w:rFonts w:ascii="Arial" w:cs="Arial" w:eastAsia="Arial" w:hAnsi="Arial"/>
        </w:rPr>
        <w:t xml:space="preserve">Critical Files to Fix (User-Facing)</w:t>
      </w:r>
    </w:p>
    <w:p>
      <w:pPr>
        <w:pStyle w:val="ListParagraph"/>
        <w:numPr>
          <w:ilvl w:val="0"/>
          <w:numId w:val="3"/>
        </w:numPr>
        <w:spacing w:after="60"/>
      </w:pPr>
      <w:r>
        <w:rPr>
          <w:rFonts w:ascii="Arial" w:cs="Arial" w:eastAsia="Arial" w:hAnsi="Arial"/>
          <w:sz w:val="20"/>
          <w:szCs w:val="20"/>
        </w:rPr>
        <w:t xml:space="preserve">GoldMineDetailView.swift — 3 fonts at 10px (lines 439, 453, 525)</w:t>
      </w:r>
    </w:p>
    <w:p>
      <w:pPr>
        <w:pStyle w:val="ListParagraph"/>
        <w:numPr>
          <w:ilvl w:val="0"/>
          <w:numId w:val="3"/>
        </w:numPr>
        <w:spacing w:after="60"/>
      </w:pPr>
      <w:r>
        <w:rPr>
          <w:rFonts w:ascii="Arial" w:cs="Arial" w:eastAsia="Arial" w:hAnsi="Arial"/>
          <w:sz w:val="20"/>
          <w:szCs w:val="20"/>
        </w:rPr>
        <w:t xml:space="preserve">CurrencyPurchaseView.swift — 1 font at 10px (line 480)</w:t>
      </w:r>
    </w:p>
    <w:p>
      <w:pPr>
        <w:pStyle w:val="ListParagraph"/>
        <w:numPr>
          <w:ilvl w:val="0"/>
          <w:numId w:val="3"/>
        </w:numPr>
        <w:spacing w:after="60"/>
      </w:pPr>
      <w:r>
        <w:rPr>
          <w:rFonts w:ascii="Arial" w:cs="Arial" w:eastAsia="Arial" w:hAnsi="Arial"/>
          <w:sz w:val="20"/>
          <w:szCs w:val="20"/>
        </w:rPr>
        <w:t xml:space="preserve">DungeonInfoSheet.swift — 1 font at 10px (line 209)</w:t>
      </w:r>
    </w:p>
    <w:p>
      <w:pPr>
        <w:pStyle w:val="ListParagraph"/>
        <w:numPr>
          <w:ilvl w:val="0"/>
          <w:numId w:val="3"/>
        </w:numPr>
        <w:spacing w:after="60"/>
      </w:pPr>
      <w:r>
        <w:rPr>
          <w:rFonts w:ascii="Arial" w:cs="Arial" w:eastAsia="Arial" w:hAnsi="Arial"/>
          <w:sz w:val="20"/>
          <w:szCs w:val="20"/>
        </w:rPr>
        <w:t xml:space="preserve">ItemCardView.swift — 1 font at 8px (line 444) — smallest in project</w:t>
      </w:r>
    </w:p>
    <w:p>
      <w:pPr>
        <w:pStyle w:val="ListParagraph"/>
        <w:numPr>
          <w:ilvl w:val="0"/>
          <w:numId w:val="3"/>
        </w:numPr>
        <w:spacing w:after="60"/>
      </w:pPr>
      <w:r>
        <w:rPr>
          <w:rFonts w:ascii="Arial" w:cs="Arial" w:eastAsia="Arial" w:hAnsi="Arial"/>
          <w:sz w:val="20"/>
          <w:szCs w:val="20"/>
        </w:rPr>
        <w:t xml:space="preserve">ButtonStyles.swift — 8 hardcoded hex colors + 4 Color.white usages</w:t>
      </w:r>
    </w:p>
    <w:p>
      <w:pPr>
        <w:pStyle w:val="ListParagraph"/>
        <w:numPr>
          <w:ilvl w:val="0"/>
          <w:numId w:val="3"/>
        </w:numPr>
        <w:spacing w:after="60"/>
      </w:pPr>
      <w:r>
        <w:rPr>
          <w:rFonts w:ascii="Arial" w:cs="Arial" w:eastAsia="Arial" w:hAnsi="Arial"/>
          <w:sz w:val="20"/>
          <w:szCs w:val="20"/>
        </w:rPr>
        <w:t xml:space="preserve">LevelUpModalView.swift — 6 hardcoded gradient hex colors</w:t>
      </w:r>
    </w:p>
    <w:p>
      <w:r>
        <w:br w:type="page"/>
      </w:r>
    </w:p>
    <w:p>
      <w:pPr>
        <w:pStyle w:val="Heading1"/>
        <w:spacing w:after="150" w:before="300"/>
      </w:pPr>
      <w:r>
        <w:rPr>
          <w:rFonts w:ascii="Arial" w:cs="Arial" w:eastAsia="Arial" w:hAnsi="Arial"/>
        </w:rPr>
        <w:t xml:space="preserve">Dead Code &amp; Project Hygiene</w:t>
      </w:r>
    </w:p>
    <w:p>
      <w:pPr>
        <w:spacing w:after="120"/>
      </w:pPr>
      <w:r>
        <w:rPr>
          <w:rFonts w:ascii="Arial" w:cs="Arial" w:eastAsia="Arial" w:hAnsi="Arial"/>
          <w:sz w:val="20"/>
          <w:szCs w:val="20"/>
        </w:rPr>
        <w:t xml:space="preserve">The project is remarkably clean. Only 2 known dead code stubs remain:</w:t>
      </w:r>
    </w:p>
    <w:p>
      <w:pPr>
        <w:pStyle w:val="ListParagraph"/>
        <w:numPr>
          <w:ilvl w:val="0"/>
          <w:numId w:val="2"/>
        </w:numPr>
        <w:spacing w:after="60"/>
      </w:pPr>
      <w:r>
        <w:rPr>
          <w:rFonts w:ascii="Arial" w:cs="Arial" w:eastAsia="Arial" w:hAnsi="Arial"/>
          <w:sz w:val="20"/>
          <w:szCs w:val="20"/>
        </w:rPr>
        <w:t xml:space="preserve">HubCharacterCard.swift — 0 bytes, empty stub. Should be removed from pbxproj and deleted.</w:t>
      </w:r>
    </w:p>
    <w:p>
      <w:pPr>
        <w:pStyle w:val="ListParagraph"/>
        <w:numPr>
          <w:ilvl w:val="0"/>
          <w:numId w:val="2"/>
        </w:numPr>
        <w:spacing w:after="60"/>
      </w:pPr>
      <w:r>
        <w:rPr>
          <w:rFonts w:ascii="Arial" w:cs="Arial" w:eastAsia="Arial" w:hAnsi="Arial"/>
          <w:sz w:val="20"/>
          <w:szCs w:val="20"/>
        </w:rPr>
        <w:t xml:space="preserve">ShopItemCardView.swift — 157 bytes, comment-only stub. Replaced by ItemCardView(.shop). Should be removed.</w:t>
      </w:r>
    </w:p>
    <w:p>
      <w:pPr>
        <w:spacing w:after="120"/>
      </w:pPr>
      <w:r>
        <w:rPr>
          <w:rFonts w:ascii="Arial" w:cs="Arial" w:eastAsia="Arial" w:hAnsi="Arial"/>
          <w:sz w:val="20"/>
          <w:szCs w:val="20"/>
        </w:rPr>
        <w:t xml:space="preserve">8 deprecated color tokens in DarkFantasyTheme.swift are properly marked with @available(*, deprecated) and have migration guidance. 2 deprecated structs in MerchantStripView.swift (renamed to NPCGuideWidget) have no remaining callers.</w:t>
      </w:r>
    </w:p>
    <w:p>
      <w:pPr>
        <w:pStyle w:val="Heading2"/>
        <w:spacing w:after="150" w:before="300"/>
      </w:pPr>
      <w:r>
        <w:rPr>
          <w:rFonts w:ascii="Arial" w:cs="Arial" w:eastAsia="Arial" w:hAnsi="Arial"/>
        </w:rPr>
        <w:t xml:space="preserve">TODO Comments</w:t>
      </w:r>
    </w:p>
    <w:p>
      <w:pPr>
        <w:spacing w:after="120"/>
      </w:pPr>
      <w:r>
        <w:rPr>
          <w:rFonts w:ascii="Arial" w:cs="Arial" w:eastAsia="Arial" w:hAnsi="Arial"/>
          <w:sz w:val="20"/>
          <w:szCs w:val="20"/>
        </w:rPr>
        <w:t xml:space="preserve">8 TODO comments found — all legitimate forward-planning. One outdated: LeaderboardDetailView line 129 (friend request now implemented via GuildHall).</w:t>
      </w:r>
    </w:p>
    <w:p>
      <w:pPr>
        <w:pStyle w:val="Heading2"/>
        <w:spacing w:after="150" w:before="300"/>
      </w:pPr>
      <w:r>
        <w:rPr>
          <w:rFonts w:ascii="Arial" w:cs="Arial" w:eastAsia="Arial" w:hAnsi="Arial"/>
        </w:rPr>
        <w:t xml:space="preserve">Asset Coverage</w:t>
      </w:r>
    </w:p>
    <w:p>
      <w:pPr>
        <w:spacing w:after="120"/>
      </w:pPr>
      <w:r>
        <w:rPr>
          <w:rFonts w:ascii="Arial" w:cs="Arial" w:eastAsia="Arial" w:hAnsi="Arial"/>
          <w:sz w:val="20"/>
          <w:szCs w:val="20"/>
        </w:rPr>
        <w:t xml:space="preserve">234 imagesets in Assets.xcassets. 28 directly referenced via Image(). Remainder loaded dynamically via Item.imageKey from backend data — normal for data-driven game. Recommend spot-checking 10 random equipment assets.</w:t>
      </w:r>
    </w:p>
    <w:p>
      <w:r>
        <w:br w:type="page"/>
      </w:r>
    </w:p>
    <w:p>
      <w:pPr>
        <w:pStyle w:val="Heading1"/>
        <w:spacing w:after="150" w:before="300"/>
      </w:pPr>
      <w:r>
        <w:rPr>
          <w:rFonts w:ascii="Arial" w:cs="Arial" w:eastAsia="Arial" w:hAnsi="Arial"/>
        </w:rPr>
        <w:t xml:space="preserve">Prioritized Action Plan</w:t>
      </w:r>
    </w:p>
    <w:p>
      <w:pPr>
        <w:pStyle w:val="Heading2"/>
        <w:spacing w:after="150" w:before="300"/>
      </w:pPr>
      <w:r>
        <w:rPr>
          <w:rFonts w:ascii="Arial" w:cs="Arial" w:eastAsia="Arial" w:hAnsi="Arial"/>
        </w:rPr>
        <w:t xml:space="preserve">Immediate (Today)</w:t>
      </w:r>
    </w:p>
    <w:p>
      <w:pPr>
        <w:pStyle w:val="ListParagraph"/>
        <w:numPr>
          <w:ilvl w:val="0"/>
          <w:numId w:val="3"/>
        </w:numPr>
        <w:spacing w:after="60"/>
      </w:pPr>
      <w:r>
        <w:rPr>
          <w:rFonts w:ascii="Arial" w:cs="Arial" w:eastAsia="Arial" w:hAnsi="Arial"/>
          <w:sz w:val="20"/>
          <w:szCs w:val="20"/>
        </w:rPr>
        <w:t xml:space="preserve">ROTATE all credentials: Supabase keys, DB password, Vercel token, GitHub token</w:t>
      </w:r>
    </w:p>
    <w:p>
      <w:pPr>
        <w:pStyle w:val="ListParagraph"/>
        <w:numPr>
          <w:ilvl w:val="0"/>
          <w:numId w:val="3"/>
        </w:numPr>
        <w:spacing w:after="60"/>
      </w:pPr>
      <w:r>
        <w:rPr>
          <w:rFonts w:ascii="Arial" w:cs="Arial" w:eastAsia="Arial" w:hAnsi="Arial"/>
          <w:sz w:val="20"/>
          <w:szCs w:val="20"/>
        </w:rPr>
        <w:t xml:space="preserve">Run prisma generate in both backend/ and admin/ to fix 108 TypeScript errors</w:t>
      </w:r>
    </w:p>
    <w:p>
      <w:pPr>
        <w:pStyle w:val="ListParagraph"/>
        <w:numPr>
          <w:ilvl w:val="0"/>
          <w:numId w:val="3"/>
        </w:numPr>
        <w:spacing w:after="60"/>
      </w:pPr>
      <w:r>
        <w:rPr>
          <w:rFonts w:ascii="Arial" w:cs="Arial" w:eastAsia="Arial" w:hAnsi="Arial"/>
          <w:sz w:val="20"/>
          <w:szCs w:val="20"/>
        </w:rPr>
        <w:t xml:space="preserve">Verify builds pass: npx next build in both directories</w:t>
      </w:r>
    </w:p>
    <w:p>
      <w:pPr>
        <w:pStyle w:val="Heading2"/>
        <w:spacing w:after="150" w:before="300"/>
      </w:pPr>
      <w:r>
        <w:rPr>
          <w:rFonts w:ascii="Arial" w:cs="Arial" w:eastAsia="Arial" w:hAnsi="Arial"/>
        </w:rPr>
        <w:t xml:space="preserve">This Week</w:t>
      </w:r>
    </w:p>
    <w:p>
      <w:pPr>
        <w:pStyle w:val="ListParagraph"/>
        <w:numPr>
          <w:ilvl w:val="0"/>
          <w:numId w:val="3"/>
        </w:numPr>
        <w:spacing w:after="60"/>
      </w:pPr>
      <w:r>
        <w:rPr>
          <w:rFonts w:ascii="Arial" w:cs="Arial" w:eastAsia="Arial" w:hAnsi="Arial"/>
          <w:sz w:val="20"/>
          <w:szCs w:val="20"/>
        </w:rPr>
        <w:t xml:space="preserve">Add CORS middleware validating Origin against CORS_ORIGINS env var</w:t>
      </w:r>
    </w:p>
    <w:p>
      <w:pPr>
        <w:pStyle w:val="ListParagraph"/>
        <w:numPr>
          <w:ilvl w:val="0"/>
          <w:numId w:val="3"/>
        </w:numPr>
        <w:spacing w:after="60"/>
      </w:pPr>
      <w:r>
        <w:rPr>
          <w:rFonts w:ascii="Arial" w:cs="Arial" w:eastAsia="Arial" w:hAnsi="Arial"/>
          <w:sz w:val="20"/>
          <w:szCs w:val="20"/>
        </w:rPr>
        <w:t xml:space="preserve">Reduce login rate limit to 3-5/min + add account lockout after 10 failures</w:t>
      </w:r>
    </w:p>
    <w:p>
      <w:pPr>
        <w:pStyle w:val="ListParagraph"/>
        <w:numPr>
          <w:ilvl w:val="0"/>
          <w:numId w:val="3"/>
        </w:numPr>
        <w:spacing w:after="60"/>
      </w:pPr>
      <w:r>
        <w:rPr>
          <w:rFonts w:ascii="Arial" w:cs="Arial" w:eastAsia="Arial" w:hAnsi="Arial"/>
          <w:sz w:val="20"/>
          <w:szCs w:val="20"/>
        </w:rPr>
        <w:t xml:space="preserve">Fix 15 user-facing fonts below 11px (WCAG compliance)</w:t>
      </w:r>
    </w:p>
    <w:p>
      <w:pPr>
        <w:pStyle w:val="ListParagraph"/>
        <w:numPr>
          <w:ilvl w:val="0"/>
          <w:numId w:val="3"/>
        </w:numPr>
        <w:spacing w:after="60"/>
      </w:pPr>
      <w:r>
        <w:rPr>
          <w:rFonts w:ascii="Arial" w:cs="Arial" w:eastAsia="Arial" w:hAnsi="Arial"/>
          <w:sz w:val="20"/>
          <w:szCs w:val="20"/>
        </w:rPr>
        <w:t xml:space="preserve">Replace Math.random() with crypto.getRandomValues() in shell game</w:t>
      </w:r>
    </w:p>
    <w:p>
      <w:pPr>
        <w:pStyle w:val="ListParagraph"/>
        <w:numPr>
          <w:ilvl w:val="0"/>
          <w:numId w:val="3"/>
        </w:numPr>
        <w:spacing w:after="60"/>
      </w:pPr>
      <w:r>
        <w:rPr>
          <w:rFonts w:ascii="Arial" w:cs="Arial" w:eastAsia="Arial" w:hAnsi="Arial"/>
          <w:sz w:val="20"/>
          <w:szCs w:val="20"/>
        </w:rPr>
        <w:t xml:space="preserve">Add try/catch to remaining 5 dev/deprecated routes</w:t>
      </w:r>
    </w:p>
    <w:p>
      <w:pPr>
        <w:pStyle w:val="Heading2"/>
        <w:spacing w:after="150" w:before="300"/>
      </w:pPr>
      <w:r>
        <w:rPr>
          <w:rFonts w:ascii="Arial" w:cs="Arial" w:eastAsia="Arial" w:hAnsi="Arial"/>
        </w:rPr>
        <w:t xml:space="preserve">Next Sprint</w:t>
      </w:r>
    </w:p>
    <w:p>
      <w:pPr>
        <w:pStyle w:val="ListParagraph"/>
        <w:numPr>
          <w:ilvl w:val="0"/>
          <w:numId w:val="3"/>
        </w:numPr>
        <w:spacing w:after="60"/>
      </w:pPr>
      <w:r>
        <w:rPr>
          <w:rFonts w:ascii="Arial" w:cs="Arial" w:eastAsia="Arial" w:hAnsi="Arial"/>
          <w:sz w:val="20"/>
          <w:szCs w:val="20"/>
        </w:rPr>
        <w:t xml:space="preserve">Replace 15 emoji icons with game asset system (assetIcon + fallback)</w:t>
      </w:r>
    </w:p>
    <w:p>
      <w:pPr>
        <w:pStyle w:val="ListParagraph"/>
        <w:numPr>
          <w:ilvl w:val="0"/>
          <w:numId w:val="3"/>
        </w:numPr>
        <w:spacing w:after="60"/>
      </w:pPr>
      <w:r>
        <w:rPr>
          <w:rFonts w:ascii="Arial" w:cs="Arial" w:eastAsia="Arial" w:hAnsi="Arial"/>
          <w:sz w:val="20"/>
          <w:szCs w:val="20"/>
        </w:rPr>
        <w:t xml:space="preserve">Extract ButtonStyles hardcoded hex colors to DarkFantasyTheme tokens</w:t>
      </w:r>
    </w:p>
    <w:p>
      <w:pPr>
        <w:pStyle w:val="ListParagraph"/>
        <w:numPr>
          <w:ilvl w:val="0"/>
          <w:numId w:val="3"/>
        </w:numPr>
        <w:spacing w:after="60"/>
      </w:pPr>
      <w:r>
        <w:rPr>
          <w:rFonts w:ascii="Arial" w:cs="Arial" w:eastAsia="Arial" w:hAnsi="Arial"/>
          <w:sz w:val="20"/>
          <w:szCs w:val="20"/>
        </w:rPr>
        <w:t xml:space="preserve">Add pagination to sendPushBroadcast() (batch 1000 users)</w:t>
      </w:r>
    </w:p>
    <w:p>
      <w:pPr>
        <w:pStyle w:val="ListParagraph"/>
        <w:numPr>
          <w:ilvl w:val="0"/>
          <w:numId w:val="3"/>
        </w:numPr>
        <w:spacing w:after="60"/>
      </w:pPr>
      <w:r>
        <w:rPr>
          <w:rFonts w:ascii="Arial" w:cs="Arial" w:eastAsia="Arial" w:hAnsi="Arial"/>
          <w:sz w:val="20"/>
          <w:szCs w:val="20"/>
        </w:rPr>
        <w:t xml:space="preserve">Remove dead code stubs (HubCharacterCard, ShopItemCardView) from pbxproj</w:t>
      </w:r>
    </w:p>
    <w:p>
      <w:pPr>
        <w:pStyle w:val="ListParagraph"/>
        <w:numPr>
          <w:ilvl w:val="0"/>
          <w:numId w:val="3"/>
        </w:numPr>
        <w:spacing w:after="60"/>
      </w:pPr>
      <w:r>
        <w:rPr>
          <w:rFonts w:ascii="Arial" w:cs="Arial" w:eastAsia="Arial" w:hAnsi="Arial"/>
          <w:sz w:val="20"/>
          <w:szCs w:val="20"/>
        </w:rPr>
        <w:t xml:space="preserve">Increase password minimum to 8 chars + complexity requirements</w:t>
      </w:r>
    </w:p>
    <w:p>
      <w:pPr>
        <w:pStyle w:val="ListParagraph"/>
        <w:numPr>
          <w:ilvl w:val="0"/>
          <w:numId w:val="3"/>
        </w:numPr>
        <w:spacing w:after="60"/>
      </w:pPr>
      <w:r>
        <w:rPr>
          <w:rFonts w:ascii="Arial" w:cs="Arial" w:eastAsia="Arial" w:hAnsi="Arial"/>
          <w:sz w:val="20"/>
          <w:szCs w:val="20"/>
        </w:rPr>
        <w:t xml:space="preserve">Replace Color.white in button text with DarkFantasyTheme.textOnGold</w:t>
      </w:r>
    </w:p>
    <w:p>
      <w:r>
        <w:br w:type="page"/>
      </w:r>
    </w:p>
    <w:p>
      <w:pPr>
        <w:pStyle w:val="Heading1"/>
        <w:spacing w:after="150" w:before="300"/>
      </w:pPr>
      <w:r>
        <w:rPr>
          <w:rFonts w:ascii="Arial" w:cs="Arial" w:eastAsia="Arial" w:hAnsi="Arial"/>
        </w:rPr>
        <w:t xml:space="preserve">Project Statistics</w:t>
      </w:r>
    </w:p>
    <w:p>
      <w:pPr>
        <w:pStyle w:val="ListParagraph"/>
        <w:numPr>
          <w:ilvl w:val="0"/>
          <w:numId w:val="2"/>
        </w:numPr>
        <w:spacing w:after="60"/>
      </w:pPr>
      <w:r>
        <w:rPr>
          <w:rFonts w:ascii="Arial" w:cs="Arial" w:eastAsia="Arial" w:hAnsi="Arial"/>
          <w:sz w:val="20"/>
          <w:szCs w:val="20"/>
        </w:rPr>
        <w:t xml:space="preserve">Swift files: 217 (all in pbxproj)</w:t>
      </w:r>
    </w:p>
    <w:p>
      <w:pPr>
        <w:pStyle w:val="ListParagraph"/>
        <w:numPr>
          <w:ilvl w:val="0"/>
          <w:numId w:val="2"/>
        </w:numPr>
        <w:spacing w:after="60"/>
      </w:pPr>
      <w:r>
        <w:rPr>
          <w:rFonts w:ascii="Arial" w:cs="Arial" w:eastAsia="Arial" w:hAnsi="Arial"/>
          <w:sz w:val="20"/>
          <w:szCs w:val="20"/>
        </w:rPr>
        <w:t xml:space="preserve">TypeScript files (backend): 187</w:t>
      </w:r>
    </w:p>
    <w:p>
      <w:pPr>
        <w:pStyle w:val="ListParagraph"/>
        <w:numPr>
          <w:ilvl w:val="0"/>
          <w:numId w:val="2"/>
        </w:numPr>
        <w:spacing w:after="60"/>
      </w:pPr>
      <w:r>
        <w:rPr>
          <w:rFonts w:ascii="Arial" w:cs="Arial" w:eastAsia="Arial" w:hAnsi="Arial"/>
          <w:sz w:val="20"/>
          <w:szCs w:val="20"/>
        </w:rPr>
        <w:t xml:space="preserve">TypeScript files (admin): 161</w:t>
      </w:r>
    </w:p>
    <w:p>
      <w:pPr>
        <w:pStyle w:val="ListParagraph"/>
        <w:numPr>
          <w:ilvl w:val="0"/>
          <w:numId w:val="2"/>
        </w:numPr>
        <w:spacing w:after="60"/>
      </w:pPr>
      <w:r>
        <w:rPr>
          <w:rFonts w:ascii="Arial" w:cs="Arial" w:eastAsia="Arial" w:hAnsi="Arial"/>
          <w:sz w:val="20"/>
          <w:szCs w:val="20"/>
        </w:rPr>
        <w:t xml:space="preserve">API routes: 163 (103 with auth, 97% with try/catch)</w:t>
      </w:r>
    </w:p>
    <w:p>
      <w:pPr>
        <w:pStyle w:val="ListParagraph"/>
        <w:numPr>
          <w:ilvl w:val="0"/>
          <w:numId w:val="2"/>
        </w:numPr>
        <w:spacing w:after="60"/>
      </w:pPr>
      <w:r>
        <w:rPr>
          <w:rFonts w:ascii="Arial" w:cs="Arial" w:eastAsia="Arial" w:hAnsi="Arial"/>
          <w:sz w:val="20"/>
          <w:szCs w:val="20"/>
        </w:rPr>
        <w:t xml:space="preserve">Asset imagesets: 234</w:t>
      </w:r>
    </w:p>
    <w:p>
      <w:pPr>
        <w:pStyle w:val="ListParagraph"/>
        <w:numPr>
          <w:ilvl w:val="0"/>
          <w:numId w:val="2"/>
        </w:numPr>
        <w:spacing w:after="60"/>
      </w:pPr>
      <w:r>
        <w:rPr>
          <w:rFonts w:ascii="Arial" w:cs="Arial" w:eastAsia="Arial" w:hAnsi="Arial"/>
          <w:sz w:val="20"/>
          <w:szCs w:val="20"/>
        </w:rPr>
        <w:t xml:space="preserve">Database models: 20+ (Prisma schema 42.8 KB)</w:t>
      </w:r>
    </w:p>
    <w:p>
      <w:pPr>
        <w:pStyle w:val="ListParagraph"/>
        <w:numPr>
          <w:ilvl w:val="0"/>
          <w:numId w:val="2"/>
        </w:numPr>
        <w:spacing w:after="60"/>
      </w:pPr>
      <w:r>
        <w:rPr>
          <w:rFonts w:ascii="Arial" w:cs="Arial" w:eastAsia="Arial" w:hAnsi="Arial"/>
          <w:sz w:val="20"/>
          <w:szCs w:val="20"/>
        </w:rPr>
        <w:t xml:space="preserve">Deprecated items: 10 (properly marked @available)</w:t>
      </w:r>
    </w:p>
    <w:p>
      <w:pPr>
        <w:pStyle w:val="ListParagraph"/>
        <w:numPr>
          <w:ilvl w:val="0"/>
          <w:numId w:val="2"/>
        </w:numPr>
        <w:spacing w:after="60"/>
      </w:pPr>
      <w:r>
        <w:rPr>
          <w:rFonts w:ascii="Arial" w:cs="Arial" w:eastAsia="Arial" w:hAnsi="Arial"/>
          <w:sz w:val="20"/>
          <w:szCs w:val="20"/>
        </w:rPr>
        <w:t xml:space="preserve">Empty/dead files: 2 (known, scheduled for removal)</w:t>
      </w:r>
    </w:p>
    <w:p>
      <w:pPr>
        <w:pBdr>
          <w:top w:val="single" w:color="1B2838" w:sz="4" w:space="8"/>
        </w:pBdr>
        <w:spacing w:before="600"/>
      </w:pPr>
    </w:p>
    <w:p>
      <w:pPr>
        <w:jc w:val="center"/>
      </w:pPr>
      <w:r>
        <w:rPr>
          <w:rFonts w:ascii="Arial" w:cs="Arial" w:eastAsia="Arial" w:hAnsi="Arial"/>
          <w:i/>
          <w:iCs/>
          <w:color w:val="888888"/>
          <w:sz w:val="18"/>
          <w:szCs w:val="18"/>
        </w:rPr>
        <w:t xml:space="preserve">End of Audit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Generated 2026-03-24 by Hexbound Audit System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838" w:sz="4" w:space="4"/>
      </w:pBdr>
    </w:pPr>
    <w:r>
      <w:rPr>
        <w:rFonts w:ascii="Arial" w:cs="Arial" w:eastAsia="Arial" w:hAnsi="Arial"/>
        <w:color w:val="888888"/>
        <w:sz w:val="16"/>
        <w:szCs w:val="16"/>
      </w:rPr>
      <w:t xml:space="preserve">HEXBOUND — Full Project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838"/>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405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5A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2026-03-24T04:07:46.182Z</dcterms:created>
  <dcterms:modified xsi:type="dcterms:W3CDTF">2026-03-24T04:07:46.182Z</dcterms:modified>
</cp:coreProperties>
</file>

<file path=docProps/custom.xml><?xml version="1.0" encoding="utf-8"?>
<Properties xmlns="http://schemas.openxmlformats.org/officeDocument/2006/custom-properties" xmlns:vt="http://schemas.openxmlformats.org/officeDocument/2006/docPropsVTypes"/>
</file>