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FB22A" w14:textId="21F40CD3" w:rsidR="001B00B8" w:rsidRDefault="00180592" w:rsidP="006B7F17">
      <w:pPr>
        <w:pStyle w:val="Title"/>
        <w:rPr>
          <w:lang w:val="es-US"/>
        </w:rPr>
      </w:pPr>
      <w:r w:rsidRPr="00180592">
        <w:rPr>
          <w:lang w:val="es-US"/>
        </w:rPr>
        <w:t>Mensajes MQTT del WHEEL del STS</w:t>
      </w:r>
    </w:p>
    <w:p w14:paraId="30368865" w14:textId="77777777" w:rsidR="003601A4" w:rsidRDefault="003601A4" w:rsidP="003601A4">
      <w:pPr>
        <w:rPr>
          <w:lang w:val="es-US"/>
        </w:rPr>
      </w:pPr>
    </w:p>
    <w:p w14:paraId="59CDC2C5" w14:textId="08FCCEA5" w:rsidR="00180592" w:rsidRDefault="003601A4" w:rsidP="003601A4">
      <w:pPr>
        <w:pStyle w:val="Heading1"/>
        <w:rPr>
          <w:lang w:val="es-US"/>
        </w:rPr>
      </w:pPr>
      <w:r>
        <w:rPr>
          <w:lang w:val="es-US"/>
        </w:rPr>
        <w:t>Introducción</w:t>
      </w:r>
    </w:p>
    <w:p w14:paraId="04FCE36B" w14:textId="4F85AE68" w:rsidR="000423F0" w:rsidRDefault="000423F0" w:rsidP="000423F0">
      <w:pPr>
        <w:jc w:val="both"/>
        <w:rPr>
          <w:lang w:val="es-US"/>
        </w:rPr>
      </w:pPr>
      <w:r>
        <w:rPr>
          <w:lang w:val="es-US"/>
        </w:rPr>
        <w:tab/>
        <w:t>Los mensajes detallados en este documento son los actuales que se pueden obtener desde el lector que se está utilizando actualmente. Obviamente, con la tecnología de detección por cámara, la información que se puede generar es mucho mayor. Desde ya que se puede convenir y agregar inmediatamente.</w:t>
      </w:r>
    </w:p>
    <w:p w14:paraId="3E0D57A9" w14:textId="24605420" w:rsidR="003601A4" w:rsidRDefault="003601A4" w:rsidP="00A46E52">
      <w:pPr>
        <w:rPr>
          <w:lang w:val="es-US"/>
        </w:rPr>
      </w:pPr>
      <w:r>
        <w:rPr>
          <w:lang w:val="es-US"/>
        </w:rPr>
        <w:tab/>
      </w:r>
      <w:r w:rsidR="00A46E52">
        <w:rPr>
          <w:lang w:val="es-US"/>
        </w:rPr>
        <w:t xml:space="preserve">Por otro lado, agregaría un segundo mensaje INFO con los campos </w:t>
      </w:r>
      <w:r>
        <w:rPr>
          <w:lang w:val="es-US"/>
        </w:rPr>
        <w:t>nombre y versión del programa que se está ejecutando</w:t>
      </w:r>
      <w:r w:rsidR="00A46E52">
        <w:rPr>
          <w:lang w:val="es-US"/>
        </w:rPr>
        <w:t xml:space="preserve"> y con alguna otra configuración importante</w:t>
      </w:r>
      <w:r>
        <w:rPr>
          <w:lang w:val="es-US"/>
        </w:rPr>
        <w:t>.</w:t>
      </w:r>
      <w:r w:rsidR="00A46E52">
        <w:rPr>
          <w:lang w:val="es-US"/>
        </w:rPr>
        <w:t xml:space="preserve"> Este mensaje se debería enviar al tópico </w:t>
      </w:r>
      <w:r w:rsidR="00A46E52" w:rsidRPr="00A46E52">
        <w:rPr>
          <w:lang w:val="es-US"/>
        </w:rPr>
        <w:t>“sts/wheel/I</w:t>
      </w:r>
      <w:r w:rsidR="00A46E52">
        <w:rPr>
          <w:lang w:val="es-US"/>
        </w:rPr>
        <w:t>dSrv</w:t>
      </w:r>
      <w:r w:rsidR="00A46E52" w:rsidRPr="00A46E52">
        <w:rPr>
          <w:lang w:val="es-US"/>
        </w:rPr>
        <w:t>/</w:t>
      </w:r>
      <w:r w:rsidR="00A46E52">
        <w:rPr>
          <w:lang w:val="es-US"/>
        </w:rPr>
        <w:t>info</w:t>
      </w:r>
      <w:r w:rsidR="00A46E52" w:rsidRPr="00A46E52">
        <w:rPr>
          <w:lang w:val="es-US"/>
        </w:rPr>
        <w:t>”</w:t>
      </w:r>
      <w:r w:rsidR="00A46E52">
        <w:rPr>
          <w:lang w:val="es-US"/>
        </w:rPr>
        <w:t xml:space="preserve"> cada 5 segundos.</w:t>
      </w:r>
    </w:p>
    <w:p w14:paraId="31980606" w14:textId="77777777" w:rsidR="000423F0" w:rsidRDefault="000423F0" w:rsidP="006B7F17">
      <w:pPr>
        <w:pStyle w:val="Subtitle"/>
        <w:rPr>
          <w:lang w:val="es-US"/>
        </w:rPr>
      </w:pPr>
    </w:p>
    <w:p w14:paraId="0C63436C" w14:textId="2908FD0E" w:rsidR="003601A4" w:rsidRPr="003601A4" w:rsidRDefault="003601A4" w:rsidP="003601A4">
      <w:pPr>
        <w:pStyle w:val="Heading1"/>
        <w:rPr>
          <w:lang w:val="es-US"/>
        </w:rPr>
      </w:pPr>
      <w:r>
        <w:rPr>
          <w:lang w:val="es-US"/>
        </w:rPr>
        <w:t>Mensaje STATE</w:t>
      </w:r>
    </w:p>
    <w:p w14:paraId="5D86A4A8" w14:textId="74AD2602" w:rsidR="006B7F17" w:rsidRPr="003601A4" w:rsidRDefault="006B7F17" w:rsidP="003601A4">
      <w:pPr>
        <w:pStyle w:val="Subtitle"/>
      </w:pPr>
      <w:r w:rsidRPr="003601A4">
        <w:t>Tópico MQTT</w:t>
      </w:r>
    </w:p>
    <w:p w14:paraId="459CD43D" w14:textId="41F7AF9A" w:rsidR="006B7F17" w:rsidRPr="00A46E52" w:rsidRDefault="006B7F17">
      <w:pPr>
        <w:rPr>
          <w:lang w:val="es-US"/>
        </w:rPr>
      </w:pPr>
      <w:r w:rsidRPr="00A46E52">
        <w:rPr>
          <w:lang w:val="es-US"/>
        </w:rPr>
        <w:t>“</w:t>
      </w:r>
      <w:r w:rsidRPr="00A46E52">
        <w:rPr>
          <w:lang w:val="es-US"/>
        </w:rPr>
        <w:t>sts/wheel/</w:t>
      </w:r>
      <w:r w:rsidR="00A46E52" w:rsidRPr="00A46E52">
        <w:rPr>
          <w:lang w:val="es-US"/>
        </w:rPr>
        <w:t>I</w:t>
      </w:r>
      <w:r w:rsidR="00A46E52">
        <w:rPr>
          <w:lang w:val="es-US"/>
        </w:rPr>
        <w:t>dSrv</w:t>
      </w:r>
      <w:r w:rsidRPr="00A46E52">
        <w:rPr>
          <w:lang w:val="es-US"/>
        </w:rPr>
        <w:t>/state</w:t>
      </w:r>
      <w:r w:rsidRPr="00A46E52">
        <w:rPr>
          <w:lang w:val="es-US"/>
        </w:rPr>
        <w:t>”</w:t>
      </w:r>
    </w:p>
    <w:p w14:paraId="513C9132" w14:textId="577FDB46" w:rsidR="006B7F17" w:rsidRDefault="006B7F17">
      <w:pPr>
        <w:rPr>
          <w:lang w:val="es-US"/>
        </w:rPr>
      </w:pPr>
      <w:r w:rsidRPr="006B7F17">
        <w:rPr>
          <w:lang w:val="es-US"/>
        </w:rPr>
        <w:t xml:space="preserve">Donde el </w:t>
      </w:r>
      <w:r w:rsidR="00A46E52" w:rsidRPr="00A46E52">
        <w:rPr>
          <w:lang w:val="es-US"/>
        </w:rPr>
        <w:t>I</w:t>
      </w:r>
      <w:r w:rsidR="00A46E52">
        <w:rPr>
          <w:lang w:val="es-US"/>
        </w:rPr>
        <w:t>dSrv</w:t>
      </w:r>
      <w:r w:rsidRPr="006B7F17">
        <w:rPr>
          <w:lang w:val="es-US"/>
        </w:rPr>
        <w:t xml:space="preserve"> se f</w:t>
      </w:r>
      <w:r>
        <w:rPr>
          <w:lang w:val="es-US"/>
        </w:rPr>
        <w:t>orma de la siguiente manera:</w:t>
      </w:r>
    </w:p>
    <w:p w14:paraId="35FB5665" w14:textId="0A3342A5" w:rsidR="006B7F17" w:rsidRDefault="006B7F17">
      <w:r w:rsidRPr="006B7F17">
        <w:t>MAC__HttpPort__HttpsPort, por e</w:t>
      </w:r>
      <w:r>
        <w:t>jemplo “</w:t>
      </w:r>
      <w:r w:rsidRPr="006B7F17">
        <w:t>00:15:5d:25:be:bd__8021__9021</w:t>
      </w:r>
      <w:r>
        <w:t>”</w:t>
      </w:r>
    </w:p>
    <w:p w14:paraId="1F2C966A" w14:textId="11978F99" w:rsidR="006B7F17" w:rsidRPr="006B7F17" w:rsidRDefault="006B7F17">
      <w:pPr>
        <w:rPr>
          <w:lang w:val="es-US"/>
        </w:rPr>
      </w:pPr>
      <w:r w:rsidRPr="000423F0">
        <w:rPr>
          <w:b/>
          <w:bCs/>
          <w:u w:val="single"/>
          <w:lang w:val="es-US"/>
        </w:rPr>
        <w:t>Ana</w:t>
      </w:r>
      <w:r w:rsidRPr="006B7F17">
        <w:rPr>
          <w:lang w:val="es-US"/>
        </w:rPr>
        <w:t>: si estos datos n</w:t>
      </w:r>
      <w:r>
        <w:rPr>
          <w:lang w:val="es-US"/>
        </w:rPr>
        <w:t>o los tenés ahora, podemos ver hacer algo hardcodeado o algo que se levante desde un archivo hasta tanto lo puedas armar.</w:t>
      </w:r>
    </w:p>
    <w:p w14:paraId="69ED7B22" w14:textId="77777777" w:rsidR="006B7F17" w:rsidRDefault="006B7F17">
      <w:pPr>
        <w:rPr>
          <w:lang w:val="es-US"/>
        </w:rPr>
      </w:pPr>
    </w:p>
    <w:p w14:paraId="58EA699A" w14:textId="77777777" w:rsidR="000423F0" w:rsidRPr="006B7F17" w:rsidRDefault="000423F0">
      <w:pPr>
        <w:rPr>
          <w:lang w:val="es-US"/>
        </w:rPr>
      </w:pPr>
    </w:p>
    <w:p w14:paraId="3C7A6B6F" w14:textId="355A72A9" w:rsidR="006B7F17" w:rsidRPr="003601A4" w:rsidRDefault="006B7F17" w:rsidP="003601A4">
      <w:pPr>
        <w:pStyle w:val="Subtitle"/>
        <w:rPr>
          <w:rStyle w:val="SubtleEmphasis"/>
          <w:i w:val="0"/>
          <w:iCs w:val="0"/>
          <w:color w:val="595959" w:themeColor="text1" w:themeTint="A6"/>
        </w:rPr>
      </w:pPr>
      <w:r w:rsidRPr="003601A4">
        <w:t>Estado APOSTAR (valor 1)</w:t>
      </w:r>
    </w:p>
    <w:p w14:paraId="376F8827" w14:textId="48CA8883" w:rsidR="005A05CF" w:rsidRPr="005A05CF" w:rsidRDefault="005A05CF" w:rsidP="005A05CF">
      <w:pPr>
        <w:rPr>
          <w:lang w:val="es-US"/>
        </w:rPr>
      </w:pPr>
      <w:r>
        <w:rPr>
          <w:lang w:val="es-US"/>
        </w:rPr>
        <w:t>Este estado representa el momento en que los jugadores pueden realizar sus apuestas.</w:t>
      </w:r>
    </w:p>
    <w:p w14:paraId="57753B27" w14:textId="7F102949" w:rsidR="006B7F17" w:rsidRDefault="006B7F17">
      <w:pPr>
        <w:rPr>
          <w:lang w:val="es-US"/>
        </w:rPr>
      </w:pPr>
      <w:r>
        <w:rPr>
          <w:lang w:val="es-US"/>
        </w:rPr>
        <w:t>Mensaje MQTT:</w:t>
      </w:r>
    </w:p>
    <w:p w14:paraId="461A3270" w14:textId="66E1A9CB" w:rsidR="006B7F17" w:rsidRPr="000423F0" w:rsidRDefault="006B7F17">
      <w:pPr>
        <w:rPr>
          <w:sz w:val="18"/>
          <w:szCs w:val="18"/>
          <w:lang w:val="es-US"/>
        </w:rPr>
      </w:pPr>
      <w:r w:rsidRPr="000423F0">
        <w:rPr>
          <w:sz w:val="18"/>
          <w:szCs w:val="18"/>
          <w:lang w:val="es-US"/>
        </w:rPr>
        <w:t>Payload: {</w:t>
      </w:r>
    </w:p>
    <w:p w14:paraId="2A53604F" w14:textId="2AE619FB" w:rsidR="006B7F17" w:rsidRPr="000423F0" w:rsidRDefault="006B7F17">
      <w:pPr>
        <w:rPr>
          <w:sz w:val="18"/>
          <w:szCs w:val="18"/>
        </w:rPr>
      </w:pPr>
      <w:r w:rsidRPr="000423F0">
        <w:rPr>
          <w:sz w:val="18"/>
          <w:szCs w:val="18"/>
          <w:lang w:val="es-US"/>
        </w:rPr>
        <w:tab/>
      </w:r>
      <w:r w:rsidRPr="000423F0">
        <w:rPr>
          <w:sz w:val="18"/>
          <w:szCs w:val="18"/>
        </w:rPr>
        <w:t>state: 1,</w:t>
      </w:r>
    </w:p>
    <w:p w14:paraId="6EDB8DF4" w14:textId="77777777" w:rsidR="000423F0" w:rsidRPr="000423F0" w:rsidRDefault="000423F0" w:rsidP="000423F0">
      <w:pPr>
        <w:rPr>
          <w:sz w:val="18"/>
          <w:szCs w:val="18"/>
          <w:lang w:val="es-US"/>
        </w:rPr>
      </w:pPr>
      <w:r w:rsidRPr="000423F0">
        <w:rPr>
          <w:sz w:val="18"/>
          <w:szCs w:val="18"/>
          <w:lang w:val="es-US"/>
        </w:rPr>
        <w:tab/>
        <w:t xml:space="preserve">timeState: number </w:t>
      </w:r>
      <w:r w:rsidRPr="000423F0">
        <w:rPr>
          <w:sz w:val="18"/>
          <w:szCs w:val="18"/>
          <w:lang w:val="es-US"/>
        </w:rPr>
        <w:tab/>
        <w:t>// tiempo en segundos desde que se inició el estado. Valores entre 0 y 86400.</w:t>
      </w:r>
    </w:p>
    <w:p w14:paraId="61FA20E6" w14:textId="53CD0061" w:rsidR="006B7F17" w:rsidRPr="000423F0" w:rsidRDefault="006B7F17">
      <w:pPr>
        <w:rPr>
          <w:sz w:val="18"/>
          <w:szCs w:val="18"/>
        </w:rPr>
      </w:pPr>
      <w:r w:rsidRPr="000423F0">
        <w:rPr>
          <w:sz w:val="18"/>
          <w:szCs w:val="18"/>
        </w:rPr>
        <w:t>}</w:t>
      </w:r>
    </w:p>
    <w:p w14:paraId="00A6970A" w14:textId="77777777" w:rsidR="005A05CF" w:rsidRDefault="005A05CF" w:rsidP="005A05CF">
      <w:pPr>
        <w:rPr>
          <w:lang w:val="es-US"/>
        </w:rPr>
      </w:pPr>
    </w:p>
    <w:p w14:paraId="3E2C1A98" w14:textId="77777777" w:rsidR="000423F0" w:rsidRPr="006B7F17" w:rsidRDefault="000423F0" w:rsidP="005A05CF">
      <w:pPr>
        <w:rPr>
          <w:lang w:val="es-US"/>
        </w:rPr>
      </w:pPr>
    </w:p>
    <w:p w14:paraId="11FD166E" w14:textId="3437D6F5" w:rsidR="005A05CF" w:rsidRPr="003601A4" w:rsidRDefault="005A05CF" w:rsidP="003601A4">
      <w:pPr>
        <w:pStyle w:val="Subtitle"/>
        <w:rPr>
          <w:rStyle w:val="SubtleEmphasis"/>
          <w:i w:val="0"/>
          <w:iCs w:val="0"/>
          <w:color w:val="595959" w:themeColor="text1" w:themeTint="A6"/>
        </w:rPr>
      </w:pPr>
      <w:r w:rsidRPr="003601A4">
        <w:lastRenderedPageBreak/>
        <w:t xml:space="preserve">Estado </w:t>
      </w:r>
      <w:r w:rsidRPr="003601A4">
        <w:rPr>
          <w:rStyle w:val="SubtleEmphasis"/>
          <w:i w:val="0"/>
          <w:iCs w:val="0"/>
          <w:color w:val="595959" w:themeColor="text1" w:themeTint="A6"/>
        </w:rPr>
        <w:t>NO VA MAS</w:t>
      </w:r>
      <w:r w:rsidRPr="003601A4">
        <w:t xml:space="preserve"> (valor </w:t>
      </w:r>
      <w:r w:rsidRPr="003601A4">
        <w:rPr>
          <w:rStyle w:val="SubtleEmphasis"/>
          <w:i w:val="0"/>
          <w:iCs w:val="0"/>
          <w:color w:val="595959" w:themeColor="text1" w:themeTint="A6"/>
        </w:rPr>
        <w:t>2</w:t>
      </w:r>
      <w:r w:rsidRPr="003601A4">
        <w:t>)</w:t>
      </w:r>
    </w:p>
    <w:p w14:paraId="6E705AEE" w14:textId="0F76B25F" w:rsidR="005A05CF" w:rsidRPr="005A05CF" w:rsidRDefault="005A05CF" w:rsidP="005A05CF">
      <w:pPr>
        <w:rPr>
          <w:lang w:val="es-US"/>
        </w:rPr>
      </w:pPr>
      <w:r>
        <w:rPr>
          <w:lang w:val="es-US"/>
        </w:rPr>
        <w:t>Este estado se activa desde que comienza la detección del número (por ejemplo cuando la bolita comienza a girar), hasta que realmente se detecta el mismo.</w:t>
      </w:r>
    </w:p>
    <w:p w14:paraId="35522B7E" w14:textId="77777777" w:rsidR="005A05CF" w:rsidRDefault="005A05CF" w:rsidP="005A05CF">
      <w:pPr>
        <w:rPr>
          <w:lang w:val="es-US"/>
        </w:rPr>
      </w:pPr>
      <w:r>
        <w:rPr>
          <w:lang w:val="es-US"/>
        </w:rPr>
        <w:t>Mensaje MQTT:</w:t>
      </w:r>
    </w:p>
    <w:p w14:paraId="2C5B423A" w14:textId="77777777" w:rsidR="005A05CF" w:rsidRPr="000423F0" w:rsidRDefault="005A05CF" w:rsidP="005A05CF">
      <w:pPr>
        <w:rPr>
          <w:sz w:val="18"/>
          <w:szCs w:val="18"/>
          <w:lang w:val="es-US"/>
        </w:rPr>
      </w:pPr>
      <w:r w:rsidRPr="000423F0">
        <w:rPr>
          <w:sz w:val="18"/>
          <w:szCs w:val="18"/>
          <w:lang w:val="es-US"/>
        </w:rPr>
        <w:t>Payload: {</w:t>
      </w:r>
    </w:p>
    <w:p w14:paraId="440864CD" w14:textId="0986D443" w:rsidR="005A05CF" w:rsidRPr="000423F0" w:rsidRDefault="005A05CF" w:rsidP="005A05CF">
      <w:pPr>
        <w:rPr>
          <w:sz w:val="18"/>
          <w:szCs w:val="18"/>
          <w:lang w:val="es-US"/>
        </w:rPr>
      </w:pPr>
      <w:r w:rsidRPr="000423F0">
        <w:rPr>
          <w:sz w:val="18"/>
          <w:szCs w:val="18"/>
          <w:lang w:val="es-US"/>
        </w:rPr>
        <w:tab/>
        <w:t xml:space="preserve">state: </w:t>
      </w:r>
      <w:r w:rsidRPr="000423F0">
        <w:rPr>
          <w:sz w:val="18"/>
          <w:szCs w:val="18"/>
          <w:lang w:val="es-US"/>
        </w:rPr>
        <w:t>2</w:t>
      </w:r>
      <w:r w:rsidRPr="000423F0">
        <w:rPr>
          <w:sz w:val="18"/>
          <w:szCs w:val="18"/>
          <w:lang w:val="es-US"/>
        </w:rPr>
        <w:t>,</w:t>
      </w:r>
    </w:p>
    <w:p w14:paraId="42A92ACB" w14:textId="77777777" w:rsidR="000423F0" w:rsidRPr="0037482C" w:rsidRDefault="000423F0" w:rsidP="000423F0">
      <w:pPr>
        <w:rPr>
          <w:sz w:val="18"/>
          <w:szCs w:val="18"/>
          <w:lang w:val="es-US"/>
        </w:rPr>
      </w:pPr>
      <w:r w:rsidRPr="0037482C">
        <w:rPr>
          <w:sz w:val="18"/>
          <w:szCs w:val="18"/>
          <w:lang w:val="es-US"/>
        </w:rPr>
        <w:tab/>
        <w:t xml:space="preserve">timeState: number </w:t>
      </w:r>
      <w:r w:rsidRPr="0037482C">
        <w:rPr>
          <w:sz w:val="18"/>
          <w:szCs w:val="18"/>
          <w:lang w:val="es-US"/>
        </w:rPr>
        <w:tab/>
        <w:t>// tiempo en segundos desde que se inició el estado.</w:t>
      </w:r>
      <w:r>
        <w:rPr>
          <w:sz w:val="18"/>
          <w:szCs w:val="18"/>
          <w:lang w:val="es-US"/>
        </w:rPr>
        <w:t xml:space="preserve"> Valores entre 0 y 86400.</w:t>
      </w:r>
    </w:p>
    <w:p w14:paraId="2C9FAEA1" w14:textId="77777777" w:rsidR="005A05CF" w:rsidRPr="000423F0" w:rsidRDefault="005A05CF" w:rsidP="005A05CF">
      <w:pPr>
        <w:rPr>
          <w:sz w:val="18"/>
          <w:szCs w:val="18"/>
        </w:rPr>
      </w:pPr>
      <w:r w:rsidRPr="000423F0">
        <w:rPr>
          <w:sz w:val="18"/>
          <w:szCs w:val="18"/>
        </w:rPr>
        <w:t>}</w:t>
      </w:r>
    </w:p>
    <w:p w14:paraId="5CCCE685" w14:textId="77777777" w:rsidR="005A05CF" w:rsidRDefault="005A05CF" w:rsidP="005A05CF">
      <w:pPr>
        <w:rPr>
          <w:lang w:val="es-US"/>
        </w:rPr>
      </w:pPr>
    </w:p>
    <w:p w14:paraId="07FAE9A4" w14:textId="77777777" w:rsidR="000423F0" w:rsidRPr="006B7F17" w:rsidRDefault="000423F0" w:rsidP="005A05CF">
      <w:pPr>
        <w:rPr>
          <w:lang w:val="es-US"/>
        </w:rPr>
      </w:pPr>
    </w:p>
    <w:p w14:paraId="3BB476AD" w14:textId="15A3A7A7" w:rsidR="005A05CF" w:rsidRDefault="005A05CF" w:rsidP="003601A4">
      <w:pPr>
        <w:pStyle w:val="Subtitle"/>
        <w:rPr>
          <w:lang w:val="es-US"/>
        </w:rPr>
      </w:pPr>
      <w:r>
        <w:rPr>
          <w:lang w:val="es-US"/>
        </w:rPr>
        <w:t xml:space="preserve">Estado </w:t>
      </w:r>
      <w:r>
        <w:rPr>
          <w:lang w:val="es-US"/>
        </w:rPr>
        <w:t>DETECCIÓN</w:t>
      </w:r>
      <w:r>
        <w:rPr>
          <w:lang w:val="es-US"/>
        </w:rPr>
        <w:t xml:space="preserve"> (valor </w:t>
      </w:r>
      <w:r>
        <w:rPr>
          <w:lang w:val="es-US"/>
        </w:rPr>
        <w:t>3</w:t>
      </w:r>
      <w:r>
        <w:rPr>
          <w:lang w:val="es-US"/>
        </w:rPr>
        <w:t>)</w:t>
      </w:r>
    </w:p>
    <w:p w14:paraId="15399614" w14:textId="2407823B" w:rsidR="005A05CF" w:rsidRPr="0037482C" w:rsidRDefault="005A05CF" w:rsidP="005A05CF">
      <w:pPr>
        <w:rPr>
          <w:lang w:val="es-US"/>
        </w:rPr>
      </w:pPr>
      <w:r w:rsidRPr="0037482C">
        <w:rPr>
          <w:lang w:val="es-US"/>
        </w:rPr>
        <w:t xml:space="preserve">Este estado se activa cuando </w:t>
      </w:r>
      <w:r w:rsidRPr="0037482C">
        <w:rPr>
          <w:lang w:val="es-US"/>
        </w:rPr>
        <w:t>se detecta el número sorteado y se mantiene por un tiempo configurable (por ejemplo, 15 segundos) o hasta que se retire la bolita del casillero sorteado</w:t>
      </w:r>
      <w:r w:rsidRPr="0037482C">
        <w:rPr>
          <w:lang w:val="es-US"/>
        </w:rPr>
        <w:t>.</w:t>
      </w:r>
    </w:p>
    <w:p w14:paraId="5D3F3ED4" w14:textId="77777777" w:rsidR="005A05CF" w:rsidRPr="0037482C" w:rsidRDefault="005A05CF" w:rsidP="005A05CF">
      <w:pPr>
        <w:rPr>
          <w:sz w:val="18"/>
          <w:szCs w:val="18"/>
          <w:lang w:val="es-US"/>
        </w:rPr>
      </w:pPr>
      <w:r w:rsidRPr="0037482C">
        <w:rPr>
          <w:sz w:val="18"/>
          <w:szCs w:val="18"/>
          <w:lang w:val="es-US"/>
        </w:rPr>
        <w:t>Mensaje MQTT:</w:t>
      </w:r>
    </w:p>
    <w:p w14:paraId="5E5A2261" w14:textId="77777777" w:rsidR="005A05CF" w:rsidRPr="0037482C" w:rsidRDefault="005A05CF" w:rsidP="005A05CF">
      <w:pPr>
        <w:rPr>
          <w:sz w:val="18"/>
          <w:szCs w:val="18"/>
          <w:lang w:val="es-US"/>
        </w:rPr>
      </w:pPr>
      <w:r w:rsidRPr="0037482C">
        <w:rPr>
          <w:sz w:val="18"/>
          <w:szCs w:val="18"/>
          <w:lang w:val="es-US"/>
        </w:rPr>
        <w:t>Payload: {</w:t>
      </w:r>
    </w:p>
    <w:p w14:paraId="42E5DB80" w14:textId="13F5AAAA" w:rsidR="005A05CF" w:rsidRPr="0037482C" w:rsidRDefault="005A05CF" w:rsidP="005A05CF">
      <w:pPr>
        <w:rPr>
          <w:sz w:val="18"/>
          <w:szCs w:val="18"/>
          <w:lang w:val="es-US"/>
        </w:rPr>
      </w:pPr>
      <w:r w:rsidRPr="0037482C">
        <w:rPr>
          <w:sz w:val="18"/>
          <w:szCs w:val="18"/>
          <w:lang w:val="es-US"/>
        </w:rPr>
        <w:tab/>
        <w:t xml:space="preserve">state: </w:t>
      </w:r>
      <w:r w:rsidRPr="0037482C">
        <w:rPr>
          <w:sz w:val="18"/>
          <w:szCs w:val="18"/>
          <w:lang w:val="es-US"/>
        </w:rPr>
        <w:t>3</w:t>
      </w:r>
      <w:r w:rsidRPr="0037482C">
        <w:rPr>
          <w:sz w:val="18"/>
          <w:szCs w:val="18"/>
          <w:lang w:val="es-US"/>
        </w:rPr>
        <w:t>,</w:t>
      </w:r>
    </w:p>
    <w:p w14:paraId="0722856F" w14:textId="09D25C52" w:rsidR="005A05CF" w:rsidRPr="0037482C" w:rsidRDefault="005A05CF" w:rsidP="005A05CF">
      <w:pPr>
        <w:rPr>
          <w:sz w:val="18"/>
          <w:szCs w:val="18"/>
          <w:lang w:val="es-US"/>
        </w:rPr>
      </w:pPr>
      <w:r w:rsidRPr="0037482C">
        <w:rPr>
          <w:sz w:val="18"/>
          <w:szCs w:val="18"/>
          <w:lang w:val="es-US"/>
        </w:rPr>
        <w:tab/>
        <w:t xml:space="preserve">timeState: number </w:t>
      </w:r>
      <w:r w:rsidR="0037482C" w:rsidRPr="0037482C">
        <w:rPr>
          <w:sz w:val="18"/>
          <w:szCs w:val="18"/>
          <w:lang w:val="es-US"/>
        </w:rPr>
        <w:tab/>
      </w:r>
      <w:r w:rsidRPr="0037482C">
        <w:rPr>
          <w:sz w:val="18"/>
          <w:szCs w:val="18"/>
          <w:lang w:val="es-US"/>
        </w:rPr>
        <w:t>// tiempo en segundos desde que se inició el estado.</w:t>
      </w:r>
      <w:r w:rsidR="0037482C">
        <w:rPr>
          <w:sz w:val="18"/>
          <w:szCs w:val="18"/>
          <w:lang w:val="es-US"/>
        </w:rPr>
        <w:t xml:space="preserve"> Valores entre 0 y 86400.</w:t>
      </w:r>
    </w:p>
    <w:p w14:paraId="19A7F208" w14:textId="4580F0E1" w:rsidR="0037482C" w:rsidRPr="0037482C" w:rsidRDefault="0037482C" w:rsidP="005A05CF">
      <w:pPr>
        <w:rPr>
          <w:sz w:val="18"/>
          <w:szCs w:val="18"/>
          <w:lang w:val="es-US"/>
        </w:rPr>
      </w:pPr>
      <w:r w:rsidRPr="0037482C">
        <w:rPr>
          <w:sz w:val="18"/>
          <w:szCs w:val="18"/>
          <w:lang w:val="es-US"/>
        </w:rPr>
        <w:tab/>
      </w:r>
      <w:r w:rsidRPr="0037482C">
        <w:rPr>
          <w:sz w:val="18"/>
          <w:szCs w:val="18"/>
        </w:rPr>
        <w:t>winningNumber: number</w:t>
      </w:r>
      <w:r w:rsidRPr="0037482C">
        <w:rPr>
          <w:sz w:val="18"/>
          <w:szCs w:val="18"/>
        </w:rPr>
        <w:tab/>
        <w:t xml:space="preserve">// número sorteado. </w:t>
      </w:r>
      <w:r w:rsidRPr="0037482C">
        <w:rPr>
          <w:sz w:val="18"/>
          <w:szCs w:val="18"/>
          <w:lang w:val="es-US"/>
        </w:rPr>
        <w:t>Valores posibles entre 0 y 37. 37 representa el Doble cero.</w:t>
      </w:r>
    </w:p>
    <w:p w14:paraId="37E07DDC" w14:textId="6291CA8A" w:rsidR="0037482C" w:rsidRPr="0037482C" w:rsidRDefault="0037482C" w:rsidP="005A05CF">
      <w:pPr>
        <w:rPr>
          <w:sz w:val="18"/>
          <w:szCs w:val="18"/>
          <w:lang w:val="es-US"/>
        </w:rPr>
      </w:pPr>
      <w:r w:rsidRPr="0037482C">
        <w:rPr>
          <w:sz w:val="18"/>
          <w:szCs w:val="18"/>
          <w:lang w:val="es-US"/>
        </w:rPr>
        <w:tab/>
        <w:t>ClockWise: enum</w:t>
      </w:r>
      <w:r w:rsidRPr="0037482C">
        <w:rPr>
          <w:sz w:val="18"/>
          <w:szCs w:val="18"/>
          <w:lang w:val="es-US"/>
        </w:rPr>
        <w:tab/>
      </w:r>
      <w:r w:rsidRPr="0037482C">
        <w:rPr>
          <w:sz w:val="18"/>
          <w:szCs w:val="18"/>
          <w:lang w:val="es-US"/>
        </w:rPr>
        <w:tab/>
        <w:t>// valores posibles AntiClockWise o ClockWise</w:t>
      </w:r>
    </w:p>
    <w:p w14:paraId="2FE3A606" w14:textId="59A5C751" w:rsidR="0037482C" w:rsidRPr="0037482C" w:rsidRDefault="0037482C" w:rsidP="005A05CF">
      <w:pPr>
        <w:rPr>
          <w:sz w:val="18"/>
          <w:szCs w:val="18"/>
        </w:rPr>
      </w:pPr>
      <w:r w:rsidRPr="0037482C">
        <w:rPr>
          <w:sz w:val="18"/>
          <w:szCs w:val="18"/>
          <w:lang w:val="es-US"/>
        </w:rPr>
        <w:tab/>
      </w:r>
      <w:r w:rsidRPr="0037482C">
        <w:rPr>
          <w:sz w:val="18"/>
          <w:szCs w:val="18"/>
        </w:rPr>
        <w:t>Speed: number</w:t>
      </w:r>
      <w:r w:rsidRPr="0037482C">
        <w:rPr>
          <w:sz w:val="18"/>
          <w:szCs w:val="18"/>
        </w:rPr>
        <w:tab/>
      </w:r>
      <w:r w:rsidRPr="0037482C">
        <w:rPr>
          <w:sz w:val="18"/>
          <w:szCs w:val="18"/>
        </w:rPr>
        <w:tab/>
        <w:t>// RPM del cilindro. Valores posibles entre 4 y 60.</w:t>
      </w:r>
    </w:p>
    <w:p w14:paraId="5265B52F" w14:textId="77777777" w:rsidR="005A05CF" w:rsidRPr="0037482C" w:rsidRDefault="005A05CF" w:rsidP="005A05CF">
      <w:pPr>
        <w:rPr>
          <w:sz w:val="18"/>
          <w:szCs w:val="18"/>
        </w:rPr>
      </w:pPr>
      <w:r w:rsidRPr="0037482C">
        <w:rPr>
          <w:sz w:val="18"/>
          <w:szCs w:val="18"/>
        </w:rPr>
        <w:t>}</w:t>
      </w:r>
    </w:p>
    <w:p w14:paraId="2B73483A" w14:textId="77777777" w:rsidR="005A05CF" w:rsidRDefault="005A05CF"/>
    <w:p w14:paraId="7F2B7A20" w14:textId="2B01FDD3" w:rsidR="00960492" w:rsidRDefault="00960492" w:rsidP="00960492">
      <w:pPr>
        <w:pStyle w:val="Subtitle"/>
      </w:pPr>
      <w:r>
        <w:t>Flujo del mensaje STATE</w:t>
      </w:r>
    </w:p>
    <w:p w14:paraId="01E676B6" w14:textId="09900E29" w:rsidR="00960492" w:rsidRDefault="00960492">
      <w:pPr>
        <w:rPr>
          <w:lang w:val="es-US"/>
        </w:rPr>
      </w:pPr>
      <w:r>
        <w:tab/>
      </w:r>
      <w:r w:rsidRPr="00960492">
        <w:rPr>
          <w:lang w:val="es-US"/>
        </w:rPr>
        <w:t xml:space="preserve">El mensaje STATE se </w:t>
      </w:r>
      <w:r>
        <w:rPr>
          <w:lang w:val="es-US"/>
        </w:rPr>
        <w:t>envía cada 500 milisegundos y actualmente, no tiene respuesta. De todas formas, se podría definir una respuesta para que el servicio de detección por cámara pueda determinar si se encuentra conectado o desconectado y para poder determinar una estadística de conexión entre ambos servicios.</w:t>
      </w:r>
    </w:p>
    <w:p w14:paraId="5DE9D9D5" w14:textId="77777777" w:rsidR="00960492" w:rsidRDefault="00960492">
      <w:pPr>
        <w:rPr>
          <w:lang w:val="es-US"/>
        </w:rPr>
      </w:pPr>
    </w:p>
    <w:p w14:paraId="67529B6B" w14:textId="6C2CE072" w:rsidR="00A46E52" w:rsidRDefault="00A46E52" w:rsidP="00A46E52">
      <w:pPr>
        <w:pStyle w:val="Heading1"/>
        <w:rPr>
          <w:lang w:val="es-US"/>
        </w:rPr>
      </w:pPr>
      <w:r>
        <w:rPr>
          <w:lang w:val="es-US"/>
        </w:rPr>
        <w:t>Sistema de LOG centralizado</w:t>
      </w:r>
    </w:p>
    <w:p w14:paraId="1D5BB9AE" w14:textId="0C2DEFF9" w:rsidR="00A46E52" w:rsidRPr="00960492" w:rsidRDefault="00A46E52">
      <w:pPr>
        <w:rPr>
          <w:lang w:val="es-US"/>
        </w:rPr>
      </w:pPr>
      <w:r>
        <w:rPr>
          <w:lang w:val="es-US"/>
        </w:rPr>
        <w:tab/>
        <w:t xml:space="preserve">El sistema cuenta con un sistema de LOG centralizado por medio de mensajes MQTT. Para implementar este mecanismo, se debe transmitir a un segundo bróker MQTT (distinto al de </w:t>
      </w:r>
      <w:r>
        <w:rPr>
          <w:lang w:val="es-US"/>
        </w:rPr>
        <w:lastRenderedPageBreak/>
        <w:t>comunicación de la mesa) al tópico “LOG/NameSrv</w:t>
      </w:r>
      <w:r w:rsidRPr="00A46E52">
        <w:rPr>
          <w:lang w:val="es-US"/>
        </w:rPr>
        <w:t>/</w:t>
      </w:r>
      <w:r>
        <w:rPr>
          <w:lang w:val="es-US"/>
        </w:rPr>
        <w:t>IdSrv</w:t>
      </w:r>
      <w:r w:rsidRPr="00A46E52">
        <w:rPr>
          <w:lang w:val="es-US"/>
        </w:rPr>
        <w:t>/</w:t>
      </w:r>
      <w:r>
        <w:rPr>
          <w:lang w:val="es-US"/>
        </w:rPr>
        <w:t>XXX” donde XXX lo define cada servicio. El payload es un string con el dato que se necesita almacenar. De todas formas, este servicio se encuentra en etapa final de desarrollo.</w:t>
      </w:r>
    </w:p>
    <w:sectPr w:rsidR="00A46E52" w:rsidRPr="00960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92"/>
    <w:rsid w:val="000423F0"/>
    <w:rsid w:val="00180592"/>
    <w:rsid w:val="001B00B8"/>
    <w:rsid w:val="003122C4"/>
    <w:rsid w:val="003601A4"/>
    <w:rsid w:val="0037482C"/>
    <w:rsid w:val="005A05CF"/>
    <w:rsid w:val="006B7F17"/>
    <w:rsid w:val="00757761"/>
    <w:rsid w:val="00960492"/>
    <w:rsid w:val="00A4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4B17"/>
  <w15:chartTrackingRefBased/>
  <w15:docId w15:val="{933A6C5D-E404-45E3-88DF-23093D36A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592"/>
    <w:rPr>
      <w:rFonts w:eastAsiaTheme="majorEastAsia" w:cstheme="majorBidi"/>
      <w:color w:val="272727" w:themeColor="text1" w:themeTint="D8"/>
    </w:rPr>
  </w:style>
  <w:style w:type="paragraph" w:styleId="Title">
    <w:name w:val="Title"/>
    <w:basedOn w:val="Normal"/>
    <w:next w:val="Normal"/>
    <w:link w:val="TitleChar"/>
    <w:uiPriority w:val="10"/>
    <w:qFormat/>
    <w:rsid w:val="00180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592"/>
    <w:pPr>
      <w:spacing w:before="160"/>
      <w:jc w:val="center"/>
    </w:pPr>
    <w:rPr>
      <w:i/>
      <w:iCs/>
      <w:color w:val="404040" w:themeColor="text1" w:themeTint="BF"/>
    </w:rPr>
  </w:style>
  <w:style w:type="character" w:customStyle="1" w:styleId="QuoteChar">
    <w:name w:val="Quote Char"/>
    <w:basedOn w:val="DefaultParagraphFont"/>
    <w:link w:val="Quote"/>
    <w:uiPriority w:val="29"/>
    <w:rsid w:val="00180592"/>
    <w:rPr>
      <w:i/>
      <w:iCs/>
      <w:color w:val="404040" w:themeColor="text1" w:themeTint="BF"/>
    </w:rPr>
  </w:style>
  <w:style w:type="paragraph" w:styleId="ListParagraph">
    <w:name w:val="List Paragraph"/>
    <w:basedOn w:val="Normal"/>
    <w:uiPriority w:val="34"/>
    <w:qFormat/>
    <w:rsid w:val="00180592"/>
    <w:pPr>
      <w:ind w:left="720"/>
      <w:contextualSpacing/>
    </w:pPr>
  </w:style>
  <w:style w:type="character" w:styleId="IntenseEmphasis">
    <w:name w:val="Intense Emphasis"/>
    <w:basedOn w:val="DefaultParagraphFont"/>
    <w:uiPriority w:val="21"/>
    <w:qFormat/>
    <w:rsid w:val="00180592"/>
    <w:rPr>
      <w:i/>
      <w:iCs/>
      <w:color w:val="0F4761" w:themeColor="accent1" w:themeShade="BF"/>
    </w:rPr>
  </w:style>
  <w:style w:type="paragraph" w:styleId="IntenseQuote">
    <w:name w:val="Intense Quote"/>
    <w:basedOn w:val="Normal"/>
    <w:next w:val="Normal"/>
    <w:link w:val="IntenseQuoteChar"/>
    <w:uiPriority w:val="30"/>
    <w:qFormat/>
    <w:rsid w:val="00180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592"/>
    <w:rPr>
      <w:i/>
      <w:iCs/>
      <w:color w:val="0F4761" w:themeColor="accent1" w:themeShade="BF"/>
    </w:rPr>
  </w:style>
  <w:style w:type="character" w:styleId="IntenseReference">
    <w:name w:val="Intense Reference"/>
    <w:basedOn w:val="DefaultParagraphFont"/>
    <w:uiPriority w:val="32"/>
    <w:qFormat/>
    <w:rsid w:val="00180592"/>
    <w:rPr>
      <w:b/>
      <w:bCs/>
      <w:smallCaps/>
      <w:color w:val="0F4761" w:themeColor="accent1" w:themeShade="BF"/>
      <w:spacing w:val="5"/>
    </w:rPr>
  </w:style>
  <w:style w:type="character" w:styleId="SubtleEmphasis">
    <w:name w:val="Subtle Emphasis"/>
    <w:basedOn w:val="DefaultParagraphFont"/>
    <w:uiPriority w:val="19"/>
    <w:qFormat/>
    <w:rsid w:val="003601A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0B44B-7FA9-44D1-A8A0-7D060B745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Picasso</dc:creator>
  <cp:keywords/>
  <dc:description/>
  <cp:lastModifiedBy>Hernan Picasso</cp:lastModifiedBy>
  <cp:revision>6</cp:revision>
  <dcterms:created xsi:type="dcterms:W3CDTF">2024-09-17T18:43:00Z</dcterms:created>
  <dcterms:modified xsi:type="dcterms:W3CDTF">2024-09-17T19:27:00Z</dcterms:modified>
</cp:coreProperties>
</file>