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D9D" w:rsidRPr="0012275D" w:rsidRDefault="4F40EB7B" w:rsidP="00C93A19">
      <w:pPr>
        <w:pStyle w:val="a8"/>
      </w:pPr>
      <w:r>
        <w:t>Test Plan</w:t>
      </w:r>
    </w:p>
    <w:p w:rsidR="002E6EA0" w:rsidRPr="0012275D" w:rsidRDefault="002E6EA0" w:rsidP="00C93A19"/>
    <w:p w:rsidR="00597072" w:rsidRPr="0012275D" w:rsidRDefault="00597072" w:rsidP="00C93A19"/>
    <w:p w:rsidR="00401E2C" w:rsidRDefault="00401E2C" w:rsidP="00DD69C1">
      <w:pPr>
        <w:ind w:left="720"/>
        <w:rPr>
          <w:lang w:eastAsia="zh-CN"/>
        </w:rPr>
      </w:pPr>
    </w:p>
    <w:p w:rsidR="00401E2C" w:rsidRDefault="00401E2C" w:rsidP="00401E2C">
      <w:pPr>
        <w:pStyle w:val="2"/>
      </w:pPr>
      <w:bookmarkStart w:id="0" w:name="_Toc476376191"/>
      <w:r>
        <w:rPr>
          <w:rFonts w:hint="eastAsia"/>
          <w:lang w:eastAsia="zh-CN"/>
        </w:rPr>
        <w:t>IP TEST</w:t>
      </w:r>
      <w:bookmarkEnd w:id="0"/>
    </w:p>
    <w:p w:rsidR="00401E2C" w:rsidRDefault="00401E2C" w:rsidP="00401E2C">
      <w:pPr>
        <w:pStyle w:val="3"/>
      </w:pPr>
      <w:bookmarkStart w:id="1" w:name="_Toc475105094"/>
      <w:bookmarkStart w:id="2" w:name="_Toc476376192"/>
      <w:r>
        <w:t>T</w:t>
      </w:r>
      <w:r>
        <w:rPr>
          <w:rFonts w:hint="eastAsia"/>
        </w:rPr>
        <w:t>op overview</w:t>
      </w:r>
      <w:bookmarkEnd w:id="1"/>
      <w:bookmarkEnd w:id="2"/>
    </w:p>
    <w:p w:rsidR="00401E2C" w:rsidRDefault="00401E2C" w:rsidP="00401E2C">
      <w:r>
        <w:t>B</w:t>
      </w:r>
      <w:r>
        <w:rPr>
          <w:rFonts w:hint="eastAsia"/>
        </w:rPr>
        <w:t xml:space="preserve">elow is the overview on chip top to show the test architecture. </w:t>
      </w:r>
    </w:p>
    <w:p w:rsidR="00401E2C" w:rsidRDefault="00401E2C" w:rsidP="00401E2C">
      <w:r>
        <w:rPr>
          <w:rFonts w:hint="eastAsia"/>
        </w:rPr>
        <w:t xml:space="preserve">Basically all function signals go through the IOMUX for FUNC. </w:t>
      </w:r>
      <w:r>
        <w:t>B</w:t>
      </w:r>
      <w:r>
        <w:rPr>
          <w:rFonts w:hint="eastAsia"/>
        </w:rPr>
        <w:t>ut for test signals, they go through IOMUX for DFT and then IOMUX for FUNC.</w:t>
      </w:r>
    </w:p>
    <w:p w:rsidR="00401E2C" w:rsidRDefault="00401E2C" w:rsidP="00401E2C">
      <w:r>
        <w:t>T</w:t>
      </w:r>
      <w:r>
        <w:rPr>
          <w:rFonts w:hint="eastAsia"/>
        </w:rPr>
        <w:t>here is reserved datapath for test signals in IOMUX for FUNC.</w:t>
      </w:r>
    </w:p>
    <w:p w:rsidR="00401E2C" w:rsidRDefault="00401E2C" w:rsidP="00401E2C">
      <w:pPr>
        <w:jc w:val="center"/>
      </w:pPr>
      <w:r>
        <w:object w:dxaOrig="6126" w:dyaOrig="3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5.25pt" o:ole="">
            <v:imagedata r:id="rId12" o:title=""/>
          </v:shape>
          <o:OLEObject Type="Embed" ProgID="Visio.Drawing.11" ShapeID="_x0000_i1025" DrawAspect="Content" ObjectID="_1564911244" r:id="rId13"/>
        </w:object>
      </w:r>
    </w:p>
    <w:p w:rsidR="00401E2C" w:rsidRDefault="00401E2C" w:rsidP="00401E2C">
      <w:r>
        <w:t>T</w:t>
      </w:r>
      <w:r>
        <w:rPr>
          <w:rFonts w:hint="eastAsia"/>
        </w:rPr>
        <w:t>he test signals including IP dedicated jtag signals and other necessary control status signals for testing purpose.</w:t>
      </w:r>
    </w:p>
    <w:p w:rsidR="00401E2C" w:rsidRDefault="00401E2C" w:rsidP="00401E2C">
      <w:r>
        <w:t>D</w:t>
      </w:r>
      <w:r>
        <w:rPr>
          <w:rFonts w:hint="eastAsia"/>
        </w:rPr>
        <w:t>etailed definition and pin mapping please check the below excel file:</w:t>
      </w:r>
    </w:p>
    <w:p w:rsidR="00401E2C" w:rsidRPr="0003064C" w:rsidRDefault="00401E2C" w:rsidP="00401E2C">
      <w:pPr>
        <w:pStyle w:val="a0"/>
        <w:ind w:left="360"/>
      </w:pPr>
    </w:p>
    <w:p w:rsidR="00401E2C" w:rsidRDefault="00401E2C" w:rsidP="00401E2C">
      <w:pPr>
        <w:pStyle w:val="3"/>
      </w:pPr>
      <w:bookmarkStart w:id="3" w:name="_Toc475105095"/>
      <w:bookmarkStart w:id="4" w:name="_Toc476376193"/>
      <w:r>
        <w:rPr>
          <w:rFonts w:hint="eastAsia"/>
        </w:rPr>
        <w:t>DDR PHY</w:t>
      </w:r>
      <w:bookmarkEnd w:id="3"/>
      <w:bookmarkEnd w:id="4"/>
    </w:p>
    <w:p w:rsidR="00401E2C" w:rsidRDefault="00401E2C" w:rsidP="00401E2C">
      <w:pPr>
        <w:rPr>
          <w:rFonts w:ascii="Book Antiqua" w:hAnsi="Book Antiqua" w:cs="Book Antiqua"/>
          <w:sz w:val="22"/>
        </w:rPr>
      </w:pPr>
      <w:r>
        <w:rPr>
          <w:rFonts w:ascii="Book Antiqua" w:hAnsi="Book Antiqua" w:cs="Book Antiqua"/>
          <w:sz w:val="22"/>
        </w:rPr>
        <w:t xml:space="preserve">Apart from the loopback test modes, there are various other PUB test modes that are used to facilitate the testing of various features of the PHY. These test modes include ATPG scan mode, delay line oscillator mode, and PLL test mode. The guidance provided in this chapter for silicon testing and characterization of Digital Delay Lines (DDLs) and Phase Locked Loops (PLLs) can be applied to either product characterization and/or production testing. This chapter describes the following: </w:t>
      </w:r>
    </w:p>
    <w:p w:rsidR="00401E2C" w:rsidRDefault="00401E2C" w:rsidP="00401E2C">
      <w:pPr>
        <w:rPr>
          <w:rFonts w:ascii="Book Antiqua" w:hAnsi="Book Antiqua" w:cs="Book Antiqua"/>
          <w:color w:val="0000FF"/>
          <w:sz w:val="22"/>
        </w:rPr>
      </w:pPr>
      <w:r>
        <w:rPr>
          <w:rFonts w:ascii="MS Mincho" w:eastAsia="MS Mincho" w:hAnsi="MS Mincho" w:cs="MS Mincho" w:hint="eastAsia"/>
          <w:sz w:val="20"/>
          <w:szCs w:val="20"/>
        </w:rPr>
        <w:t>❖</w:t>
      </w:r>
      <w:r>
        <w:rPr>
          <w:rFonts w:ascii="Book Antiqua" w:hAnsi="Book Antiqua" w:cs="Book Antiqua"/>
          <w:color w:val="0000FF"/>
          <w:sz w:val="22"/>
        </w:rPr>
        <w:t xml:space="preserve">“ATPG Test Mode” </w:t>
      </w:r>
      <w:r>
        <w:rPr>
          <w:rFonts w:ascii="Book Antiqua" w:hAnsi="Book Antiqua" w:cs="Book Antiqua"/>
          <w:sz w:val="22"/>
        </w:rPr>
        <w:t xml:space="preserve">on page </w:t>
      </w:r>
      <w:r>
        <w:rPr>
          <w:rFonts w:ascii="Book Antiqua" w:hAnsi="Book Antiqua" w:cs="Book Antiqua"/>
          <w:color w:val="0000FF"/>
          <w:sz w:val="22"/>
        </w:rPr>
        <w:t xml:space="preserve">358 </w:t>
      </w:r>
    </w:p>
    <w:p w:rsidR="00401E2C" w:rsidRDefault="00401E2C" w:rsidP="00401E2C">
      <w:pPr>
        <w:rPr>
          <w:rFonts w:ascii="Book Antiqua" w:hAnsi="Book Antiqua" w:cs="Book Antiqua"/>
          <w:color w:val="0000FF"/>
          <w:sz w:val="22"/>
        </w:rPr>
      </w:pPr>
      <w:r>
        <w:rPr>
          <w:rFonts w:ascii="MS Mincho" w:eastAsia="MS Mincho" w:hAnsi="MS Mincho" w:cs="MS Mincho" w:hint="eastAsia"/>
          <w:sz w:val="20"/>
          <w:szCs w:val="20"/>
        </w:rPr>
        <w:t>❖</w:t>
      </w:r>
      <w:r>
        <w:rPr>
          <w:rFonts w:ascii="Book Antiqua" w:hAnsi="Book Antiqua" w:cs="Book Antiqua"/>
          <w:color w:val="0000FF"/>
          <w:sz w:val="22"/>
        </w:rPr>
        <w:t xml:space="preserve">“Loopback BIST Mode” </w:t>
      </w:r>
      <w:r>
        <w:rPr>
          <w:rFonts w:ascii="Book Antiqua" w:hAnsi="Book Antiqua" w:cs="Book Antiqua"/>
          <w:sz w:val="22"/>
        </w:rPr>
        <w:t xml:space="preserve">on page </w:t>
      </w:r>
      <w:r>
        <w:rPr>
          <w:rFonts w:ascii="Book Antiqua" w:hAnsi="Book Antiqua" w:cs="Book Antiqua"/>
          <w:color w:val="0000FF"/>
          <w:sz w:val="22"/>
        </w:rPr>
        <w:t xml:space="preserve">359 </w:t>
      </w:r>
    </w:p>
    <w:p w:rsidR="00401E2C" w:rsidRDefault="00401E2C" w:rsidP="00401E2C">
      <w:pPr>
        <w:rPr>
          <w:rFonts w:ascii="Book Antiqua" w:hAnsi="Book Antiqua" w:cs="Book Antiqua"/>
          <w:color w:val="0000FF"/>
          <w:sz w:val="22"/>
        </w:rPr>
      </w:pPr>
      <w:r>
        <w:rPr>
          <w:rFonts w:ascii="MS Mincho" w:eastAsia="MS Mincho" w:hAnsi="MS Mincho" w:cs="MS Mincho" w:hint="eastAsia"/>
          <w:sz w:val="20"/>
          <w:szCs w:val="20"/>
        </w:rPr>
        <w:t>❖</w:t>
      </w:r>
      <w:r>
        <w:rPr>
          <w:rFonts w:ascii="Book Antiqua" w:hAnsi="Book Antiqua" w:cs="Book Antiqua"/>
          <w:color w:val="0000FF"/>
          <w:sz w:val="22"/>
        </w:rPr>
        <w:t xml:space="preserve">“Delay Element Testing” </w:t>
      </w:r>
      <w:r>
        <w:rPr>
          <w:rFonts w:ascii="Book Antiqua" w:hAnsi="Book Antiqua" w:cs="Book Antiqua"/>
          <w:sz w:val="22"/>
        </w:rPr>
        <w:t xml:space="preserve">on page </w:t>
      </w:r>
      <w:r>
        <w:rPr>
          <w:rFonts w:ascii="Book Antiqua" w:hAnsi="Book Antiqua" w:cs="Book Antiqua"/>
          <w:color w:val="0000FF"/>
          <w:sz w:val="22"/>
        </w:rPr>
        <w:t xml:space="preserve">362 </w:t>
      </w:r>
    </w:p>
    <w:p w:rsidR="00401E2C" w:rsidRDefault="00401E2C" w:rsidP="00401E2C">
      <w:pPr>
        <w:rPr>
          <w:rFonts w:ascii="Book Antiqua" w:hAnsi="Book Antiqua" w:cs="Book Antiqua"/>
          <w:color w:val="0000FF"/>
          <w:sz w:val="22"/>
        </w:rPr>
      </w:pPr>
      <w:r>
        <w:rPr>
          <w:rFonts w:ascii="MS Mincho" w:eastAsia="MS Mincho" w:hAnsi="MS Mincho" w:cs="MS Mincho" w:hint="eastAsia"/>
          <w:sz w:val="20"/>
          <w:szCs w:val="20"/>
        </w:rPr>
        <w:t>❖</w:t>
      </w:r>
      <w:r>
        <w:rPr>
          <w:rFonts w:ascii="Book Antiqua" w:hAnsi="Book Antiqua" w:cs="Book Antiqua"/>
          <w:color w:val="0000FF"/>
          <w:sz w:val="22"/>
        </w:rPr>
        <w:t xml:space="preserve">“Analog/Digital Test Observability” </w:t>
      </w:r>
      <w:r>
        <w:rPr>
          <w:rFonts w:ascii="Book Antiqua" w:hAnsi="Book Antiqua" w:cs="Book Antiqua"/>
          <w:sz w:val="22"/>
        </w:rPr>
        <w:t xml:space="preserve">on page </w:t>
      </w:r>
      <w:r>
        <w:rPr>
          <w:rFonts w:ascii="Book Antiqua" w:hAnsi="Book Antiqua" w:cs="Book Antiqua"/>
          <w:color w:val="0000FF"/>
          <w:sz w:val="22"/>
        </w:rPr>
        <w:t xml:space="preserve">365 </w:t>
      </w:r>
    </w:p>
    <w:p w:rsidR="00401E2C" w:rsidRDefault="00401E2C" w:rsidP="00401E2C">
      <w:pPr>
        <w:rPr>
          <w:rFonts w:ascii="Book Antiqua" w:hAnsi="Book Antiqua" w:cs="Book Antiqua"/>
          <w:color w:val="0000FF"/>
          <w:sz w:val="22"/>
        </w:rPr>
      </w:pPr>
      <w:r>
        <w:rPr>
          <w:rFonts w:ascii="MS Mincho" w:eastAsia="MS Mincho" w:hAnsi="MS Mincho" w:cs="MS Mincho" w:hint="eastAsia"/>
          <w:sz w:val="20"/>
          <w:szCs w:val="20"/>
        </w:rPr>
        <w:t>❖</w:t>
      </w:r>
      <w:r>
        <w:rPr>
          <w:rFonts w:ascii="Book Antiqua" w:hAnsi="Book Antiqua" w:cs="Book Antiqua"/>
          <w:color w:val="0000FF"/>
          <w:sz w:val="22"/>
        </w:rPr>
        <w:t xml:space="preserve">“Burn-in Recommendations” </w:t>
      </w:r>
      <w:r>
        <w:rPr>
          <w:rFonts w:ascii="Book Antiqua" w:hAnsi="Book Antiqua" w:cs="Book Antiqua"/>
          <w:sz w:val="22"/>
        </w:rPr>
        <w:t xml:space="preserve">on page </w:t>
      </w:r>
      <w:r>
        <w:rPr>
          <w:rFonts w:ascii="Book Antiqua" w:hAnsi="Book Antiqua" w:cs="Book Antiqua"/>
          <w:color w:val="0000FF"/>
          <w:sz w:val="22"/>
        </w:rPr>
        <w:t xml:space="preserve">368 </w:t>
      </w:r>
    </w:p>
    <w:p w:rsidR="00401E2C" w:rsidRDefault="00401E2C" w:rsidP="00401E2C">
      <w:pPr>
        <w:rPr>
          <w:rFonts w:ascii="Book Antiqua" w:hAnsi="Book Antiqua" w:cs="Book Antiqua"/>
          <w:color w:val="0000FF"/>
          <w:sz w:val="22"/>
        </w:rPr>
      </w:pPr>
      <w:r>
        <w:rPr>
          <w:rFonts w:ascii="MS Mincho" w:eastAsia="MS Mincho" w:hAnsi="MS Mincho" w:cs="MS Mincho" w:hint="eastAsia"/>
          <w:sz w:val="20"/>
          <w:szCs w:val="20"/>
        </w:rPr>
        <w:t>❖</w:t>
      </w:r>
      <w:r>
        <w:rPr>
          <w:rFonts w:ascii="Book Antiqua" w:hAnsi="Book Antiqua" w:cs="Book Antiqua"/>
          <w:color w:val="0000FF"/>
          <w:sz w:val="22"/>
        </w:rPr>
        <w:t xml:space="preserve">“Bypass Mode” </w:t>
      </w:r>
      <w:r>
        <w:rPr>
          <w:rFonts w:ascii="Book Antiqua" w:hAnsi="Book Antiqua" w:cs="Book Antiqua"/>
          <w:sz w:val="22"/>
        </w:rPr>
        <w:t xml:space="preserve">on page </w:t>
      </w:r>
      <w:r>
        <w:rPr>
          <w:rFonts w:ascii="Book Antiqua" w:hAnsi="Book Antiqua" w:cs="Book Antiqua"/>
          <w:color w:val="0000FF"/>
          <w:sz w:val="22"/>
        </w:rPr>
        <w:t>368</w:t>
      </w:r>
    </w:p>
    <w:p w:rsidR="00401E2C" w:rsidRDefault="00401E2C" w:rsidP="00401E2C">
      <w:pPr>
        <w:rPr>
          <w:rFonts w:ascii="Book Antiqua" w:hAnsi="Book Antiqua" w:cs="Book Antiqua"/>
          <w:color w:val="0000FF"/>
          <w:sz w:val="22"/>
        </w:rPr>
      </w:pPr>
    </w:p>
    <w:p w:rsidR="00401E2C" w:rsidRDefault="00401E2C" w:rsidP="00401E2C">
      <w:pPr>
        <w:pStyle w:val="SP1298318"/>
        <w:spacing w:after="600"/>
        <w:ind w:left="360" w:firstLine="360"/>
        <w:jc w:val="right"/>
        <w:rPr>
          <w:color w:val="000000"/>
        </w:rPr>
      </w:pPr>
    </w:p>
    <w:p w:rsidR="00401E2C" w:rsidRPr="004045F3" w:rsidRDefault="00401E2C" w:rsidP="00401E2C">
      <w:pPr>
        <w:pStyle w:val="4"/>
      </w:pPr>
      <w:bookmarkStart w:id="5" w:name="_Toc475105096"/>
      <w:r w:rsidRPr="004045F3">
        <w:rPr>
          <w:rStyle w:val="SC1281933"/>
          <w:b w:val="0"/>
          <w:bCs/>
          <w:sz w:val="32"/>
        </w:rPr>
        <w:lastRenderedPageBreak/>
        <w:t>ATPG Test Mode</w:t>
      </w:r>
      <w:bookmarkEnd w:id="5"/>
    </w:p>
    <w:p w:rsidR="00401E2C" w:rsidRDefault="00401E2C" w:rsidP="00401E2C">
      <w:pPr>
        <w:rPr>
          <w:rFonts w:ascii="Book Antiqua" w:hAnsi="Book Antiqua" w:cs="Book Antiqua"/>
          <w:sz w:val="22"/>
        </w:rPr>
      </w:pPr>
      <w:r>
        <w:rPr>
          <w:rFonts w:ascii="Book Antiqua" w:hAnsi="Book Antiqua" w:cs="Book Antiqua"/>
          <w:sz w:val="22"/>
        </w:rPr>
        <w:t xml:space="preserve">All possible registers in the PHY blocks are put on scan chains. Each scan chain is based on an internal functional clock group with no mixing of clock edges. Different functional clocks, which have the same edge and have their clock trees functionally balanced, are treated as one clock group. All scan chains have lockup latches at their outputs. </w:t>
      </w:r>
    </w:p>
    <w:p w:rsidR="00401E2C" w:rsidRDefault="00401E2C" w:rsidP="00401E2C">
      <w:pPr>
        <w:rPr>
          <w:rFonts w:ascii="Book Antiqua" w:hAnsi="Book Antiqua" w:cs="Book Antiqua"/>
          <w:sz w:val="22"/>
        </w:rPr>
      </w:pPr>
      <w:r>
        <w:rPr>
          <w:rFonts w:ascii="Book Antiqua" w:hAnsi="Book Antiqua" w:cs="Book Antiqua"/>
          <w:sz w:val="22"/>
        </w:rPr>
        <w:t xml:space="preserve">The table below shows the characteristics of the PHY scan chains. There is a separate scan enable (atpg_se[*]) for each clock domain, even when that domain is local to sub-logic in the tile. Scan pins are intentionally left open in the RTL. The atpg_si and atpg_so (scan in/out) are treated as ports at the top-level for all the hard IP instances. </w:t>
      </w:r>
    </w:p>
    <w:p w:rsidR="00401E2C" w:rsidRDefault="00401E2C" w:rsidP="00401E2C">
      <w:pPr>
        <w:rPr>
          <w:rFonts w:ascii="Book Antiqua" w:hAnsi="Book Antiqua" w:cs="Book Antiqua"/>
          <w:sz w:val="22"/>
        </w:rPr>
      </w:pPr>
      <w:r>
        <w:rPr>
          <w:rFonts w:ascii="Book Antiqua" w:hAnsi="Book Antiqua" w:cs="Book Antiqua"/>
          <w:sz w:val="22"/>
        </w:rPr>
        <w:t xml:space="preserve">Chip scan insertion is not done in RTL. It is done in implementation. The scan-insertion tools for the hard-IP will create the scan chains for those hard IP in the gate-level netlist, but not in the RTL. For the PUB, the customer should add the scan insertion and stitching. </w:t>
      </w:r>
    </w:p>
    <w:p w:rsidR="00401E2C" w:rsidRDefault="00401E2C" w:rsidP="00401E2C">
      <w:pPr>
        <w:rPr>
          <w:rFonts w:ascii="Book Antiqua" w:hAnsi="Book Antiqua" w:cs="Book Antiqua"/>
          <w:sz w:val="22"/>
        </w:rPr>
      </w:pPr>
      <w:r>
        <w:rPr>
          <w:rFonts w:ascii="Book Antiqua" w:hAnsi="Book Antiqua" w:cs="Book Antiqua"/>
          <w:sz w:val="22"/>
        </w:rPr>
        <w:t xml:space="preserve">Each scan chain has a maximum length of 100 registers. Scan chains belonging to the same group or clocked by the same edge of the clock may be concatenated externally, to build up longer, balanced chains, if required. Since all scan chains use a positive clock edge, it is possible to concatenate all the chains together. </w:t>
      </w:r>
    </w:p>
    <w:p w:rsidR="00401E2C" w:rsidRDefault="00401E2C" w:rsidP="00401E2C">
      <w:pPr>
        <w:rPr>
          <w:rFonts w:ascii="Book Antiqua" w:hAnsi="Book Antiqua" w:cs="Book Antiqua"/>
          <w:sz w:val="22"/>
        </w:rPr>
      </w:pPr>
      <w:r>
        <w:rPr>
          <w:rFonts w:ascii="Book Antiqua" w:hAnsi="Book Antiqua" w:cs="Book Antiqua"/>
          <w:sz w:val="22"/>
        </w:rPr>
        <w:t xml:space="preserve">Two additional features are generally implemented internally to increase test pattern coverage without additional effort or actions: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Reset inputs of infrequently used asynchronous flops are forced off during scan test (using atpg_mode).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Clock gaters are forced on during test clock strobing (using atpg_se). </w:t>
      </w:r>
    </w:p>
    <w:p w:rsidR="00401E2C" w:rsidRDefault="00401E2C" w:rsidP="00401E2C">
      <w:pPr>
        <w:rPr>
          <w:sz w:val="20"/>
          <w:szCs w:val="20"/>
        </w:rPr>
      </w:pPr>
      <w:r>
        <w:rPr>
          <w:b/>
          <w:bCs/>
          <w:color w:val="001F7F"/>
          <w:sz w:val="23"/>
          <w:szCs w:val="23"/>
        </w:rPr>
        <w:t xml:space="preserve">Note </w:t>
      </w:r>
      <w:r>
        <w:rPr>
          <w:sz w:val="20"/>
          <w:szCs w:val="20"/>
        </w:rPr>
        <w:t>In ATPG Mode (atpg_mode input pin == 1), all IO drivers are forced to maximum drive strength.</w:t>
      </w:r>
    </w:p>
    <w:p w:rsidR="00401E2C" w:rsidRDefault="00401E2C" w:rsidP="00401E2C">
      <w:pPr>
        <w:rPr>
          <w:sz w:val="20"/>
          <w:szCs w:val="20"/>
        </w:rPr>
      </w:pPr>
    </w:p>
    <w:p w:rsidR="00401E2C" w:rsidRPr="004045F3" w:rsidRDefault="00401E2C" w:rsidP="00401E2C">
      <w:pPr>
        <w:pStyle w:val="4"/>
      </w:pPr>
      <w:bookmarkStart w:id="6" w:name="_Toc475105097"/>
      <w:r w:rsidRPr="004045F3">
        <w:rPr>
          <w:rStyle w:val="SC1281933"/>
          <w:b w:val="0"/>
          <w:bCs/>
          <w:sz w:val="32"/>
        </w:rPr>
        <w:t>Loopback BIST Mode</w:t>
      </w:r>
      <w:bookmarkEnd w:id="6"/>
    </w:p>
    <w:p w:rsidR="00401E2C" w:rsidRDefault="00401E2C" w:rsidP="00401E2C">
      <w:pPr>
        <w:rPr>
          <w:rFonts w:ascii="Book Antiqua" w:hAnsi="Book Antiqua" w:cs="Book Antiqua"/>
          <w:sz w:val="22"/>
        </w:rPr>
      </w:pPr>
      <w:r>
        <w:rPr>
          <w:rFonts w:ascii="Book Antiqua" w:hAnsi="Book Antiqua" w:cs="Book Antiqua"/>
          <w:sz w:val="22"/>
        </w:rPr>
        <w:t xml:space="preserve">The PHY contains features to support loopback testing functionality. Once placed in loopback mode, stimulus patterns may be either generated by the core, or by utilizing a Firmware image to activate the hardware training state machines. The recommended procedure for loopback is as follows: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Follow the PHY Initialization procedure to bring up VDD, VDDA and VDDQ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Follow the PHY initialization procedure to Start Clocks and Reset the PHY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Load the microcontroller memory with the Loopback BIST firmware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Lock the DfiClk to the desired Loopback Frequency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Execute the Loopback BIST Firmware: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Initialize the Firmware Message Block with the required test parameters. The content to be written is test dependent, so the documentation provided with each firmware BIST image should be consulted.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Enable access to the internal CSRs by setting the MicroContMuxSel CSR to 1. This allows the microcontroller unrestricted access to the configuration CSRs.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Begin execution of the firmware by setting the MicroReset CSR to 4’b0000.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Poll mailbox until the microcontroller signals loopback completed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Enable access to the internal CSRs by setting the MicroContMuxSel CSR to 0. This allows the microcontroller unrestricted access to the configuration CSRs.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Read the Firmware Message Block to obtain the results from the Loopback BIST</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sidRPr="00533F9F">
        <w:rPr>
          <w:rFonts w:ascii="Book Antiqua" w:hAnsi="Book Antiqua" w:cs="Book Antiqua"/>
          <w:sz w:val="22"/>
        </w:rPr>
        <w:t xml:space="preserve">Data signals are optionally looped back internally or at the at the I/O pad. If I/O pad loopback is selected, it is important that these points are correctly externally terminated. Data byte DQ/DM and DQS lanes are loop backed to their respective receivers. Address/command lanes contain dedicated built-in loopback logic. A </w:t>
      </w:r>
      <w:r w:rsidRPr="00533F9F">
        <w:rPr>
          <w:rFonts w:ascii="Book Antiqua" w:hAnsi="Book Antiqua" w:cs="Book Antiqua"/>
          <w:sz w:val="22"/>
        </w:rPr>
        <w:lastRenderedPageBreak/>
        <w:t xml:space="preserve">PRB7 generator and self-synchronizing checkers are implemented for this purpose, along with dedicated test receivers. </w:t>
      </w:r>
    </w:p>
    <w:p w:rsidR="00401E2C" w:rsidRDefault="00401E2C" w:rsidP="00401E2C">
      <w:pPr>
        <w:rPr>
          <w:rFonts w:ascii="Book Antiqua" w:hAnsi="Book Antiqua" w:cs="Book Antiqua"/>
          <w:sz w:val="22"/>
        </w:rPr>
      </w:pPr>
      <w:r w:rsidRPr="00533F9F">
        <w:rPr>
          <w:rFonts w:ascii="Book Antiqua" w:hAnsi="Book Antiqua" w:cs="Book Antiqua"/>
          <w:sz w:val="22"/>
        </w:rPr>
        <w:t xml:space="preserve">A typical Data PHY loopback configuration sequence utilizing the hardware training state machines is shown in the following figure. </w:t>
      </w:r>
    </w:p>
    <w:p w:rsidR="00401E2C" w:rsidRDefault="00401E2C" w:rsidP="00401E2C">
      <w:pPr>
        <w:rPr>
          <w:rFonts w:ascii="Book Antiqua" w:hAnsi="Book Antiqua" w:cs="Book Antiqua"/>
          <w:sz w:val="22"/>
        </w:rPr>
      </w:pPr>
    </w:p>
    <w:p w:rsidR="00401E2C" w:rsidRDefault="00401E2C" w:rsidP="00401E2C">
      <w:pPr>
        <w:rPr>
          <w:sz w:val="20"/>
          <w:szCs w:val="20"/>
        </w:rPr>
      </w:pPr>
      <w:r>
        <w:rPr>
          <w:b/>
          <w:bCs/>
          <w:color w:val="001F7F"/>
          <w:sz w:val="23"/>
          <w:szCs w:val="23"/>
        </w:rPr>
        <w:t xml:space="preserve">Note </w:t>
      </w:r>
      <w:r>
        <w:rPr>
          <w:sz w:val="20"/>
          <w:szCs w:val="20"/>
        </w:rPr>
        <w:t>The following example is for information only. The loopback BIST firmware executes the sequence once loaded and activated.</w:t>
      </w:r>
    </w:p>
    <w:p w:rsidR="00401E2C" w:rsidRDefault="00401E2C" w:rsidP="00401E2C">
      <w:pPr>
        <w:rPr>
          <w:rFonts w:ascii="Book Antiqua" w:hAnsi="Book Antiqua" w:cs="Book Antiqua"/>
          <w:sz w:val="22"/>
        </w:rPr>
      </w:pPr>
    </w:p>
    <w:p w:rsidR="00401E2C" w:rsidRDefault="00401E2C" w:rsidP="00401E2C">
      <w:r>
        <w:t xml:space="preserve">Figure </w:t>
      </w:r>
      <w:r>
        <w:rPr>
          <w:rFonts w:hint="eastAsia"/>
        </w:rPr>
        <w:t>5</w:t>
      </w:r>
      <w:r>
        <w:t xml:space="preserve">-1 Data Loopback </w:t>
      </w:r>
    </w:p>
    <w:p w:rsidR="00401E2C" w:rsidRDefault="00401E2C" w:rsidP="00401E2C">
      <w:pPr>
        <w:rPr>
          <w:b/>
          <w:bCs/>
          <w:sz w:val="20"/>
          <w:szCs w:val="20"/>
        </w:rPr>
      </w:pPr>
      <w:r>
        <w:rPr>
          <w:rFonts w:hint="eastAsia"/>
          <w:b/>
          <w:bCs/>
          <w:noProof/>
          <w:sz w:val="20"/>
          <w:szCs w:val="20"/>
          <w:lang w:eastAsia="zh-CN"/>
        </w:rPr>
        <w:drawing>
          <wp:inline distT="0" distB="0" distL="0" distR="0">
            <wp:extent cx="5276850" cy="198120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6850" cy="1981200"/>
                    </a:xfrm>
                    <a:prstGeom prst="rect">
                      <a:avLst/>
                    </a:prstGeom>
                    <a:noFill/>
                    <a:ln w="9525">
                      <a:noFill/>
                      <a:miter lim="800000"/>
                      <a:headEnd/>
                      <a:tailEnd/>
                    </a:ln>
                  </pic:spPr>
                </pic:pic>
              </a:graphicData>
            </a:graphic>
          </wp:inline>
        </w:drawing>
      </w:r>
    </w:p>
    <w:p w:rsidR="00401E2C" w:rsidRDefault="00401E2C" w:rsidP="00401E2C">
      <w:pPr>
        <w:rPr>
          <w:rFonts w:ascii="Book Antiqua" w:hAnsi="Book Antiqua" w:cs="Book Antiqua"/>
          <w:sz w:val="22"/>
        </w:rPr>
      </w:pPr>
      <w:r w:rsidRPr="00533F9F">
        <w:rPr>
          <w:rFonts w:ascii="Book Antiqua" w:hAnsi="Book Antiqua" w:cs="Book Antiqua"/>
          <w:sz w:val="22"/>
        </w:rPr>
        <w:t xml:space="preserve">The portion of the Firmware dedicated to Loopback BIST performs the following functions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The PPGC is configured to supply a test pattern. In the case of data loopback, a pre-configured PRBS23 or PRBS16 can be selected as the stimulus.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The test mode configuration registers are configured for data loopback.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The Tx and Rx delay are set s accordingly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DTSM configured to check for errors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ACSM configured to perform a sequence of multiple writes.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ACSM loopback mode enabled.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Initiate ACSM run sequence.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On completion, check the accumulated error counter for each lane. A typical Address/Command PHY loopback configuration sequence is a follows.</w:t>
      </w:r>
    </w:p>
    <w:p w:rsidR="00401E2C" w:rsidRPr="00533F9F" w:rsidRDefault="00401E2C" w:rsidP="00401E2C">
      <w:pPr>
        <w:rPr>
          <w:rFonts w:ascii="Book Antiqua" w:hAnsi="Book Antiqua" w:cs="Book Antiqua"/>
          <w:sz w:val="22"/>
        </w:rPr>
      </w:pPr>
    </w:p>
    <w:p w:rsidR="00401E2C" w:rsidRPr="00533F9F" w:rsidRDefault="00401E2C" w:rsidP="00401E2C">
      <w:pPr>
        <w:rPr>
          <w:rFonts w:ascii="Book Antiqua" w:hAnsi="Book Antiqua" w:cs="Book Antiqua"/>
          <w:sz w:val="22"/>
        </w:rPr>
      </w:pPr>
      <w:r w:rsidRPr="00B23CDE">
        <w:rPr>
          <w:b/>
          <w:bCs/>
          <w:color w:val="001F7F"/>
          <w:sz w:val="23"/>
          <w:szCs w:val="23"/>
        </w:rPr>
        <w:t>Note</w:t>
      </w:r>
      <w:r w:rsidRPr="00B23CDE">
        <w:rPr>
          <w:sz w:val="20"/>
          <w:szCs w:val="20"/>
        </w:rPr>
        <w:t>The following example is for information only. The loopback BIST firmware executes the sequence once loaded and activated.</w:t>
      </w:r>
    </w:p>
    <w:p w:rsidR="00401E2C" w:rsidRDefault="00401E2C" w:rsidP="00401E2C">
      <w:pPr>
        <w:rPr>
          <w:rFonts w:ascii="Book Antiqua" w:hAnsi="Book Antiqua" w:cs="Book Antiqua"/>
          <w:sz w:val="22"/>
        </w:rPr>
      </w:pPr>
    </w:p>
    <w:p w:rsidR="00401E2C" w:rsidRPr="00533F9F" w:rsidRDefault="00401E2C" w:rsidP="00401E2C">
      <w:pPr>
        <w:rPr>
          <w:rFonts w:ascii="Book Antiqua" w:hAnsi="Book Antiqua" w:cs="Book Antiqua"/>
          <w:sz w:val="22"/>
        </w:rPr>
      </w:pPr>
      <w:r>
        <w:t xml:space="preserve">Figure </w:t>
      </w:r>
      <w:r>
        <w:rPr>
          <w:rFonts w:hint="eastAsia"/>
        </w:rPr>
        <w:t>5</w:t>
      </w:r>
      <w:r>
        <w:t>-2 AC Loopback</w:t>
      </w:r>
    </w:p>
    <w:p w:rsidR="00401E2C" w:rsidRDefault="00401E2C" w:rsidP="00401E2C">
      <w:pPr>
        <w:rPr>
          <w:rFonts w:ascii="Book Antiqua" w:hAnsi="Book Antiqua" w:cs="Book Antiqua"/>
          <w:sz w:val="22"/>
        </w:rPr>
      </w:pPr>
      <w:r>
        <w:rPr>
          <w:rFonts w:ascii="Book Antiqua" w:hAnsi="Book Antiqua" w:cs="Book Antiqua" w:hint="eastAsia"/>
          <w:noProof/>
          <w:sz w:val="22"/>
          <w:lang w:eastAsia="zh-CN"/>
        </w:rPr>
        <w:lastRenderedPageBreak/>
        <w:drawing>
          <wp:inline distT="0" distB="0" distL="0" distR="0">
            <wp:extent cx="5276850" cy="2162175"/>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ACSM configured to perform multiple writes to advance PPGC.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ACSM Enabled for either half rate or full rate AC PRBS mode.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Initiate ACSM run sequence.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On completion, check the error counter for each lane.</w:t>
      </w:r>
    </w:p>
    <w:p w:rsidR="00401E2C" w:rsidRPr="00533F9F"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sidRPr="00533F9F">
        <w:rPr>
          <w:rFonts w:ascii="Book Antiqua" w:hAnsi="Book Antiqua" w:cs="Book Antiqua"/>
          <w:sz w:val="22"/>
        </w:rPr>
        <w:t xml:space="preserve">The portion of the Firmware dedicated to Loopback BIST performs the following functions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The PPGC is configured to supply a test pattern. In the case of data loopback, a pre-configured PRBS23 or PRBS16 can be selected as the stimulus.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The test mode configuration registers are configured for data loopback.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The Tx and Rx delay are set s accordingly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DTSM configured to check for errors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ACSM configured to perform a sequence of multiple writes.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ACSM loopback mode enabled.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Initiate ACSM run sequence. </w:t>
      </w:r>
    </w:p>
    <w:p w:rsidR="00401E2C" w:rsidRPr="00533F9F" w:rsidRDefault="00401E2C" w:rsidP="00401E2C">
      <w:pPr>
        <w:rPr>
          <w:rFonts w:ascii="Book Antiqua" w:hAnsi="Book Antiqua" w:cs="Book Antiqua"/>
          <w:sz w:val="22"/>
        </w:rPr>
      </w:pPr>
      <w:r w:rsidRPr="00533F9F">
        <w:rPr>
          <w:rFonts w:ascii="Book Antiqua" w:hAnsi="Book Antiqua" w:cs="Book Antiqua" w:hint="eastAsia"/>
          <w:sz w:val="22"/>
        </w:rPr>
        <w:t>❖</w:t>
      </w:r>
      <w:r w:rsidRPr="00533F9F">
        <w:rPr>
          <w:rFonts w:ascii="Book Antiqua" w:hAnsi="Book Antiqua" w:cs="Book Antiqua"/>
          <w:sz w:val="22"/>
        </w:rPr>
        <w:t xml:space="preserve"> On completion, check the accumulated error counter for each lane. A typical Address/Command PHY loopback configuration sequence is a follows. </w:t>
      </w:r>
    </w:p>
    <w:p w:rsidR="00401E2C" w:rsidRPr="00533F9F" w:rsidRDefault="00401E2C" w:rsidP="00401E2C">
      <w:pPr>
        <w:rPr>
          <w:rFonts w:ascii="Book Antiqua" w:hAnsi="Book Antiqua" w:cs="Book Antiqua"/>
          <w:sz w:val="22"/>
        </w:rPr>
      </w:pPr>
      <w:r w:rsidRPr="00533F9F">
        <w:rPr>
          <w:rFonts w:ascii="Book Antiqua" w:hAnsi="Book Antiqua" w:cs="Book Antiqua"/>
          <w:sz w:val="22"/>
        </w:rPr>
        <w:t xml:space="preserve">Note The following example is for information only. The loopback BIST firmware executes the sequence once loaded and activated. </w:t>
      </w:r>
    </w:p>
    <w:p w:rsidR="00401E2C" w:rsidRPr="00533F9F" w:rsidRDefault="00401E2C" w:rsidP="00401E2C">
      <w:pPr>
        <w:rPr>
          <w:rFonts w:ascii="Book Antiqua" w:hAnsi="Book Antiqua" w:cs="Book Antiqua"/>
          <w:sz w:val="22"/>
        </w:rPr>
      </w:pPr>
      <w:r w:rsidRPr="00533F9F">
        <w:rPr>
          <w:rFonts w:ascii="Book Antiqua" w:hAnsi="Book Antiqua" w:cs="Book Antiqua"/>
          <w:sz w:val="22"/>
        </w:rPr>
        <w:t>Note The following example is for information only. The Loopback BIST Firmware executes the sequence once loaded and activated.</w:t>
      </w:r>
    </w:p>
    <w:p w:rsidR="00401E2C" w:rsidRPr="00533F9F"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Pr>
          <w:rFonts w:ascii="Book Antiqua" w:hAnsi="Book Antiqua" w:cs="Book Antiqua"/>
          <w:sz w:val="22"/>
        </w:rPr>
        <w:t xml:space="preserve">ACSM configured to perform multiple writes to advance PPGC.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Pr>
          <w:rFonts w:ascii="Book Antiqua" w:hAnsi="Book Antiqua" w:cs="Book Antiqua"/>
          <w:sz w:val="22"/>
        </w:rPr>
        <w:t xml:space="preserve">ACSM Enabled for either half rate or full rate AC PRBS mode.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Pr>
          <w:rFonts w:ascii="Book Antiqua" w:hAnsi="Book Antiqua" w:cs="Book Antiqua"/>
          <w:sz w:val="22"/>
        </w:rPr>
        <w:t xml:space="preserve">Initiate ACSM run sequence. </w:t>
      </w:r>
    </w:p>
    <w:p w:rsidR="00401E2C" w:rsidRDefault="00401E2C" w:rsidP="00401E2C">
      <w:pPr>
        <w:rPr>
          <w:rFonts w:ascii="Book Antiqua" w:hAnsi="Book Antiqua" w:cs="Book Antiqua"/>
          <w:sz w:val="22"/>
        </w:rPr>
      </w:pPr>
      <w:r w:rsidRPr="00533F9F">
        <w:rPr>
          <w:rFonts w:ascii="Book Antiqua" w:hAnsi="Book Antiqua" w:cs="Book Antiqua" w:hint="eastAsia"/>
          <w:sz w:val="22"/>
        </w:rPr>
        <w:t>❖</w:t>
      </w:r>
      <w:r>
        <w:rPr>
          <w:rFonts w:ascii="Book Antiqua" w:hAnsi="Book Antiqua" w:cs="Book Antiqua"/>
          <w:sz w:val="22"/>
        </w:rPr>
        <w:t>On completion, check the error counter for each lane.</w:t>
      </w:r>
    </w:p>
    <w:p w:rsidR="00401E2C" w:rsidRDefault="00401E2C" w:rsidP="00401E2C">
      <w:pPr>
        <w:rPr>
          <w:rFonts w:ascii="Book Antiqua" w:hAnsi="Book Antiqua" w:cs="Book Antiqua"/>
          <w:sz w:val="22"/>
        </w:rPr>
      </w:pPr>
    </w:p>
    <w:p w:rsidR="00401E2C" w:rsidRDefault="00401E2C" w:rsidP="00401E2C">
      <w:pPr>
        <w:pStyle w:val="4"/>
      </w:pPr>
      <w:bookmarkStart w:id="7" w:name="_Toc475105098"/>
      <w:r>
        <w:rPr>
          <w:rStyle w:val="SC1281933"/>
        </w:rPr>
        <w:t>Delay Element Testing</w:t>
      </w:r>
      <w:bookmarkEnd w:id="7"/>
    </w:p>
    <w:p w:rsidR="00401E2C" w:rsidRDefault="00401E2C" w:rsidP="00401E2C">
      <w:pPr>
        <w:rPr>
          <w:rFonts w:ascii="Book Antiqua" w:hAnsi="Book Antiqua" w:cs="Book Antiqua"/>
          <w:sz w:val="22"/>
        </w:rPr>
      </w:pPr>
      <w:r>
        <w:rPr>
          <w:rFonts w:ascii="Book Antiqua" w:hAnsi="Book Antiqua" w:cs="Book Antiqua"/>
          <w:sz w:val="22"/>
        </w:rPr>
        <w:t xml:space="preserve">There is a facility for testing the delay macros for linearity of delay time with changes in delay configuration. </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There are two types of delay elements in the design: </w:t>
      </w:r>
    </w:p>
    <w:p w:rsidR="00401E2C" w:rsidRDefault="00401E2C" w:rsidP="00401E2C">
      <w:pPr>
        <w:rPr>
          <w:rFonts w:ascii="Book Antiqua" w:hAnsi="Book Antiqua" w:cs="Book Antiqua"/>
          <w:sz w:val="22"/>
        </w:rPr>
      </w:pPr>
      <w:r>
        <w:rPr>
          <w:rFonts w:ascii="Book Antiqua" w:hAnsi="Book Antiqua" w:cs="Book Antiqua"/>
          <w:sz w:val="22"/>
        </w:rPr>
        <w:t xml:space="preserve">1. LCDL used for address/command lane delay, write DQ/DQS delay, RxEn delay, and RxClkDly. (Read LCDL as “local calibrated delay line”. LCDLs are also sometimes called DLLs or DDLs.) </w:t>
      </w:r>
    </w:p>
    <w:p w:rsidR="00401E2C" w:rsidRDefault="00401E2C" w:rsidP="00401E2C">
      <w:pPr>
        <w:rPr>
          <w:rFonts w:ascii="Book Antiqua" w:hAnsi="Book Antiqua" w:cs="Book Antiqua"/>
          <w:sz w:val="22"/>
        </w:rPr>
      </w:pPr>
      <w:r>
        <w:rPr>
          <w:rFonts w:ascii="Book Antiqua" w:hAnsi="Book Antiqua" w:cs="Book Antiqua"/>
          <w:sz w:val="22"/>
        </w:rPr>
        <w:lastRenderedPageBreak/>
        <w:t xml:space="preserve">2. BDL used for read DQ delay. (Read BDL as “bit delay line”. BDLs are uncalibrated.) Each DQ/DBI lane has a BDL. The maximum delay BDLs can provide is one-eighth the maximum delay of the LCDLs. </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An important property of this test logic is that “pclk”, the SDR UI-period clock generated by the PLL, is not used (that is, the PLL does not need to be locked). The only clock required is the input DfiClk which is used as the PHY's csr clock. Conceivably, a brief LCDL linearity test could be run during PLL locking </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The delay provided by an LCDL consists of two parts: </w:t>
      </w:r>
    </w:p>
    <w:p w:rsidR="00401E2C" w:rsidRDefault="00401E2C" w:rsidP="00401E2C">
      <w:pPr>
        <w:rPr>
          <w:rFonts w:ascii="Book Antiqua" w:hAnsi="Book Antiqua" w:cs="Book Antiqua"/>
          <w:sz w:val="22"/>
        </w:rPr>
      </w:pPr>
      <w:r>
        <w:rPr>
          <w:rFonts w:ascii="Book Antiqua" w:hAnsi="Book Antiqua" w:cs="Book Antiqua"/>
          <w:sz w:val="22"/>
        </w:rPr>
        <w:t xml:space="preserve">1. A non-configurable (that is, unavoidable) delay that we call "insertion_delay" or "zerodelay" and </w:t>
      </w:r>
    </w:p>
    <w:p w:rsidR="00401E2C" w:rsidRDefault="00401E2C" w:rsidP="00401E2C">
      <w:pPr>
        <w:rPr>
          <w:rFonts w:ascii="Book Antiqua" w:hAnsi="Book Antiqua" w:cs="Book Antiqua"/>
          <w:sz w:val="22"/>
        </w:rPr>
      </w:pPr>
      <w:r>
        <w:rPr>
          <w:rFonts w:ascii="Book Antiqua" w:hAnsi="Book Antiqua" w:cs="Book Antiqua"/>
          <w:sz w:val="22"/>
        </w:rPr>
        <w:t xml:space="preserve">2. A configurable delay that we call "Phase[8:0]" on the LCDL wrappers and "dly_sel" on the LCDL/BDL macro. </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The total delay is given by: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LCDL_delay = (dly_sel[8:0] * stepsize) + zerodelay; </w:t>
      </w:r>
    </w:p>
    <w:p w:rsidR="00401E2C" w:rsidRDefault="00401E2C" w:rsidP="00401E2C">
      <w:pPr>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 xml:space="preserve">BDL_delay = (dly_sel[5:0] * stepsize) + zerodelay; </w:t>
      </w:r>
    </w:p>
    <w:p w:rsidR="00401E2C" w:rsidRDefault="00401E2C" w:rsidP="00401E2C">
      <w:pPr>
        <w:rPr>
          <w:rFonts w:ascii="Book Antiqua" w:hAnsi="Book Antiqua" w:cs="Book Antiqua"/>
          <w:sz w:val="22"/>
        </w:rPr>
      </w:pPr>
      <w:r>
        <w:rPr>
          <w:rFonts w:ascii="Book Antiqua" w:hAnsi="Book Antiqua" w:cs="Book Antiqua" w:hint="eastAsia"/>
          <w:sz w:val="22"/>
        </w:rPr>
        <w:t>W</w:t>
      </w:r>
      <w:r>
        <w:rPr>
          <w:rFonts w:ascii="Book Antiqua" w:hAnsi="Book Antiqua" w:cs="Book Antiqua"/>
          <w:sz w:val="22"/>
        </w:rPr>
        <w:t xml:space="preserve">here the LCLD/BDL time constants zerodelay and stepsize are technology dependent, and vary with instance, process, temperature, and voltage. </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The zerodelay is typically 200ps, and the stepsize is typically 5ps per unit dly_sel.The preliminary smallest zerodelay is 90ps for the FFF corner at 0.99 V. </w:t>
      </w:r>
    </w:p>
    <w:p w:rsidR="00401E2C" w:rsidRDefault="00401E2C" w:rsidP="00401E2C">
      <w:pPr>
        <w:rPr>
          <w:rFonts w:ascii="Book Antiqua" w:hAnsi="Book Antiqua" w:cs="Book Antiqua"/>
          <w:sz w:val="22"/>
        </w:rPr>
      </w:pPr>
    </w:p>
    <w:p w:rsidR="00401E2C" w:rsidRDefault="00401E2C" w:rsidP="00401E2C">
      <w:pPr>
        <w:rPr>
          <w:sz w:val="20"/>
          <w:szCs w:val="20"/>
        </w:rPr>
      </w:pPr>
      <w:r>
        <w:rPr>
          <w:b/>
          <w:bCs/>
          <w:color w:val="001F7F"/>
          <w:sz w:val="23"/>
          <w:szCs w:val="23"/>
        </w:rPr>
        <w:t xml:space="preserve">Note </w:t>
      </w:r>
      <w:r>
        <w:rPr>
          <w:sz w:val="20"/>
          <w:szCs w:val="20"/>
        </w:rPr>
        <w:t>It is convenient to speak of the units of dly_sel as being "bufs" (or buffers) even though that is not exactly how the LCDL is designed, when doing measurement unit conversion between dly_sel and register{TxDq,TxDqs,RxEn,RxClk}Dly which are denominated in integer/fractional UI. Because of this units of stepsize could said to be ps/buf.)</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Single-delay macros are tested with the following counters: </w:t>
      </w:r>
    </w:p>
    <w:p w:rsidR="00401E2C" w:rsidRDefault="00401E2C" w:rsidP="00401E2C">
      <w:pPr>
        <w:rPr>
          <w:rFonts w:ascii="Book Antiqua" w:hAnsi="Book Antiqua" w:cs="Book Antiqua"/>
          <w:sz w:val="22"/>
        </w:rPr>
      </w:pPr>
      <w:r>
        <w:rPr>
          <w:rFonts w:ascii="Book Antiqua" w:hAnsi="Book Antiqua" w:cs="Book Antiqua"/>
          <w:sz w:val="22"/>
        </w:rPr>
        <w:t xml:space="preserve">1. One down-counter clocked by DfiClk to provide an absolute time scale (readable as Register DlyTestCntDfiClk), and </w:t>
      </w:r>
    </w:p>
    <w:p w:rsidR="00401E2C" w:rsidRDefault="00401E2C" w:rsidP="00401E2C">
      <w:pPr>
        <w:rPr>
          <w:rFonts w:ascii="Book Antiqua" w:hAnsi="Book Antiqua" w:cs="Book Antiqua"/>
          <w:sz w:val="22"/>
        </w:rPr>
      </w:pPr>
      <w:r>
        <w:rPr>
          <w:rFonts w:ascii="Book Antiqua" w:hAnsi="Book Antiqua" w:cs="Book Antiqua"/>
          <w:sz w:val="22"/>
        </w:rPr>
        <w:t xml:space="preserve">2. A second up-counter clocked by a ring oscillator (RO) comprised of one delay element ("cell under test") and an inverter. </w:t>
      </w:r>
    </w:p>
    <w:p w:rsidR="00401E2C" w:rsidRDefault="00401E2C" w:rsidP="00401E2C">
      <w:pPr>
        <w:rPr>
          <w:rFonts w:ascii="Book Antiqua" w:hAnsi="Book Antiqua" w:cs="Book Antiqua"/>
          <w:sz w:val="22"/>
        </w:rPr>
      </w:pPr>
    </w:p>
    <w:p w:rsidR="00401E2C" w:rsidRDefault="00401E2C" w:rsidP="00401E2C">
      <w:pPr>
        <w:rPr>
          <w:rFonts w:ascii="Book Antiqua" w:hAnsi="Book Antiqua" w:cs="Book Antiqua"/>
          <w:sz w:val="22"/>
        </w:rPr>
      </w:pPr>
      <w:r>
        <w:rPr>
          <w:rFonts w:ascii="Book Antiqua" w:hAnsi="Book Antiqua" w:cs="Book Antiqua"/>
          <w:sz w:val="22"/>
        </w:rPr>
        <w:t xml:space="preserve">The RO counter is readable from Register DlyTestCntRingOsc{Db&lt;$db&gt;/Ac}[15:0]. The period of the SDR RO clock is 2*LCDL_delay. </w:t>
      </w:r>
    </w:p>
    <w:p w:rsidR="00401E2C" w:rsidRDefault="00401E2C" w:rsidP="00401E2C">
      <w:pPr>
        <w:rPr>
          <w:rFonts w:ascii="Book Antiqua" w:hAnsi="Book Antiqua" w:cs="Book Antiqua"/>
          <w:sz w:val="22"/>
        </w:rPr>
      </w:pPr>
      <w:r>
        <w:rPr>
          <w:rFonts w:ascii="Book Antiqua" w:hAnsi="Book Antiqua" w:cs="Book Antiqua"/>
          <w:sz w:val="22"/>
        </w:rPr>
        <w:t xml:space="preserve">The test might fail because of a design problem of the LCDL, or an individual instance might fail because of a "stuck-at", short, or open-circuit fault of dly_sel or other control signals. </w:t>
      </w:r>
    </w:p>
    <w:p w:rsidR="00401E2C" w:rsidRDefault="00401E2C" w:rsidP="00401E2C">
      <w:pPr>
        <w:rPr>
          <w:rFonts w:ascii="Book Antiqua" w:hAnsi="Book Antiqua" w:cs="Book Antiqua"/>
          <w:sz w:val="22"/>
        </w:rPr>
      </w:pPr>
      <w:r>
        <w:rPr>
          <w:rFonts w:ascii="Book Antiqua" w:hAnsi="Book Antiqua" w:cs="Book Antiqua"/>
          <w:sz w:val="22"/>
        </w:rPr>
        <w:t xml:space="preserve">The objective of the linearity test is to show that the delay of the delay cells, and hence the period of the ring-oscillator (Tro) is linear with the dly_sel (RegisterLcdlCalPhase[8:0]): </w:t>
      </w:r>
    </w:p>
    <w:p w:rsidR="00401E2C" w:rsidRDefault="00401E2C" w:rsidP="00401E2C">
      <w:pPr>
        <w:ind w:firstLineChars="50" w:firstLine="100"/>
        <w:rPr>
          <w:rFonts w:ascii="Book Antiqua" w:hAnsi="Book Antiqua" w:cs="Book Antiqua"/>
          <w:sz w:val="22"/>
        </w:rPr>
      </w:pPr>
      <w:r>
        <w:rPr>
          <w:rFonts w:ascii="MS Mincho" w:eastAsia="MS Mincho" w:hAnsi="MS Mincho" w:cs="MS Mincho" w:hint="eastAsia"/>
          <w:sz w:val="20"/>
          <w:szCs w:val="20"/>
        </w:rPr>
        <w:t>❖</w:t>
      </w:r>
      <w:r>
        <w:rPr>
          <w:rFonts w:ascii="Book Antiqua" w:hAnsi="Book Antiqua" w:cs="Book Antiqua"/>
          <w:sz w:val="22"/>
        </w:rPr>
        <w:t>Tro = a * dly_sel + b;</w:t>
      </w:r>
    </w:p>
    <w:p w:rsidR="00401E2C" w:rsidRDefault="00401E2C" w:rsidP="00401E2C">
      <w:pPr>
        <w:rPr>
          <w:sz w:val="22"/>
        </w:rPr>
      </w:pPr>
      <w:r>
        <w:rPr>
          <w:sz w:val="22"/>
        </w:rPr>
        <w:t xml:space="preserve">The runtime for testing a single step is: </w:t>
      </w:r>
    </w:p>
    <w:p w:rsidR="00401E2C" w:rsidRDefault="00401E2C" w:rsidP="00401E2C">
      <w:pPr>
        <w:ind w:firstLine="390"/>
        <w:rPr>
          <w:sz w:val="22"/>
        </w:rPr>
      </w:pPr>
      <w:r>
        <w:rPr>
          <w:rFonts w:ascii="MS Gothic" w:eastAsia="MS Gothic" w:hAnsi="MS Gothic" w:cs="MS Gothic" w:hint="eastAsia"/>
          <w:sz w:val="20"/>
          <w:szCs w:val="20"/>
        </w:rPr>
        <w:t>❖</w:t>
      </w:r>
      <w:r>
        <w:rPr>
          <w:sz w:val="22"/>
        </w:rPr>
        <w:t xml:space="preserve">runtime = Register DlyTestCntDfiClkIV * Tdficlk = Register DlyTestCntRingOsc * Tro; </w:t>
      </w:r>
    </w:p>
    <w:p w:rsidR="00401E2C" w:rsidRDefault="00401E2C" w:rsidP="00401E2C">
      <w:pPr>
        <w:rPr>
          <w:sz w:val="22"/>
        </w:rPr>
      </w:pPr>
      <w:r>
        <w:rPr>
          <w:sz w:val="22"/>
        </w:rPr>
        <w:t xml:space="preserve">or, solving for Tro </w:t>
      </w:r>
    </w:p>
    <w:p w:rsidR="00401E2C" w:rsidRDefault="00401E2C" w:rsidP="00401E2C">
      <w:pPr>
        <w:ind w:firstLine="390"/>
        <w:rPr>
          <w:sz w:val="22"/>
        </w:rPr>
      </w:pPr>
      <w:r>
        <w:rPr>
          <w:rFonts w:ascii="MS Gothic" w:eastAsia="MS Gothic" w:hAnsi="MS Gothic" w:cs="MS Gothic" w:hint="eastAsia"/>
          <w:sz w:val="20"/>
          <w:szCs w:val="20"/>
        </w:rPr>
        <w:t>❖</w:t>
      </w:r>
      <w:r>
        <w:rPr>
          <w:sz w:val="22"/>
        </w:rPr>
        <w:t xml:space="preserve">Tro = Register DlyTestCntDfiClkIV * Tdficlk / Register DlyTestCntRingOsc; </w:t>
      </w:r>
    </w:p>
    <w:p w:rsidR="00401E2C" w:rsidRDefault="00401E2C" w:rsidP="00401E2C">
      <w:pPr>
        <w:rPr>
          <w:sz w:val="22"/>
        </w:rPr>
      </w:pPr>
      <w:r>
        <w:rPr>
          <w:sz w:val="22"/>
        </w:rPr>
        <w:t xml:space="preserve">By commutivity </w:t>
      </w:r>
    </w:p>
    <w:p w:rsidR="00401E2C" w:rsidRDefault="00401E2C" w:rsidP="00401E2C">
      <w:pPr>
        <w:ind w:firstLine="390"/>
        <w:rPr>
          <w:sz w:val="22"/>
        </w:rPr>
      </w:pPr>
      <w:r>
        <w:rPr>
          <w:rFonts w:ascii="MS Gothic" w:eastAsia="MS Gothic" w:hAnsi="MS Gothic" w:cs="MS Gothic" w:hint="eastAsia"/>
          <w:sz w:val="20"/>
          <w:szCs w:val="20"/>
        </w:rPr>
        <w:t>❖</w:t>
      </w:r>
      <w:r>
        <w:rPr>
          <w:sz w:val="22"/>
        </w:rPr>
        <w:t xml:space="preserve">a * dly_sel + b = Register DlyTestCntDfiClkIV * Tdficlk / Register DlyTestCntRingOsc; </w:t>
      </w:r>
    </w:p>
    <w:p w:rsidR="00401E2C" w:rsidRDefault="00401E2C" w:rsidP="00401E2C">
      <w:pPr>
        <w:rPr>
          <w:sz w:val="22"/>
        </w:rPr>
      </w:pPr>
    </w:p>
    <w:p w:rsidR="00401E2C" w:rsidRDefault="00401E2C" w:rsidP="00401E2C">
      <w:pPr>
        <w:rPr>
          <w:sz w:val="22"/>
        </w:rPr>
      </w:pPr>
      <w:r>
        <w:rPr>
          <w:sz w:val="22"/>
        </w:rPr>
        <w:lastRenderedPageBreak/>
        <w:t xml:space="preserve">Now solve for a and b. An alternative is to calculate the difference step-by-step shown below. One iteration of the test (ie "the inner loop") consists of the following: </w:t>
      </w:r>
    </w:p>
    <w:p w:rsidR="00401E2C" w:rsidRDefault="00401E2C" w:rsidP="00401E2C">
      <w:pPr>
        <w:rPr>
          <w:sz w:val="22"/>
        </w:rPr>
      </w:pPr>
      <w:r>
        <w:rPr>
          <w:rFonts w:ascii="MS Gothic" w:eastAsia="MS Gothic" w:hAnsi="MS Gothic" w:cs="MS Gothic" w:hint="eastAsia"/>
          <w:sz w:val="20"/>
          <w:szCs w:val="20"/>
        </w:rPr>
        <w:t>❖</w:t>
      </w:r>
      <w:r>
        <w:rPr>
          <w:sz w:val="22"/>
        </w:rPr>
        <w:t xml:space="preserve">The dly_sel value is configured with dly_sel_i, by writing Register LcdlCalPhase[8:0]=i and pulsing Register LcdlCalPhaseUpdate. </w:t>
      </w:r>
    </w:p>
    <w:p w:rsidR="00401E2C" w:rsidRDefault="00401E2C" w:rsidP="00401E2C">
      <w:pPr>
        <w:rPr>
          <w:sz w:val="22"/>
        </w:rPr>
      </w:pPr>
      <w:r>
        <w:rPr>
          <w:rFonts w:ascii="MS Gothic" w:eastAsia="MS Gothic" w:hAnsi="MS Gothic" w:cs="MS Gothic" w:hint="eastAsia"/>
          <w:sz w:val="20"/>
          <w:szCs w:val="20"/>
        </w:rPr>
        <w:t>❖</w:t>
      </w:r>
      <w:r>
        <w:rPr>
          <w:sz w:val="22"/>
        </w:rPr>
        <w:t xml:space="preserve">The RO up-counter is zeroed and the DfiClk down-counter is loaded with initial value Register DlyTestCntDfiClkIV[15:0] by pulsing Register DlyTestCntInit. </w:t>
      </w:r>
    </w:p>
    <w:p w:rsidR="00401E2C" w:rsidRDefault="00401E2C" w:rsidP="00401E2C">
      <w:pPr>
        <w:rPr>
          <w:sz w:val="22"/>
        </w:rPr>
      </w:pPr>
      <w:r>
        <w:rPr>
          <w:rFonts w:ascii="MS Gothic" w:eastAsia="MS Gothic" w:hAnsi="MS Gothic" w:cs="MS Gothic" w:hint="eastAsia"/>
          <w:sz w:val="20"/>
          <w:szCs w:val="20"/>
        </w:rPr>
        <w:t>❖</w:t>
      </w:r>
      <w:r>
        <w:rPr>
          <w:sz w:val="22"/>
        </w:rPr>
        <w:t xml:space="preserve">On the deassertion of Register DlyTestCntInit, the DfiClk down counter starts to count down. </w:t>
      </w:r>
    </w:p>
    <w:p w:rsidR="00401E2C" w:rsidRDefault="00401E2C" w:rsidP="00401E2C">
      <w:pPr>
        <w:rPr>
          <w:sz w:val="22"/>
        </w:rPr>
      </w:pPr>
      <w:r>
        <w:rPr>
          <w:rFonts w:ascii="MS Gothic" w:eastAsia="MS Gothic" w:hAnsi="MS Gothic" w:cs="MS Gothic" w:hint="eastAsia"/>
          <w:sz w:val="20"/>
          <w:szCs w:val="20"/>
        </w:rPr>
        <w:t>❖</w:t>
      </w:r>
      <w:r>
        <w:rPr>
          <w:sz w:val="22"/>
        </w:rPr>
        <w:t xml:space="preserve">When Register DlyTestCntDfiClk[15:0] reaches zero the value of the RO counter DlyTestCntRingOsc{Db&lt;$db&gt;/Ac}[15:0] </w:t>
      </w:r>
    </w:p>
    <w:p w:rsidR="00401E2C" w:rsidRDefault="00401E2C" w:rsidP="00401E2C">
      <w:pPr>
        <w:rPr>
          <w:sz w:val="22"/>
        </w:rPr>
      </w:pPr>
      <w:r>
        <w:rPr>
          <w:rFonts w:ascii="MS Gothic" w:eastAsia="MS Gothic" w:hAnsi="MS Gothic" w:cs="MS Gothic" w:hint="eastAsia"/>
          <w:sz w:val="20"/>
          <w:szCs w:val="20"/>
        </w:rPr>
        <w:t>❖</w:t>
      </w:r>
      <w:r>
        <w:rPr>
          <w:sz w:val="22"/>
        </w:rPr>
        <w:t xml:space="preserve">is read, and the first of two samples, DlyTestCntRingOsc_i[15:0], is acquired. </w:t>
      </w:r>
    </w:p>
    <w:p w:rsidR="00401E2C" w:rsidRDefault="00401E2C" w:rsidP="00401E2C">
      <w:pPr>
        <w:rPr>
          <w:sz w:val="22"/>
        </w:rPr>
      </w:pPr>
      <w:r>
        <w:rPr>
          <w:rFonts w:ascii="MS Gothic" w:eastAsia="MS Gothic" w:hAnsi="MS Gothic" w:cs="MS Gothic" w:hint="eastAsia"/>
          <w:sz w:val="20"/>
          <w:szCs w:val="20"/>
        </w:rPr>
        <w:t>❖</w:t>
      </w:r>
      <w:r>
        <w:rPr>
          <w:sz w:val="22"/>
        </w:rPr>
        <w:t xml:space="preserve">Now repeat the above with dly_sel_j = dly_sel_i + 1 (or Register LcdlCalPhase[8:0]=i+1) to get a second sample, </w:t>
      </w:r>
    </w:p>
    <w:p w:rsidR="00401E2C" w:rsidRDefault="00401E2C" w:rsidP="00401E2C">
      <w:pPr>
        <w:rPr>
          <w:sz w:val="22"/>
        </w:rPr>
      </w:pPr>
      <w:r>
        <w:rPr>
          <w:rFonts w:ascii="MS Gothic" w:eastAsia="MS Gothic" w:hAnsi="MS Gothic" w:cs="MS Gothic" w:hint="eastAsia"/>
          <w:sz w:val="20"/>
          <w:szCs w:val="20"/>
        </w:rPr>
        <w:t>❖</w:t>
      </w:r>
      <w:r>
        <w:rPr>
          <w:sz w:val="22"/>
        </w:rPr>
        <w:t xml:space="preserve">DlyTestCntRingOsc_j[15:0]; </w:t>
      </w:r>
    </w:p>
    <w:p w:rsidR="00401E2C" w:rsidRDefault="00401E2C" w:rsidP="00401E2C">
      <w:pPr>
        <w:rPr>
          <w:sz w:val="22"/>
        </w:rPr>
      </w:pPr>
    </w:p>
    <w:p w:rsidR="00401E2C" w:rsidRDefault="00401E2C" w:rsidP="00401E2C">
      <w:pPr>
        <w:rPr>
          <w:sz w:val="22"/>
        </w:rPr>
      </w:pPr>
      <w:r>
        <w:rPr>
          <w:sz w:val="22"/>
        </w:rPr>
        <w:t xml:space="preserve">The difference in the RO counter terminal values is the unnormalized stepsize for that pair of dly_sel values. </w:t>
      </w:r>
    </w:p>
    <w:p w:rsidR="00401E2C" w:rsidRDefault="00401E2C" w:rsidP="00401E2C">
      <w:pPr>
        <w:rPr>
          <w:sz w:val="22"/>
        </w:rPr>
      </w:pPr>
      <w:r>
        <w:rPr>
          <w:sz w:val="22"/>
        </w:rPr>
        <w:t xml:space="preserve">The stepsize_i in ps units between dly_sel=i and dly_sel=j=i+1 may be calculated as: </w:t>
      </w:r>
    </w:p>
    <w:p w:rsidR="00401E2C" w:rsidRDefault="00401E2C" w:rsidP="00401E2C">
      <w:pPr>
        <w:rPr>
          <w:sz w:val="22"/>
        </w:rPr>
      </w:pPr>
      <w:r>
        <w:rPr>
          <w:rFonts w:ascii="MS Gothic" w:eastAsia="MS Gothic" w:hAnsi="MS Gothic" w:cs="MS Gothic" w:hint="eastAsia"/>
          <w:sz w:val="20"/>
          <w:szCs w:val="20"/>
        </w:rPr>
        <w:t>❖</w:t>
      </w:r>
      <w:r>
        <w:rPr>
          <w:sz w:val="22"/>
        </w:rPr>
        <w:t xml:space="preserve">PeriodRO_i(ps) = (Register DlyTestCntDfiClkIV[15:0] * period(ps,DfiClk))/( Register DlyTestCntRingOsc_i[15:0]) </w:t>
      </w:r>
    </w:p>
    <w:p w:rsidR="00401E2C" w:rsidRDefault="00401E2C" w:rsidP="00401E2C">
      <w:pPr>
        <w:rPr>
          <w:sz w:val="22"/>
        </w:rPr>
      </w:pPr>
      <w:r>
        <w:rPr>
          <w:rFonts w:ascii="MS Gothic" w:eastAsia="MS Gothic" w:hAnsi="MS Gothic" w:cs="MS Gothic" w:hint="eastAsia"/>
          <w:sz w:val="20"/>
          <w:szCs w:val="20"/>
        </w:rPr>
        <w:t>❖</w:t>
      </w:r>
      <w:r>
        <w:rPr>
          <w:sz w:val="22"/>
        </w:rPr>
        <w:t xml:space="preserve">PeriodRO_j(ps) = (Register DlyTestCntDfiClkIV[15:0] * period(ps,DfiClk))/( Register DlyTestCntRingOsc_j[15:0]) </w:t>
      </w:r>
    </w:p>
    <w:p w:rsidR="00401E2C" w:rsidRDefault="00401E2C" w:rsidP="00401E2C">
      <w:pPr>
        <w:rPr>
          <w:sz w:val="22"/>
        </w:rPr>
      </w:pPr>
      <w:r>
        <w:rPr>
          <w:rFonts w:ascii="MS Gothic" w:eastAsia="MS Gothic" w:hAnsi="MS Gothic" w:cs="MS Gothic" w:hint="eastAsia"/>
          <w:sz w:val="20"/>
          <w:szCs w:val="20"/>
        </w:rPr>
        <w:t>❖</w:t>
      </w:r>
      <w:r>
        <w:rPr>
          <w:sz w:val="22"/>
        </w:rPr>
        <w:t xml:space="preserve">stepsize_ji = PeriodRO_j - PeriodRO_i </w:t>
      </w:r>
    </w:p>
    <w:p w:rsidR="00401E2C" w:rsidRDefault="00401E2C" w:rsidP="00401E2C">
      <w:pPr>
        <w:rPr>
          <w:sz w:val="22"/>
        </w:rPr>
      </w:pPr>
    </w:p>
    <w:p w:rsidR="00401E2C" w:rsidRDefault="00401E2C" w:rsidP="00401E2C">
      <w:pPr>
        <w:rPr>
          <w:sz w:val="22"/>
        </w:rPr>
      </w:pPr>
      <w:r>
        <w:rPr>
          <w:sz w:val="22"/>
        </w:rPr>
        <w:t xml:space="preserve">A complete test (for a single delay macro) would march through all 511 values of dly_sel_j[8:0] = [1...511].Each resulting stepsize_j must lay within a tolerance band, for the linearity test to pass.The accuracy of the measurement depends on the length of time that an iteration is allowed to run;larger values Register DlyTestCntDfiClkIV[15:0] will result in better accuracy and affects the tolerance band. </w:t>
      </w:r>
    </w:p>
    <w:p w:rsidR="00401E2C" w:rsidRDefault="00401E2C" w:rsidP="00401E2C">
      <w:pPr>
        <w:rPr>
          <w:sz w:val="22"/>
        </w:rPr>
      </w:pPr>
      <w:r>
        <w:rPr>
          <w:sz w:val="22"/>
        </w:rPr>
        <w:t xml:space="preserve">One idea for a "good enough" quick test is to sample only the ten values of dly_sel={0,1,2,4,8,16,...256}.Note that this test mechanism can be used to "calibrate" the BDL (or the LCDL for that matter), where "calibrate" means to find the dly_sel that causes a one-quarter UI delay for the BDL or a one UI delay for the LCDL, using the fact that the period of DfiClk is four UI. But there is a quicker way to do this calibration; see the related topic of LcdlCal. </w:t>
      </w:r>
    </w:p>
    <w:p w:rsidR="00401E2C" w:rsidRDefault="00401E2C" w:rsidP="00401E2C">
      <w:pPr>
        <w:rPr>
          <w:sz w:val="22"/>
        </w:rPr>
      </w:pPr>
      <w:r>
        <w:rPr>
          <w:sz w:val="22"/>
        </w:rPr>
        <w:t>Since this test uses hardware that is not used by mission-mode operation, a RO counter is shared for the testing of a group of delay macros. Each data byte "mac" modules (dwc_ddrphydbyte_top.v) has 25 delay macros but is allocated only one RO counter. So a build with nine data bytes has nine RO counters.</w:t>
      </w:r>
    </w:p>
    <w:p w:rsidR="00401E2C" w:rsidRDefault="00401E2C" w:rsidP="00401E2C">
      <w:pPr>
        <w:rPr>
          <w:sz w:val="22"/>
        </w:rPr>
      </w:pPr>
    </w:p>
    <w:p w:rsidR="00401E2C" w:rsidRPr="00552A67" w:rsidRDefault="00401E2C" w:rsidP="00401E2C">
      <w:pPr>
        <w:autoSpaceDE w:val="0"/>
        <w:autoSpaceDN w:val="0"/>
        <w:adjustRightInd w:val="0"/>
        <w:spacing w:after="600"/>
        <w:ind w:right="880"/>
        <w:rPr>
          <w:sz w:val="22"/>
        </w:rPr>
      </w:pPr>
      <w:r w:rsidRPr="00552A67">
        <w:rPr>
          <w:sz w:val="22"/>
        </w:rPr>
        <w:t xml:space="preserve">All of the delay macros in all of the address/command anib "mac" module (dwc_ddrphyacx4_top.v) share one RO counter; in a 12 anib build there are 24 delay macros. In 9-byte, 48-addr/cmd lanes build, there are 10 RO counters, and 10 delay macros can be tested in parallel. A complete test of such a build would require 25*511 iterations. The time to complete is proportional to Register DlyTestCntDfiClkIV[15:0]. </w:t>
      </w:r>
    </w:p>
    <w:p w:rsidR="00401E2C" w:rsidRPr="006A3B81" w:rsidRDefault="00401E2C" w:rsidP="00401E2C">
      <w:pPr>
        <w:pStyle w:val="4"/>
      </w:pPr>
      <w:bookmarkStart w:id="8" w:name="_Toc475105099"/>
      <w:r w:rsidRPr="006A3B81">
        <w:t>Quick Reference for Delay Test Registers</w:t>
      </w:r>
      <w:bookmarkEnd w:id="8"/>
    </w:p>
    <w:p w:rsidR="00401E2C" w:rsidRDefault="00401E2C" w:rsidP="00401E2C">
      <w:pPr>
        <w:autoSpaceDE w:val="0"/>
        <w:autoSpaceDN w:val="0"/>
        <w:adjustRightInd w:val="0"/>
        <w:spacing w:before="280" w:after="20"/>
        <w:rPr>
          <w:rFonts w:ascii="Book Antiqua" w:hAnsi="Book Antiqua" w:cs="Book Antiqua"/>
          <w:color w:val="000000"/>
          <w:sz w:val="22"/>
        </w:rPr>
      </w:pPr>
      <w:r w:rsidRPr="00B909B2">
        <w:rPr>
          <w:rFonts w:ascii="Book Antiqua" w:hAnsi="Book Antiqua" w:cs="Book Antiqua"/>
          <w:color w:val="000000"/>
          <w:sz w:val="22"/>
        </w:rPr>
        <w:t xml:space="preserve">Each delay cell has two inputs from the PUB, DlyTestClkEn,DlyTestClkIn, and one output to the PUB, DlyTestClkOut </w:t>
      </w:r>
    </w:p>
    <w:p w:rsidR="00401E2C" w:rsidRDefault="00401E2C" w:rsidP="00401E2C">
      <w:pPr>
        <w:autoSpaceDE w:val="0"/>
        <w:autoSpaceDN w:val="0"/>
        <w:adjustRightInd w:val="0"/>
        <w:spacing w:before="280" w:after="20"/>
        <w:rPr>
          <w:rFonts w:ascii="Book Antiqua" w:hAnsi="Book Antiqua" w:cs="Book Antiqua"/>
          <w:color w:val="000000"/>
          <w:sz w:val="22"/>
        </w:rPr>
      </w:pPr>
      <w:r w:rsidRPr="00B909B2">
        <w:rPr>
          <w:rFonts w:ascii="Book Antiqua" w:hAnsi="Book Antiqua" w:cs="Book Antiqua"/>
          <w:color w:val="000000"/>
          <w:sz w:val="22"/>
        </w:rPr>
        <w:lastRenderedPageBreak/>
        <w:t>The selection of the cell under test and the stitching together of the RO and connection to the clock of the RO counter are done in the PUB.</w:t>
      </w:r>
    </w:p>
    <w:p w:rsidR="00401E2C" w:rsidRDefault="00401E2C" w:rsidP="00401E2C">
      <w:pPr>
        <w:autoSpaceDE w:val="0"/>
        <w:autoSpaceDN w:val="0"/>
        <w:adjustRightInd w:val="0"/>
        <w:spacing w:before="280" w:after="20"/>
        <w:rPr>
          <w:rFonts w:ascii="Book Antiqua" w:hAnsi="Book Antiqua" w:cs="Book Antiqua"/>
          <w:color w:val="000000"/>
          <w:sz w:val="22"/>
        </w:rPr>
      </w:pPr>
      <w:r w:rsidRPr="00B909B2">
        <w:rPr>
          <w:rFonts w:ascii="Book Antiqua" w:hAnsi="Book Antiqua" w:cs="Book Antiqua"/>
          <w:color w:val="000000"/>
          <w:sz w:val="22"/>
        </w:rPr>
        <w:t xml:space="preserve">Implementation should note that the DlyTestClkOut when wired in a one-delay-cell RO will have a period as short as 2*zerodelay_min (320ps assuming a 20% faster than zerodelay_typ=200ps). This clock is used to clock a 16b counter in the PUB. All other logic in the PUB operates at a period of 4*UI_min = 1176 ps (for 3400MHz UI clock). </w:t>
      </w:r>
    </w:p>
    <w:p w:rsidR="00401E2C" w:rsidRPr="00B909B2" w:rsidRDefault="00401E2C" w:rsidP="00401E2C">
      <w:pPr>
        <w:autoSpaceDE w:val="0"/>
        <w:autoSpaceDN w:val="0"/>
        <w:adjustRightInd w:val="0"/>
        <w:spacing w:before="280" w:after="20"/>
        <w:rPr>
          <w:rFonts w:ascii="Book Antiqua" w:hAnsi="Book Antiqua" w:cs="Book Antiqua"/>
          <w:color w:val="000000"/>
          <w:sz w:val="22"/>
        </w:rPr>
      </w:pPr>
      <w:r w:rsidRPr="00B909B2">
        <w:rPr>
          <w:rFonts w:ascii="Book Antiqua" w:hAnsi="Book Antiqua" w:cs="Book Antiqua"/>
          <w:color w:val="000000"/>
          <w:sz w:val="22"/>
        </w:rPr>
        <w:t xml:space="preserve">There is an optional configuration that provides a larger clock period. If DlyTestEoC does not equal DlyTestSoC, then the implementation RO clock period is 2*(zero_delay_min_EoC + LCDL_delay_SoC), where the LCDL_delay_SoC may have a fixed dly_sel sufficient to have the minimum RO clock period meet implementation requirements. </w:t>
      </w:r>
    </w:p>
    <w:p w:rsidR="00401E2C" w:rsidRDefault="00401E2C" w:rsidP="00401E2C">
      <w:r>
        <w:t xml:space="preserve">Table </w:t>
      </w:r>
      <w:r>
        <w:rPr>
          <w:rFonts w:hint="eastAsia"/>
        </w:rPr>
        <w:t>5</w:t>
      </w:r>
      <w:r w:rsidRPr="00B909B2">
        <w:t>-1 Delay Test Registers</w:t>
      </w:r>
    </w:p>
    <w:p w:rsidR="00401E2C" w:rsidRDefault="00401E2C" w:rsidP="00401E2C">
      <w:pPr>
        <w:rPr>
          <w:b/>
          <w:bCs/>
          <w:sz w:val="20"/>
          <w:szCs w:val="20"/>
        </w:rPr>
      </w:pPr>
      <w:r>
        <w:rPr>
          <w:b/>
          <w:bCs/>
          <w:noProof/>
          <w:sz w:val="20"/>
          <w:szCs w:val="20"/>
          <w:lang w:eastAsia="zh-CN"/>
        </w:rPr>
        <w:drawing>
          <wp:inline distT="0" distB="0" distL="0" distR="0">
            <wp:extent cx="5267325" cy="2600325"/>
            <wp:effectExtent l="19050" t="0" r="9525"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267325" cy="2600325"/>
                    </a:xfrm>
                    <a:prstGeom prst="rect">
                      <a:avLst/>
                    </a:prstGeom>
                    <a:noFill/>
                    <a:ln w="9525">
                      <a:noFill/>
                      <a:miter lim="800000"/>
                      <a:headEnd/>
                      <a:tailEnd/>
                    </a:ln>
                  </pic:spPr>
                </pic:pic>
              </a:graphicData>
            </a:graphic>
          </wp:inline>
        </w:drawing>
      </w:r>
    </w:p>
    <w:p w:rsidR="00401E2C" w:rsidRDefault="00401E2C" w:rsidP="00401E2C">
      <w:r>
        <w:br w:type="page"/>
      </w:r>
    </w:p>
    <w:p w:rsidR="00401E2C" w:rsidRPr="006A3B81" w:rsidRDefault="00401E2C" w:rsidP="00401E2C">
      <w:pPr>
        <w:pStyle w:val="4"/>
      </w:pPr>
      <w:bookmarkStart w:id="9" w:name="_Toc475105100"/>
      <w:r>
        <w:rPr>
          <w:rFonts w:hint="eastAsia"/>
        </w:rPr>
        <w:lastRenderedPageBreak/>
        <w:t>Analog/Digital Test Observability</w:t>
      </w:r>
      <w:bookmarkEnd w:id="9"/>
    </w:p>
    <w:p w:rsidR="00401E2C" w:rsidRDefault="00401E2C" w:rsidP="00401E2C">
      <w:r>
        <w:t xml:space="preserve">Table </w:t>
      </w:r>
      <w:r>
        <w:rPr>
          <w:rFonts w:hint="eastAsia"/>
        </w:rPr>
        <w:t>5</w:t>
      </w:r>
      <w:r>
        <w:t>-</w:t>
      </w:r>
      <w:r>
        <w:rPr>
          <w:rFonts w:hint="eastAsia"/>
        </w:rPr>
        <w:t>2</w:t>
      </w:r>
      <w:r>
        <w:t xml:space="preserve"> Digital Observation on BP_A1LN12</w:t>
      </w:r>
    </w:p>
    <w:p w:rsidR="00401E2C" w:rsidRDefault="00401E2C" w:rsidP="00401E2C">
      <w:pPr>
        <w:rPr>
          <w:b/>
          <w:bCs/>
          <w:sz w:val="20"/>
          <w:szCs w:val="20"/>
        </w:rPr>
      </w:pPr>
      <w:r>
        <w:rPr>
          <w:b/>
          <w:bCs/>
          <w:noProof/>
          <w:sz w:val="20"/>
          <w:szCs w:val="20"/>
          <w:lang w:eastAsia="zh-CN"/>
        </w:rPr>
        <w:drawing>
          <wp:inline distT="0" distB="0" distL="0" distR="0">
            <wp:extent cx="5351066" cy="6086475"/>
            <wp:effectExtent l="19050" t="0" r="1984"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351066" cy="6086475"/>
                    </a:xfrm>
                    <a:prstGeom prst="rect">
                      <a:avLst/>
                    </a:prstGeom>
                    <a:noFill/>
                    <a:ln w="9525">
                      <a:noFill/>
                      <a:miter lim="800000"/>
                      <a:headEnd/>
                      <a:tailEnd/>
                    </a:ln>
                  </pic:spPr>
                </pic:pic>
              </a:graphicData>
            </a:graphic>
          </wp:inline>
        </w:drawing>
      </w:r>
    </w:p>
    <w:p w:rsidR="00401E2C" w:rsidRDefault="00401E2C" w:rsidP="00401E2C">
      <w:pPr>
        <w:rPr>
          <w:b/>
          <w:bCs/>
          <w:sz w:val="20"/>
          <w:szCs w:val="20"/>
        </w:rPr>
      </w:pPr>
    </w:p>
    <w:p w:rsidR="00401E2C" w:rsidRDefault="00401E2C" w:rsidP="00401E2C">
      <w:pPr>
        <w:rPr>
          <w:b/>
          <w:bCs/>
          <w:sz w:val="20"/>
          <w:szCs w:val="20"/>
        </w:rPr>
      </w:pPr>
      <w:r>
        <w:rPr>
          <w:b/>
          <w:bCs/>
          <w:sz w:val="20"/>
          <w:szCs w:val="20"/>
        </w:rPr>
        <w:br w:type="page"/>
      </w:r>
    </w:p>
    <w:p w:rsidR="00401E2C" w:rsidRDefault="00401E2C" w:rsidP="00401E2C">
      <w:r>
        <w:lastRenderedPageBreak/>
        <w:t xml:space="preserve">Table </w:t>
      </w:r>
      <w:r>
        <w:rPr>
          <w:rFonts w:hint="eastAsia"/>
        </w:rPr>
        <w:t>5</w:t>
      </w:r>
      <w:r>
        <w:t>-2 Digital Observation on BP_A1LN12</w:t>
      </w:r>
    </w:p>
    <w:p w:rsidR="00401E2C" w:rsidRPr="00575296" w:rsidRDefault="00401E2C" w:rsidP="00401E2C">
      <w:pPr>
        <w:rPr>
          <w:b/>
          <w:bCs/>
          <w:sz w:val="20"/>
          <w:szCs w:val="20"/>
        </w:rPr>
      </w:pPr>
    </w:p>
    <w:p w:rsidR="00401E2C" w:rsidRDefault="00401E2C" w:rsidP="00401E2C">
      <w:pPr>
        <w:rPr>
          <w:b/>
          <w:bCs/>
          <w:sz w:val="20"/>
          <w:szCs w:val="20"/>
        </w:rPr>
      </w:pPr>
      <w:r>
        <w:rPr>
          <w:rFonts w:hint="eastAsia"/>
          <w:b/>
          <w:bCs/>
          <w:noProof/>
          <w:sz w:val="20"/>
          <w:szCs w:val="20"/>
          <w:lang w:eastAsia="zh-CN"/>
        </w:rPr>
        <w:drawing>
          <wp:inline distT="0" distB="0" distL="0" distR="0">
            <wp:extent cx="5343525" cy="6443095"/>
            <wp:effectExtent l="19050" t="0" r="9525"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343525" cy="6443095"/>
                    </a:xfrm>
                    <a:prstGeom prst="rect">
                      <a:avLst/>
                    </a:prstGeom>
                    <a:noFill/>
                    <a:ln w="9525">
                      <a:noFill/>
                      <a:miter lim="800000"/>
                      <a:headEnd/>
                      <a:tailEnd/>
                    </a:ln>
                  </pic:spPr>
                </pic:pic>
              </a:graphicData>
            </a:graphic>
          </wp:inline>
        </w:drawing>
      </w:r>
    </w:p>
    <w:p w:rsidR="00401E2C" w:rsidRDefault="00401E2C" w:rsidP="00401E2C">
      <w:pPr>
        <w:rPr>
          <w:b/>
          <w:bCs/>
          <w:sz w:val="20"/>
          <w:szCs w:val="20"/>
        </w:rPr>
      </w:pPr>
    </w:p>
    <w:p w:rsidR="00401E2C" w:rsidRDefault="00401E2C" w:rsidP="00401E2C">
      <w:pPr>
        <w:rPr>
          <w:b/>
          <w:bCs/>
          <w:sz w:val="20"/>
          <w:szCs w:val="20"/>
        </w:rPr>
      </w:pPr>
      <w:r>
        <w:rPr>
          <w:b/>
          <w:bCs/>
          <w:sz w:val="20"/>
          <w:szCs w:val="20"/>
        </w:rPr>
        <w:br w:type="page"/>
      </w:r>
    </w:p>
    <w:p w:rsidR="00401E2C" w:rsidRDefault="00401E2C" w:rsidP="00401E2C">
      <w:r>
        <w:lastRenderedPageBreak/>
        <w:t xml:space="preserve">Table </w:t>
      </w:r>
      <w:r>
        <w:rPr>
          <w:rFonts w:hint="eastAsia"/>
        </w:rPr>
        <w:t>5</w:t>
      </w:r>
      <w:r>
        <w:t>-3 Analog Observation on BP_VREF</w:t>
      </w:r>
    </w:p>
    <w:p w:rsidR="00401E2C" w:rsidRPr="006F30F3" w:rsidRDefault="00401E2C" w:rsidP="00401E2C">
      <w:pPr>
        <w:rPr>
          <w:b/>
          <w:bCs/>
          <w:sz w:val="20"/>
          <w:szCs w:val="20"/>
        </w:rPr>
      </w:pPr>
      <w:r>
        <w:rPr>
          <w:b/>
          <w:bCs/>
          <w:noProof/>
          <w:sz w:val="20"/>
          <w:szCs w:val="20"/>
          <w:lang w:eastAsia="zh-CN"/>
        </w:rPr>
        <w:drawing>
          <wp:inline distT="0" distB="0" distL="0" distR="0">
            <wp:extent cx="5352594" cy="4038600"/>
            <wp:effectExtent l="19050" t="0" r="456"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352594" cy="4038600"/>
                    </a:xfrm>
                    <a:prstGeom prst="rect">
                      <a:avLst/>
                    </a:prstGeom>
                    <a:noFill/>
                    <a:ln w="9525">
                      <a:noFill/>
                      <a:miter lim="800000"/>
                      <a:headEnd/>
                      <a:tailEnd/>
                    </a:ln>
                  </pic:spPr>
                </pic:pic>
              </a:graphicData>
            </a:graphic>
          </wp:inline>
        </w:drawing>
      </w:r>
    </w:p>
    <w:p w:rsidR="00401E2C" w:rsidRDefault="00401E2C" w:rsidP="00401E2C">
      <w:pPr>
        <w:pStyle w:val="SP1298318"/>
        <w:spacing w:after="600"/>
        <w:ind w:left="360" w:firstLine="360"/>
        <w:jc w:val="right"/>
        <w:rPr>
          <w:color w:val="000000"/>
        </w:rPr>
      </w:pPr>
    </w:p>
    <w:p w:rsidR="00401E2C" w:rsidRPr="006A3B81" w:rsidRDefault="00401E2C" w:rsidP="00401E2C">
      <w:pPr>
        <w:pStyle w:val="4"/>
      </w:pPr>
      <w:bookmarkStart w:id="10" w:name="_Toc475105101"/>
      <w:r>
        <w:rPr>
          <w:rFonts w:hint="eastAsia"/>
        </w:rPr>
        <w:t>Burn-in recommendations</w:t>
      </w:r>
      <w:bookmarkEnd w:id="10"/>
    </w:p>
    <w:p w:rsidR="00401E2C" w:rsidRDefault="00401E2C" w:rsidP="00401E2C">
      <w:pPr>
        <w:rPr>
          <w:sz w:val="22"/>
        </w:rPr>
      </w:pPr>
      <w:r>
        <w:rPr>
          <w:sz w:val="22"/>
        </w:rPr>
        <w:t xml:space="preserve">During burn-in testing, the recommended action is to run a combination of </w:t>
      </w:r>
      <w:r>
        <w:rPr>
          <w:color w:val="0000FF"/>
          <w:sz w:val="22"/>
        </w:rPr>
        <w:t xml:space="preserve">“Loopback BIST Mode” </w:t>
      </w:r>
      <w:r>
        <w:rPr>
          <w:sz w:val="22"/>
        </w:rPr>
        <w:t xml:space="preserve">and </w:t>
      </w:r>
      <w:r>
        <w:rPr>
          <w:color w:val="0000FF"/>
          <w:sz w:val="22"/>
        </w:rPr>
        <w:t xml:space="preserve">“ATPG Test Mode” </w:t>
      </w:r>
      <w:r>
        <w:rPr>
          <w:sz w:val="22"/>
        </w:rPr>
        <w:t xml:space="preserve">This will ensure maximum toggling of internal nodes. The recommendation is to alternate equally between the two modes throughout the burn-in testing process: </w:t>
      </w:r>
    </w:p>
    <w:p w:rsidR="00401E2C" w:rsidRDefault="00401E2C" w:rsidP="00401E2C">
      <w:pPr>
        <w:rPr>
          <w:sz w:val="22"/>
        </w:rPr>
      </w:pPr>
      <w:r>
        <w:rPr>
          <w:rFonts w:ascii="MS Gothic" w:eastAsia="MS Gothic" w:hAnsi="MS Gothic" w:cs="MS Gothic" w:hint="eastAsia"/>
          <w:sz w:val="20"/>
          <w:szCs w:val="20"/>
        </w:rPr>
        <w:t>❖</w:t>
      </w:r>
      <w:r>
        <w:rPr>
          <w:sz w:val="22"/>
        </w:rPr>
        <w:t xml:space="preserve">For 50% of the duration, activate Loopback BIST Mode </w:t>
      </w:r>
    </w:p>
    <w:p w:rsidR="00401E2C" w:rsidRDefault="00401E2C" w:rsidP="00401E2C">
      <w:pPr>
        <w:rPr>
          <w:sz w:val="22"/>
        </w:rPr>
      </w:pPr>
      <w:r>
        <w:rPr>
          <w:rFonts w:ascii="MS Gothic" w:eastAsia="MS Gothic" w:hAnsi="MS Gothic" w:cs="MS Gothic" w:hint="eastAsia"/>
          <w:sz w:val="20"/>
          <w:szCs w:val="20"/>
        </w:rPr>
        <w:t>✦</w:t>
      </w:r>
      <w:r>
        <w:rPr>
          <w:sz w:val="22"/>
        </w:rPr>
        <w:t xml:space="preserve">Loopback BIST Mode is enabled through loading and running of the Loopback BIST Firmware Image </w:t>
      </w:r>
    </w:p>
    <w:p w:rsidR="00401E2C" w:rsidRDefault="00401E2C" w:rsidP="00401E2C">
      <w:pPr>
        <w:rPr>
          <w:sz w:val="22"/>
        </w:rPr>
      </w:pPr>
      <w:r>
        <w:rPr>
          <w:rFonts w:ascii="MS Gothic" w:eastAsia="MS Gothic" w:hAnsi="MS Gothic" w:cs="MS Gothic" w:hint="eastAsia"/>
          <w:sz w:val="20"/>
          <w:szCs w:val="20"/>
        </w:rPr>
        <w:t>❖</w:t>
      </w:r>
      <w:r>
        <w:rPr>
          <w:sz w:val="22"/>
        </w:rPr>
        <w:t xml:space="preserve">For 50% of the duration, activate ATPG Test Mode </w:t>
      </w:r>
    </w:p>
    <w:p w:rsidR="00401E2C" w:rsidRDefault="00401E2C" w:rsidP="00401E2C">
      <w:pPr>
        <w:rPr>
          <w:sz w:val="22"/>
        </w:rPr>
      </w:pPr>
      <w:r>
        <w:rPr>
          <w:rFonts w:ascii="MS Gothic" w:eastAsia="MS Gothic" w:hAnsi="MS Gothic" w:cs="MS Gothic" w:hint="eastAsia"/>
          <w:sz w:val="20"/>
          <w:szCs w:val="20"/>
        </w:rPr>
        <w:t>✦</w:t>
      </w:r>
      <w:r>
        <w:rPr>
          <w:sz w:val="22"/>
        </w:rPr>
        <w:t xml:space="preserve">Operate in Scan Shift Mode </w:t>
      </w:r>
    </w:p>
    <w:p w:rsidR="00401E2C" w:rsidRPr="00A14902" w:rsidRDefault="00401E2C" w:rsidP="00401E2C">
      <w:r>
        <w:rPr>
          <w:rFonts w:ascii="MS Gothic" w:eastAsia="MS Gothic" w:hAnsi="MS Gothic" w:cs="MS Gothic" w:hint="eastAsia"/>
          <w:sz w:val="20"/>
          <w:szCs w:val="20"/>
        </w:rPr>
        <w:t>✦</w:t>
      </w:r>
      <w:r>
        <w:rPr>
          <w:sz w:val="22"/>
        </w:rPr>
        <w:t>Activate all Scan Chains simultaneously</w:t>
      </w:r>
    </w:p>
    <w:p w:rsidR="00401E2C" w:rsidRPr="006A3B81" w:rsidRDefault="00401E2C" w:rsidP="00401E2C">
      <w:pPr>
        <w:pStyle w:val="4"/>
        <w:rPr>
          <w:rStyle w:val="SC1281933"/>
          <w:b w:val="0"/>
          <w:bCs/>
          <w:sz w:val="32"/>
        </w:rPr>
      </w:pPr>
      <w:bookmarkStart w:id="11" w:name="_Toc475105102"/>
      <w:r>
        <w:rPr>
          <w:rFonts w:hint="eastAsia"/>
        </w:rPr>
        <w:t>Bypass Mode</w:t>
      </w:r>
      <w:bookmarkEnd w:id="11"/>
    </w:p>
    <w:p w:rsidR="00401E2C" w:rsidRDefault="00401E2C" w:rsidP="00401E2C">
      <w:pPr>
        <w:rPr>
          <w:rFonts w:ascii="Book Antiqua" w:hAnsi="Book Antiqua" w:cs="Book Antiqua"/>
          <w:sz w:val="22"/>
        </w:rPr>
      </w:pPr>
      <w:r>
        <w:rPr>
          <w:rFonts w:ascii="Book Antiqua" w:hAnsi="Book Antiqua" w:cs="Book Antiqua"/>
          <w:sz w:val="22"/>
        </w:rPr>
        <w:t>The table below shows the Bypass/Flyover mapping from the Bypass Signal to the Bumps. Boundary scan is added by the customer by connecting the various Bypass signals {ModeEn, OutEn, OutData, InData} {AC, DAT, MASTER} in the customer wrapper code to create the desired boundary-scan order and behavior. The PHY architecture/RTL is fully flexible with respect to this ordering.</w:t>
      </w:r>
    </w:p>
    <w:p w:rsidR="00401E2C" w:rsidRDefault="00401E2C" w:rsidP="00401E2C">
      <w:pPr>
        <w:rPr>
          <w:rFonts w:ascii="Book Antiqua" w:hAnsi="Book Antiqua" w:cs="Book Antiqua"/>
          <w:sz w:val="22"/>
        </w:rPr>
      </w:pPr>
    </w:p>
    <w:p w:rsidR="00401E2C" w:rsidRDefault="00401E2C" w:rsidP="00401E2C">
      <w:r>
        <w:t xml:space="preserve">Table </w:t>
      </w:r>
      <w:r>
        <w:rPr>
          <w:rFonts w:hint="eastAsia"/>
        </w:rPr>
        <w:t>5</w:t>
      </w:r>
      <w:r>
        <w:t>-4 Bypass/Flyover Mapping from the Bypass Signal to the Bumps</w:t>
      </w:r>
    </w:p>
    <w:p w:rsidR="00401E2C" w:rsidRDefault="00401E2C" w:rsidP="00401E2C">
      <w:pPr>
        <w:rPr>
          <w:b/>
          <w:bCs/>
          <w:sz w:val="20"/>
          <w:szCs w:val="20"/>
        </w:rPr>
      </w:pPr>
      <w:r>
        <w:rPr>
          <w:b/>
          <w:bCs/>
          <w:noProof/>
          <w:sz w:val="20"/>
          <w:szCs w:val="20"/>
          <w:lang w:eastAsia="zh-CN"/>
        </w:rPr>
        <w:lastRenderedPageBreak/>
        <w:drawing>
          <wp:inline distT="0" distB="0" distL="0" distR="0">
            <wp:extent cx="5276850" cy="1562100"/>
            <wp:effectExtent l="19050" t="0" r="0" b="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6850" cy="1562100"/>
                    </a:xfrm>
                    <a:prstGeom prst="rect">
                      <a:avLst/>
                    </a:prstGeom>
                    <a:noFill/>
                    <a:ln w="9525">
                      <a:noFill/>
                      <a:miter lim="800000"/>
                      <a:headEnd/>
                      <a:tailEnd/>
                    </a:ln>
                  </pic:spPr>
                </pic:pic>
              </a:graphicData>
            </a:graphic>
          </wp:inline>
        </w:drawing>
      </w:r>
    </w:p>
    <w:p w:rsidR="00401E2C" w:rsidRDefault="00401E2C" w:rsidP="00401E2C">
      <w:pPr>
        <w:autoSpaceDE w:val="0"/>
        <w:autoSpaceDN w:val="0"/>
        <w:adjustRightInd w:val="0"/>
        <w:spacing w:before="280" w:after="20"/>
        <w:rPr>
          <w:b/>
          <w:bCs/>
          <w:color w:val="000000"/>
          <w:sz w:val="23"/>
        </w:rPr>
      </w:pPr>
    </w:p>
    <w:p w:rsidR="00401E2C" w:rsidRPr="00B909B2" w:rsidRDefault="00401E2C" w:rsidP="00401E2C">
      <w:pPr>
        <w:pStyle w:val="50"/>
        <w:rPr>
          <w:szCs w:val="23"/>
        </w:rPr>
      </w:pPr>
      <w:bookmarkStart w:id="12" w:name="_Toc475105103"/>
      <w:r w:rsidRPr="00B909B2">
        <w:t>Bypass Mode Rules</w:t>
      </w:r>
      <w:bookmarkEnd w:id="12"/>
    </w:p>
    <w:p w:rsidR="00401E2C" w:rsidRDefault="00401E2C" w:rsidP="00401E2C">
      <w:r w:rsidRPr="00B909B2">
        <w:t xml:space="preserve">The following rules apply to the Bypass Mode control signals: </w:t>
      </w:r>
    </w:p>
    <w:p w:rsidR="00401E2C" w:rsidRDefault="00401E2C" w:rsidP="00401E2C">
      <w:r w:rsidRPr="00B909B2">
        <w:rPr>
          <w:rFonts w:ascii="MS Mincho" w:eastAsia="MS Mincho" w:hAnsi="MS Mincho" w:cs="MS Mincho" w:hint="eastAsia"/>
          <w:sz w:val="20"/>
          <w:szCs w:val="20"/>
        </w:rPr>
        <w:t>❖</w:t>
      </w:r>
      <w:r w:rsidRPr="00B909B2">
        <w:t xml:space="preserve">All Bypass signals must be zero in mission mode </w:t>
      </w:r>
    </w:p>
    <w:p w:rsidR="00401E2C" w:rsidRDefault="00401E2C" w:rsidP="00401E2C">
      <w:r w:rsidRPr="00B909B2">
        <w:rPr>
          <w:rFonts w:ascii="MS Mincho" w:eastAsia="MS Mincho" w:hAnsi="MS Mincho" w:cs="MS Mincho" w:hint="eastAsia"/>
          <w:sz w:val="20"/>
          <w:szCs w:val="20"/>
        </w:rPr>
        <w:t>❖</w:t>
      </w:r>
      <w:r w:rsidRPr="00B909B2">
        <w:t xml:space="preserve">All Bypass signals must stay zero until after PwrOkIn goes from 1--&gt;0 </w:t>
      </w:r>
    </w:p>
    <w:p w:rsidR="00401E2C" w:rsidRDefault="00401E2C" w:rsidP="00401E2C">
      <w:r w:rsidRPr="00B909B2">
        <w:rPr>
          <w:rFonts w:ascii="MS Mincho" w:eastAsia="MS Mincho" w:hAnsi="MS Mincho" w:cs="MS Mincho" w:hint="eastAsia"/>
          <w:sz w:val="20"/>
          <w:szCs w:val="20"/>
        </w:rPr>
        <w:t>❖</w:t>
      </w:r>
      <w:r w:rsidRPr="00B909B2">
        <w:t xml:space="preserve">All Bypass signals must be zero before PwrOkIn goes from 0--&gt;1 </w:t>
      </w:r>
    </w:p>
    <w:p w:rsidR="00401E2C" w:rsidRDefault="00401E2C" w:rsidP="00401E2C">
      <w:r w:rsidRPr="00B909B2">
        <w:t xml:space="preserve">Due to the design of BP_MEMRESET_L, the following rules apply to that I/O: </w:t>
      </w:r>
    </w:p>
    <w:p w:rsidR="00401E2C" w:rsidRDefault="00401E2C" w:rsidP="00401E2C">
      <w:r w:rsidRPr="00B909B2">
        <w:rPr>
          <w:rFonts w:ascii="MS Mincho" w:eastAsia="MS Mincho" w:hAnsi="MS Mincho" w:cs="MS Mincho" w:hint="eastAsia"/>
          <w:sz w:val="20"/>
          <w:szCs w:val="20"/>
        </w:rPr>
        <w:t>❖</w:t>
      </w:r>
      <w:r w:rsidRPr="00B909B2">
        <w:t xml:space="preserve">BP_MEMRESET_L does not support tristate </w:t>
      </w:r>
    </w:p>
    <w:p w:rsidR="00401E2C" w:rsidRDefault="00401E2C" w:rsidP="00401E2C">
      <w:r w:rsidRPr="00B909B2">
        <w:rPr>
          <w:rFonts w:ascii="MS Mincho" w:eastAsia="MS Mincho" w:hAnsi="MS Mincho" w:cs="MS Mincho" w:hint="eastAsia"/>
          <w:sz w:val="20"/>
          <w:szCs w:val="20"/>
        </w:rPr>
        <w:t>✦</w:t>
      </w:r>
      <w:r w:rsidRPr="00B909B2">
        <w:t xml:space="preserve">Generally BumpData = BypassModeEn &amp;&amp; BypassOutData </w:t>
      </w:r>
    </w:p>
    <w:p w:rsidR="00401E2C" w:rsidRDefault="00401E2C" w:rsidP="00401E2C">
      <w:r w:rsidRPr="00B909B2">
        <w:rPr>
          <w:rFonts w:ascii="MS Mincho" w:eastAsia="MS Mincho" w:hAnsi="MS Mincho" w:cs="MS Mincho" w:hint="eastAsia"/>
          <w:sz w:val="20"/>
          <w:szCs w:val="20"/>
        </w:rPr>
        <w:t>✦</w:t>
      </w:r>
      <w:r w:rsidRPr="00B909B2">
        <w:t xml:space="preserve">This pin does not accept the JTAG HIGHZ command </w:t>
      </w:r>
    </w:p>
    <w:p w:rsidR="00401E2C" w:rsidRDefault="00401E2C" w:rsidP="00401E2C">
      <w:r w:rsidRPr="00B909B2">
        <w:rPr>
          <w:rFonts w:ascii="MS Mincho" w:eastAsia="MS Mincho" w:hAnsi="MS Mincho" w:cs="MS Mincho" w:hint="eastAsia"/>
          <w:sz w:val="20"/>
          <w:szCs w:val="20"/>
        </w:rPr>
        <w:t>❖</w:t>
      </w:r>
      <w:r w:rsidRPr="00B909B2">
        <w:t xml:space="preserve">BP_MEMRESET_L is output-only </w:t>
      </w:r>
    </w:p>
    <w:p w:rsidR="00401E2C" w:rsidRDefault="00401E2C" w:rsidP="00401E2C">
      <w:pPr>
        <w:rPr>
          <w:lang w:eastAsia="zh-CN"/>
        </w:rPr>
      </w:pPr>
      <w:r w:rsidRPr="00B909B2">
        <w:rPr>
          <w:rFonts w:ascii="MS Mincho" w:eastAsia="MS Mincho" w:hAnsi="MS Mincho" w:cs="MS Mincho" w:hint="eastAsia"/>
          <w:sz w:val="20"/>
          <w:szCs w:val="20"/>
        </w:rPr>
        <w:t>✦</w:t>
      </w:r>
      <w:r w:rsidRPr="00B909B2">
        <w:t>Generally BypassInData = BypassModeEn &amp;&amp; BypassOutData</w:t>
      </w:r>
    </w:p>
    <w:p w:rsidR="00401E2C" w:rsidRPr="00401E2C" w:rsidRDefault="00401E2C" w:rsidP="00401E2C">
      <w:pPr>
        <w:rPr>
          <w:lang w:eastAsia="zh-CN"/>
        </w:rPr>
      </w:pPr>
    </w:p>
    <w:p w:rsidR="00401E2C" w:rsidRPr="00B909B2" w:rsidRDefault="00401E2C" w:rsidP="00401E2C">
      <w:pPr>
        <w:pStyle w:val="50"/>
        <w:rPr>
          <w:szCs w:val="23"/>
        </w:rPr>
      </w:pPr>
      <w:bookmarkStart w:id="13" w:name="_Toc475105104"/>
      <w:r w:rsidRPr="00B909B2">
        <w:t xml:space="preserve">Bypass Mode </w:t>
      </w:r>
      <w:r>
        <w:rPr>
          <w:rFonts w:hint="eastAsia"/>
        </w:rPr>
        <w:t>Architecture</w:t>
      </w:r>
      <w:bookmarkEnd w:id="13"/>
    </w:p>
    <w:p w:rsidR="00401E2C" w:rsidRDefault="00401E2C" w:rsidP="00401E2C">
      <w:pPr>
        <w:rPr>
          <w:rFonts w:ascii="Book Antiqua" w:hAnsi="Book Antiqua" w:cs="Book Antiqua"/>
          <w:sz w:val="22"/>
        </w:rPr>
      </w:pPr>
      <w:r w:rsidRPr="00B909B2">
        <w:rPr>
          <w:rFonts w:ascii="Book Antiqua" w:hAnsi="Book Antiqua" w:cs="Book Antiqua"/>
          <w:sz w:val="22"/>
        </w:rPr>
        <w:t xml:space="preserve">The functional architecture of the Bypass/Flyover controls is shown in the following figure. </w:t>
      </w:r>
    </w:p>
    <w:p w:rsidR="00401E2C" w:rsidRDefault="00401E2C" w:rsidP="00401E2C">
      <w:r w:rsidRPr="00B909B2">
        <w:t xml:space="preserve">Figure </w:t>
      </w:r>
      <w:r>
        <w:rPr>
          <w:rFonts w:hint="eastAsia"/>
        </w:rPr>
        <w:t>5</w:t>
      </w:r>
      <w:r w:rsidRPr="00B909B2">
        <w:t>-3 Bypass/Flyover Controls</w:t>
      </w:r>
    </w:p>
    <w:p w:rsidR="00401E2C" w:rsidRDefault="00401E2C" w:rsidP="00401E2C">
      <w:pPr>
        <w:rPr>
          <w:b/>
          <w:bCs/>
          <w:sz w:val="20"/>
          <w:szCs w:val="20"/>
        </w:rPr>
      </w:pPr>
      <w:r>
        <w:rPr>
          <w:b/>
          <w:bCs/>
          <w:noProof/>
          <w:sz w:val="20"/>
          <w:szCs w:val="20"/>
          <w:lang w:eastAsia="zh-CN"/>
        </w:rPr>
        <w:drawing>
          <wp:inline distT="0" distB="0" distL="0" distR="0">
            <wp:extent cx="4686300" cy="1866900"/>
            <wp:effectExtent l="19050" t="0" r="0" b="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686300" cy="1866900"/>
                    </a:xfrm>
                    <a:prstGeom prst="rect">
                      <a:avLst/>
                    </a:prstGeom>
                    <a:noFill/>
                    <a:ln w="9525">
                      <a:noFill/>
                      <a:miter lim="800000"/>
                      <a:headEnd/>
                      <a:tailEnd/>
                    </a:ln>
                  </pic:spPr>
                </pic:pic>
              </a:graphicData>
            </a:graphic>
          </wp:inline>
        </w:drawing>
      </w:r>
    </w:p>
    <w:p w:rsidR="00401E2C" w:rsidRPr="00B909B2" w:rsidRDefault="00401E2C" w:rsidP="00401E2C">
      <w:pPr>
        <w:autoSpaceDE w:val="0"/>
        <w:autoSpaceDN w:val="0"/>
        <w:adjustRightInd w:val="0"/>
        <w:spacing w:after="600"/>
        <w:ind w:left="360" w:firstLine="360"/>
        <w:jc w:val="right"/>
        <w:rPr>
          <w:color w:val="000000"/>
        </w:rPr>
      </w:pPr>
    </w:p>
    <w:p w:rsidR="00401E2C" w:rsidRPr="006A3B81" w:rsidRDefault="00401E2C" w:rsidP="00401E2C">
      <w:pPr>
        <w:pStyle w:val="4"/>
        <w:rPr>
          <w:rStyle w:val="SC1281933"/>
          <w:bCs/>
          <w:sz w:val="32"/>
        </w:rPr>
      </w:pPr>
      <w:bookmarkStart w:id="14" w:name="_Toc475105105"/>
      <w:r w:rsidRPr="006A3B81">
        <w:rPr>
          <w:rFonts w:hint="eastAsia"/>
        </w:rPr>
        <w:t>I</w:t>
      </w:r>
      <w:r w:rsidRPr="006A3B81">
        <w:t>O Cell DC Parametric Characterization</w:t>
      </w:r>
      <w:bookmarkEnd w:id="14"/>
    </w:p>
    <w:p w:rsidR="00401E2C" w:rsidRDefault="00401E2C" w:rsidP="00401E2C">
      <w:pPr>
        <w:autoSpaceDE w:val="0"/>
        <w:autoSpaceDN w:val="0"/>
        <w:adjustRightInd w:val="0"/>
        <w:spacing w:before="280" w:after="80"/>
        <w:rPr>
          <w:sz w:val="22"/>
        </w:rPr>
      </w:pPr>
      <w:r>
        <w:rPr>
          <w:sz w:val="22"/>
        </w:rPr>
        <w:t>To perform IO Cell Parametric Characterization, the PHY provides several options for input and output stimulus and measurements. Through use of the CSR configurations and the Bypass signals, the user may perform Voltage Input High/Low (VIH/VIL) and Voltage Output High/Low (VOH/VOL) characterization on DQ and AC receivers and drivers, respectively.</w:t>
      </w:r>
    </w:p>
    <w:p w:rsidR="00401E2C" w:rsidRPr="006A3B81" w:rsidRDefault="00401E2C" w:rsidP="00B34579">
      <w:pPr>
        <w:pStyle w:val="4"/>
        <w:rPr>
          <w:color w:val="000000"/>
        </w:rPr>
      </w:pPr>
      <w:bookmarkStart w:id="15" w:name="_Toc475105106"/>
      <w:r>
        <w:rPr>
          <w:rFonts w:hint="eastAsia"/>
        </w:rPr>
        <w:lastRenderedPageBreak/>
        <w:t>5</w:t>
      </w:r>
      <w:r>
        <w:t>.</w:t>
      </w:r>
      <w:r>
        <w:rPr>
          <w:rFonts w:hint="eastAsia"/>
        </w:rPr>
        <w:t>1</w:t>
      </w:r>
      <w:r>
        <w:t>.</w:t>
      </w:r>
      <w:r>
        <w:rPr>
          <w:rFonts w:hint="eastAsia"/>
        </w:rPr>
        <w:t>8.1  VIH/VIL Testing</w:t>
      </w:r>
      <w:bookmarkEnd w:id="15"/>
    </w:p>
    <w:p w:rsidR="00401E2C" w:rsidRPr="00B909B2" w:rsidRDefault="00401E2C" w:rsidP="00401E2C">
      <w:pPr>
        <w:pStyle w:val="50"/>
      </w:pPr>
      <w:r w:rsidRPr="00B909B2">
        <w:t xml:space="preserve">Testing the BP_ALERT_N Receiver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The test should be configured in flyover mode. Put the BP_ALERT_N receiver is test mode by setting the following: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1. PwrOk==1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2. atpg_mode==0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3. BypassModeEnMaster==1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4. CSR MemAlertControl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a. MALERTRxEn==1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b. MALERTVrefLevel=='d64 (can be any value , but preferably 64-70)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5. For a particular VrefDAC CSR setting :: slowly sweep BP_ALERT_N from VSS to VDDQ ; note the voltage on BP_ALERT_N and the related logical value on BypassInDataMASTER[1].</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6. Then change the VrefDAC CSR setting to another value and repeat steps 1-5 </w:t>
      </w:r>
    </w:p>
    <w:p w:rsidR="00401E2C" w:rsidRDefault="00401E2C" w:rsidP="00401E2C">
      <w:pPr>
        <w:pStyle w:val="50"/>
      </w:pPr>
      <w:r w:rsidRPr="00B909B2">
        <w:t xml:space="preserve">Testing a DQ Receiver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The voltage on BP_D0LN0 should be swept to test the Receiver instance u_DWC_DDRPHYDATX4X2_0.txrxdq0.RX and observe when the output BypassInDataDAT [0] toggles, program the VrefDAC CSR setting to a chosen value (for example ‘d64).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The test should be configured in flyover mode. Put the BP_D0LN0 receiver in test mode by setting the following: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1. PwrOk==1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2. atpg_mode==0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3. BypassModeEnMaster==1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4. BypassModeEnDat == 1 </w:t>
      </w:r>
    </w:p>
    <w:p w:rsidR="00401E2C" w:rsidRDefault="00401E2C" w:rsidP="00401E2C">
      <w:pPr>
        <w:rPr>
          <w:rFonts w:ascii="Book Antiqua" w:hAnsi="Book Antiqua" w:cs="Book Antiqua"/>
          <w:sz w:val="22"/>
        </w:rPr>
      </w:pPr>
      <w:r w:rsidRPr="00B909B2">
        <w:rPr>
          <w:rFonts w:ascii="Book Antiqua" w:hAnsi="Book Antiqua" w:cs="Book Antiqua"/>
          <w:sz w:val="22"/>
        </w:rPr>
        <w:t>5. CSR writes: cwriting to csrs UcMemResetControl,PorControl,DqDqsRcvCntrl1 to power up the receiver</w:t>
      </w:r>
    </w:p>
    <w:p w:rsidR="00401E2C" w:rsidRDefault="00401E2C" w:rsidP="00401E2C">
      <w:pPr>
        <w:rPr>
          <w:rFonts w:ascii="Book Antiqua" w:hAnsi="Book Antiqua" w:cs="Book Antiqua"/>
          <w:sz w:val="22"/>
        </w:rPr>
      </w:pPr>
      <w:r w:rsidRPr="00B909B2">
        <w:rPr>
          <w:rFonts w:ascii="Book Antiqua" w:hAnsi="Book Antiqua" w:cs="Book Antiqua"/>
          <w:sz w:val="22"/>
        </w:rPr>
        <w:t xml:space="preserve"> a. UcMemResetControl - UcDctSane should be set to “1”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b. PorControl - PllDllLockDone should be set to “1”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c. DqDqsRcvCntr - DfeCtrl 3:2 == 01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d. Reserved 15:14 == 01 //DFE0 enabled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e. DqDqsRcvCntrl1 - RxPadStandbyEn should be set to “1”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6. For a particular VrefDAC CSR setting :: slowly sweep BP_D0LN0 from VSS to VDDQ ; note the voltage on BP_D0LN0 and related logical value on BypassInDataDAT[0]. </w:t>
      </w:r>
    </w:p>
    <w:p w:rsidR="00401E2C" w:rsidRDefault="00401E2C" w:rsidP="00401E2C">
      <w:pPr>
        <w:rPr>
          <w:rFonts w:ascii="Book Antiqua" w:hAnsi="Book Antiqua" w:cs="Book Antiqua"/>
          <w:sz w:val="22"/>
        </w:rPr>
      </w:pPr>
      <w:r w:rsidRPr="00B909B2">
        <w:rPr>
          <w:rFonts w:ascii="Book Antiqua" w:hAnsi="Book Antiqua" w:cs="Book Antiqua"/>
          <w:sz w:val="22"/>
        </w:rPr>
        <w:t>7. Then change the VrefDAC CSR setting to another value (for example ‘d69) and repeat steps 1-5.</w:t>
      </w:r>
    </w:p>
    <w:p w:rsidR="00401E2C" w:rsidRPr="00B909B2" w:rsidRDefault="00401E2C" w:rsidP="00401E2C">
      <w:pPr>
        <w:autoSpaceDE w:val="0"/>
        <w:autoSpaceDN w:val="0"/>
        <w:adjustRightInd w:val="0"/>
        <w:spacing w:before="280" w:after="80"/>
        <w:rPr>
          <w:color w:val="000000"/>
        </w:rPr>
      </w:pPr>
    </w:p>
    <w:p w:rsidR="00401E2C" w:rsidRPr="006A3B81" w:rsidRDefault="00401E2C" w:rsidP="00B34579">
      <w:pPr>
        <w:pStyle w:val="4"/>
        <w:rPr>
          <w:color w:val="000000"/>
        </w:rPr>
      </w:pPr>
      <w:bookmarkStart w:id="16" w:name="_Toc475105107"/>
      <w:r>
        <w:rPr>
          <w:rFonts w:hint="eastAsia"/>
        </w:rPr>
        <w:t>5</w:t>
      </w:r>
      <w:r>
        <w:t>.</w:t>
      </w:r>
      <w:r>
        <w:rPr>
          <w:rFonts w:hint="eastAsia"/>
        </w:rPr>
        <w:t>1</w:t>
      </w:r>
      <w:r>
        <w:t>.</w:t>
      </w:r>
      <w:r>
        <w:rPr>
          <w:rFonts w:hint="eastAsia"/>
        </w:rPr>
        <w:t>8.2  VOH/VOL Testing</w:t>
      </w:r>
      <w:bookmarkEnd w:id="16"/>
    </w:p>
    <w:p w:rsidR="00401E2C" w:rsidRDefault="00401E2C" w:rsidP="00401E2C">
      <w:pPr>
        <w:pStyle w:val="50"/>
        <w:rPr>
          <w:rFonts w:ascii="Book Antiqua" w:hAnsi="Book Antiqua" w:cs="Book Antiqua"/>
        </w:rPr>
      </w:pPr>
      <w:r w:rsidRPr="00B909B2">
        <w:t xml:space="preserve">DQ Pull Up Testing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1. Full PHY bring up, run calibration at the background (continuous calibration).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lastRenderedPageBreak/>
        <w:t xml:space="preserve">2. Set the device in Flyover mode. </w:t>
      </w: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BypassOutDataDAT[0] = 1'b1 </w:t>
      </w: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BypassOutEnDAT[11:0] = 12'hfff </w:t>
      </w:r>
    </w:p>
    <w:p w:rsidR="00401E2C" w:rsidRDefault="00401E2C" w:rsidP="00401E2C">
      <w:pPr>
        <w:autoSpaceDE w:val="0"/>
        <w:autoSpaceDN w:val="0"/>
        <w:adjustRightInd w:val="0"/>
        <w:spacing w:before="220"/>
        <w:rPr>
          <w:rFonts w:ascii="Verdana" w:hAnsi="Verdana" w:cs="Verdana"/>
          <w:color w:val="000000"/>
          <w:sz w:val="20"/>
          <w:szCs w:val="20"/>
        </w:rPr>
      </w:pPr>
      <w:r w:rsidRPr="00B909B2">
        <w:rPr>
          <w:rFonts w:ascii="Book Antiqua" w:hAnsi="Book Antiqua" w:cs="Book Antiqua"/>
          <w:color w:val="000000"/>
          <w:sz w:val="22"/>
        </w:rPr>
        <w:t xml:space="preserve">3. </w:t>
      </w:r>
      <w:r w:rsidRPr="00B909B2">
        <w:rPr>
          <w:rFonts w:ascii="Verdana" w:hAnsi="Verdana" w:cs="Verdana"/>
          <w:color w:val="000000"/>
          <w:sz w:val="20"/>
          <w:szCs w:val="20"/>
        </w:rPr>
        <w:t xml:space="preserve">Set the desired effective resistance on the BP_D0LN0 node. Refer to the “Output Conditions” section of the PHY Databook for the list of effective resistances at select voltage points.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4. Sweep pull_up impedance csr , TxEqImpedanceDq[5:0] with these values </w:t>
      </w: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6'h01, 6'h02, 6'h03, 6'h06, 6'h07, 6'h0A, 6'h0B, 6'h0E, 6'h0F, 6'h1A, 6'h1B, 6'h1E, 6'h1F, 6'h3A, 6'h3B, 6'h3E, 6'h3F.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5. Measurements to be taken on the BP_D0LN0 node.</w:t>
      </w:r>
    </w:p>
    <w:p w:rsidR="00401E2C" w:rsidRPr="00B909B2" w:rsidRDefault="00401E2C" w:rsidP="00401E2C">
      <w:pPr>
        <w:autoSpaceDE w:val="0"/>
        <w:autoSpaceDN w:val="0"/>
        <w:adjustRightInd w:val="0"/>
        <w:spacing w:before="220"/>
        <w:rPr>
          <w:color w:val="000000"/>
          <w:sz w:val="22"/>
        </w:rPr>
      </w:pPr>
    </w:p>
    <w:p w:rsidR="00401E2C" w:rsidRDefault="00401E2C" w:rsidP="00401E2C">
      <w:pPr>
        <w:pStyle w:val="50"/>
      </w:pPr>
      <w:r w:rsidRPr="00B909B2">
        <w:t xml:space="preserve">DQ Pull Down Testing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1. Full PHY bring up, run calibration at the background (continuous calibration).</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 2. Set the device in Flyover mode. </w:t>
      </w: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BypassOutDataDAT[0] = 1'b0 </w:t>
      </w: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BypassOutEnDAT[11:0] = 12'hfff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3. Set the desired effective resistance on the BP_D0LN0 node. Refer to the “Output Conditions” section of the PHY Databook for the list of effective resistances at select voltage points.</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 4. Sweep pull_down impedance csr , TxEqImpedanceDq[11:6] with these values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6'h01, 6'h02, 6'h03, 6'h06, 6'h07, 6'h0A, 6'h0B, 6'h0E, 6'h0F, 6'h1A, 6'h1B, 6'h1E, 6'h1F, 6'h3A, 6'h3B, 6'h3E, 6'h3F </w:t>
      </w:r>
    </w:p>
    <w:p w:rsidR="00401E2C" w:rsidRDefault="00401E2C" w:rsidP="00401E2C">
      <w:pPr>
        <w:autoSpaceDE w:val="0"/>
        <w:autoSpaceDN w:val="0"/>
        <w:adjustRightInd w:val="0"/>
        <w:spacing w:before="220"/>
        <w:rPr>
          <w:rFonts w:ascii="Book Antiqua" w:hAnsi="Book Antiqua" w:cs="Book Antiqua"/>
          <w:color w:val="000000"/>
          <w:sz w:val="22"/>
        </w:rPr>
      </w:pPr>
      <w:r w:rsidRPr="00B909B2">
        <w:rPr>
          <w:rFonts w:ascii="Book Antiqua" w:hAnsi="Book Antiqua" w:cs="Book Antiqua"/>
          <w:color w:val="000000"/>
          <w:sz w:val="22"/>
        </w:rPr>
        <w:t xml:space="preserve">5. Measurements to be taken on the BP_D0LN0 node. </w:t>
      </w:r>
    </w:p>
    <w:p w:rsidR="00401E2C" w:rsidRPr="00B909B2" w:rsidRDefault="00401E2C" w:rsidP="00401E2C">
      <w:pPr>
        <w:autoSpaceDE w:val="0"/>
        <w:autoSpaceDN w:val="0"/>
        <w:adjustRightInd w:val="0"/>
        <w:spacing w:before="220"/>
        <w:rPr>
          <w:color w:val="000000"/>
          <w:sz w:val="22"/>
        </w:rPr>
      </w:pPr>
    </w:p>
    <w:p w:rsidR="00401E2C" w:rsidRDefault="00401E2C" w:rsidP="00401E2C">
      <w:pPr>
        <w:pStyle w:val="50"/>
      </w:pPr>
      <w:r w:rsidRPr="00B909B2">
        <w:t xml:space="preserve">AC Pull Down Testing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1. Full PHY bring up, run calibration at the background (continuous calibration).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2. Set the device in Flyover mode. </w:t>
      </w:r>
    </w:p>
    <w:p w:rsidR="00401E2C" w:rsidRDefault="00401E2C" w:rsidP="00401E2C">
      <w:pPr>
        <w:rPr>
          <w:rFonts w:ascii="Verdana" w:hAnsi="Verdana" w:cs="Verdana"/>
          <w:sz w:val="22"/>
        </w:rPr>
      </w:pPr>
      <w:r w:rsidRPr="00B909B2">
        <w:rPr>
          <w:rFonts w:ascii="MS Mincho" w:eastAsia="MS Mincho" w:hAnsi="MS Mincho" w:cs="MS Mincho" w:hint="eastAsia"/>
          <w:sz w:val="20"/>
          <w:szCs w:val="20"/>
        </w:rPr>
        <w:t>✦</w:t>
      </w:r>
      <w:r w:rsidRPr="00B909B2">
        <w:rPr>
          <w:rFonts w:ascii="Book Antiqua" w:hAnsi="Book Antiqua" w:cs="Book Antiqua"/>
          <w:sz w:val="22"/>
        </w:rPr>
        <w:t>BypassOutDataAC[0] = 1</w:t>
      </w:r>
      <w:r w:rsidRPr="00B909B2">
        <w:rPr>
          <w:rFonts w:ascii="Verdana" w:hAnsi="Verdana" w:cs="Verdana"/>
          <w:sz w:val="22"/>
        </w:rPr>
        <w:t xml:space="preserve">’b0; </w:t>
      </w:r>
    </w:p>
    <w:p w:rsidR="00401E2C" w:rsidRDefault="00401E2C" w:rsidP="00401E2C">
      <w:pPr>
        <w:rPr>
          <w:rFonts w:ascii="Verdana" w:hAnsi="Verdana" w:cs="Verdana"/>
          <w:sz w:val="22"/>
        </w:rPr>
      </w:pPr>
      <w:r w:rsidRPr="00B909B2">
        <w:rPr>
          <w:rFonts w:ascii="MS Gothic" w:eastAsia="MS Gothic" w:hAnsi="MS Gothic" w:cs="MS Gothic" w:hint="eastAsia"/>
          <w:sz w:val="20"/>
          <w:szCs w:val="20"/>
        </w:rPr>
        <w:t>✦</w:t>
      </w:r>
      <w:r w:rsidRPr="00B909B2">
        <w:rPr>
          <w:rFonts w:ascii="Verdana" w:hAnsi="Verdana" w:cs="Verdana"/>
          <w:sz w:val="22"/>
        </w:rPr>
        <w:t xml:space="preserve">BypassOutEnAC[0] = 1'b1; </w:t>
      </w:r>
    </w:p>
    <w:p w:rsidR="00401E2C" w:rsidRDefault="00401E2C" w:rsidP="00401E2C">
      <w:pPr>
        <w:rPr>
          <w:rFonts w:ascii="Verdana" w:hAnsi="Verdana" w:cs="Verdana"/>
          <w:sz w:val="22"/>
        </w:rPr>
      </w:pPr>
      <w:r w:rsidRPr="00B909B2">
        <w:rPr>
          <w:rFonts w:ascii="Book Antiqua" w:hAnsi="Book Antiqua" w:cs="Book Antiqua"/>
          <w:sz w:val="22"/>
        </w:rPr>
        <w:t xml:space="preserve">3. </w:t>
      </w:r>
      <w:r w:rsidRPr="00B909B2">
        <w:rPr>
          <w:rFonts w:ascii="Verdana" w:hAnsi="Verdana" w:cs="Verdana"/>
          <w:sz w:val="22"/>
        </w:rPr>
        <w:t xml:space="preserve">Set the desired effective resistance on the BP_A0LN0 node. Refer to the “Output Conditions” section of the PHY Databook for the list of effective resistances at select voltage points. </w:t>
      </w:r>
    </w:p>
    <w:p w:rsidR="00401E2C" w:rsidRDefault="00401E2C" w:rsidP="00401E2C">
      <w:pPr>
        <w:rPr>
          <w:rFonts w:ascii="Book Antiqua" w:hAnsi="Book Antiqua" w:cs="Book Antiqua"/>
          <w:sz w:val="22"/>
        </w:rPr>
      </w:pPr>
      <w:r w:rsidRPr="00B909B2">
        <w:rPr>
          <w:rFonts w:ascii="Book Antiqua" w:hAnsi="Book Antiqua" w:cs="Book Antiqua"/>
          <w:sz w:val="22"/>
        </w:rPr>
        <w:t xml:space="preserve">4. Sweep pull_down impedance csr , ATxImpedance[9:5] with these values (00000, 00001, 00011, 00111, 01111, 11111). </w:t>
      </w:r>
    </w:p>
    <w:p w:rsidR="00401E2C" w:rsidRDefault="00401E2C" w:rsidP="00401E2C">
      <w:pPr>
        <w:rPr>
          <w:rFonts w:ascii="Book Antiqua" w:hAnsi="Book Antiqua" w:cs="Book Antiqua"/>
          <w:sz w:val="22"/>
        </w:rPr>
      </w:pPr>
      <w:r w:rsidRPr="00B909B2">
        <w:rPr>
          <w:rFonts w:ascii="Book Antiqua" w:hAnsi="Book Antiqua" w:cs="Book Antiqua"/>
          <w:sz w:val="22"/>
        </w:rPr>
        <w:t>5. Measurements to be taken on the BP_A0LN0 node.</w:t>
      </w:r>
    </w:p>
    <w:p w:rsidR="00401E2C" w:rsidRPr="00B909B2" w:rsidRDefault="00401E2C" w:rsidP="00401E2C">
      <w:pPr>
        <w:autoSpaceDE w:val="0"/>
        <w:autoSpaceDN w:val="0"/>
        <w:adjustRightInd w:val="0"/>
        <w:spacing w:before="220"/>
        <w:rPr>
          <w:rFonts w:ascii="Book Antiqua" w:hAnsi="Book Antiqua" w:cs="Book Antiqua"/>
          <w:color w:val="000000"/>
          <w:sz w:val="22"/>
        </w:rPr>
      </w:pPr>
    </w:p>
    <w:p w:rsidR="00401E2C" w:rsidRDefault="00401E2C" w:rsidP="00401E2C">
      <w:pPr>
        <w:pStyle w:val="50"/>
      </w:pPr>
      <w:r w:rsidRPr="00B909B2">
        <w:t>AC Pull Up Testing</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Book Antiqua" w:hAnsi="Book Antiqua" w:cs="Book Antiqua"/>
          <w:color w:val="000000"/>
          <w:sz w:val="22"/>
        </w:rPr>
        <w:t>1. Full PHY bring up, run calibration at the background (continuous calibration).</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Book Antiqua" w:hAnsi="Book Antiqua" w:cs="Book Antiqua"/>
          <w:color w:val="000000"/>
          <w:sz w:val="22"/>
        </w:rPr>
        <w:t xml:space="preserve"> 2. Set the device in Flyover mode.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BypassOutDataAC[1] = 1’b1;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lastRenderedPageBreak/>
        <w:t>✦</w:t>
      </w:r>
      <w:r w:rsidRPr="00B909B2">
        <w:rPr>
          <w:rFonts w:ascii="Book Antiqua" w:hAnsi="Book Antiqua" w:cs="Book Antiqua"/>
          <w:color w:val="000000"/>
          <w:sz w:val="22"/>
        </w:rPr>
        <w:t xml:space="preserve">BypassOutEnAC[0] = 1'b1;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Book Antiqua" w:hAnsi="Book Antiqua" w:cs="Book Antiqua"/>
          <w:color w:val="000000"/>
          <w:sz w:val="22"/>
        </w:rPr>
        <w:t xml:space="preserve">3. Set the desired effective resistance on the BP_A0LN0 node. Refer to the “Output Conditions” section of the PHY Databook for the list of effective resistances at select voltage points.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Book Antiqua" w:hAnsi="Book Antiqua" w:cs="Book Antiqua"/>
          <w:color w:val="000000"/>
          <w:sz w:val="22"/>
        </w:rPr>
        <w:t xml:space="preserve">4. Sweep pull_up impedance csr , ATxImpedance[4:0] with these values (00000, 00001, 00011, 00111, 01111, 11111).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Book Antiqua" w:hAnsi="Book Antiqua" w:cs="Book Antiqua"/>
          <w:color w:val="000000"/>
          <w:sz w:val="22"/>
        </w:rPr>
        <w:t xml:space="preserve">5. Measurements to be taken on the BP_A0LN0 node. </w:t>
      </w:r>
    </w:p>
    <w:p w:rsidR="00401E2C" w:rsidRPr="00B909B2" w:rsidRDefault="00401E2C" w:rsidP="00401E2C">
      <w:pPr>
        <w:autoSpaceDE w:val="0"/>
        <w:autoSpaceDN w:val="0"/>
        <w:adjustRightInd w:val="0"/>
        <w:spacing w:before="220"/>
        <w:rPr>
          <w:color w:val="000000"/>
          <w:sz w:val="22"/>
        </w:rPr>
      </w:pPr>
    </w:p>
    <w:p w:rsidR="00401E2C" w:rsidRDefault="00401E2C" w:rsidP="00B34579">
      <w:pPr>
        <w:pStyle w:val="4"/>
      </w:pPr>
      <w:bookmarkStart w:id="17" w:name="_Toc475105108"/>
      <w:r w:rsidRPr="00B909B2">
        <w:t>VDDQ Quiescent Current Measurement</w:t>
      </w:r>
      <w:bookmarkEnd w:id="17"/>
    </w:p>
    <w:p w:rsidR="00401E2C" w:rsidRPr="00B909B2" w:rsidRDefault="00401E2C" w:rsidP="00401E2C">
      <w:pPr>
        <w:autoSpaceDE w:val="0"/>
        <w:autoSpaceDN w:val="0"/>
        <w:adjustRightInd w:val="0"/>
        <w:spacing w:before="280" w:after="80"/>
        <w:rPr>
          <w:color w:val="000000"/>
          <w:sz w:val="28"/>
          <w:szCs w:val="28"/>
        </w:rPr>
      </w:pPr>
      <w:r w:rsidRPr="00B909B2">
        <w:rPr>
          <w:rFonts w:ascii="Book Antiqua" w:hAnsi="Book Antiqua" w:cs="Book Antiqua"/>
          <w:color w:val="000000"/>
          <w:sz w:val="22"/>
        </w:rPr>
        <w:t xml:space="preserve">The state of the PHY at the de-asserting edge of the WarmReset sequence is very close to the conditions required to perform VDDQ Quiescent Current Measurements. After successfully completing the Power-on and Reset sequence (see </w:t>
      </w:r>
      <w:r w:rsidRPr="00B909B2">
        <w:rPr>
          <w:rFonts w:ascii="Book Antiqua" w:hAnsi="Book Antiqua" w:cs="Book Antiqua"/>
          <w:color w:val="0000FF"/>
          <w:sz w:val="22"/>
        </w:rPr>
        <w:t xml:space="preserve">“PHY Initialization Details” </w:t>
      </w:r>
      <w:r w:rsidRPr="00B909B2">
        <w:rPr>
          <w:rFonts w:ascii="Book Antiqua" w:hAnsi="Book Antiqua" w:cs="Book Antiqua"/>
          <w:color w:val="000000"/>
          <w:sz w:val="22"/>
        </w:rPr>
        <w:t xml:space="preserve">on page </w:t>
      </w:r>
      <w:r w:rsidRPr="00B909B2">
        <w:rPr>
          <w:rFonts w:ascii="Book Antiqua" w:hAnsi="Book Antiqua" w:cs="Book Antiqua"/>
          <w:color w:val="0000FF"/>
          <w:sz w:val="22"/>
        </w:rPr>
        <w:t>490</w:t>
      </w:r>
      <w:r w:rsidRPr="00B909B2">
        <w:rPr>
          <w:rFonts w:ascii="Book Antiqua" w:hAnsi="Book Antiqua" w:cs="Book Antiqua"/>
          <w:color w:val="000000"/>
          <w:sz w:val="22"/>
        </w:rPr>
        <w:t>), the following additional registers should be programmed</w:t>
      </w:r>
    </w:p>
    <w:p w:rsidR="00401E2C" w:rsidRDefault="00401E2C" w:rsidP="00401E2C">
      <w:pPr>
        <w:autoSpaceDE w:val="0"/>
        <w:autoSpaceDN w:val="0"/>
        <w:adjustRightInd w:val="0"/>
        <w:spacing w:before="280" w:after="80"/>
        <w:rPr>
          <w:b/>
          <w:bCs/>
          <w:color w:val="000000"/>
          <w:sz w:val="28"/>
        </w:rPr>
      </w:pPr>
      <w:r>
        <w:rPr>
          <w:b/>
          <w:bCs/>
          <w:color w:val="CA0000"/>
          <w:sz w:val="23"/>
          <w:szCs w:val="23"/>
        </w:rPr>
        <w:t xml:space="preserve">Caution </w:t>
      </w:r>
      <w:r>
        <w:rPr>
          <w:sz w:val="20"/>
          <w:szCs w:val="20"/>
        </w:rPr>
        <w:t>No other registers should be programmed other than those specified in order to ensure the correct measurement</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Disable the PHY Master Vref Generator by writing: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Address 32’h0200B2 Data 16’h0000 //DWC_DDRPHYA_MASTER0_VrefInGlobal_p0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Book Antiqua" w:hAnsi="Book Antiqua" w:cs="Book Antiqua"/>
          <w:color w:val="000000"/>
          <w:sz w:val="22"/>
        </w:rPr>
        <w:t xml:space="preserve">In this state, the PHY drives the following signals statically to zero. The state of these pins are provided for information only, this state does not affect the measurement.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BP_MEMRESET_L = 1’b0 //DRAM RESET#</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BP_A pins that can funtion as CKW:</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3ACX::BP_A[1:0]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6ACX::BP_A[13:12,1:0] </w:t>
      </w:r>
    </w:p>
    <w:p w:rsidR="00401E2C"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10ACX::BP_A[21:20,1:0] </w:t>
      </w:r>
    </w:p>
    <w:p w:rsidR="00401E2C" w:rsidRPr="00B909B2" w:rsidRDefault="00401E2C" w:rsidP="00401E2C">
      <w:pPr>
        <w:autoSpaceDE w:val="0"/>
        <w:autoSpaceDN w:val="0"/>
        <w:adjustRightInd w:val="0"/>
        <w:spacing w:before="280" w:after="80"/>
        <w:rPr>
          <w:rFonts w:ascii="Book Antiqua" w:hAnsi="Book Antiqua" w:cs="Book Antiqua"/>
          <w:color w:val="000000"/>
          <w:sz w:val="22"/>
        </w:rPr>
      </w:pPr>
      <w:r w:rsidRPr="00B909B2">
        <w:rPr>
          <w:rFonts w:ascii="MS Mincho" w:eastAsia="MS Mincho" w:hAnsi="MS Mincho" w:cs="MS Mincho" w:hint="eastAsia"/>
          <w:color w:val="000000"/>
          <w:sz w:val="20"/>
          <w:szCs w:val="20"/>
        </w:rPr>
        <w:t>✦</w:t>
      </w:r>
      <w:r w:rsidRPr="00B909B2">
        <w:rPr>
          <w:rFonts w:ascii="Book Antiqua" w:hAnsi="Book Antiqua" w:cs="Book Antiqua"/>
          <w:color w:val="000000"/>
          <w:sz w:val="22"/>
        </w:rPr>
        <w:t xml:space="preserve">12ACX::BP_A[47:46,3:0] </w:t>
      </w:r>
    </w:p>
    <w:p w:rsidR="00401E2C" w:rsidRDefault="00401E2C" w:rsidP="00B34579">
      <w:pPr>
        <w:pStyle w:val="4"/>
      </w:pPr>
      <w:bookmarkStart w:id="18" w:name="_Toc475105109"/>
      <w:r w:rsidRPr="00B909B2">
        <w:t>Input Pin Leakage Measurement</w:t>
      </w:r>
      <w:bookmarkEnd w:id="18"/>
    </w:p>
    <w:p w:rsidR="00401E2C" w:rsidRDefault="00401E2C" w:rsidP="00401E2C">
      <w:pPr>
        <w:rPr>
          <w:rFonts w:ascii="Book Antiqua" w:hAnsi="Book Antiqua" w:cs="Book Antiqua"/>
          <w:sz w:val="22"/>
        </w:rPr>
      </w:pPr>
      <w:r w:rsidRPr="00B909B2">
        <w:rPr>
          <w:rFonts w:ascii="Book Antiqua" w:hAnsi="Book Antiqua" w:cs="Book Antiqua"/>
          <w:sz w:val="22"/>
        </w:rPr>
        <w:t xml:space="preserve">To perform Input Pin Leakage measurements, the following PHY top-level input signals must be set: </w:t>
      </w:r>
    </w:p>
    <w:p w:rsidR="00401E2C" w:rsidRDefault="00401E2C" w:rsidP="00401E2C">
      <w:r w:rsidRPr="00B909B2">
        <w:rPr>
          <w:rFonts w:ascii="MS Mincho" w:eastAsia="MS Mincho" w:hAnsi="MS Mincho" w:cs="MS Mincho" w:hint="eastAsia"/>
          <w:sz w:val="20"/>
          <w:szCs w:val="20"/>
        </w:rPr>
        <w:t>❖</w:t>
      </w:r>
      <w:r w:rsidRPr="00B909B2">
        <w:t xml:space="preserve">BypassModeEnAC = 1’b1 </w:t>
      </w:r>
    </w:p>
    <w:p w:rsidR="00401E2C" w:rsidRDefault="00401E2C" w:rsidP="00401E2C">
      <w:r w:rsidRPr="00B909B2">
        <w:rPr>
          <w:rFonts w:ascii="MS Mincho" w:eastAsia="MS Mincho" w:hAnsi="MS Mincho" w:cs="MS Mincho" w:hint="eastAsia"/>
          <w:sz w:val="20"/>
          <w:szCs w:val="20"/>
        </w:rPr>
        <w:t>❖</w:t>
      </w:r>
      <w:r w:rsidRPr="00B909B2">
        <w:t xml:space="preserve">BypassOutEnAC[(`DWC_DDRPHY_NUM_ANIBS*4)-1:0] = All zeros </w:t>
      </w:r>
    </w:p>
    <w:p w:rsidR="00401E2C" w:rsidRDefault="00401E2C" w:rsidP="00401E2C">
      <w:r w:rsidRPr="00B909B2">
        <w:rPr>
          <w:rFonts w:ascii="MS Mincho" w:eastAsia="MS Mincho" w:hAnsi="MS Mincho" w:cs="MS Mincho" w:hint="eastAsia"/>
          <w:sz w:val="20"/>
          <w:szCs w:val="20"/>
        </w:rPr>
        <w:t>❖</w:t>
      </w:r>
      <w:r w:rsidRPr="00B909B2">
        <w:t xml:space="preserve">BypassModeEnDAT = 1’b1 </w:t>
      </w:r>
    </w:p>
    <w:p w:rsidR="00401E2C" w:rsidRDefault="00401E2C" w:rsidP="00401E2C">
      <w:r w:rsidRPr="00B909B2">
        <w:rPr>
          <w:rFonts w:ascii="MS Mincho" w:eastAsia="MS Mincho" w:hAnsi="MS Mincho" w:cs="MS Mincho" w:hint="eastAsia"/>
          <w:sz w:val="20"/>
          <w:szCs w:val="20"/>
        </w:rPr>
        <w:t>❖</w:t>
      </w:r>
      <w:r w:rsidRPr="00B909B2">
        <w:t xml:space="preserve">BypassOutEnDAT[(`DWC_DDRPHY_NUM_DBYTES*12)-1:0] = All zeros </w:t>
      </w:r>
    </w:p>
    <w:p w:rsidR="00401E2C" w:rsidRDefault="00401E2C" w:rsidP="00401E2C">
      <w:r w:rsidRPr="00B909B2">
        <w:rPr>
          <w:rFonts w:ascii="MS Mincho" w:eastAsia="MS Mincho" w:hAnsi="MS Mincho" w:cs="MS Mincho" w:hint="eastAsia"/>
          <w:sz w:val="20"/>
          <w:szCs w:val="20"/>
        </w:rPr>
        <w:t>❖</w:t>
      </w:r>
      <w:r w:rsidRPr="00B909B2">
        <w:t xml:space="preserve">BypassModeEnMASTER = 1’b1 </w:t>
      </w:r>
      <w:r w:rsidRPr="00B909B2">
        <w:rPr>
          <w:rFonts w:ascii="MS Mincho" w:eastAsia="MS Mincho" w:hAnsi="MS Mincho" w:cs="MS Mincho" w:hint="eastAsia"/>
          <w:sz w:val="20"/>
          <w:szCs w:val="20"/>
        </w:rPr>
        <w:t>❖</w:t>
      </w:r>
      <w:r w:rsidRPr="00B909B2">
        <w:t>BypassOutEnMASTER[1] = 1’b0</w:t>
      </w:r>
    </w:p>
    <w:p w:rsidR="00401E2C" w:rsidRDefault="00401E2C" w:rsidP="00401E2C">
      <w:pPr>
        <w:rPr>
          <w:rFonts w:ascii="Book Antiqua" w:hAnsi="Book Antiqua" w:cs="Book Antiqua"/>
          <w:sz w:val="22"/>
        </w:rPr>
      </w:pPr>
    </w:p>
    <w:p w:rsidR="00401E2C" w:rsidRDefault="00401E2C" w:rsidP="00401E2C">
      <w:pPr>
        <w:rPr>
          <w:sz w:val="22"/>
        </w:rPr>
      </w:pPr>
      <w:r>
        <w:rPr>
          <w:sz w:val="22"/>
        </w:rPr>
        <w:t xml:space="preserve">All PHY I/O pins will be tristated in this mode and will support the input pin leakage measurements. </w:t>
      </w:r>
    </w:p>
    <w:p w:rsidR="00401E2C" w:rsidRDefault="00401E2C" w:rsidP="00401E2C">
      <w:pPr>
        <w:rPr>
          <w:sz w:val="22"/>
        </w:rPr>
      </w:pPr>
      <w:r>
        <w:rPr>
          <w:sz w:val="22"/>
        </w:rPr>
        <w:t xml:space="preserve">The PHY Output-only Pin BP_MEMRESET_L does not support input pin leakage measurements (or the JTAG HIGHZ command). The PHY Analog pins {BP_VREF, BP_ZN, BP_ZN_SENSE} do not support input pin leakage measurements. </w:t>
      </w:r>
    </w:p>
    <w:p w:rsidR="00401E2C" w:rsidRDefault="00401E2C" w:rsidP="00401E2C">
      <w:pPr>
        <w:rPr>
          <w:sz w:val="20"/>
          <w:szCs w:val="20"/>
        </w:rPr>
      </w:pPr>
      <w:r>
        <w:rPr>
          <w:b/>
          <w:bCs/>
          <w:color w:val="001F7F"/>
          <w:sz w:val="23"/>
          <w:szCs w:val="23"/>
        </w:rPr>
        <w:t xml:space="preserve">Note </w:t>
      </w:r>
      <w:r>
        <w:rPr>
          <w:sz w:val="20"/>
          <w:szCs w:val="20"/>
        </w:rPr>
        <w:t>This state is typically achieved when the customer has connected the PHY Bypass* signals to a TDR that implements the JTAG HIGHZ command.</w:t>
      </w:r>
    </w:p>
    <w:p w:rsidR="00401E2C" w:rsidRDefault="00401E2C" w:rsidP="00401E2C"/>
    <w:p w:rsidR="00B34579" w:rsidRDefault="00B34579" w:rsidP="00B34579"/>
    <w:p w:rsidR="00B34579" w:rsidRDefault="00B34579" w:rsidP="005156E2">
      <w:pPr>
        <w:pStyle w:val="3"/>
      </w:pPr>
      <w:bookmarkStart w:id="19" w:name="_Toc475105139"/>
      <w:bookmarkStart w:id="20" w:name="_Toc476376197"/>
      <w:r>
        <w:rPr>
          <w:rFonts w:hint="eastAsia"/>
        </w:rPr>
        <w:t>PCIE PHY</w:t>
      </w:r>
      <w:bookmarkEnd w:id="19"/>
      <w:bookmarkEnd w:id="20"/>
    </w:p>
    <w:p w:rsidR="00B34579" w:rsidRDefault="00B34579" w:rsidP="005156E2">
      <w:pPr>
        <w:pStyle w:val="4"/>
      </w:pPr>
      <w:bookmarkStart w:id="21" w:name="_Toc475105140"/>
      <w:r>
        <w:rPr>
          <w:rFonts w:hint="eastAsia"/>
        </w:rPr>
        <w:t>TEST PIN DIAGRAM</w:t>
      </w:r>
      <w:bookmarkEnd w:id="21"/>
    </w:p>
    <w:p w:rsidR="00B34579" w:rsidRDefault="00B34579" w:rsidP="00B34579">
      <w:r>
        <w:rPr>
          <w:rFonts w:hint="eastAsia"/>
          <w:noProof/>
          <w:lang w:eastAsia="zh-CN"/>
        </w:rPr>
        <w:drawing>
          <wp:inline distT="0" distB="0" distL="0" distR="0">
            <wp:extent cx="3503930" cy="673100"/>
            <wp:effectExtent l="19050" t="0" r="1270" b="0"/>
            <wp:docPr id="8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3503930" cy="673100"/>
                    </a:xfrm>
                    <a:prstGeom prst="rect">
                      <a:avLst/>
                    </a:prstGeom>
                    <a:noFill/>
                    <a:ln w="9525">
                      <a:noFill/>
                      <a:miter lim="800000"/>
                      <a:headEnd/>
                      <a:tailEnd/>
                    </a:ln>
                  </pic:spPr>
                </pic:pic>
              </a:graphicData>
            </a:graphic>
          </wp:inline>
        </w:drawing>
      </w:r>
    </w:p>
    <w:p w:rsidR="00B34579" w:rsidRDefault="00B34579" w:rsidP="00B34579"/>
    <w:p w:rsidR="00B34579" w:rsidRDefault="00B34579" w:rsidP="00B34579">
      <w:r>
        <w:rPr>
          <w:rFonts w:hint="eastAsia"/>
          <w:noProof/>
          <w:lang w:eastAsia="zh-CN"/>
        </w:rPr>
        <w:drawing>
          <wp:inline distT="0" distB="0" distL="0" distR="0">
            <wp:extent cx="3430905" cy="2743200"/>
            <wp:effectExtent l="19050" t="0" r="0" b="0"/>
            <wp:docPr id="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3430905" cy="2743200"/>
                    </a:xfrm>
                    <a:prstGeom prst="rect">
                      <a:avLst/>
                    </a:prstGeom>
                    <a:noFill/>
                    <a:ln w="9525">
                      <a:noFill/>
                      <a:miter lim="800000"/>
                      <a:headEnd/>
                      <a:tailEnd/>
                    </a:ln>
                  </pic:spPr>
                </pic:pic>
              </a:graphicData>
            </a:graphic>
          </wp:inline>
        </w:drawing>
      </w:r>
    </w:p>
    <w:p w:rsidR="00B34579" w:rsidRDefault="00B34579" w:rsidP="00B34579">
      <w:r>
        <w:rPr>
          <w:rFonts w:hint="eastAsia"/>
          <w:noProof/>
          <w:lang w:eastAsia="zh-CN"/>
        </w:rPr>
        <w:drawing>
          <wp:inline distT="0" distB="0" distL="0" distR="0">
            <wp:extent cx="3306445" cy="1199515"/>
            <wp:effectExtent l="19050" t="0" r="8255" b="0"/>
            <wp:docPr id="8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3306445" cy="1199515"/>
                    </a:xfrm>
                    <a:prstGeom prst="rect">
                      <a:avLst/>
                    </a:prstGeom>
                    <a:noFill/>
                    <a:ln w="9525">
                      <a:noFill/>
                      <a:miter lim="800000"/>
                      <a:headEnd/>
                      <a:tailEnd/>
                    </a:ln>
                  </pic:spPr>
                </pic:pic>
              </a:graphicData>
            </a:graphic>
          </wp:inline>
        </w:drawing>
      </w:r>
    </w:p>
    <w:p w:rsidR="00B34579" w:rsidRDefault="00B34579" w:rsidP="005156E2">
      <w:pPr>
        <w:pStyle w:val="4"/>
      </w:pPr>
      <w:bookmarkStart w:id="22" w:name="_Toc475105141"/>
      <w:r>
        <w:rPr>
          <w:rFonts w:hint="eastAsia"/>
        </w:rPr>
        <w:t>Serial Test Ports</w:t>
      </w:r>
      <w:bookmarkEnd w:id="22"/>
    </w:p>
    <w:p w:rsidR="00B34579" w:rsidRDefault="00B34579" w:rsidP="00B34579">
      <w:r>
        <w:rPr>
          <w:rFonts w:hint="eastAsia"/>
          <w:noProof/>
          <w:lang w:eastAsia="zh-CN"/>
        </w:rPr>
        <w:lastRenderedPageBreak/>
        <w:drawing>
          <wp:inline distT="0" distB="0" distL="0" distR="0">
            <wp:extent cx="5274310" cy="5274310"/>
            <wp:effectExtent l="19050" t="0" r="2540" b="0"/>
            <wp:docPr id="9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B34579" w:rsidRDefault="00B34579" w:rsidP="00B34579">
      <w:r>
        <w:rPr>
          <w:rFonts w:hint="eastAsia"/>
          <w:noProof/>
          <w:lang w:eastAsia="zh-CN"/>
        </w:rPr>
        <w:lastRenderedPageBreak/>
        <w:drawing>
          <wp:inline distT="0" distB="0" distL="0" distR="0">
            <wp:extent cx="5274310" cy="3319337"/>
            <wp:effectExtent l="19050" t="0" r="2540" b="0"/>
            <wp:docPr id="9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274310" cy="3319337"/>
                    </a:xfrm>
                    <a:prstGeom prst="rect">
                      <a:avLst/>
                    </a:prstGeom>
                    <a:noFill/>
                    <a:ln w="9525">
                      <a:noFill/>
                      <a:miter lim="800000"/>
                      <a:headEnd/>
                      <a:tailEnd/>
                    </a:ln>
                  </pic:spPr>
                </pic:pic>
              </a:graphicData>
            </a:graphic>
          </wp:inline>
        </w:drawing>
      </w:r>
    </w:p>
    <w:p w:rsidR="00B34579" w:rsidRDefault="00B34579" w:rsidP="00B34579">
      <w:r>
        <w:rPr>
          <w:noProof/>
          <w:lang w:eastAsia="zh-CN"/>
        </w:rPr>
        <w:drawing>
          <wp:inline distT="0" distB="0" distL="0" distR="0">
            <wp:extent cx="5274310" cy="926138"/>
            <wp:effectExtent l="19050" t="0" r="2540" b="0"/>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274310" cy="926138"/>
                    </a:xfrm>
                    <a:prstGeom prst="rect">
                      <a:avLst/>
                    </a:prstGeom>
                    <a:noFill/>
                    <a:ln w="9525">
                      <a:noFill/>
                      <a:miter lim="800000"/>
                      <a:headEnd/>
                      <a:tailEnd/>
                    </a:ln>
                  </pic:spPr>
                </pic:pic>
              </a:graphicData>
            </a:graphic>
          </wp:inline>
        </w:drawing>
      </w:r>
    </w:p>
    <w:p w:rsidR="00B34579" w:rsidRDefault="00B34579" w:rsidP="00B34579">
      <w:r>
        <w:rPr>
          <w:rFonts w:hint="eastAsia"/>
          <w:noProof/>
          <w:lang w:eastAsia="zh-CN"/>
        </w:rPr>
        <w:lastRenderedPageBreak/>
        <w:drawing>
          <wp:inline distT="0" distB="0" distL="0" distR="0">
            <wp:extent cx="5274310" cy="5038846"/>
            <wp:effectExtent l="19050" t="0" r="2540" b="0"/>
            <wp:docPr id="9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274310" cy="5038846"/>
                    </a:xfrm>
                    <a:prstGeom prst="rect">
                      <a:avLst/>
                    </a:prstGeom>
                    <a:noFill/>
                    <a:ln w="9525">
                      <a:noFill/>
                      <a:miter lim="800000"/>
                      <a:headEnd/>
                      <a:tailEnd/>
                    </a:ln>
                  </pic:spPr>
                </pic:pic>
              </a:graphicData>
            </a:graphic>
          </wp:inline>
        </w:drawing>
      </w:r>
    </w:p>
    <w:p w:rsidR="00B34579" w:rsidRDefault="00B34579" w:rsidP="00B34579">
      <w:r>
        <w:rPr>
          <w:rFonts w:hint="eastAsia"/>
          <w:noProof/>
          <w:lang w:eastAsia="zh-CN"/>
        </w:rPr>
        <w:drawing>
          <wp:inline distT="0" distB="0" distL="0" distR="0">
            <wp:extent cx="5274310" cy="2842862"/>
            <wp:effectExtent l="19050" t="0" r="2540" b="0"/>
            <wp:docPr id="9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274310" cy="2842862"/>
                    </a:xfrm>
                    <a:prstGeom prst="rect">
                      <a:avLst/>
                    </a:prstGeom>
                    <a:noFill/>
                    <a:ln w="9525">
                      <a:noFill/>
                      <a:miter lim="800000"/>
                      <a:headEnd/>
                      <a:tailEnd/>
                    </a:ln>
                  </pic:spPr>
                </pic:pic>
              </a:graphicData>
            </a:graphic>
          </wp:inline>
        </w:drawing>
      </w:r>
    </w:p>
    <w:p w:rsidR="00B34579" w:rsidRDefault="00B34579" w:rsidP="005156E2">
      <w:pPr>
        <w:pStyle w:val="4"/>
      </w:pPr>
      <w:bookmarkStart w:id="23" w:name="_Toc475105142"/>
      <w:r>
        <w:t>T</w:t>
      </w:r>
      <w:r>
        <w:rPr>
          <w:rFonts w:hint="eastAsia"/>
        </w:rPr>
        <w:t>est controls</w:t>
      </w:r>
      <w:bookmarkEnd w:id="23"/>
    </w:p>
    <w:p w:rsidR="00B34579" w:rsidRDefault="00B34579" w:rsidP="00B34579">
      <w:r>
        <w:rPr>
          <w:rFonts w:hint="eastAsia"/>
          <w:noProof/>
          <w:lang w:eastAsia="zh-CN"/>
        </w:rPr>
        <w:lastRenderedPageBreak/>
        <w:drawing>
          <wp:inline distT="0" distB="0" distL="0" distR="0">
            <wp:extent cx="5274310" cy="2707965"/>
            <wp:effectExtent l="19050" t="0" r="254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5274310" cy="2707965"/>
                    </a:xfrm>
                    <a:prstGeom prst="rect">
                      <a:avLst/>
                    </a:prstGeom>
                    <a:noFill/>
                    <a:ln w="9525">
                      <a:noFill/>
                      <a:miter lim="800000"/>
                      <a:headEnd/>
                      <a:tailEnd/>
                    </a:ln>
                  </pic:spPr>
                </pic:pic>
              </a:graphicData>
            </a:graphic>
          </wp:inline>
        </w:drawing>
      </w:r>
    </w:p>
    <w:p w:rsidR="00B34579" w:rsidRDefault="00B34579" w:rsidP="00B34579">
      <w:r>
        <w:rPr>
          <w:rFonts w:hint="eastAsia"/>
          <w:noProof/>
          <w:lang w:eastAsia="zh-CN"/>
        </w:rPr>
        <w:drawing>
          <wp:inline distT="0" distB="0" distL="0" distR="0">
            <wp:extent cx="5274310" cy="4063452"/>
            <wp:effectExtent l="19050" t="0" r="2540" b="0"/>
            <wp:docPr id="9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274310" cy="4063452"/>
                    </a:xfrm>
                    <a:prstGeom prst="rect">
                      <a:avLst/>
                    </a:prstGeom>
                    <a:noFill/>
                    <a:ln w="9525">
                      <a:noFill/>
                      <a:miter lim="800000"/>
                      <a:headEnd/>
                      <a:tailEnd/>
                    </a:ln>
                  </pic:spPr>
                </pic:pic>
              </a:graphicData>
            </a:graphic>
          </wp:inline>
        </w:drawing>
      </w:r>
    </w:p>
    <w:p w:rsidR="00B34579" w:rsidRPr="00FE6626" w:rsidRDefault="00B34579" w:rsidP="00B34579"/>
    <w:p w:rsidR="00B34579" w:rsidRPr="00D6063B" w:rsidRDefault="00B34579" w:rsidP="00B34579"/>
    <w:p w:rsidR="00B34579" w:rsidRDefault="00B34579" w:rsidP="005156E2">
      <w:pPr>
        <w:pStyle w:val="3"/>
      </w:pPr>
      <w:bookmarkStart w:id="24" w:name="_Toc475105143"/>
      <w:bookmarkStart w:id="25" w:name="_Toc476376198"/>
      <w:r>
        <w:rPr>
          <w:rFonts w:hint="eastAsia"/>
        </w:rPr>
        <w:t>USB PHY</w:t>
      </w:r>
      <w:bookmarkEnd w:id="24"/>
      <w:bookmarkEnd w:id="25"/>
    </w:p>
    <w:p w:rsidR="00B34579" w:rsidRDefault="00B34579" w:rsidP="005156E2">
      <w:pPr>
        <w:pStyle w:val="4"/>
      </w:pPr>
      <w:bookmarkStart w:id="26" w:name="_Toc475105144"/>
      <w:r w:rsidRPr="00207350">
        <w:t>Test Strategy Overview</w:t>
      </w:r>
      <w:bookmarkEnd w:id="26"/>
    </w:p>
    <w:p w:rsidR="00B34579" w:rsidRDefault="00B34579" w:rsidP="00B34579">
      <w:pPr>
        <w:ind w:firstLineChars="100" w:firstLine="220"/>
        <w:rPr>
          <w:rFonts w:ascii="BookAntiqua" w:hAnsi="BookAntiqua"/>
          <w:color w:val="000000"/>
          <w:sz w:val="22"/>
        </w:rPr>
      </w:pPr>
      <w:r w:rsidRPr="00207350">
        <w:rPr>
          <w:rFonts w:ascii="BookAntiqua" w:hAnsi="BookAntiqua"/>
          <w:color w:val="000000"/>
          <w:sz w:val="22"/>
        </w:rPr>
        <w:t>The USB 3.0 PHY is designed to minimize the effort required to get the finished product chip intoproduction with minimum test time and minimum test development. Software is provided with the IP tocreate test vectors that utilize the PHY’s Built-In-Self-Test (BIST) capability and JTAG port to test the PHY inproduction. Test development time is minimized by placing sufficient BIST hardware in the IP to compareanalog values with high and low limits in the IP and simply scan out a pass or fail result for easy vectorcomparison on a digital tester.</w:t>
      </w:r>
    </w:p>
    <w:p w:rsidR="00B34579" w:rsidRPr="00207350" w:rsidRDefault="00B34579" w:rsidP="00B34579">
      <w:pPr>
        <w:ind w:firstLineChars="100" w:firstLine="241"/>
        <w:rPr>
          <w:rFonts w:ascii="Times New Roman" w:hAnsi="Times New Roman" w:cs="Times New Roman"/>
          <w:b/>
        </w:rPr>
      </w:pPr>
    </w:p>
    <w:p w:rsidR="00B34579" w:rsidRDefault="00B34579" w:rsidP="005156E2">
      <w:pPr>
        <w:pStyle w:val="4"/>
      </w:pPr>
      <w:bookmarkStart w:id="27" w:name="_Toc475105145"/>
      <w:r w:rsidRPr="00207350">
        <w:t>ASIC Pin Requirements to Enable Production Testing</w:t>
      </w:r>
      <w:bookmarkEnd w:id="27"/>
    </w:p>
    <w:p w:rsidR="00B34579" w:rsidRDefault="00B34579" w:rsidP="00B34579">
      <w:pPr>
        <w:ind w:firstLineChars="100" w:firstLine="220"/>
        <w:rPr>
          <w:rFonts w:ascii="BookAntiqua" w:hAnsi="BookAntiqua"/>
          <w:color w:val="000000"/>
          <w:sz w:val="22"/>
        </w:rPr>
      </w:pPr>
      <w:r>
        <w:rPr>
          <w:rFonts w:ascii="BookAntiqua" w:hAnsi="BookAntiqua"/>
          <w:color w:val="000000"/>
          <w:sz w:val="22"/>
        </w:rPr>
        <w:t>To enable ATE testing, the only requirements on the ASIC-side pins are access to the four JTAG pins and thefollowing settings.</w:t>
      </w:r>
    </w:p>
    <w:p w:rsidR="00B34579" w:rsidRDefault="00B34579" w:rsidP="00B34579">
      <w:pPr>
        <w:ind w:leftChars="100" w:left="240"/>
        <w:rPr>
          <w:rFonts w:ascii="BookAntiqua" w:hAnsi="BookAntiqua"/>
          <w:color w:val="000000"/>
          <w:sz w:val="22"/>
        </w:rPr>
      </w:pPr>
      <w:r>
        <w:rPr>
          <w:rFonts w:ascii="ZapfDingbats" w:hAnsi="ZapfDingbats"/>
          <w:color w:val="000000"/>
          <w:sz w:val="14"/>
          <w:szCs w:val="14"/>
        </w:rPr>
        <w:t xml:space="preserve">■ </w:t>
      </w:r>
      <w:r>
        <w:rPr>
          <w:rFonts w:ascii="BookAntiqua" w:hAnsi="BookAntiqua"/>
          <w:color w:val="000000"/>
          <w:sz w:val="22"/>
        </w:rPr>
        <w:t>Reset must be deasserted.</w:t>
      </w:r>
    </w:p>
    <w:p w:rsidR="00B34579" w:rsidRDefault="00B34579" w:rsidP="00B34579">
      <w:pPr>
        <w:ind w:leftChars="100" w:left="240"/>
        <w:rPr>
          <w:rFonts w:ascii="BookAntiqua" w:hAnsi="BookAntiqua"/>
          <w:color w:val="000000"/>
          <w:sz w:val="22"/>
        </w:rPr>
      </w:pPr>
      <w:r>
        <w:rPr>
          <w:rFonts w:ascii="ZapfDingbats" w:hAnsi="ZapfDingbats"/>
          <w:color w:val="000000"/>
          <w:sz w:val="14"/>
          <w:szCs w:val="14"/>
        </w:rPr>
        <w:t xml:space="preserve">■ </w:t>
      </w:r>
      <w:r>
        <w:rPr>
          <w:rFonts w:ascii="BookAntiqua" w:hAnsi="BookAntiqua"/>
          <w:color w:val="000000"/>
          <w:sz w:val="22"/>
        </w:rPr>
        <w:t>The reference clock must be running, properly configured using ref_use_pad, and enabled usingref_ssp_en.</w:t>
      </w:r>
    </w:p>
    <w:p w:rsidR="00B34579" w:rsidRDefault="00B34579" w:rsidP="00B34579">
      <w:pPr>
        <w:ind w:leftChars="100" w:left="240"/>
        <w:rPr>
          <w:rFonts w:ascii="BookAntiqua" w:hAnsi="BookAntiqua"/>
          <w:color w:val="000000"/>
          <w:sz w:val="22"/>
        </w:rPr>
      </w:pPr>
      <w:r>
        <w:rPr>
          <w:rFonts w:ascii="ZapfDingbats" w:hAnsi="ZapfDingbats"/>
          <w:color w:val="000000"/>
          <w:sz w:val="14"/>
          <w:szCs w:val="14"/>
        </w:rPr>
        <w:t xml:space="preserve">■ </w:t>
      </w:r>
      <w:r>
        <w:rPr>
          <w:rFonts w:ascii="BookAntiqua" w:hAnsi="BookAntiqua"/>
          <w:color w:val="000000"/>
          <w:sz w:val="22"/>
        </w:rPr>
        <w:t>The test_powerdown_ssp and test_powerdown_hsp signals must be set to 1’b0.</w:t>
      </w:r>
    </w:p>
    <w:p w:rsidR="00B34579" w:rsidRDefault="00B34579" w:rsidP="00B34579">
      <w:pPr>
        <w:ind w:leftChars="100" w:left="240"/>
        <w:rPr>
          <w:rFonts w:ascii="Times New Roman" w:hAnsi="Times New Roman" w:cs="Times New Roman"/>
          <w:b/>
        </w:rPr>
      </w:pPr>
      <w:r>
        <w:rPr>
          <w:rFonts w:ascii="ZapfDingbats" w:hAnsi="ZapfDingbats"/>
          <w:color w:val="000000"/>
          <w:sz w:val="14"/>
          <w:szCs w:val="14"/>
        </w:rPr>
        <w:t xml:space="preserve">■ </w:t>
      </w:r>
      <w:r>
        <w:rPr>
          <w:rFonts w:ascii="BookAntiqua" w:hAnsi="BookAntiqua"/>
          <w:color w:val="000000"/>
          <w:sz w:val="22"/>
        </w:rPr>
        <w:t>The test_burnin signal must be set to 1’b0.</w:t>
      </w:r>
    </w:p>
    <w:p w:rsidR="00B34579" w:rsidRDefault="00B34579" w:rsidP="00B34579">
      <w:pPr>
        <w:rPr>
          <w:rFonts w:ascii="Times New Roman" w:hAnsi="Times New Roman" w:cs="Times New Roman"/>
          <w:b/>
        </w:rPr>
      </w:pPr>
    </w:p>
    <w:p w:rsidR="00B34579" w:rsidRPr="0003064C" w:rsidRDefault="00B34579" w:rsidP="005156E2">
      <w:pPr>
        <w:pStyle w:val="4"/>
      </w:pPr>
      <w:bookmarkStart w:id="28" w:name="_Toc475105146"/>
      <w:r w:rsidRPr="0003064C">
        <w:rPr>
          <w:rFonts w:hint="eastAsia"/>
        </w:rPr>
        <w:t xml:space="preserve">Integration </w:t>
      </w:r>
      <w:r w:rsidRPr="0003064C">
        <w:t>Requirements</w:t>
      </w:r>
      <w:r w:rsidRPr="0003064C">
        <w:rPr>
          <w:rFonts w:hint="eastAsia"/>
        </w:rPr>
        <w:t xml:space="preserve"> for usbmix</w:t>
      </w:r>
      <w:bookmarkEnd w:id="28"/>
    </w:p>
    <w:p w:rsidR="00B34579" w:rsidRDefault="00B34579" w:rsidP="00B34579">
      <w:pPr>
        <w:ind w:firstLineChars="100" w:firstLine="220"/>
        <w:rPr>
          <w:rFonts w:ascii="BookAntiqua" w:hAnsi="BookAntiqua"/>
          <w:color w:val="000000"/>
          <w:sz w:val="22"/>
        </w:rPr>
      </w:pPr>
      <w:r w:rsidRPr="008A10A6">
        <w:rPr>
          <w:rFonts w:ascii="BookAntiqua" w:hAnsi="BookAntiqua"/>
          <w:color w:val="000000"/>
          <w:sz w:val="22"/>
        </w:rPr>
        <w:t>A</w:t>
      </w:r>
      <w:r w:rsidRPr="008A10A6">
        <w:rPr>
          <w:rFonts w:ascii="BookAntiqua" w:hAnsi="BookAntiqua" w:hint="eastAsia"/>
          <w:color w:val="000000"/>
          <w:sz w:val="22"/>
        </w:rPr>
        <w:t xml:space="preserve">fter POR (power on reset), </w:t>
      </w:r>
      <w:r>
        <w:rPr>
          <w:rFonts w:ascii="BookAntiqua" w:hAnsi="BookAntiqua"/>
          <w:color w:val="000000"/>
          <w:sz w:val="22"/>
        </w:rPr>
        <w:t>ref_use_pad</w:t>
      </w:r>
      <w:r>
        <w:rPr>
          <w:rFonts w:ascii="BookAntiqua" w:hAnsi="BookAntiqua" w:hint="eastAsia"/>
          <w:color w:val="000000"/>
          <w:sz w:val="22"/>
        </w:rPr>
        <w:t xml:space="preserve"> is configured </w:t>
      </w:r>
      <w:r>
        <w:rPr>
          <w:rFonts w:ascii="BookAntiqua" w:hAnsi="BookAntiqua"/>
          <w:color w:val="000000"/>
          <w:sz w:val="22"/>
        </w:rPr>
        <w:t>properly</w:t>
      </w:r>
      <w:r>
        <w:rPr>
          <w:rFonts w:ascii="BookAntiqua" w:hAnsi="BookAntiqua" w:hint="eastAsia"/>
          <w:color w:val="000000"/>
          <w:sz w:val="22"/>
        </w:rPr>
        <w:t xml:space="preserve">. And </w:t>
      </w:r>
      <w:r>
        <w:rPr>
          <w:rFonts w:ascii="BookAntiqua" w:hAnsi="BookAntiqua"/>
          <w:color w:val="000000"/>
          <w:sz w:val="22"/>
        </w:rPr>
        <w:t xml:space="preserve">test_powerdown_ssp </w:t>
      </w:r>
      <w:r>
        <w:rPr>
          <w:rFonts w:ascii="BookAntiqua" w:hAnsi="BookAntiqua" w:hint="eastAsia"/>
          <w:color w:val="000000"/>
          <w:sz w:val="22"/>
        </w:rPr>
        <w:t xml:space="preserve">, </w:t>
      </w:r>
      <w:r>
        <w:rPr>
          <w:rFonts w:ascii="BookAntiqua" w:hAnsi="BookAntiqua"/>
          <w:color w:val="000000"/>
          <w:sz w:val="22"/>
        </w:rPr>
        <w:t>test_powerdown_hsp</w:t>
      </w:r>
      <w:r>
        <w:rPr>
          <w:rFonts w:ascii="BookAntiqua" w:hAnsi="BookAntiqua" w:hint="eastAsia"/>
          <w:color w:val="000000"/>
          <w:sz w:val="22"/>
        </w:rPr>
        <w:t xml:space="preserve"> and </w:t>
      </w:r>
      <w:r>
        <w:rPr>
          <w:rFonts w:ascii="BookAntiqua" w:hAnsi="BookAntiqua"/>
          <w:color w:val="000000"/>
          <w:sz w:val="22"/>
        </w:rPr>
        <w:t>test_burnin</w:t>
      </w:r>
      <w:r>
        <w:rPr>
          <w:rFonts w:ascii="BookAntiqua" w:hAnsi="BookAntiqua" w:hint="eastAsia"/>
          <w:color w:val="000000"/>
          <w:sz w:val="22"/>
        </w:rPr>
        <w:t xml:space="preserve"> are tie to 0 when </w:t>
      </w:r>
      <w:r w:rsidRPr="00A16592">
        <w:rPr>
          <w:rFonts w:ascii="BookAntiqua" w:hAnsi="BookAntiqua"/>
          <w:color w:val="000000"/>
          <w:sz w:val="22"/>
        </w:rPr>
        <w:t>ioring_ipp_ind_test_mode</w:t>
      </w:r>
      <w:r>
        <w:rPr>
          <w:rFonts w:ascii="BookAntiqua" w:hAnsi="BookAntiqua" w:hint="eastAsia"/>
          <w:color w:val="000000"/>
          <w:sz w:val="22"/>
        </w:rPr>
        <w:t xml:space="preserve"> is 1. And </w:t>
      </w:r>
      <w:r>
        <w:rPr>
          <w:rFonts w:ascii="BookAntiqua" w:hAnsi="BookAntiqua"/>
          <w:color w:val="000000"/>
          <w:sz w:val="22"/>
        </w:rPr>
        <w:t>ref_ssp_en</w:t>
      </w:r>
      <w:r>
        <w:rPr>
          <w:rFonts w:ascii="BookAntiqua" w:hAnsi="BookAntiqua" w:hint="eastAsia"/>
          <w:color w:val="000000"/>
          <w:sz w:val="22"/>
        </w:rPr>
        <w:t xml:space="preserve"> is asserted when</w:t>
      </w:r>
      <w:r w:rsidRPr="00A16592">
        <w:rPr>
          <w:rFonts w:ascii="BookAntiqua" w:hAnsi="BookAntiqua"/>
          <w:color w:val="000000"/>
          <w:sz w:val="22"/>
        </w:rPr>
        <w:t>ioring_ipp_ind_test_mode</w:t>
      </w:r>
      <w:r>
        <w:rPr>
          <w:rFonts w:ascii="BookAntiqua" w:hAnsi="BookAntiqua" w:hint="eastAsia"/>
          <w:color w:val="000000"/>
          <w:sz w:val="22"/>
        </w:rPr>
        <w:t xml:space="preserve"> is 1. </w:t>
      </w:r>
    </w:p>
    <w:p w:rsidR="00B34579" w:rsidRDefault="00B34579" w:rsidP="00B34579">
      <w:pPr>
        <w:ind w:firstLineChars="100" w:firstLine="220"/>
        <w:rPr>
          <w:rFonts w:ascii="BookAntiqua" w:hAnsi="BookAntiqua"/>
          <w:color w:val="000000"/>
          <w:sz w:val="22"/>
        </w:rPr>
      </w:pPr>
      <w:r>
        <w:rPr>
          <w:rFonts w:ascii="BookAntiqua" w:hAnsi="BookAntiqua" w:hint="eastAsia"/>
          <w:color w:val="000000"/>
          <w:sz w:val="22"/>
        </w:rPr>
        <w:t xml:space="preserve">So the integration requirements for usbmix testing is </w:t>
      </w:r>
    </w:p>
    <w:p w:rsidR="00B34579" w:rsidRDefault="00B34579" w:rsidP="00B34579">
      <w:pPr>
        <w:ind w:firstLineChars="100" w:firstLine="240"/>
        <w:rPr>
          <w:rFonts w:ascii="Times New Roman" w:hAnsi="Times New Roman" w:cs="Times New Roman"/>
        </w:rPr>
      </w:pPr>
      <w:r>
        <w:rPr>
          <w:rFonts w:ascii="Times New Roman" w:hAnsi="Times New Roman" w:cs="Times New Roman" w:hint="eastAsia"/>
        </w:rPr>
        <w:t xml:space="preserve">(1) </w:t>
      </w:r>
      <w:r w:rsidRPr="00D20031">
        <w:rPr>
          <w:rFonts w:ascii="Times New Roman" w:hAnsi="Times New Roman" w:cs="Times New Roman"/>
        </w:rPr>
        <w:t>usb1_atereset</w:t>
      </w:r>
      <w:r w:rsidRPr="0086000D">
        <w:rPr>
          <w:rFonts w:ascii="Times New Roman" w:hAnsi="Times New Roman" w:cs="Times New Roman"/>
        </w:rPr>
        <w:t>deasserted</w:t>
      </w:r>
    </w:p>
    <w:p w:rsidR="00B34579" w:rsidRDefault="00B34579" w:rsidP="00B34579">
      <w:pPr>
        <w:ind w:firstLineChars="100" w:firstLine="220"/>
        <w:rPr>
          <w:rFonts w:ascii="BookAntiqua" w:hAnsi="BookAntiqua"/>
          <w:color w:val="000000"/>
          <w:sz w:val="22"/>
        </w:rPr>
      </w:pPr>
      <w:r>
        <w:rPr>
          <w:rFonts w:ascii="BookAntiqua" w:hAnsi="BookAntiqua" w:hint="eastAsia"/>
          <w:color w:val="000000"/>
          <w:sz w:val="22"/>
        </w:rPr>
        <w:t xml:space="preserve">(2) </w:t>
      </w:r>
      <w:r w:rsidRPr="00A16592">
        <w:rPr>
          <w:rFonts w:ascii="BookAntiqua" w:hAnsi="BookAntiqua"/>
          <w:color w:val="000000"/>
          <w:sz w:val="22"/>
        </w:rPr>
        <w:t>ioring_ipp_ind_test_mode</w:t>
      </w:r>
      <w:r w:rsidRPr="0086000D">
        <w:rPr>
          <w:rFonts w:ascii="Times New Roman" w:hAnsi="Times New Roman" w:cs="Times New Roman"/>
        </w:rPr>
        <w:t>asserted</w:t>
      </w:r>
    </w:p>
    <w:p w:rsidR="00B34579" w:rsidRPr="0086000D" w:rsidRDefault="00B34579" w:rsidP="00B34579">
      <w:pPr>
        <w:rPr>
          <w:rFonts w:ascii="BookAntiqua" w:hAnsi="BookAntiqua"/>
          <w:color w:val="000000"/>
          <w:sz w:val="22"/>
        </w:rPr>
      </w:pPr>
    </w:p>
    <w:p w:rsidR="00B34579" w:rsidRPr="009218BF" w:rsidRDefault="00B34579" w:rsidP="005156E2">
      <w:pPr>
        <w:pStyle w:val="4"/>
      </w:pPr>
      <w:bookmarkStart w:id="29" w:name="_Toc475105147"/>
      <w:r w:rsidRPr="009218BF">
        <w:rPr>
          <w:rFonts w:hint="eastAsia"/>
        </w:rPr>
        <w:t xml:space="preserve">usbmix </w:t>
      </w:r>
      <w:r>
        <w:rPr>
          <w:rFonts w:hint="eastAsia"/>
        </w:rPr>
        <w:t>test ports from PAD</w:t>
      </w:r>
      <w:bookmarkEnd w:id="29"/>
    </w:p>
    <w:p w:rsidR="00B34579" w:rsidRDefault="00B34579" w:rsidP="00B34579">
      <w:pPr>
        <w:rPr>
          <w:rFonts w:ascii="Times New Roman" w:hAnsi="Times New Roman" w:cs="Times New Roman"/>
          <w:b/>
        </w:rPr>
      </w:pPr>
    </w:p>
    <w:tbl>
      <w:tblPr>
        <w:tblStyle w:val="a4"/>
        <w:tblW w:w="0" w:type="auto"/>
        <w:tblLook w:val="04A0"/>
      </w:tblPr>
      <w:tblGrid>
        <w:gridCol w:w="2614"/>
        <w:gridCol w:w="896"/>
        <w:gridCol w:w="5012"/>
      </w:tblGrid>
      <w:tr w:rsidR="00B34579" w:rsidTr="00B34579">
        <w:tc>
          <w:tcPr>
            <w:tcW w:w="2614" w:type="dxa"/>
          </w:tcPr>
          <w:p w:rsidR="00B34579" w:rsidRDefault="00B34579" w:rsidP="00B34579">
            <w:pPr>
              <w:rPr>
                <w:rFonts w:ascii="Times New Roman" w:hAnsi="Times New Roman" w:cs="Times New Roman"/>
                <w:b/>
              </w:rPr>
            </w:pPr>
            <w:r>
              <w:rPr>
                <w:rFonts w:ascii="Times New Roman" w:hAnsi="Times New Roman" w:cs="Times New Roman"/>
                <w:b/>
              </w:rPr>
              <w:t>S</w:t>
            </w:r>
            <w:r>
              <w:rPr>
                <w:rFonts w:ascii="Times New Roman" w:hAnsi="Times New Roman" w:cs="Times New Roman" w:hint="eastAsia"/>
                <w:b/>
              </w:rPr>
              <w:t xml:space="preserve">ignals </w:t>
            </w:r>
          </w:p>
        </w:tc>
        <w:tc>
          <w:tcPr>
            <w:tcW w:w="896" w:type="dxa"/>
          </w:tcPr>
          <w:p w:rsidR="00B34579" w:rsidRDefault="00B34579" w:rsidP="00B34579">
            <w:pPr>
              <w:rPr>
                <w:rFonts w:ascii="Times New Roman" w:hAnsi="Times New Roman" w:cs="Times New Roman"/>
                <w:b/>
              </w:rPr>
            </w:pPr>
            <w:r>
              <w:rPr>
                <w:rFonts w:ascii="Times New Roman" w:hAnsi="Times New Roman" w:cs="Times New Roman" w:hint="eastAsia"/>
                <w:b/>
              </w:rPr>
              <w:t>IO</w:t>
            </w:r>
          </w:p>
        </w:tc>
        <w:tc>
          <w:tcPr>
            <w:tcW w:w="5012" w:type="dxa"/>
          </w:tcPr>
          <w:p w:rsidR="00B34579" w:rsidRDefault="00B34579" w:rsidP="00B34579">
            <w:pPr>
              <w:rPr>
                <w:rFonts w:ascii="Times New Roman" w:hAnsi="Times New Roman" w:cs="Times New Roman"/>
                <w:b/>
              </w:rPr>
            </w:pPr>
            <w:r>
              <w:rPr>
                <w:rFonts w:ascii="Times New Roman" w:hAnsi="Times New Roman" w:cs="Times New Roman"/>
                <w:b/>
              </w:rPr>
              <w:t>D</w:t>
            </w:r>
            <w:r>
              <w:rPr>
                <w:rFonts w:ascii="Times New Roman" w:hAnsi="Times New Roman" w:cs="Times New Roman" w:hint="eastAsia"/>
                <w:b/>
              </w:rPr>
              <w:t xml:space="preserve">escription </w:t>
            </w:r>
          </w:p>
        </w:tc>
      </w:tr>
      <w:tr w:rsidR="00B34579" w:rsidTr="00B34579">
        <w:tc>
          <w:tcPr>
            <w:tcW w:w="2614" w:type="dxa"/>
          </w:tcPr>
          <w:p w:rsidR="00B34579" w:rsidRPr="00D20031" w:rsidRDefault="00B34579" w:rsidP="00B34579">
            <w:pPr>
              <w:rPr>
                <w:rFonts w:ascii="Times New Roman" w:hAnsi="Times New Roman" w:cs="Times New Roman"/>
              </w:rPr>
            </w:pPr>
            <w:r w:rsidRPr="00D20031">
              <w:rPr>
                <w:rFonts w:ascii="Times New Roman" w:hAnsi="Times New Roman" w:cs="Times New Roman"/>
              </w:rPr>
              <w:t>usb1_atereset</w:t>
            </w:r>
          </w:p>
        </w:tc>
        <w:tc>
          <w:tcPr>
            <w:tcW w:w="896"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 xml:space="preserve">I </w:t>
            </w:r>
          </w:p>
        </w:tc>
        <w:tc>
          <w:tcPr>
            <w:tcW w:w="5012" w:type="dxa"/>
          </w:tcPr>
          <w:p w:rsidR="00B34579" w:rsidRPr="00D20031" w:rsidRDefault="00B34579" w:rsidP="00B34579">
            <w:pPr>
              <w:rPr>
                <w:rFonts w:ascii="Times New Roman" w:hAnsi="Times New Roman" w:cs="Times New Roman"/>
              </w:rPr>
            </w:pPr>
            <w:r>
              <w:rPr>
                <w:rFonts w:ascii="Times New Roman" w:hAnsi="Times New Roman" w:cs="Times New Roman" w:hint="eastAsia"/>
              </w:rPr>
              <w:t>USB1 ATE reset</w:t>
            </w:r>
          </w:p>
        </w:tc>
      </w:tr>
      <w:tr w:rsidR="00B34579" w:rsidTr="00B34579">
        <w:tc>
          <w:tcPr>
            <w:tcW w:w="2614" w:type="dxa"/>
          </w:tcPr>
          <w:p w:rsidR="00B34579" w:rsidRPr="00D20031" w:rsidRDefault="00B34579" w:rsidP="00B34579">
            <w:pPr>
              <w:rPr>
                <w:rFonts w:ascii="Times New Roman" w:hAnsi="Times New Roman" w:cs="Times New Roman"/>
              </w:rPr>
            </w:pPr>
            <w:r w:rsidRPr="00D20031">
              <w:rPr>
                <w:rFonts w:ascii="Times New Roman" w:hAnsi="Times New Roman" w:cs="Times New Roman"/>
              </w:rPr>
              <w:t>usb1_LOOPBACKENB</w:t>
            </w:r>
          </w:p>
        </w:tc>
        <w:tc>
          <w:tcPr>
            <w:tcW w:w="896"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12" w:type="dxa"/>
          </w:tcPr>
          <w:p w:rsidR="00B34579" w:rsidRPr="00D20031" w:rsidRDefault="00B34579" w:rsidP="00B34579">
            <w:pPr>
              <w:rPr>
                <w:rFonts w:ascii="Times New Roman" w:hAnsi="Times New Roman" w:cs="Times New Roman"/>
              </w:rPr>
            </w:pPr>
            <w:r>
              <w:rPr>
                <w:rFonts w:ascii="Times New Roman" w:hAnsi="Times New Roman" w:cs="Times New Roman" w:hint="eastAsia"/>
              </w:rPr>
              <w:t xml:space="preserve">USB1 </w:t>
            </w:r>
            <w:r w:rsidRPr="00C11A9B">
              <w:rPr>
                <w:rFonts w:ascii="Times New Roman" w:hAnsi="Times New Roman" w:cs="Times New Roman"/>
              </w:rPr>
              <w:t>Loopback Test Enable</w:t>
            </w:r>
          </w:p>
        </w:tc>
      </w:tr>
      <w:tr w:rsidR="00B34579" w:rsidTr="00B34579">
        <w:tc>
          <w:tcPr>
            <w:tcW w:w="2614" w:type="dxa"/>
          </w:tcPr>
          <w:p w:rsidR="00B34579" w:rsidRPr="00D20031" w:rsidRDefault="00B34579" w:rsidP="00B34579">
            <w:pPr>
              <w:rPr>
                <w:rFonts w:ascii="Times New Roman" w:hAnsi="Times New Roman" w:cs="Times New Roman"/>
              </w:rPr>
            </w:pPr>
            <w:r w:rsidRPr="00D20031">
              <w:rPr>
                <w:rFonts w:ascii="Times New Roman" w:hAnsi="Times New Roman" w:cs="Times New Roman"/>
              </w:rPr>
              <w:t>usb1_VATESTENB0</w:t>
            </w:r>
          </w:p>
        </w:tc>
        <w:tc>
          <w:tcPr>
            <w:tcW w:w="896"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12" w:type="dxa"/>
          </w:tcPr>
          <w:p w:rsidR="00B34579" w:rsidRPr="00D20031" w:rsidRDefault="00B34579" w:rsidP="00B34579">
            <w:pPr>
              <w:rPr>
                <w:rFonts w:ascii="Times New Roman" w:hAnsi="Times New Roman" w:cs="Times New Roman"/>
              </w:rPr>
            </w:pPr>
            <w:r>
              <w:rPr>
                <w:rFonts w:ascii="Times New Roman" w:hAnsi="Times New Roman" w:cs="Times New Roman" w:hint="eastAsia"/>
              </w:rPr>
              <w:t xml:space="preserve">USB1 </w:t>
            </w:r>
            <w:r w:rsidRPr="00C11A9B">
              <w:rPr>
                <w:rFonts w:ascii="Times New Roman" w:hAnsi="Times New Roman" w:cs="Times New Roman"/>
              </w:rPr>
              <w:t>Analog Test Pin Select</w:t>
            </w:r>
          </w:p>
        </w:tc>
      </w:tr>
      <w:tr w:rsidR="00B34579" w:rsidTr="00B34579">
        <w:tc>
          <w:tcPr>
            <w:tcW w:w="2614" w:type="dxa"/>
          </w:tcPr>
          <w:p w:rsidR="00B34579" w:rsidRPr="00D20031" w:rsidRDefault="00B34579" w:rsidP="00B34579">
            <w:pPr>
              <w:rPr>
                <w:rFonts w:ascii="Times New Roman" w:hAnsi="Times New Roman" w:cs="Times New Roman"/>
              </w:rPr>
            </w:pPr>
            <w:r w:rsidRPr="00D20031">
              <w:rPr>
                <w:rFonts w:ascii="Times New Roman" w:hAnsi="Times New Roman" w:cs="Times New Roman"/>
              </w:rPr>
              <w:t>usb1_atereset</w:t>
            </w:r>
          </w:p>
        </w:tc>
        <w:tc>
          <w:tcPr>
            <w:tcW w:w="896"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12" w:type="dxa"/>
          </w:tcPr>
          <w:p w:rsidR="00B34579" w:rsidRPr="00D20031" w:rsidRDefault="00B34579" w:rsidP="00B34579">
            <w:pPr>
              <w:rPr>
                <w:rFonts w:ascii="Times New Roman" w:hAnsi="Times New Roman" w:cs="Times New Roman"/>
              </w:rPr>
            </w:pPr>
            <w:r>
              <w:rPr>
                <w:rFonts w:ascii="Times New Roman" w:hAnsi="Times New Roman" w:cs="Times New Roman" w:hint="eastAsia"/>
              </w:rPr>
              <w:t>USB2 ATE reset</w:t>
            </w:r>
          </w:p>
        </w:tc>
      </w:tr>
      <w:tr w:rsidR="00B34579" w:rsidTr="00B34579">
        <w:tc>
          <w:tcPr>
            <w:tcW w:w="2614" w:type="dxa"/>
          </w:tcPr>
          <w:p w:rsidR="00B34579" w:rsidRPr="00D20031" w:rsidRDefault="00B34579" w:rsidP="00B34579">
            <w:pPr>
              <w:rPr>
                <w:rFonts w:ascii="Times New Roman" w:hAnsi="Times New Roman" w:cs="Times New Roman"/>
              </w:rPr>
            </w:pPr>
            <w:r w:rsidRPr="00D20031">
              <w:rPr>
                <w:rFonts w:ascii="Times New Roman" w:hAnsi="Times New Roman" w:cs="Times New Roman"/>
              </w:rPr>
              <w:t>usb1_LOOPBACKENB</w:t>
            </w:r>
          </w:p>
        </w:tc>
        <w:tc>
          <w:tcPr>
            <w:tcW w:w="896"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12" w:type="dxa"/>
          </w:tcPr>
          <w:p w:rsidR="00B34579" w:rsidRPr="00D20031" w:rsidRDefault="00B34579" w:rsidP="00B34579">
            <w:pPr>
              <w:rPr>
                <w:rFonts w:ascii="Times New Roman" w:hAnsi="Times New Roman" w:cs="Times New Roman"/>
              </w:rPr>
            </w:pPr>
            <w:r>
              <w:rPr>
                <w:rFonts w:ascii="Times New Roman" w:hAnsi="Times New Roman" w:cs="Times New Roman" w:hint="eastAsia"/>
              </w:rPr>
              <w:t xml:space="preserve">USB2 </w:t>
            </w:r>
            <w:r w:rsidRPr="00C11A9B">
              <w:rPr>
                <w:rFonts w:ascii="Times New Roman" w:hAnsi="Times New Roman" w:cs="Times New Roman"/>
              </w:rPr>
              <w:t>Loopback Test Enable</w:t>
            </w:r>
          </w:p>
        </w:tc>
      </w:tr>
      <w:tr w:rsidR="00B34579" w:rsidTr="00B34579">
        <w:tc>
          <w:tcPr>
            <w:tcW w:w="2614" w:type="dxa"/>
          </w:tcPr>
          <w:p w:rsidR="00B34579" w:rsidRPr="00D20031" w:rsidRDefault="00B34579" w:rsidP="00B34579">
            <w:pPr>
              <w:rPr>
                <w:rFonts w:ascii="Times New Roman" w:hAnsi="Times New Roman" w:cs="Times New Roman"/>
              </w:rPr>
            </w:pPr>
            <w:r w:rsidRPr="00D20031">
              <w:rPr>
                <w:rFonts w:ascii="Times New Roman" w:hAnsi="Times New Roman" w:cs="Times New Roman"/>
              </w:rPr>
              <w:t>usb1_VATESTENB0</w:t>
            </w:r>
          </w:p>
        </w:tc>
        <w:tc>
          <w:tcPr>
            <w:tcW w:w="896"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12" w:type="dxa"/>
          </w:tcPr>
          <w:p w:rsidR="00B34579" w:rsidRPr="00D20031" w:rsidRDefault="00B34579" w:rsidP="00B34579">
            <w:pPr>
              <w:rPr>
                <w:rFonts w:ascii="Times New Roman" w:hAnsi="Times New Roman" w:cs="Times New Roman"/>
              </w:rPr>
            </w:pPr>
            <w:r>
              <w:rPr>
                <w:rFonts w:ascii="Times New Roman" w:hAnsi="Times New Roman" w:cs="Times New Roman" w:hint="eastAsia"/>
              </w:rPr>
              <w:t xml:space="preserve">USB2 </w:t>
            </w:r>
            <w:r w:rsidRPr="00C11A9B">
              <w:rPr>
                <w:rFonts w:ascii="Times New Roman" w:hAnsi="Times New Roman" w:cs="Times New Roman"/>
              </w:rPr>
              <w:t>Analog Test Pin Select</w:t>
            </w:r>
          </w:p>
        </w:tc>
      </w:tr>
    </w:tbl>
    <w:p w:rsidR="00B34579" w:rsidRDefault="00B34579" w:rsidP="00B34579">
      <w:pPr>
        <w:rPr>
          <w:rFonts w:ascii="Times New Roman" w:hAnsi="Times New Roman" w:cs="Times New Roman"/>
          <w:b/>
        </w:rPr>
      </w:pPr>
    </w:p>
    <w:p w:rsidR="00B34579" w:rsidRDefault="00B34579" w:rsidP="005156E2">
      <w:pPr>
        <w:pStyle w:val="4"/>
      </w:pPr>
      <w:bookmarkStart w:id="30" w:name="_Toc475105148"/>
      <w:r>
        <w:t>B</w:t>
      </w:r>
      <w:r>
        <w:rPr>
          <w:rFonts w:hint="eastAsia"/>
        </w:rPr>
        <w:t>oundary scan ports of usbmix top</w:t>
      </w:r>
      <w:bookmarkEnd w:id="30"/>
    </w:p>
    <w:tbl>
      <w:tblPr>
        <w:tblStyle w:val="a4"/>
        <w:tblW w:w="0" w:type="auto"/>
        <w:tblLook w:val="04A0"/>
      </w:tblPr>
      <w:tblGrid>
        <w:gridCol w:w="3085"/>
        <w:gridCol w:w="851"/>
        <w:gridCol w:w="4586"/>
      </w:tblGrid>
      <w:tr w:rsidR="00B34579" w:rsidTr="00B34579">
        <w:tc>
          <w:tcPr>
            <w:tcW w:w="3085" w:type="dxa"/>
          </w:tcPr>
          <w:p w:rsidR="00B34579" w:rsidRDefault="00B34579" w:rsidP="00B34579">
            <w:pPr>
              <w:rPr>
                <w:rFonts w:ascii="Times New Roman" w:hAnsi="Times New Roman" w:cs="Times New Roman"/>
                <w:b/>
              </w:rPr>
            </w:pPr>
            <w:r>
              <w:rPr>
                <w:rFonts w:ascii="Times New Roman" w:hAnsi="Times New Roman" w:cs="Times New Roman"/>
                <w:b/>
              </w:rPr>
              <w:t>S</w:t>
            </w:r>
            <w:r>
              <w:rPr>
                <w:rFonts w:ascii="Times New Roman" w:hAnsi="Times New Roman" w:cs="Times New Roman" w:hint="eastAsia"/>
                <w:b/>
              </w:rPr>
              <w:t xml:space="preserve">ignals </w:t>
            </w:r>
          </w:p>
        </w:tc>
        <w:tc>
          <w:tcPr>
            <w:tcW w:w="851" w:type="dxa"/>
          </w:tcPr>
          <w:p w:rsidR="00B34579" w:rsidRDefault="00B34579" w:rsidP="00B34579">
            <w:pPr>
              <w:rPr>
                <w:rFonts w:ascii="Times New Roman" w:hAnsi="Times New Roman" w:cs="Times New Roman"/>
                <w:b/>
              </w:rPr>
            </w:pPr>
            <w:r>
              <w:rPr>
                <w:rFonts w:ascii="Times New Roman" w:hAnsi="Times New Roman" w:cs="Times New Roman" w:hint="eastAsia"/>
                <w:b/>
              </w:rPr>
              <w:t>IO</w:t>
            </w:r>
          </w:p>
        </w:tc>
        <w:tc>
          <w:tcPr>
            <w:tcW w:w="4586" w:type="dxa"/>
          </w:tcPr>
          <w:p w:rsidR="00B34579" w:rsidRDefault="00B34579" w:rsidP="00B34579">
            <w:pPr>
              <w:rPr>
                <w:rFonts w:ascii="Times New Roman" w:hAnsi="Times New Roman" w:cs="Times New Roman"/>
                <w:b/>
              </w:rPr>
            </w:pPr>
            <w:r>
              <w:rPr>
                <w:rFonts w:ascii="Times New Roman" w:hAnsi="Times New Roman" w:cs="Times New Roman"/>
                <w:b/>
              </w:rPr>
              <w:t>D</w:t>
            </w:r>
            <w:r>
              <w:rPr>
                <w:rFonts w:ascii="Times New Roman" w:hAnsi="Times New Roman" w:cs="Times New Roman" w:hint="eastAsia"/>
                <w:b/>
              </w:rPr>
              <w:t xml:space="preserve">escription </w:t>
            </w:r>
          </w:p>
        </w:tc>
      </w:tr>
      <w:tr w:rsidR="00B34579" w:rsidRPr="005F6916" w:rsidTr="00B34579">
        <w:tc>
          <w:tcPr>
            <w:tcW w:w="3085"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sz w:val="20"/>
                <w:szCs w:val="20"/>
              </w:rPr>
              <w:t>sjc</w:t>
            </w:r>
            <w:r>
              <w:rPr>
                <w:rFonts w:ascii="Times New Roman" w:hAnsi="Times New Roman" w:cs="Times New Roman" w:hint="eastAsia"/>
                <w:sz w:val="20"/>
                <w:szCs w:val="20"/>
              </w:rPr>
              <w:t>_usb3_ac_</w:t>
            </w:r>
            <w:r w:rsidRPr="00823F7B">
              <w:rPr>
                <w:rFonts w:ascii="Times New Roman" w:hAnsi="Times New Roman" w:cs="Times New Roman"/>
                <w:sz w:val="20"/>
                <w:szCs w:val="20"/>
              </w:rPr>
              <w:t>bs_capture_dr</w:t>
            </w:r>
          </w:p>
        </w:tc>
        <w:tc>
          <w:tcPr>
            <w:tcW w:w="851"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 xml:space="preserve">I </w:t>
            </w:r>
          </w:p>
        </w:tc>
        <w:tc>
          <w:tcPr>
            <w:tcW w:w="4586" w:type="dxa"/>
          </w:tcPr>
          <w:p w:rsidR="00B34579" w:rsidRPr="005F6916" w:rsidRDefault="00B34579" w:rsidP="00B34579">
            <w:pPr>
              <w:rPr>
                <w:rFonts w:ascii="Times New Roman" w:hAnsi="Times New Roman" w:cs="Times New Roman"/>
                <w:sz w:val="20"/>
                <w:szCs w:val="20"/>
              </w:rPr>
            </w:pPr>
            <w:r w:rsidRPr="00823F7B">
              <w:rPr>
                <w:rFonts w:ascii="Times New Roman" w:hAnsi="Times New Roman" w:cs="Times New Roman"/>
                <w:sz w:val="20"/>
                <w:szCs w:val="20"/>
              </w:rPr>
              <w:t>Boundary Scan CaptureDR Signal</w:t>
            </w:r>
            <w:r>
              <w:rPr>
                <w:rFonts w:ascii="Times New Roman" w:hAnsi="Times New Roman" w:cs="Times New Roman" w:hint="eastAsia"/>
                <w:sz w:val="20"/>
                <w:szCs w:val="20"/>
              </w:rPr>
              <w:t xml:space="preserve">. </w:t>
            </w:r>
          </w:p>
        </w:tc>
      </w:tr>
      <w:tr w:rsidR="00B34579" w:rsidRPr="005F6916" w:rsidTr="00B34579">
        <w:tc>
          <w:tcPr>
            <w:tcW w:w="3085"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clamp</w:t>
            </w:r>
          </w:p>
        </w:tc>
        <w:tc>
          <w:tcPr>
            <w:tcW w:w="851"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Clamp Signal</w:t>
            </w:r>
            <w:r>
              <w:rPr>
                <w:rFonts w:ascii="Times New Roman" w:hAnsi="Times New Roman" w:cs="Times New Roman" w:hint="eastAsia"/>
                <w:sz w:val="20"/>
                <w:szCs w:val="20"/>
              </w:rPr>
              <w:t xml:space="preserve">. </w:t>
            </w:r>
          </w:p>
        </w:tc>
      </w:tr>
      <w:tr w:rsidR="00B34579" w:rsidRPr="005F6916" w:rsidTr="00B34579">
        <w:tc>
          <w:tcPr>
            <w:tcW w:w="3085"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Pr>
                <w:rFonts w:ascii="Times New Roman" w:hAnsi="Times New Roman" w:cs="Times New Roman" w:hint="eastAsia"/>
                <w:sz w:val="20"/>
                <w:szCs w:val="20"/>
              </w:rPr>
              <w:t>clk</w:t>
            </w:r>
          </w:p>
        </w:tc>
        <w:tc>
          <w:tcPr>
            <w:tcW w:w="851"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w:t>
            </w:r>
            <w:r w:rsidRPr="00794CF8">
              <w:rPr>
                <w:rFonts w:ascii="Times New Roman" w:hAnsi="Times New Roman" w:cs="Times New Roman" w:hint="eastAsia"/>
                <w:sz w:val="20"/>
                <w:szCs w:val="20"/>
              </w:rPr>
              <w:t xml:space="preserve"> clock</w:t>
            </w:r>
            <w:r>
              <w:rPr>
                <w:rFonts w:ascii="Times New Roman" w:hAnsi="Times New Roman" w:cs="Times New Roman" w:hint="eastAsia"/>
                <w:sz w:val="20"/>
                <w:szCs w:val="20"/>
              </w:rPr>
              <w:t xml:space="preserve">. </w:t>
            </w:r>
          </w:p>
        </w:tc>
      </w:tr>
      <w:tr w:rsidR="00B34579" w:rsidRPr="005F6916"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extest</w:t>
            </w:r>
          </w:p>
        </w:tc>
        <w:tc>
          <w:tcPr>
            <w:tcW w:w="851"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EXTEST Signal</w:t>
            </w:r>
            <w:r>
              <w:rPr>
                <w:rFonts w:ascii="Times New Roman" w:hAnsi="Times New Roman" w:cs="Times New Roman" w:hint="eastAsia"/>
                <w:sz w:val="20"/>
                <w:szCs w:val="20"/>
              </w:rPr>
              <w:t xml:space="preserve">. </w:t>
            </w:r>
          </w:p>
        </w:tc>
      </w:tr>
      <w:tr w:rsidR="00B34579" w:rsidRPr="005F6916"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extest_ac</w:t>
            </w:r>
          </w:p>
        </w:tc>
        <w:tc>
          <w:tcPr>
            <w:tcW w:w="851"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AC EXTEST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highz</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High-Impedance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w:t>
            </w:r>
            <w:r>
              <w:rPr>
                <w:rFonts w:ascii="Times New Roman" w:hAnsi="Times New Roman" w:cs="Times New Roman" w:hint="eastAsia"/>
                <w:sz w:val="20"/>
                <w:szCs w:val="20"/>
              </w:rPr>
              <w:t>bsr_tdo</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Chain Input</w:t>
            </w:r>
            <w:r>
              <w:rPr>
                <w:rFonts w:ascii="Times New Roman" w:hAnsi="Times New Roman" w:cs="Times New Roman" w:hint="eastAsia"/>
                <w:sz w:val="20"/>
                <w:szCs w:val="20"/>
              </w:rPr>
              <w:t xml:space="preserve">. </w:t>
            </w:r>
            <w:r>
              <w:rPr>
                <w:rFonts w:ascii="Times New Roman" w:hAnsi="Times New Roman" w:cs="Times New Roman"/>
                <w:sz w:val="20"/>
                <w:szCs w:val="20"/>
              </w:rPr>
              <w:t>T</w:t>
            </w:r>
            <w:r>
              <w:rPr>
                <w:rFonts w:ascii="Times New Roman" w:hAnsi="Times New Roman" w:cs="Times New Roman" w:hint="eastAsia"/>
                <w:sz w:val="20"/>
                <w:szCs w:val="20"/>
              </w:rPr>
              <w:t xml:space="preserve">o usb1 phy bs_in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init</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Initialize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invert</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Invert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preload</w:t>
            </w:r>
          </w:p>
        </w:tc>
        <w:tc>
          <w:tcPr>
            <w:tcW w:w="851"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Preload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shift_dr</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ShiftDR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Pr>
                <w:rFonts w:ascii="Times New Roman" w:hAnsi="Times New Roman" w:cs="Times New Roman"/>
                <w:sz w:val="20"/>
                <w:szCs w:val="20"/>
              </w:rPr>
              <w:t>sjc_usb3_ac_bs_</w:t>
            </w:r>
            <w:r w:rsidRPr="00794CF8">
              <w:rPr>
                <w:rFonts w:ascii="Times New Roman" w:hAnsi="Times New Roman" w:cs="Times New Roman"/>
                <w:sz w:val="20"/>
                <w:szCs w:val="20"/>
              </w:rPr>
              <w:t>update_dr</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UpdateDR Signal</w:t>
            </w:r>
            <w:r>
              <w:rPr>
                <w:rFonts w:ascii="Times New Roman" w:hAnsi="Times New Roman" w:cs="Times New Roman" w:hint="eastAsia"/>
                <w:sz w:val="20"/>
                <w:szCs w:val="20"/>
              </w:rPr>
              <w:t xml:space="preserve">. </w:t>
            </w:r>
          </w:p>
        </w:tc>
      </w:tr>
      <w:tr w:rsidR="00B34579" w:rsidRPr="00794CF8" w:rsidTr="00B34579">
        <w:tc>
          <w:tcPr>
            <w:tcW w:w="3085" w:type="dxa"/>
          </w:tcPr>
          <w:p w:rsidR="00B34579" w:rsidRPr="00794CF8" w:rsidRDefault="00B34579" w:rsidP="00B34579">
            <w:pPr>
              <w:rPr>
                <w:rFonts w:ascii="Times New Roman" w:hAnsi="Times New Roman" w:cs="Times New Roman"/>
                <w:sz w:val="20"/>
                <w:szCs w:val="20"/>
              </w:rPr>
            </w:pPr>
            <w:r w:rsidRPr="009F1BB0">
              <w:rPr>
                <w:rFonts w:ascii="Times New Roman" w:hAnsi="Times New Roman" w:cs="Times New Roman"/>
                <w:sz w:val="20"/>
                <w:szCs w:val="20"/>
              </w:rPr>
              <w:t>usb2_usb3_phy_bs_out</w:t>
            </w:r>
          </w:p>
        </w:tc>
        <w:tc>
          <w:tcPr>
            <w:tcW w:w="851"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458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Chain Output</w:t>
            </w:r>
            <w:r>
              <w:rPr>
                <w:rFonts w:ascii="Times New Roman" w:hAnsi="Times New Roman" w:cs="Times New Roman" w:hint="eastAsia"/>
                <w:sz w:val="20"/>
                <w:szCs w:val="20"/>
              </w:rPr>
              <w:t>. From usb2 phy bs_out</w:t>
            </w:r>
          </w:p>
        </w:tc>
      </w:tr>
    </w:tbl>
    <w:p w:rsidR="00B34579" w:rsidRDefault="00B34579" w:rsidP="00B34579">
      <w:pPr>
        <w:rPr>
          <w:rFonts w:ascii="Times New Roman" w:hAnsi="Times New Roman" w:cs="Times New Roman"/>
          <w:b/>
        </w:rPr>
      </w:pPr>
    </w:p>
    <w:p w:rsidR="00B34579" w:rsidRPr="00C82EEC" w:rsidRDefault="00B34579" w:rsidP="00B34579">
      <w:pPr>
        <w:rPr>
          <w:rFonts w:ascii="Times New Roman" w:hAnsi="Times New Roman" w:cs="Times New Roman"/>
          <w:b/>
        </w:rPr>
      </w:pPr>
    </w:p>
    <w:p w:rsidR="00B34579" w:rsidRPr="009218BF" w:rsidRDefault="00B34579" w:rsidP="005156E2">
      <w:pPr>
        <w:pStyle w:val="4"/>
      </w:pPr>
      <w:bookmarkStart w:id="31" w:name="_Toc475105149"/>
      <w:r w:rsidRPr="009218BF">
        <w:t>S</w:t>
      </w:r>
      <w:r w:rsidRPr="009218BF">
        <w:rPr>
          <w:rFonts w:hint="eastAsia"/>
        </w:rPr>
        <w:t>can ports</w:t>
      </w:r>
      <w:bookmarkEnd w:id="31"/>
    </w:p>
    <w:tbl>
      <w:tblPr>
        <w:tblStyle w:val="a4"/>
        <w:tblW w:w="0" w:type="auto"/>
        <w:tblLook w:val="04A0"/>
      </w:tblPr>
      <w:tblGrid>
        <w:gridCol w:w="3022"/>
        <w:gridCol w:w="497"/>
        <w:gridCol w:w="5003"/>
      </w:tblGrid>
      <w:tr w:rsidR="00B34579" w:rsidTr="00B34579">
        <w:tc>
          <w:tcPr>
            <w:tcW w:w="3022" w:type="dxa"/>
          </w:tcPr>
          <w:p w:rsidR="00B34579" w:rsidRDefault="00B34579" w:rsidP="00B34579">
            <w:pPr>
              <w:rPr>
                <w:rFonts w:ascii="Times New Roman" w:hAnsi="Times New Roman" w:cs="Times New Roman"/>
                <w:b/>
              </w:rPr>
            </w:pPr>
            <w:r>
              <w:rPr>
                <w:rFonts w:ascii="Times New Roman" w:hAnsi="Times New Roman" w:cs="Times New Roman"/>
                <w:b/>
              </w:rPr>
              <w:t>S</w:t>
            </w:r>
            <w:r>
              <w:rPr>
                <w:rFonts w:ascii="Times New Roman" w:hAnsi="Times New Roman" w:cs="Times New Roman" w:hint="eastAsia"/>
                <w:b/>
              </w:rPr>
              <w:t xml:space="preserve">ignals </w:t>
            </w:r>
          </w:p>
        </w:tc>
        <w:tc>
          <w:tcPr>
            <w:tcW w:w="497" w:type="dxa"/>
          </w:tcPr>
          <w:p w:rsidR="00B34579" w:rsidRDefault="00B34579" w:rsidP="00B34579">
            <w:pPr>
              <w:rPr>
                <w:rFonts w:ascii="Times New Roman" w:hAnsi="Times New Roman" w:cs="Times New Roman"/>
                <w:b/>
              </w:rPr>
            </w:pPr>
            <w:r>
              <w:rPr>
                <w:rFonts w:ascii="Times New Roman" w:hAnsi="Times New Roman" w:cs="Times New Roman" w:hint="eastAsia"/>
                <w:b/>
              </w:rPr>
              <w:t>IO</w:t>
            </w:r>
          </w:p>
        </w:tc>
        <w:tc>
          <w:tcPr>
            <w:tcW w:w="5003" w:type="dxa"/>
          </w:tcPr>
          <w:p w:rsidR="00B34579" w:rsidRDefault="00B34579" w:rsidP="00B34579">
            <w:pPr>
              <w:rPr>
                <w:rFonts w:ascii="Times New Roman" w:hAnsi="Times New Roman" w:cs="Times New Roman"/>
                <w:b/>
              </w:rPr>
            </w:pPr>
            <w:r>
              <w:rPr>
                <w:rFonts w:ascii="Times New Roman" w:hAnsi="Times New Roman" w:cs="Times New Roman"/>
                <w:b/>
              </w:rPr>
              <w:t>D</w:t>
            </w:r>
            <w:r>
              <w:rPr>
                <w:rFonts w:ascii="Times New Roman" w:hAnsi="Times New Roman" w:cs="Times New Roman" w:hint="eastAsia"/>
                <w:b/>
              </w:rPr>
              <w:t xml:space="preserve">escription </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pcs_scan_mode</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PCS Scan Mode</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pcs_scan_</w:t>
            </w:r>
            <w:r w:rsidRPr="00D07413">
              <w:rPr>
                <w:rFonts w:ascii="Helvetica" w:hAnsi="Helvetica" w:hint="eastAsia"/>
                <w:color w:val="000000"/>
                <w:sz w:val="20"/>
                <w:szCs w:val="20"/>
              </w:rPr>
              <w:t>shift</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 xml:space="preserve">PCS Scan </w:t>
            </w:r>
            <w:r>
              <w:rPr>
                <w:rFonts w:ascii="Times New Roman" w:hAnsi="Times New Roman" w:cs="Times New Roman" w:hint="eastAsia"/>
                <w:sz w:val="20"/>
                <w:szCs w:val="20"/>
              </w:rPr>
              <w:t>Shift</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pcs_scan_</w:t>
            </w:r>
            <w:r w:rsidRPr="00D07413">
              <w:rPr>
                <w:rFonts w:ascii="Helvetica" w:hAnsi="Helvetica" w:hint="eastAsia"/>
                <w:color w:val="000000"/>
                <w:sz w:val="20"/>
                <w:szCs w:val="20"/>
              </w:rPr>
              <w:t>rst</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 xml:space="preserve">PCS Scan </w:t>
            </w:r>
            <w:r>
              <w:rPr>
                <w:rFonts w:ascii="Times New Roman" w:hAnsi="Times New Roman" w:cs="Times New Roman" w:hint="eastAsia"/>
                <w:sz w:val="20"/>
                <w:szCs w:val="20"/>
              </w:rPr>
              <w:t>Reset</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lastRenderedPageBreak/>
              <w:t>pcs_scan_</w:t>
            </w:r>
            <w:r w:rsidRPr="00D07413">
              <w:rPr>
                <w:rFonts w:ascii="Helvetica" w:hAnsi="Helvetica" w:hint="eastAsia"/>
                <w:color w:val="000000"/>
                <w:sz w:val="20"/>
                <w:szCs w:val="20"/>
              </w:rPr>
              <w:t>refclk</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PCS Scan</w:t>
            </w:r>
            <w:r>
              <w:rPr>
                <w:rFonts w:ascii="Times New Roman" w:hAnsi="Times New Roman" w:cs="Times New Roman" w:hint="eastAsia"/>
                <w:sz w:val="20"/>
                <w:szCs w:val="20"/>
              </w:rPr>
              <w:t xml:space="preserve"> Reference clock </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pcs_scan_</w:t>
            </w:r>
            <w:r w:rsidRPr="00D07413">
              <w:rPr>
                <w:rFonts w:ascii="Helvetica" w:hAnsi="Helvetica" w:hint="eastAsia"/>
                <w:color w:val="000000"/>
                <w:sz w:val="20"/>
                <w:szCs w:val="20"/>
              </w:rPr>
              <w:t>clk</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PCS Scan</w:t>
            </w:r>
            <w:r>
              <w:rPr>
                <w:rFonts w:ascii="Times New Roman" w:hAnsi="Times New Roman" w:cs="Times New Roman" w:hint="eastAsia"/>
                <w:sz w:val="20"/>
                <w:szCs w:val="20"/>
              </w:rPr>
              <w:t xml:space="preserve"> Clock </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pcs_scan_</w:t>
            </w:r>
            <w:r w:rsidRPr="00D07413">
              <w:rPr>
                <w:rFonts w:ascii="Helvetica" w:hAnsi="Helvetica" w:hint="eastAsia"/>
                <w:color w:val="000000"/>
                <w:sz w:val="20"/>
                <w:szCs w:val="20"/>
              </w:rPr>
              <w:t>pclk</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PCS Scan</w:t>
            </w:r>
            <w:r>
              <w:rPr>
                <w:rFonts w:ascii="Times New Roman" w:hAnsi="Times New Roman" w:cs="Times New Roman" w:hint="eastAsia"/>
                <w:sz w:val="20"/>
                <w:szCs w:val="20"/>
              </w:rPr>
              <w:t xml:space="preserve"> PCLK</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scan_mode</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Scan Mode</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scan_</w:t>
            </w:r>
            <w:r w:rsidRPr="00D07413">
              <w:rPr>
                <w:rFonts w:ascii="Helvetica" w:hAnsi="Helvetica" w:hint="eastAsia"/>
                <w:color w:val="000000"/>
                <w:sz w:val="20"/>
                <w:szCs w:val="20"/>
              </w:rPr>
              <w:t>shift</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 xml:space="preserve">Scan </w:t>
            </w:r>
            <w:r>
              <w:rPr>
                <w:rFonts w:ascii="Times New Roman" w:hAnsi="Times New Roman" w:cs="Times New Roman" w:hint="eastAsia"/>
                <w:sz w:val="20"/>
                <w:szCs w:val="20"/>
              </w:rPr>
              <w:t>Shift</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scan_</w:t>
            </w:r>
            <w:r w:rsidRPr="00D07413">
              <w:rPr>
                <w:rFonts w:ascii="Helvetica" w:hAnsi="Helvetica" w:hint="eastAsia"/>
                <w:color w:val="000000"/>
                <w:sz w:val="20"/>
                <w:szCs w:val="20"/>
              </w:rPr>
              <w:t>rst</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Pr>
                <w:rFonts w:ascii="Times New Roman" w:hAnsi="Times New Roman" w:cs="Times New Roman" w:hint="eastAsia"/>
                <w:sz w:val="20"/>
                <w:szCs w:val="20"/>
              </w:rPr>
              <w:t xml:space="preserve">PHY </w:t>
            </w:r>
            <w:r w:rsidRPr="005F6916">
              <w:rPr>
                <w:rFonts w:ascii="Times New Roman" w:hAnsi="Times New Roman" w:cs="Times New Roman" w:hint="eastAsia"/>
                <w:sz w:val="20"/>
                <w:szCs w:val="20"/>
              </w:rPr>
              <w:t xml:space="preserve">Scan </w:t>
            </w:r>
            <w:r>
              <w:rPr>
                <w:rFonts w:ascii="Times New Roman" w:hAnsi="Times New Roman" w:cs="Times New Roman" w:hint="eastAsia"/>
                <w:sz w:val="20"/>
                <w:szCs w:val="20"/>
              </w:rPr>
              <w:t>Reset</w:t>
            </w:r>
          </w:p>
        </w:tc>
      </w:tr>
      <w:tr w:rsidR="00B34579" w:rsidTr="00B34579">
        <w:tc>
          <w:tcPr>
            <w:tcW w:w="3022" w:type="dxa"/>
          </w:tcPr>
          <w:p w:rsidR="00B34579" w:rsidRPr="00D07413" w:rsidRDefault="00B34579" w:rsidP="00B34579">
            <w:pPr>
              <w:rPr>
                <w:rFonts w:ascii="Times New Roman" w:hAnsi="Times New Roman" w:cs="Times New Roman"/>
                <w:b/>
                <w:sz w:val="20"/>
                <w:szCs w:val="20"/>
              </w:rPr>
            </w:pPr>
            <w:r w:rsidRPr="00D07413">
              <w:rPr>
                <w:rFonts w:ascii="Helvetica" w:hAnsi="Helvetica"/>
                <w:color w:val="000000"/>
                <w:sz w:val="20"/>
                <w:szCs w:val="20"/>
              </w:rPr>
              <w:t>scan_</w:t>
            </w:r>
            <w:r w:rsidRPr="00D07413">
              <w:rPr>
                <w:rFonts w:ascii="Helvetica" w:hAnsi="Helvetica" w:hint="eastAsia"/>
                <w:color w:val="000000"/>
                <w:sz w:val="20"/>
                <w:szCs w:val="20"/>
              </w:rPr>
              <w:t>clk</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5F6916">
              <w:rPr>
                <w:rFonts w:ascii="Times New Roman" w:hAnsi="Times New Roman" w:cs="Times New Roman" w:hint="eastAsia"/>
                <w:sz w:val="20"/>
                <w:szCs w:val="20"/>
              </w:rPr>
              <w:t>Scan</w:t>
            </w:r>
            <w:r>
              <w:rPr>
                <w:rFonts w:ascii="Times New Roman" w:hAnsi="Times New Roman" w:cs="Times New Roman" w:hint="eastAsia"/>
                <w:sz w:val="20"/>
                <w:szCs w:val="20"/>
              </w:rPr>
              <w:t xml:space="preserve"> Clock </w:t>
            </w:r>
          </w:p>
        </w:tc>
      </w:tr>
      <w:tr w:rsidR="00B34579" w:rsidTr="00B34579">
        <w:tc>
          <w:tcPr>
            <w:tcW w:w="3022" w:type="dxa"/>
          </w:tcPr>
          <w:p w:rsidR="00B34579" w:rsidRPr="00D07413" w:rsidRDefault="00B34579" w:rsidP="00B34579">
            <w:pPr>
              <w:rPr>
                <w:rFonts w:ascii="Helvetica" w:hAnsi="Helvetica"/>
                <w:color w:val="000000"/>
                <w:sz w:val="20"/>
                <w:szCs w:val="20"/>
              </w:rPr>
            </w:pPr>
            <w:r>
              <w:rPr>
                <w:rFonts w:ascii="Helvetica" w:hAnsi="Helvetica" w:hint="eastAsia"/>
                <w:color w:val="000000"/>
                <w:sz w:val="20"/>
                <w:szCs w:val="20"/>
              </w:rPr>
              <w:t>scan_in[39:0]</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6A6E1C">
              <w:rPr>
                <w:rFonts w:ascii="Times New Roman" w:hAnsi="Times New Roman" w:cs="Times New Roman"/>
                <w:sz w:val="20"/>
                <w:szCs w:val="20"/>
              </w:rPr>
              <w:t>Scan Mode Input Data</w:t>
            </w:r>
          </w:p>
        </w:tc>
      </w:tr>
      <w:tr w:rsidR="00B34579" w:rsidTr="00B34579">
        <w:tc>
          <w:tcPr>
            <w:tcW w:w="3022" w:type="dxa"/>
          </w:tcPr>
          <w:p w:rsidR="00B34579" w:rsidRDefault="00B34579" w:rsidP="00B34579">
            <w:pPr>
              <w:rPr>
                <w:rFonts w:ascii="Helvetica" w:hAnsi="Helvetica"/>
                <w:color w:val="000000"/>
                <w:sz w:val="20"/>
                <w:szCs w:val="20"/>
              </w:rPr>
            </w:pPr>
            <w:r>
              <w:rPr>
                <w:rFonts w:ascii="Helvetica" w:hAnsi="Helvetica" w:hint="eastAsia"/>
                <w:color w:val="000000"/>
                <w:sz w:val="20"/>
                <w:szCs w:val="20"/>
              </w:rPr>
              <w:t>scan_out[39:0]</w:t>
            </w:r>
          </w:p>
        </w:tc>
        <w:tc>
          <w:tcPr>
            <w:tcW w:w="497"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5003" w:type="dxa"/>
          </w:tcPr>
          <w:p w:rsidR="00B34579" w:rsidRPr="005F6916" w:rsidRDefault="00B34579" w:rsidP="00B34579">
            <w:pPr>
              <w:rPr>
                <w:rFonts w:ascii="Times New Roman" w:hAnsi="Times New Roman" w:cs="Times New Roman"/>
                <w:sz w:val="20"/>
                <w:szCs w:val="20"/>
              </w:rPr>
            </w:pPr>
            <w:r w:rsidRPr="006A6E1C">
              <w:rPr>
                <w:rFonts w:ascii="Times New Roman" w:hAnsi="Times New Roman" w:cs="Times New Roman"/>
                <w:sz w:val="20"/>
                <w:szCs w:val="20"/>
              </w:rPr>
              <w:t>Scan Mode Output Data</w:t>
            </w:r>
          </w:p>
        </w:tc>
      </w:tr>
      <w:tr w:rsidR="00B34579" w:rsidTr="00B34579">
        <w:tc>
          <w:tcPr>
            <w:tcW w:w="3022" w:type="dxa"/>
          </w:tcPr>
          <w:p w:rsidR="00B34579" w:rsidRDefault="00B34579" w:rsidP="00B34579">
            <w:pPr>
              <w:rPr>
                <w:rFonts w:ascii="Helvetica" w:hAnsi="Helvetica"/>
                <w:color w:val="000000"/>
                <w:sz w:val="20"/>
                <w:szCs w:val="20"/>
              </w:rPr>
            </w:pPr>
            <w:r>
              <w:rPr>
                <w:rFonts w:ascii="Helvetica" w:hAnsi="Helvetica" w:hint="eastAsia"/>
                <w:color w:val="000000"/>
                <w:sz w:val="20"/>
                <w:szCs w:val="20"/>
              </w:rPr>
              <w:t>SCANNSI</w:t>
            </w:r>
          </w:p>
        </w:tc>
        <w:tc>
          <w:tcPr>
            <w:tcW w:w="497"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sidRPr="006A6E1C">
              <w:rPr>
                <w:rFonts w:ascii="Times New Roman" w:hAnsi="Times New Roman" w:cs="Times New Roman"/>
                <w:sz w:val="20"/>
                <w:szCs w:val="20"/>
              </w:rPr>
              <w:t>Scan Data In for Negative-Edge-Triggered Scan Chain</w:t>
            </w:r>
          </w:p>
        </w:tc>
      </w:tr>
      <w:tr w:rsidR="00B34579" w:rsidTr="00B34579">
        <w:tc>
          <w:tcPr>
            <w:tcW w:w="3022" w:type="dxa"/>
          </w:tcPr>
          <w:p w:rsidR="00B34579" w:rsidRDefault="00B34579" w:rsidP="00B34579">
            <w:pPr>
              <w:rPr>
                <w:rFonts w:ascii="Helvetica" w:hAnsi="Helvetica"/>
                <w:color w:val="000000"/>
                <w:sz w:val="20"/>
                <w:szCs w:val="20"/>
              </w:rPr>
            </w:pPr>
            <w:r w:rsidRPr="006A6E1C">
              <w:rPr>
                <w:rFonts w:ascii="Helvetica" w:hAnsi="Helvetica"/>
                <w:color w:val="000000"/>
                <w:sz w:val="20"/>
                <w:szCs w:val="20"/>
              </w:rPr>
              <w:t>SCANNLNSO</w:t>
            </w:r>
          </w:p>
        </w:tc>
        <w:tc>
          <w:tcPr>
            <w:tcW w:w="497"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5003" w:type="dxa"/>
          </w:tcPr>
          <w:p w:rsidR="00B34579" w:rsidRPr="005F6916" w:rsidRDefault="00B34579" w:rsidP="00B34579">
            <w:pPr>
              <w:rPr>
                <w:rFonts w:ascii="Times New Roman" w:hAnsi="Times New Roman" w:cs="Times New Roman"/>
                <w:sz w:val="20"/>
                <w:szCs w:val="20"/>
              </w:rPr>
            </w:pPr>
            <w:r w:rsidRPr="006A6E1C">
              <w:rPr>
                <w:rFonts w:ascii="Times New Roman" w:hAnsi="Times New Roman" w:cs="Times New Roman"/>
                <w:sz w:val="20"/>
                <w:szCs w:val="20"/>
              </w:rPr>
              <w:t>Non-Lock-Up Scan Data Out for Negative-Edge-Triggered Scan Chain</w:t>
            </w:r>
          </w:p>
        </w:tc>
      </w:tr>
      <w:tr w:rsidR="00B34579" w:rsidTr="00B34579">
        <w:tc>
          <w:tcPr>
            <w:tcW w:w="3022" w:type="dxa"/>
          </w:tcPr>
          <w:p w:rsidR="00B34579" w:rsidRDefault="00B34579" w:rsidP="00B34579">
            <w:pPr>
              <w:rPr>
                <w:rFonts w:ascii="Helvetica" w:hAnsi="Helvetica"/>
                <w:color w:val="000000"/>
                <w:sz w:val="20"/>
                <w:szCs w:val="20"/>
              </w:rPr>
            </w:pPr>
            <w:r w:rsidRPr="006A6E1C">
              <w:rPr>
                <w:rFonts w:ascii="Helvetica" w:hAnsi="Helvetica"/>
                <w:color w:val="000000"/>
                <w:sz w:val="20"/>
                <w:szCs w:val="20"/>
              </w:rPr>
              <w:t>SCANNSO</w:t>
            </w:r>
          </w:p>
        </w:tc>
        <w:tc>
          <w:tcPr>
            <w:tcW w:w="497"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5003" w:type="dxa"/>
          </w:tcPr>
          <w:p w:rsidR="00B34579" w:rsidRPr="005F6916" w:rsidRDefault="00B34579" w:rsidP="00B34579">
            <w:pPr>
              <w:rPr>
                <w:rFonts w:ascii="Times New Roman" w:hAnsi="Times New Roman" w:cs="Times New Roman"/>
                <w:sz w:val="20"/>
                <w:szCs w:val="20"/>
              </w:rPr>
            </w:pPr>
            <w:r w:rsidRPr="006A6E1C">
              <w:rPr>
                <w:rFonts w:ascii="Times New Roman" w:hAnsi="Times New Roman" w:cs="Times New Roman"/>
                <w:sz w:val="20"/>
                <w:szCs w:val="20"/>
              </w:rPr>
              <w:t>Scan Data Out for Negative-Edge-Triggered Scan Chain</w:t>
            </w:r>
          </w:p>
        </w:tc>
      </w:tr>
    </w:tbl>
    <w:p w:rsidR="00B34579" w:rsidRDefault="00B34579" w:rsidP="00B34579">
      <w:pPr>
        <w:rPr>
          <w:rFonts w:ascii="Times New Roman" w:hAnsi="Times New Roman" w:cs="Times New Roman"/>
          <w:b/>
        </w:rPr>
      </w:pPr>
    </w:p>
    <w:p w:rsidR="00B34579" w:rsidRPr="000071C9" w:rsidRDefault="00B34579" w:rsidP="005156E2">
      <w:pPr>
        <w:pStyle w:val="4"/>
      </w:pPr>
      <w:bookmarkStart w:id="32" w:name="_Toc475105150"/>
      <w:r w:rsidRPr="000071C9">
        <w:rPr>
          <w:rFonts w:hint="eastAsia"/>
        </w:rPr>
        <w:t>JTAG Port</w:t>
      </w:r>
      <w:bookmarkEnd w:id="32"/>
    </w:p>
    <w:tbl>
      <w:tblPr>
        <w:tblStyle w:val="a4"/>
        <w:tblW w:w="0" w:type="auto"/>
        <w:tblLook w:val="04A0"/>
      </w:tblPr>
      <w:tblGrid>
        <w:gridCol w:w="3022"/>
        <w:gridCol w:w="497"/>
        <w:gridCol w:w="5003"/>
      </w:tblGrid>
      <w:tr w:rsidR="00B34579" w:rsidTr="00B34579">
        <w:tc>
          <w:tcPr>
            <w:tcW w:w="3022" w:type="dxa"/>
          </w:tcPr>
          <w:p w:rsidR="00B34579" w:rsidRDefault="00B34579" w:rsidP="00B34579">
            <w:pPr>
              <w:rPr>
                <w:rFonts w:ascii="Times New Roman" w:hAnsi="Times New Roman" w:cs="Times New Roman"/>
                <w:b/>
              </w:rPr>
            </w:pPr>
            <w:r>
              <w:rPr>
                <w:rFonts w:ascii="Times New Roman" w:hAnsi="Times New Roman" w:cs="Times New Roman"/>
                <w:b/>
              </w:rPr>
              <w:t>S</w:t>
            </w:r>
            <w:r>
              <w:rPr>
                <w:rFonts w:ascii="Times New Roman" w:hAnsi="Times New Roman" w:cs="Times New Roman" w:hint="eastAsia"/>
                <w:b/>
              </w:rPr>
              <w:t xml:space="preserve">ignals </w:t>
            </w:r>
          </w:p>
        </w:tc>
        <w:tc>
          <w:tcPr>
            <w:tcW w:w="497" w:type="dxa"/>
          </w:tcPr>
          <w:p w:rsidR="00B34579" w:rsidRDefault="00B34579" w:rsidP="00B34579">
            <w:pPr>
              <w:rPr>
                <w:rFonts w:ascii="Times New Roman" w:hAnsi="Times New Roman" w:cs="Times New Roman"/>
                <w:b/>
              </w:rPr>
            </w:pPr>
            <w:r>
              <w:rPr>
                <w:rFonts w:ascii="Times New Roman" w:hAnsi="Times New Roman" w:cs="Times New Roman" w:hint="eastAsia"/>
                <w:b/>
              </w:rPr>
              <w:t>IO</w:t>
            </w:r>
          </w:p>
        </w:tc>
        <w:tc>
          <w:tcPr>
            <w:tcW w:w="5003" w:type="dxa"/>
          </w:tcPr>
          <w:p w:rsidR="00B34579" w:rsidRDefault="00B34579" w:rsidP="00B34579">
            <w:pPr>
              <w:rPr>
                <w:rFonts w:ascii="Times New Roman" w:hAnsi="Times New Roman" w:cs="Times New Roman"/>
                <w:b/>
              </w:rPr>
            </w:pPr>
            <w:r>
              <w:rPr>
                <w:rFonts w:ascii="Times New Roman" w:hAnsi="Times New Roman" w:cs="Times New Roman"/>
                <w:b/>
              </w:rPr>
              <w:t>D</w:t>
            </w:r>
            <w:r>
              <w:rPr>
                <w:rFonts w:ascii="Times New Roman" w:hAnsi="Times New Roman" w:cs="Times New Roman" w:hint="eastAsia"/>
                <w:b/>
              </w:rPr>
              <w:t xml:space="preserve">escription </w:t>
            </w:r>
          </w:p>
        </w:tc>
      </w:tr>
      <w:tr w:rsidR="00B34579" w:rsidRPr="005F6916" w:rsidTr="00B34579">
        <w:tc>
          <w:tcPr>
            <w:tcW w:w="3022"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hint="eastAsia"/>
                <w:sz w:val="20"/>
                <w:szCs w:val="20"/>
              </w:rPr>
              <w:t>j</w:t>
            </w:r>
            <w:r w:rsidRPr="00881083">
              <w:rPr>
                <w:rFonts w:ascii="Times New Roman" w:hAnsi="Times New Roman" w:cs="Times New Roman" w:hint="eastAsia"/>
                <w:sz w:val="20"/>
                <w:szCs w:val="20"/>
              </w:rPr>
              <w:t>tag_tck</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Pr>
                <w:rFonts w:ascii="Times New Roman" w:hAnsi="Times New Roman" w:cs="Times New Roman" w:hint="eastAsia"/>
                <w:sz w:val="20"/>
                <w:szCs w:val="20"/>
              </w:rPr>
              <w:t xml:space="preserve">JTAG clock </w:t>
            </w:r>
          </w:p>
        </w:tc>
      </w:tr>
      <w:tr w:rsidR="00B34579" w:rsidRPr="005F6916" w:rsidTr="00B34579">
        <w:tc>
          <w:tcPr>
            <w:tcW w:w="3022"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hint="eastAsia"/>
                <w:sz w:val="20"/>
                <w:szCs w:val="20"/>
              </w:rPr>
              <w:t>j</w:t>
            </w:r>
            <w:r w:rsidRPr="00881083">
              <w:rPr>
                <w:rFonts w:ascii="Times New Roman" w:hAnsi="Times New Roman" w:cs="Times New Roman" w:hint="eastAsia"/>
                <w:sz w:val="20"/>
                <w:szCs w:val="20"/>
              </w:rPr>
              <w:t>tag_t</w:t>
            </w:r>
            <w:r>
              <w:rPr>
                <w:rFonts w:ascii="Times New Roman" w:hAnsi="Times New Roman" w:cs="Times New Roman" w:hint="eastAsia"/>
                <w:sz w:val="20"/>
                <w:szCs w:val="20"/>
              </w:rPr>
              <w:t>di</w:t>
            </w:r>
          </w:p>
        </w:tc>
        <w:tc>
          <w:tcPr>
            <w:tcW w:w="497"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Pr>
                <w:rFonts w:ascii="Times New Roman" w:hAnsi="Times New Roman" w:cs="Times New Roman" w:hint="eastAsia"/>
                <w:sz w:val="20"/>
                <w:szCs w:val="20"/>
              </w:rPr>
              <w:t>JTAG input port</w:t>
            </w:r>
          </w:p>
        </w:tc>
      </w:tr>
      <w:tr w:rsidR="00B34579" w:rsidRPr="005F6916" w:rsidTr="00B34579">
        <w:tc>
          <w:tcPr>
            <w:tcW w:w="3022"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hint="eastAsia"/>
                <w:sz w:val="20"/>
                <w:szCs w:val="20"/>
              </w:rPr>
              <w:t>j</w:t>
            </w:r>
            <w:r w:rsidRPr="00881083">
              <w:rPr>
                <w:rFonts w:ascii="Times New Roman" w:hAnsi="Times New Roman" w:cs="Times New Roman" w:hint="eastAsia"/>
                <w:sz w:val="20"/>
                <w:szCs w:val="20"/>
              </w:rPr>
              <w:t>tag_t</w:t>
            </w:r>
            <w:r>
              <w:rPr>
                <w:rFonts w:ascii="Times New Roman" w:hAnsi="Times New Roman" w:cs="Times New Roman" w:hint="eastAsia"/>
                <w:sz w:val="20"/>
                <w:szCs w:val="20"/>
              </w:rPr>
              <w:t>ms</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5003" w:type="dxa"/>
          </w:tcPr>
          <w:p w:rsidR="00B34579" w:rsidRPr="005F6916" w:rsidRDefault="00B34579" w:rsidP="00B34579">
            <w:pPr>
              <w:rPr>
                <w:rFonts w:ascii="Times New Roman" w:hAnsi="Times New Roman" w:cs="Times New Roman"/>
                <w:sz w:val="20"/>
                <w:szCs w:val="20"/>
              </w:rPr>
            </w:pPr>
            <w:r>
              <w:rPr>
                <w:rFonts w:ascii="Times New Roman" w:hAnsi="Times New Roman" w:cs="Times New Roman" w:hint="eastAsia"/>
                <w:sz w:val="20"/>
                <w:szCs w:val="20"/>
              </w:rPr>
              <w:t xml:space="preserve">JTAG </w:t>
            </w:r>
            <w:r w:rsidRPr="00881083">
              <w:rPr>
                <w:rFonts w:ascii="Times New Roman" w:hAnsi="Times New Roman" w:cs="Times New Roman"/>
                <w:sz w:val="20"/>
                <w:szCs w:val="20"/>
              </w:rPr>
              <w:t>State Machine Control</w:t>
            </w:r>
          </w:p>
        </w:tc>
      </w:tr>
      <w:tr w:rsidR="00B34579" w:rsidRPr="005F6916" w:rsidTr="00B34579">
        <w:tc>
          <w:tcPr>
            <w:tcW w:w="3022"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hint="eastAsia"/>
                <w:sz w:val="20"/>
                <w:szCs w:val="20"/>
              </w:rPr>
              <w:t>j</w:t>
            </w:r>
            <w:r w:rsidRPr="00881083">
              <w:rPr>
                <w:rFonts w:ascii="Times New Roman" w:hAnsi="Times New Roman" w:cs="Times New Roman" w:hint="eastAsia"/>
                <w:sz w:val="20"/>
                <w:szCs w:val="20"/>
              </w:rPr>
              <w:t>tag_t</w:t>
            </w:r>
            <w:r>
              <w:rPr>
                <w:rFonts w:ascii="Times New Roman" w:hAnsi="Times New Roman" w:cs="Times New Roman" w:hint="eastAsia"/>
                <w:sz w:val="20"/>
                <w:szCs w:val="20"/>
              </w:rPr>
              <w:t>do</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5003" w:type="dxa"/>
          </w:tcPr>
          <w:p w:rsidR="00B34579" w:rsidRPr="005F6916" w:rsidRDefault="00B34579" w:rsidP="00B34579">
            <w:pPr>
              <w:rPr>
                <w:rFonts w:ascii="Times New Roman" w:hAnsi="Times New Roman" w:cs="Times New Roman"/>
                <w:sz w:val="20"/>
                <w:szCs w:val="20"/>
              </w:rPr>
            </w:pPr>
            <w:r>
              <w:rPr>
                <w:rFonts w:ascii="Times New Roman" w:hAnsi="Times New Roman" w:cs="Times New Roman" w:hint="eastAsia"/>
                <w:sz w:val="20"/>
                <w:szCs w:val="20"/>
              </w:rPr>
              <w:t>JTAG output port</w:t>
            </w:r>
          </w:p>
        </w:tc>
      </w:tr>
      <w:tr w:rsidR="00B34579" w:rsidRPr="005F6916" w:rsidTr="00B34579">
        <w:tc>
          <w:tcPr>
            <w:tcW w:w="3022" w:type="dxa"/>
          </w:tcPr>
          <w:p w:rsidR="00B34579" w:rsidRPr="00D07413" w:rsidRDefault="00B34579" w:rsidP="00B34579">
            <w:pPr>
              <w:rPr>
                <w:rFonts w:ascii="Times New Roman" w:hAnsi="Times New Roman" w:cs="Times New Roman"/>
                <w:b/>
                <w:sz w:val="20"/>
                <w:szCs w:val="20"/>
              </w:rPr>
            </w:pPr>
            <w:r>
              <w:rPr>
                <w:rFonts w:ascii="Times New Roman" w:hAnsi="Times New Roman" w:cs="Times New Roman" w:hint="eastAsia"/>
                <w:sz w:val="20"/>
                <w:szCs w:val="20"/>
              </w:rPr>
              <w:t>j</w:t>
            </w:r>
            <w:r w:rsidRPr="00881083">
              <w:rPr>
                <w:rFonts w:ascii="Times New Roman" w:hAnsi="Times New Roman" w:cs="Times New Roman" w:hint="eastAsia"/>
                <w:sz w:val="20"/>
                <w:szCs w:val="20"/>
              </w:rPr>
              <w:t>tag_</w:t>
            </w:r>
            <w:r>
              <w:rPr>
                <w:rFonts w:ascii="Times New Roman" w:hAnsi="Times New Roman" w:cs="Times New Roman" w:hint="eastAsia"/>
                <w:sz w:val="20"/>
                <w:szCs w:val="20"/>
              </w:rPr>
              <w:t>tdo_en</w:t>
            </w:r>
          </w:p>
        </w:tc>
        <w:tc>
          <w:tcPr>
            <w:tcW w:w="497"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5003" w:type="dxa"/>
          </w:tcPr>
          <w:p w:rsidR="00B34579" w:rsidRPr="005F6916" w:rsidRDefault="00B34579" w:rsidP="00B34579">
            <w:pPr>
              <w:rPr>
                <w:rFonts w:ascii="Times New Roman" w:hAnsi="Times New Roman" w:cs="Times New Roman"/>
                <w:sz w:val="20"/>
                <w:szCs w:val="20"/>
              </w:rPr>
            </w:pPr>
            <w:r>
              <w:rPr>
                <w:rFonts w:ascii="Times New Roman" w:hAnsi="Times New Roman" w:cs="Times New Roman" w:hint="eastAsia"/>
                <w:sz w:val="20"/>
                <w:szCs w:val="20"/>
              </w:rPr>
              <w:t>JTAG Output enable</w:t>
            </w:r>
          </w:p>
        </w:tc>
      </w:tr>
    </w:tbl>
    <w:p w:rsidR="00B34579" w:rsidRDefault="00B34579" w:rsidP="00B34579">
      <w:pPr>
        <w:rPr>
          <w:rFonts w:ascii="Times New Roman" w:hAnsi="Times New Roman" w:cs="Times New Roman"/>
          <w:b/>
        </w:rPr>
      </w:pPr>
    </w:p>
    <w:p w:rsidR="00B34579" w:rsidRPr="000071C9" w:rsidRDefault="00B34579" w:rsidP="005156E2">
      <w:pPr>
        <w:pStyle w:val="4"/>
      </w:pPr>
      <w:bookmarkStart w:id="33" w:name="_Toc475105151"/>
      <w:r>
        <w:rPr>
          <w:rFonts w:hint="eastAsia"/>
        </w:rPr>
        <w:t>Boundary scan ports of phy</w:t>
      </w:r>
      <w:bookmarkEnd w:id="33"/>
    </w:p>
    <w:tbl>
      <w:tblPr>
        <w:tblStyle w:val="a4"/>
        <w:tblW w:w="0" w:type="auto"/>
        <w:tblLook w:val="04A0"/>
      </w:tblPr>
      <w:tblGrid>
        <w:gridCol w:w="1668"/>
        <w:gridCol w:w="708"/>
        <w:gridCol w:w="6146"/>
      </w:tblGrid>
      <w:tr w:rsidR="00B34579" w:rsidTr="00B34579">
        <w:tc>
          <w:tcPr>
            <w:tcW w:w="1668" w:type="dxa"/>
          </w:tcPr>
          <w:p w:rsidR="00B34579" w:rsidRDefault="00B34579" w:rsidP="00B34579">
            <w:pPr>
              <w:rPr>
                <w:rFonts w:ascii="Times New Roman" w:hAnsi="Times New Roman" w:cs="Times New Roman"/>
                <w:b/>
              </w:rPr>
            </w:pPr>
            <w:r>
              <w:rPr>
                <w:rFonts w:ascii="Times New Roman" w:hAnsi="Times New Roman" w:cs="Times New Roman"/>
                <w:b/>
              </w:rPr>
              <w:t>S</w:t>
            </w:r>
            <w:r>
              <w:rPr>
                <w:rFonts w:ascii="Times New Roman" w:hAnsi="Times New Roman" w:cs="Times New Roman" w:hint="eastAsia"/>
                <w:b/>
              </w:rPr>
              <w:t xml:space="preserve">ignals </w:t>
            </w:r>
          </w:p>
        </w:tc>
        <w:tc>
          <w:tcPr>
            <w:tcW w:w="708" w:type="dxa"/>
          </w:tcPr>
          <w:p w:rsidR="00B34579" w:rsidRDefault="00B34579" w:rsidP="00B34579">
            <w:pPr>
              <w:rPr>
                <w:rFonts w:ascii="Times New Roman" w:hAnsi="Times New Roman" w:cs="Times New Roman"/>
                <w:b/>
              </w:rPr>
            </w:pPr>
            <w:r>
              <w:rPr>
                <w:rFonts w:ascii="Times New Roman" w:hAnsi="Times New Roman" w:cs="Times New Roman" w:hint="eastAsia"/>
                <w:b/>
              </w:rPr>
              <w:t>IO</w:t>
            </w:r>
          </w:p>
        </w:tc>
        <w:tc>
          <w:tcPr>
            <w:tcW w:w="6146" w:type="dxa"/>
          </w:tcPr>
          <w:p w:rsidR="00B34579" w:rsidRDefault="00B34579" w:rsidP="00B34579">
            <w:pPr>
              <w:rPr>
                <w:rFonts w:ascii="Times New Roman" w:hAnsi="Times New Roman" w:cs="Times New Roman"/>
                <w:b/>
              </w:rPr>
            </w:pPr>
            <w:r>
              <w:rPr>
                <w:rFonts w:ascii="Times New Roman" w:hAnsi="Times New Roman" w:cs="Times New Roman"/>
                <w:b/>
              </w:rPr>
              <w:t>D</w:t>
            </w:r>
            <w:r>
              <w:rPr>
                <w:rFonts w:ascii="Times New Roman" w:hAnsi="Times New Roman" w:cs="Times New Roman" w:hint="eastAsia"/>
                <w:b/>
              </w:rPr>
              <w:t xml:space="preserve">escription </w:t>
            </w:r>
          </w:p>
        </w:tc>
      </w:tr>
      <w:tr w:rsidR="00B34579" w:rsidRPr="005F6916" w:rsidTr="00B34579">
        <w:tc>
          <w:tcPr>
            <w:tcW w:w="1668" w:type="dxa"/>
          </w:tcPr>
          <w:p w:rsidR="00B34579" w:rsidRPr="00881083" w:rsidRDefault="00B34579" w:rsidP="00B34579">
            <w:pPr>
              <w:rPr>
                <w:rFonts w:ascii="Times New Roman" w:hAnsi="Times New Roman" w:cs="Times New Roman"/>
                <w:sz w:val="20"/>
                <w:szCs w:val="20"/>
              </w:rPr>
            </w:pPr>
            <w:r w:rsidRPr="00342A9A">
              <w:rPr>
                <w:rFonts w:ascii="Times New Roman" w:hAnsi="Times New Roman" w:cs="Times New Roman"/>
                <w:sz w:val="20"/>
                <w:szCs w:val="20"/>
              </w:rPr>
              <w:t>acjt_level</w:t>
            </w:r>
          </w:p>
        </w:tc>
        <w:tc>
          <w:tcPr>
            <w:tcW w:w="708" w:type="dxa"/>
          </w:tcPr>
          <w:p w:rsidR="00B34579" w:rsidRPr="00D07413" w:rsidRDefault="00B34579" w:rsidP="00B34579">
            <w:pPr>
              <w:rPr>
                <w:rFonts w:ascii="Times New Roman" w:hAnsi="Times New Roman" w:cs="Times New Roman"/>
                <w:sz w:val="20"/>
                <w:szCs w:val="20"/>
              </w:rPr>
            </w:pPr>
            <w:r w:rsidRPr="00D07413">
              <w:rPr>
                <w:rFonts w:ascii="Times New Roman" w:hAnsi="Times New Roman" w:cs="Times New Roman" w:hint="eastAsia"/>
                <w:sz w:val="20"/>
                <w:szCs w:val="20"/>
              </w:rPr>
              <w:t>I</w:t>
            </w:r>
          </w:p>
        </w:tc>
        <w:tc>
          <w:tcPr>
            <w:tcW w:w="6146" w:type="dxa"/>
          </w:tcPr>
          <w:p w:rsidR="00B34579" w:rsidRPr="005F6916" w:rsidRDefault="00B34579" w:rsidP="00B34579">
            <w:pPr>
              <w:rPr>
                <w:rFonts w:ascii="Times New Roman" w:hAnsi="Times New Roman" w:cs="Times New Roman"/>
                <w:sz w:val="20"/>
                <w:szCs w:val="20"/>
              </w:rPr>
            </w:pPr>
            <w:r w:rsidRPr="00342A9A">
              <w:rPr>
                <w:rFonts w:ascii="Times New Roman" w:hAnsi="Times New Roman" w:cs="Times New Roman"/>
                <w:sz w:val="20"/>
                <w:szCs w:val="20"/>
              </w:rPr>
              <w:t>1149.6 Receiver Sensitivity Level Control</w:t>
            </w:r>
            <w:r>
              <w:rPr>
                <w:rFonts w:ascii="Times New Roman" w:hAnsi="Times New Roman" w:cs="Times New Roman" w:hint="eastAsia"/>
                <w:sz w:val="20"/>
                <w:szCs w:val="20"/>
              </w:rPr>
              <w:t xml:space="preserve">. </w:t>
            </w:r>
            <w:r>
              <w:rPr>
                <w:rFonts w:ascii="Times New Roman" w:hAnsi="Times New Roman" w:cs="Times New Roman"/>
                <w:sz w:val="20"/>
                <w:szCs w:val="20"/>
              </w:rPr>
              <w:t>C</w:t>
            </w:r>
            <w:r>
              <w:rPr>
                <w:rFonts w:ascii="Times New Roman" w:hAnsi="Times New Roman" w:cs="Times New Roman" w:hint="eastAsia"/>
                <w:sz w:val="20"/>
                <w:szCs w:val="20"/>
              </w:rPr>
              <w:t>fg by register</w:t>
            </w:r>
          </w:p>
        </w:tc>
      </w:tr>
      <w:tr w:rsidR="00B34579" w:rsidRPr="005F6916" w:rsidTr="00B34579">
        <w:tc>
          <w:tcPr>
            <w:tcW w:w="1668" w:type="dxa"/>
          </w:tcPr>
          <w:p w:rsidR="00B34579" w:rsidRPr="00881083" w:rsidRDefault="00B34579" w:rsidP="00B34579">
            <w:pPr>
              <w:rPr>
                <w:rFonts w:ascii="Times New Roman" w:hAnsi="Times New Roman" w:cs="Times New Roman"/>
                <w:sz w:val="20"/>
                <w:szCs w:val="20"/>
              </w:rPr>
            </w:pPr>
            <w:r w:rsidRPr="00823F7B">
              <w:rPr>
                <w:rFonts w:ascii="Times New Roman" w:hAnsi="Times New Roman" w:cs="Times New Roman"/>
                <w:sz w:val="20"/>
                <w:szCs w:val="20"/>
              </w:rPr>
              <w:t>bs_capture_dr</w:t>
            </w:r>
          </w:p>
        </w:tc>
        <w:tc>
          <w:tcPr>
            <w:tcW w:w="708"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 xml:space="preserve">I </w:t>
            </w:r>
          </w:p>
        </w:tc>
        <w:tc>
          <w:tcPr>
            <w:tcW w:w="6146" w:type="dxa"/>
          </w:tcPr>
          <w:p w:rsidR="00B34579" w:rsidRPr="005F6916" w:rsidRDefault="00B34579" w:rsidP="00B34579">
            <w:pPr>
              <w:rPr>
                <w:rFonts w:ascii="Times New Roman" w:hAnsi="Times New Roman" w:cs="Times New Roman"/>
                <w:sz w:val="20"/>
                <w:szCs w:val="20"/>
              </w:rPr>
            </w:pPr>
            <w:r w:rsidRPr="00823F7B">
              <w:rPr>
                <w:rFonts w:ascii="Times New Roman" w:hAnsi="Times New Roman" w:cs="Times New Roman"/>
                <w:sz w:val="20"/>
                <w:szCs w:val="20"/>
              </w:rPr>
              <w:t>Boundary Scan CaptureDR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 xml:space="preserve">rom usbmix top input </w:t>
            </w:r>
          </w:p>
        </w:tc>
      </w:tr>
      <w:tr w:rsidR="00B34579" w:rsidRPr="005F6916" w:rsidTr="00B34579">
        <w:tc>
          <w:tcPr>
            <w:tcW w:w="1668" w:type="dxa"/>
          </w:tcPr>
          <w:p w:rsidR="00B34579" w:rsidRPr="00881083"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bs_clamp</w:t>
            </w:r>
          </w:p>
        </w:tc>
        <w:tc>
          <w:tcPr>
            <w:tcW w:w="708"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Clamp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881083" w:rsidRDefault="00B34579" w:rsidP="00B34579">
            <w:pPr>
              <w:rPr>
                <w:rFonts w:ascii="Times New Roman" w:hAnsi="Times New Roman" w:cs="Times New Roman"/>
                <w:sz w:val="20"/>
                <w:szCs w:val="20"/>
              </w:rPr>
            </w:pPr>
            <w:r>
              <w:rPr>
                <w:rFonts w:ascii="Times New Roman" w:hAnsi="Times New Roman" w:cs="Times New Roman"/>
                <w:sz w:val="20"/>
                <w:szCs w:val="20"/>
              </w:rPr>
              <w:t>bs</w:t>
            </w:r>
            <w:r>
              <w:rPr>
                <w:rFonts w:ascii="Times New Roman" w:hAnsi="Times New Roman" w:cs="Times New Roman" w:hint="eastAsia"/>
                <w:sz w:val="20"/>
                <w:szCs w:val="20"/>
              </w:rPr>
              <w:t>_clk</w:t>
            </w:r>
          </w:p>
        </w:tc>
        <w:tc>
          <w:tcPr>
            <w:tcW w:w="708"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w:t>
            </w:r>
            <w:r w:rsidRPr="00794CF8">
              <w:rPr>
                <w:rFonts w:ascii="Times New Roman" w:hAnsi="Times New Roman" w:cs="Times New Roman" w:hint="eastAsia"/>
                <w:sz w:val="20"/>
                <w:szCs w:val="20"/>
              </w:rPr>
              <w:t xml:space="preserve"> clock</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bs_extest</w:t>
            </w:r>
          </w:p>
        </w:tc>
        <w:tc>
          <w:tcPr>
            <w:tcW w:w="708"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EXTEST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bs_extest_ac</w:t>
            </w:r>
          </w:p>
        </w:tc>
        <w:tc>
          <w:tcPr>
            <w:tcW w:w="708"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5F6916"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AC EXTEST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bs_highz</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High-Impedance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bs_in</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Chain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bs_init</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Initialize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bs_invert</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Invert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bs_preload</w:t>
            </w:r>
          </w:p>
        </w:tc>
        <w:tc>
          <w:tcPr>
            <w:tcW w:w="708" w:type="dxa"/>
          </w:tcPr>
          <w:p w:rsidR="00B34579" w:rsidRPr="00D07413"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Preload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bs_shift_dr</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ShiftDR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bs_update_dr</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I</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UpdateDR Signal</w:t>
            </w:r>
            <w:r>
              <w:rPr>
                <w:rFonts w:ascii="Times New Roman" w:hAnsi="Times New Roman" w:cs="Times New Roman" w:hint="eastAsia"/>
                <w:sz w:val="20"/>
                <w:szCs w:val="20"/>
              </w:rPr>
              <w:t xml:space="preserve">. </w:t>
            </w:r>
            <w:r>
              <w:rPr>
                <w:rFonts w:ascii="Times New Roman" w:hAnsi="Times New Roman" w:cs="Times New Roman"/>
                <w:sz w:val="20"/>
                <w:szCs w:val="20"/>
              </w:rPr>
              <w:t>F</w:t>
            </w:r>
            <w:r>
              <w:rPr>
                <w:rFonts w:ascii="Times New Roman" w:hAnsi="Times New Roman" w:cs="Times New Roman" w:hint="eastAsia"/>
                <w:sz w:val="20"/>
                <w:szCs w:val="20"/>
              </w:rPr>
              <w:t>rom usbmix top input</w:t>
            </w:r>
          </w:p>
        </w:tc>
      </w:tr>
      <w:tr w:rsidR="00B34579" w:rsidRPr="005F6916" w:rsidTr="00B34579">
        <w:tc>
          <w:tcPr>
            <w:tcW w:w="1668"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bs_out</w:t>
            </w:r>
          </w:p>
        </w:tc>
        <w:tc>
          <w:tcPr>
            <w:tcW w:w="708" w:type="dxa"/>
          </w:tcPr>
          <w:p w:rsidR="00B34579" w:rsidRDefault="00B34579" w:rsidP="00B34579">
            <w:pPr>
              <w:rPr>
                <w:rFonts w:ascii="Times New Roman" w:hAnsi="Times New Roman" w:cs="Times New Roman"/>
                <w:sz w:val="20"/>
                <w:szCs w:val="20"/>
              </w:rPr>
            </w:pPr>
            <w:r>
              <w:rPr>
                <w:rFonts w:ascii="Times New Roman" w:hAnsi="Times New Roman" w:cs="Times New Roman" w:hint="eastAsia"/>
                <w:sz w:val="20"/>
                <w:szCs w:val="20"/>
              </w:rPr>
              <w:t>O</w:t>
            </w:r>
          </w:p>
        </w:tc>
        <w:tc>
          <w:tcPr>
            <w:tcW w:w="6146" w:type="dxa"/>
          </w:tcPr>
          <w:p w:rsidR="00B34579" w:rsidRPr="00794CF8" w:rsidRDefault="00B34579" w:rsidP="00B34579">
            <w:pPr>
              <w:rPr>
                <w:rFonts w:ascii="Times New Roman" w:hAnsi="Times New Roman" w:cs="Times New Roman"/>
                <w:sz w:val="20"/>
                <w:szCs w:val="20"/>
              </w:rPr>
            </w:pPr>
            <w:r w:rsidRPr="00794CF8">
              <w:rPr>
                <w:rFonts w:ascii="Times New Roman" w:hAnsi="Times New Roman" w:cs="Times New Roman"/>
                <w:sz w:val="20"/>
                <w:szCs w:val="20"/>
              </w:rPr>
              <w:t>Boundary Scan Chain Output</w:t>
            </w:r>
          </w:p>
        </w:tc>
      </w:tr>
    </w:tbl>
    <w:p w:rsidR="00B34579" w:rsidRDefault="00B34579" w:rsidP="00B34579">
      <w:pPr>
        <w:rPr>
          <w:rFonts w:ascii="Times New Roman" w:hAnsi="Times New Roman" w:cs="Times New Roman"/>
          <w:b/>
        </w:rPr>
      </w:pPr>
    </w:p>
    <w:p w:rsidR="00B34579" w:rsidRDefault="00B34579" w:rsidP="00B34579">
      <w:pPr>
        <w:rPr>
          <w:rFonts w:ascii="Times New Roman" w:hAnsi="Times New Roman" w:cs="Times New Roman"/>
          <w:b/>
        </w:rPr>
      </w:pPr>
    </w:p>
    <w:p w:rsidR="00B34579" w:rsidRPr="00342A9A" w:rsidRDefault="00B34579" w:rsidP="00B34579">
      <w:pPr>
        <w:rPr>
          <w:rFonts w:ascii="Times New Roman" w:hAnsi="Times New Roman" w:cs="Times New Roman"/>
          <w:b/>
        </w:rPr>
      </w:pPr>
    </w:p>
    <w:p w:rsidR="00B34579" w:rsidRDefault="00B34579" w:rsidP="005156E2">
      <w:pPr>
        <w:pStyle w:val="4"/>
      </w:pPr>
      <w:bookmarkStart w:id="34" w:name="_Toc475105152"/>
      <w:r w:rsidRPr="00207350">
        <w:t>BIST Capabilities</w:t>
      </w:r>
      <w:bookmarkEnd w:id="34"/>
    </w:p>
    <w:p w:rsidR="00B34579" w:rsidRPr="001426D1" w:rsidRDefault="00B34579" w:rsidP="00B34579">
      <w:pPr>
        <w:ind w:firstLineChars="100" w:firstLine="220"/>
        <w:rPr>
          <w:rFonts w:ascii="BookAntiqua" w:hAnsi="BookAntiqua"/>
          <w:color w:val="000000"/>
          <w:sz w:val="22"/>
        </w:rPr>
      </w:pPr>
      <w:r>
        <w:rPr>
          <w:rFonts w:ascii="BookAntiqua" w:hAnsi="BookAntiqua"/>
          <w:color w:val="000000"/>
          <w:sz w:val="22"/>
        </w:rPr>
        <w:t xml:space="preserve">The USB 3.0 PHY provides </w:t>
      </w:r>
      <w:r>
        <w:rPr>
          <w:rFonts w:ascii="BookAntiqua" w:hAnsi="BookAntiqua" w:hint="eastAsia"/>
          <w:color w:val="000000"/>
          <w:sz w:val="22"/>
        </w:rPr>
        <w:t>a lot of</w:t>
      </w:r>
      <w:r>
        <w:rPr>
          <w:rFonts w:ascii="BookAntiqua" w:hAnsi="BookAntiqua"/>
          <w:color w:val="000000"/>
          <w:sz w:val="22"/>
        </w:rPr>
        <w:t xml:space="preserve"> BIST capabilities on the SS function.</w:t>
      </w:r>
      <w:r>
        <w:rPr>
          <w:rFonts w:ascii="BookAntiqua" w:hAnsi="BookAntiqua" w:hint="eastAsia"/>
          <w:color w:val="000000"/>
          <w:sz w:val="22"/>
        </w:rPr>
        <w:t xml:space="preserve"> For more details, refer to </w:t>
      </w:r>
      <w:r w:rsidR="0074674A">
        <w:rPr>
          <w:rFonts w:ascii="BookAntiqua" w:hAnsi="BookAntiqua" w:hint="eastAsia"/>
          <w:color w:val="000000"/>
          <w:sz w:val="22"/>
        </w:rPr>
        <w:fldChar w:fldCharType="begin"/>
      </w:r>
      <w:r>
        <w:rPr>
          <w:rFonts w:ascii="BookAntiqua" w:hAnsi="BookAntiqua" w:hint="eastAsia"/>
          <w:color w:val="000000"/>
          <w:sz w:val="22"/>
        </w:rPr>
        <w:instrText xml:space="preserve"> REF _Ref468034153 \n \h </w:instrText>
      </w:r>
      <w:r w:rsidR="0074674A">
        <w:rPr>
          <w:rFonts w:ascii="BookAntiqua" w:hAnsi="BookAntiqua" w:hint="eastAsia"/>
          <w:color w:val="000000"/>
          <w:sz w:val="22"/>
        </w:rPr>
      </w:r>
      <w:r w:rsidR="0074674A">
        <w:rPr>
          <w:rFonts w:ascii="BookAntiqua" w:hAnsi="BookAntiqua" w:hint="eastAsia"/>
          <w:color w:val="000000"/>
          <w:sz w:val="22"/>
        </w:rPr>
        <w:fldChar w:fldCharType="separate"/>
      </w:r>
      <w:r>
        <w:rPr>
          <w:rFonts w:ascii="BookAntiqua" w:hAnsi="BookAntiqua" w:hint="eastAsia"/>
          <w:color w:val="000000"/>
          <w:sz w:val="22"/>
        </w:rPr>
        <w:t>[1]</w:t>
      </w:r>
      <w:r w:rsidR="0074674A">
        <w:rPr>
          <w:rFonts w:ascii="BookAntiqua" w:hAnsi="BookAntiqua" w:hint="eastAsia"/>
          <w:color w:val="000000"/>
          <w:sz w:val="22"/>
        </w:rPr>
        <w:fldChar w:fldCharType="end"/>
      </w:r>
      <w:r>
        <w:rPr>
          <w:rFonts w:ascii="BookAntiqua" w:hAnsi="BookAntiqua" w:hint="eastAsia"/>
          <w:color w:val="000000"/>
          <w:sz w:val="22"/>
        </w:rPr>
        <w:t>.</w:t>
      </w:r>
    </w:p>
    <w:p w:rsidR="00B34579" w:rsidRDefault="00B34579" w:rsidP="00B34579">
      <w:pPr>
        <w:ind w:firstLineChars="100" w:firstLine="220"/>
        <w:rPr>
          <w:rFonts w:ascii="Times New Roman" w:hAnsi="Times New Roman" w:cs="Times New Roman"/>
          <w:b/>
        </w:rPr>
      </w:pPr>
      <w:r>
        <w:rPr>
          <w:rFonts w:ascii="BookAntiqua" w:hAnsi="BookAntiqua"/>
          <w:color w:val="000000"/>
          <w:sz w:val="22"/>
        </w:rPr>
        <w:t xml:space="preserve">The USB 3.0 PHY provides </w:t>
      </w:r>
      <w:r>
        <w:rPr>
          <w:rFonts w:ascii="BookAntiqua" w:hAnsi="BookAntiqua" w:hint="eastAsia"/>
          <w:color w:val="000000"/>
          <w:sz w:val="22"/>
        </w:rPr>
        <w:t>a lot of</w:t>
      </w:r>
      <w:r>
        <w:rPr>
          <w:rFonts w:ascii="BookAntiqua" w:hAnsi="BookAntiqua"/>
          <w:color w:val="000000"/>
          <w:sz w:val="22"/>
        </w:rPr>
        <w:t xml:space="preserve"> BIST capabilities on the HS function</w:t>
      </w:r>
      <w:r>
        <w:rPr>
          <w:rFonts w:ascii="BookAntiqua" w:hAnsi="BookAntiqua" w:hint="eastAsia"/>
          <w:color w:val="000000"/>
          <w:sz w:val="22"/>
        </w:rPr>
        <w:t xml:space="preserve">. For more details, refer to </w:t>
      </w:r>
      <w:r w:rsidR="0074674A">
        <w:rPr>
          <w:rFonts w:ascii="BookAntiqua" w:hAnsi="BookAntiqua" w:hint="eastAsia"/>
          <w:color w:val="000000"/>
          <w:sz w:val="22"/>
        </w:rPr>
        <w:fldChar w:fldCharType="begin"/>
      </w:r>
      <w:r>
        <w:rPr>
          <w:rFonts w:ascii="BookAntiqua" w:hAnsi="BookAntiqua" w:hint="eastAsia"/>
          <w:color w:val="000000"/>
          <w:sz w:val="22"/>
        </w:rPr>
        <w:instrText xml:space="preserve"> REF _Ref468034153 \n \h </w:instrText>
      </w:r>
      <w:r w:rsidR="0074674A">
        <w:rPr>
          <w:rFonts w:ascii="BookAntiqua" w:hAnsi="BookAntiqua" w:hint="eastAsia"/>
          <w:color w:val="000000"/>
          <w:sz w:val="22"/>
        </w:rPr>
      </w:r>
      <w:r w:rsidR="0074674A">
        <w:rPr>
          <w:rFonts w:ascii="BookAntiqua" w:hAnsi="BookAntiqua" w:hint="eastAsia"/>
          <w:color w:val="000000"/>
          <w:sz w:val="22"/>
        </w:rPr>
        <w:fldChar w:fldCharType="separate"/>
      </w:r>
      <w:r>
        <w:rPr>
          <w:rFonts w:ascii="BookAntiqua" w:hAnsi="BookAntiqua" w:hint="eastAsia"/>
          <w:color w:val="000000"/>
          <w:sz w:val="22"/>
        </w:rPr>
        <w:t>[1]</w:t>
      </w:r>
      <w:r w:rsidR="0074674A">
        <w:rPr>
          <w:rFonts w:ascii="BookAntiqua" w:hAnsi="BookAntiqua" w:hint="eastAsia"/>
          <w:color w:val="000000"/>
          <w:sz w:val="22"/>
        </w:rPr>
        <w:fldChar w:fldCharType="end"/>
      </w:r>
      <w:r>
        <w:rPr>
          <w:rFonts w:ascii="BookAntiqua" w:hAnsi="BookAntiqua" w:hint="eastAsia"/>
          <w:color w:val="000000"/>
          <w:sz w:val="22"/>
        </w:rPr>
        <w:t>.</w:t>
      </w:r>
    </w:p>
    <w:p w:rsidR="00B34579" w:rsidRDefault="00B34579" w:rsidP="00B34579">
      <w:pPr>
        <w:ind w:firstLineChars="100" w:firstLine="220"/>
        <w:rPr>
          <w:rFonts w:ascii="BookAntiqua" w:hAnsi="BookAntiqua"/>
          <w:color w:val="000000"/>
          <w:sz w:val="22"/>
        </w:rPr>
      </w:pPr>
      <w:r>
        <w:rPr>
          <w:rFonts w:ascii="BookAntiqua" w:hAnsi="BookAntiqua"/>
          <w:color w:val="000000"/>
          <w:sz w:val="22"/>
        </w:rPr>
        <w:t>ATE testing using the USB 3.0 PHY’s BIST function is through the JTAG port or the 16-bit parallel interfaceof the PHY.</w:t>
      </w:r>
    </w:p>
    <w:p w:rsidR="00B34579" w:rsidRDefault="00B34579" w:rsidP="00B34579">
      <w:pPr>
        <w:rPr>
          <w:rFonts w:ascii="BookAntiqua" w:hAnsi="BookAntiqua"/>
          <w:b/>
          <w:color w:val="000000"/>
          <w:sz w:val="22"/>
        </w:rPr>
      </w:pPr>
    </w:p>
    <w:p w:rsidR="00B34579" w:rsidRPr="00EB4794" w:rsidRDefault="00B34579" w:rsidP="005156E2">
      <w:pPr>
        <w:pStyle w:val="50"/>
      </w:pPr>
      <w:bookmarkStart w:id="35" w:name="_Toc475105153"/>
      <w:r w:rsidRPr="00EB4794">
        <w:t>Guidelines for Running BIST</w:t>
      </w:r>
      <w:bookmarkEnd w:id="35"/>
    </w:p>
    <w:p w:rsidR="00B34579" w:rsidRDefault="00B34579" w:rsidP="00B34579">
      <w:pPr>
        <w:ind w:firstLineChars="100" w:firstLine="220"/>
        <w:rPr>
          <w:rFonts w:ascii="BookAntiqua" w:hAnsi="BookAntiqua"/>
          <w:color w:val="000000"/>
          <w:sz w:val="22"/>
        </w:rPr>
      </w:pPr>
      <w:r>
        <w:rPr>
          <w:rFonts w:ascii="BookAntiqua" w:hAnsi="BookAntiqua"/>
          <w:color w:val="000000"/>
          <w:sz w:val="22"/>
        </w:rPr>
        <w:t>To ensure that BIST operates correctly, follow these guidelines.</w:t>
      </w:r>
    </w:p>
    <w:p w:rsidR="00B34579" w:rsidRDefault="00B34579" w:rsidP="00B34579">
      <w:pPr>
        <w:rPr>
          <w:rFonts w:ascii="BookAntiqua" w:hAnsi="BookAntiqua"/>
          <w:color w:val="000000"/>
          <w:sz w:val="22"/>
        </w:rPr>
      </w:pPr>
      <w:r>
        <w:rPr>
          <w:rFonts w:ascii="ZapfDingbats" w:hAnsi="ZapfDingbats"/>
          <w:color w:val="000000"/>
          <w:sz w:val="14"/>
          <w:szCs w:val="14"/>
        </w:rPr>
        <w:t xml:space="preserve">■ </w:t>
      </w:r>
      <w:r>
        <w:rPr>
          <w:rFonts w:ascii="BookAntiqua" w:hAnsi="BookAntiqua"/>
          <w:color w:val="000000"/>
          <w:sz w:val="22"/>
        </w:rPr>
        <w:t>Do not connect any capacitive loads or resistive terminations on the D+ and D– lines.</w:t>
      </w:r>
      <w:r>
        <w:rPr>
          <w:rFonts w:ascii="BookAntiqua" w:hAnsi="BookAntiqua"/>
          <w:color w:val="000000"/>
          <w:sz w:val="22"/>
        </w:rPr>
        <w:br/>
      </w:r>
      <w:r>
        <w:rPr>
          <w:rFonts w:ascii="ZapfDingbats" w:hAnsi="ZapfDingbats"/>
          <w:color w:val="000000"/>
          <w:sz w:val="14"/>
          <w:szCs w:val="14"/>
        </w:rPr>
        <w:t xml:space="preserve">■ </w:t>
      </w:r>
      <w:r>
        <w:rPr>
          <w:rFonts w:ascii="BookAntiqua" w:hAnsi="BookAntiqua"/>
          <w:color w:val="000000"/>
          <w:sz w:val="22"/>
        </w:rPr>
        <w:t>Use one of the following termination options while running BIST:</w:t>
      </w:r>
      <w:r>
        <w:rPr>
          <w:rFonts w:ascii="BookAntiqua" w:hAnsi="BookAntiqua"/>
          <w:color w:val="000000"/>
          <w:sz w:val="22"/>
        </w:rPr>
        <w:br/>
      </w:r>
      <w:r>
        <w:rPr>
          <w:rFonts w:ascii="MS Mincho" w:eastAsia="MS Mincho" w:hAnsi="MS Mincho" w:cs="MS Mincho" w:hint="eastAsia"/>
          <w:color w:val="000000"/>
          <w:sz w:val="14"/>
          <w:szCs w:val="14"/>
        </w:rPr>
        <w:lastRenderedPageBreak/>
        <w:t>❑</w:t>
      </w:r>
      <w:r>
        <w:rPr>
          <w:rFonts w:ascii="BookAntiqua" w:hAnsi="BookAntiqua"/>
          <w:color w:val="000000"/>
          <w:sz w:val="22"/>
        </w:rPr>
        <w:t>Run BIST in two stages, so that HS BIST is run with 45-Ω termination-to-ground, while FS and LSBIST are run with no capacitive loads or resistive terminations on the D+ and D– lines.</w:t>
      </w:r>
      <w:r>
        <w:rPr>
          <w:rFonts w:ascii="BookAntiqua" w:hAnsi="BookAntiqua"/>
          <w:color w:val="000000"/>
          <w:sz w:val="22"/>
        </w:rPr>
        <w:br/>
      </w:r>
      <w:r>
        <w:rPr>
          <w:rFonts w:ascii="MS Mincho" w:eastAsia="MS Mincho" w:hAnsi="MS Mincho" w:cs="MS Mincho" w:hint="eastAsia"/>
          <w:color w:val="000000"/>
          <w:sz w:val="14"/>
          <w:szCs w:val="14"/>
        </w:rPr>
        <w:t>❑</w:t>
      </w:r>
      <w:r>
        <w:rPr>
          <w:rFonts w:ascii="BookAntiqua" w:hAnsi="BookAntiqua"/>
          <w:color w:val="000000"/>
          <w:sz w:val="22"/>
        </w:rPr>
        <w:t>Use a 130-Ω termination-to-ground for all three BIST modes. Note that this value might need tobe adjusted, because it is dependent on the length of the load-board traces.</w:t>
      </w:r>
    </w:p>
    <w:p w:rsidR="00B34579" w:rsidRPr="00293C57" w:rsidRDefault="00B34579" w:rsidP="00B34579">
      <w:pPr>
        <w:rPr>
          <w:rFonts w:ascii="Times New Roman" w:hAnsi="Times New Roman" w:cs="Times New Roman"/>
          <w:b/>
        </w:rPr>
      </w:pPr>
    </w:p>
    <w:p w:rsidR="00B34579" w:rsidRDefault="00B34579" w:rsidP="005156E2">
      <w:pPr>
        <w:pStyle w:val="50"/>
      </w:pPr>
      <w:bookmarkStart w:id="36" w:name="_Toc475105154"/>
      <w:r w:rsidRPr="00207350">
        <w:t>Diagnostic Features</w:t>
      </w:r>
      <w:bookmarkEnd w:id="36"/>
    </w:p>
    <w:p w:rsidR="00B34579" w:rsidRDefault="00B34579" w:rsidP="00B34579">
      <w:pPr>
        <w:ind w:firstLineChars="100" w:firstLine="220"/>
        <w:rPr>
          <w:rFonts w:ascii="Times New Roman" w:hAnsi="Times New Roman" w:cs="Times New Roman"/>
          <w:b/>
        </w:rPr>
      </w:pPr>
      <w:r>
        <w:rPr>
          <w:rFonts w:ascii="BookAntiqua" w:hAnsi="BookAntiqua"/>
          <w:color w:val="000000"/>
          <w:sz w:val="22"/>
        </w:rPr>
        <w:t>In addition to the ATE capability, the USB 3.0 PHY can use the JTAG port to extract an eye diagram of thesignal at the input of the receiver. This feature is helpful for debug or initial system power-up.</w:t>
      </w:r>
    </w:p>
    <w:p w:rsidR="00B34579" w:rsidRPr="00293C57" w:rsidRDefault="00B34579" w:rsidP="00B34579">
      <w:pPr>
        <w:rPr>
          <w:rFonts w:ascii="Times New Roman" w:hAnsi="Times New Roman" w:cs="Times New Roman"/>
          <w:b/>
        </w:rPr>
      </w:pPr>
    </w:p>
    <w:p w:rsidR="00B34579" w:rsidRDefault="00B34579" w:rsidP="005156E2">
      <w:pPr>
        <w:pStyle w:val="4"/>
      </w:pPr>
      <w:bookmarkStart w:id="37" w:name="_Toc475105155"/>
      <w:r w:rsidRPr="00207350">
        <w:t>Scan</w:t>
      </w:r>
      <w:bookmarkEnd w:id="37"/>
    </w:p>
    <w:p w:rsidR="00B34579" w:rsidRDefault="00B34579" w:rsidP="00B34579">
      <w:pPr>
        <w:ind w:firstLineChars="100" w:firstLine="220"/>
        <w:rPr>
          <w:rFonts w:ascii="BookAntiqua" w:hAnsi="BookAntiqua"/>
          <w:color w:val="000000"/>
          <w:sz w:val="22"/>
        </w:rPr>
      </w:pPr>
      <w:r>
        <w:rPr>
          <w:rFonts w:ascii="BookAntiqua" w:hAnsi="BookAntiqua"/>
          <w:color w:val="000000"/>
          <w:sz w:val="22"/>
        </w:rPr>
        <w:t>The PHY provides a Scan interface for implementing scan testing in both the hard macro PHY and the softPCS layer.</w:t>
      </w:r>
    </w:p>
    <w:p w:rsidR="00B34579" w:rsidRDefault="00B34579" w:rsidP="00B34579">
      <w:pPr>
        <w:ind w:firstLineChars="100" w:firstLine="220"/>
        <w:rPr>
          <w:rFonts w:ascii="Times New Roman" w:hAnsi="Times New Roman" w:cs="Times New Roman"/>
          <w:b/>
        </w:rPr>
      </w:pPr>
      <w:r>
        <w:rPr>
          <w:rFonts w:ascii="BookAntiqua" w:hAnsi="BookAntiqua"/>
          <w:color w:val="000000"/>
          <w:sz w:val="22"/>
        </w:rPr>
        <w:t>An ATPG model of the digital portion of the PHY is provided (in .ctl, .ctldb, .spf formats</w:t>
      </w:r>
      <w:r>
        <w:rPr>
          <w:rFonts w:ascii="BookAntiqua" w:hAnsi="BookAntiqua" w:hint="eastAsia"/>
          <w:color w:val="000000"/>
          <w:sz w:val="22"/>
        </w:rPr>
        <w:t xml:space="preserve"> of directory </w:t>
      </w:r>
      <w:r w:rsidRPr="00007537">
        <w:rPr>
          <w:rFonts w:ascii="BookAntiqua" w:hAnsi="BookAntiqua"/>
          <w:color w:val="000000"/>
          <w:sz w:val="22"/>
          <w:u w:val="single"/>
        </w:rPr>
        <w:t>/ux/m850D/INPUT/nxp/IP_USB3/0819/USB3/usb3_sspx1_hspx1/scan/dft_model</w:t>
      </w:r>
      <w:r>
        <w:rPr>
          <w:rFonts w:ascii="BookAntiqua" w:hAnsi="BookAntiqua"/>
          <w:color w:val="000000"/>
          <w:sz w:val="22"/>
        </w:rPr>
        <w:t>), which you canuse during ATPG pattern generation to stitch the scan chains together and test them during chip-level scantesting.</w:t>
      </w:r>
    </w:p>
    <w:p w:rsidR="00B34579" w:rsidRPr="000738DA" w:rsidRDefault="00B34579" w:rsidP="00B34579">
      <w:pPr>
        <w:rPr>
          <w:rFonts w:ascii="Times New Roman" w:hAnsi="Times New Roman" w:cs="Times New Roman"/>
          <w:b/>
        </w:rPr>
      </w:pPr>
      <w:r>
        <w:rPr>
          <w:rFonts w:ascii="Times New Roman" w:hAnsi="Times New Roman" w:cs="Times New Roman" w:hint="eastAsia"/>
          <w:b/>
        </w:rPr>
        <w:t xml:space="preserve">NOTE: </w:t>
      </w:r>
      <w:r>
        <w:rPr>
          <w:rFonts w:ascii="Helvetica" w:hAnsi="Helvetica"/>
          <w:color w:val="000000"/>
          <w:sz w:val="20"/>
          <w:szCs w:val="20"/>
        </w:rPr>
        <w:t>Scan support in the PHY includes only stuck-at-fault testing. At-speed testing is performedthrough BIST and ATE testing. The maximum scan test frequency is 100 MHz.</w:t>
      </w:r>
    </w:p>
    <w:p w:rsidR="00B34579" w:rsidRDefault="00B34579" w:rsidP="00B34579">
      <w:pPr>
        <w:rPr>
          <w:rFonts w:ascii="Times New Roman" w:hAnsi="Times New Roman" w:cs="Times New Roman"/>
          <w:b/>
        </w:rPr>
      </w:pPr>
    </w:p>
    <w:p w:rsidR="00B34579" w:rsidRPr="00EB4794" w:rsidRDefault="00B34579" w:rsidP="005156E2">
      <w:pPr>
        <w:pStyle w:val="50"/>
      </w:pPr>
      <w:bookmarkStart w:id="38" w:name="_Toc475105156"/>
      <w:r w:rsidRPr="00EB4794">
        <w:t>Scan Configuration</w:t>
      </w:r>
      <w:bookmarkEnd w:id="38"/>
    </w:p>
    <w:p w:rsidR="00B34579" w:rsidRPr="00EB4794" w:rsidRDefault="00B34579" w:rsidP="00B34579">
      <w:pPr>
        <w:ind w:firstLineChars="100" w:firstLine="220"/>
        <w:rPr>
          <w:rFonts w:ascii="Times New Roman" w:hAnsi="Times New Roman" w:cs="Times New Roman"/>
          <w:b/>
        </w:rPr>
      </w:pPr>
      <w:r w:rsidRPr="00EB4794">
        <w:rPr>
          <w:rFonts w:ascii="BookAntiqua" w:hAnsi="BookAntiqua"/>
          <w:color w:val="000000"/>
          <w:sz w:val="22"/>
        </w:rPr>
        <w:t>To enable scan testing, set the following signals:</w:t>
      </w:r>
      <w:r w:rsidRPr="00EB4794">
        <w:rPr>
          <w:rFonts w:ascii="BookAntiqua" w:hAnsi="BookAntiqua"/>
          <w:color w:val="000000"/>
          <w:sz w:val="22"/>
        </w:rPr>
        <w:br/>
      </w:r>
      <w:r w:rsidRPr="00EB4794">
        <w:rPr>
          <w:rFonts w:ascii="ZapfDingbats" w:hAnsi="ZapfDingbats"/>
          <w:color w:val="000000"/>
          <w:sz w:val="14"/>
          <w:szCs w:val="14"/>
        </w:rPr>
        <w:t xml:space="preserve">■ </w:t>
      </w:r>
      <w:r w:rsidRPr="00EB4794">
        <w:rPr>
          <w:rFonts w:ascii="BookAntiqua" w:hAnsi="BookAntiqua"/>
          <w:color w:val="000000"/>
          <w:sz w:val="22"/>
        </w:rPr>
        <w:t>test_burnin = 1'b0</w:t>
      </w:r>
      <w:r w:rsidRPr="00EB4794">
        <w:rPr>
          <w:rFonts w:ascii="BookAntiqua" w:hAnsi="BookAntiqua"/>
          <w:color w:val="000000"/>
          <w:sz w:val="22"/>
        </w:rPr>
        <w:br/>
      </w:r>
      <w:r w:rsidRPr="00EB4794">
        <w:rPr>
          <w:rFonts w:ascii="ZapfDingbats" w:hAnsi="ZapfDingbats"/>
          <w:color w:val="000000"/>
          <w:sz w:val="14"/>
          <w:szCs w:val="14"/>
        </w:rPr>
        <w:t xml:space="preserve">■ </w:t>
      </w:r>
      <w:r w:rsidRPr="00EB4794">
        <w:rPr>
          <w:rFonts w:ascii="BookAntiqua" w:hAnsi="BookAntiqua"/>
          <w:color w:val="000000"/>
          <w:sz w:val="22"/>
        </w:rPr>
        <w:t>test_powerdown_ssp = 1'b0</w:t>
      </w:r>
      <w:r w:rsidRPr="00EB4794">
        <w:rPr>
          <w:rFonts w:ascii="BookAntiqua" w:hAnsi="BookAntiqua"/>
          <w:color w:val="000000"/>
          <w:sz w:val="22"/>
        </w:rPr>
        <w:br/>
      </w:r>
      <w:r w:rsidRPr="00EB4794">
        <w:rPr>
          <w:rFonts w:ascii="ZapfDingbats" w:hAnsi="ZapfDingbats"/>
          <w:color w:val="000000"/>
          <w:sz w:val="14"/>
          <w:szCs w:val="14"/>
        </w:rPr>
        <w:t xml:space="preserve">■ </w:t>
      </w:r>
      <w:r w:rsidRPr="00EB4794">
        <w:rPr>
          <w:rFonts w:ascii="BookAntiqua" w:hAnsi="BookAntiqua"/>
          <w:color w:val="000000"/>
          <w:sz w:val="22"/>
        </w:rPr>
        <w:t>test_powerdown_hsp = 1'b0</w:t>
      </w:r>
      <w:r w:rsidRPr="00EB4794">
        <w:rPr>
          <w:rFonts w:ascii="BookAntiqua" w:hAnsi="BookAntiqua"/>
          <w:color w:val="000000"/>
          <w:sz w:val="22"/>
        </w:rPr>
        <w:br/>
      </w:r>
      <w:r w:rsidRPr="00EB4794">
        <w:rPr>
          <w:rFonts w:ascii="ZapfDingbats" w:hAnsi="ZapfDingbats"/>
          <w:color w:val="000000"/>
          <w:sz w:val="14"/>
          <w:szCs w:val="14"/>
        </w:rPr>
        <w:t xml:space="preserve">■ </w:t>
      </w:r>
      <w:r w:rsidRPr="00EB4794">
        <w:rPr>
          <w:rFonts w:ascii="BookAntiqua" w:hAnsi="BookAntiqua"/>
          <w:color w:val="000000"/>
          <w:sz w:val="22"/>
        </w:rPr>
        <w:t>scan_mode = 1'b1</w:t>
      </w:r>
      <w:r w:rsidRPr="00EB4794">
        <w:rPr>
          <w:rFonts w:ascii="BookAntiqua" w:hAnsi="BookAntiqua"/>
          <w:color w:val="000000"/>
          <w:sz w:val="22"/>
        </w:rPr>
        <w:br/>
        <w:t>In Scan mode, all analog blocks are powered down. All digital outputs to the analog block are looped backto the digital portion to provide coverage on all analog/digital interfaces. When running scan, the vph andvptxN supplies are not required; only the analog vp supply is required.</w:t>
      </w:r>
    </w:p>
    <w:p w:rsidR="00B34579" w:rsidRPr="004551CE" w:rsidRDefault="00B34579" w:rsidP="005156E2">
      <w:pPr>
        <w:pStyle w:val="50"/>
      </w:pPr>
      <w:bookmarkStart w:id="39" w:name="_Toc475105157"/>
      <w:r w:rsidRPr="004551CE">
        <w:t>PHY Scan Details</w:t>
      </w:r>
      <w:bookmarkEnd w:id="39"/>
    </w:p>
    <w:p w:rsidR="00B34579" w:rsidRDefault="00B34579" w:rsidP="00B34579">
      <w:pPr>
        <w:ind w:firstLineChars="100" w:firstLine="220"/>
        <w:rPr>
          <w:rFonts w:ascii="BookAntiqua" w:hAnsi="BookAntiqua"/>
          <w:color w:val="000000"/>
          <w:sz w:val="22"/>
        </w:rPr>
      </w:pPr>
      <w:r w:rsidRPr="004551CE">
        <w:rPr>
          <w:rFonts w:ascii="BookAntiqua" w:hAnsi="BookAntiqua"/>
          <w:color w:val="000000"/>
          <w:sz w:val="22"/>
        </w:rPr>
        <w:t>The PHY provides a single scan_clk scan clock input. All clocks used in the PHY (either top-level inputs orinternally generated) are multiplexed with scan_clk. The maximum scan_clk frequency for both Shift andCapture modes is 50 MHz.</w:t>
      </w:r>
    </w:p>
    <w:p w:rsidR="00B34579" w:rsidRDefault="00B34579" w:rsidP="00B34579">
      <w:pPr>
        <w:ind w:firstLineChars="100" w:firstLine="220"/>
        <w:rPr>
          <w:rFonts w:ascii="BookAntiqua" w:hAnsi="BookAntiqua"/>
          <w:color w:val="000000"/>
          <w:sz w:val="22"/>
        </w:rPr>
      </w:pPr>
      <w:r w:rsidRPr="004551CE">
        <w:rPr>
          <w:rFonts w:ascii="BookAntiqua" w:hAnsi="BookAntiqua"/>
          <w:color w:val="000000"/>
          <w:sz w:val="22"/>
        </w:rPr>
        <w:t>All output clocks from the PHY have the scan_clk signal multiplexed onto them and do not require anadditional scan MUX on the output.</w:t>
      </w:r>
    </w:p>
    <w:p w:rsidR="00B34579" w:rsidRDefault="00B34579" w:rsidP="00B34579">
      <w:pPr>
        <w:ind w:firstLineChars="100" w:firstLine="220"/>
        <w:rPr>
          <w:rFonts w:ascii="BookAntiqua" w:hAnsi="BookAntiqua"/>
          <w:color w:val="000000"/>
          <w:sz w:val="22"/>
        </w:rPr>
      </w:pPr>
      <w:r w:rsidRPr="004551CE">
        <w:rPr>
          <w:rFonts w:ascii="BookAntiqua" w:hAnsi="BookAntiqua"/>
          <w:color w:val="000000"/>
          <w:sz w:val="22"/>
        </w:rPr>
        <w:t>All resets used in the PHY (either top-level inputs or internally generated) are controlled in Scan mode byscan_rst and phy_reset.</w:t>
      </w:r>
    </w:p>
    <w:p w:rsidR="00B34579" w:rsidRDefault="00B34579" w:rsidP="00B34579">
      <w:pPr>
        <w:ind w:firstLineChars="100" w:firstLine="220"/>
        <w:rPr>
          <w:rFonts w:ascii="BookAntiqua" w:hAnsi="BookAntiqua"/>
          <w:color w:val="000000"/>
          <w:sz w:val="22"/>
        </w:rPr>
      </w:pPr>
      <w:r w:rsidRPr="004551CE">
        <w:rPr>
          <w:rFonts w:ascii="BookAntiqua" w:hAnsi="BookAntiqua"/>
          <w:color w:val="000000"/>
          <w:sz w:val="22"/>
        </w:rPr>
        <w:t>The SuperSpeed and high-speed portions of the PHY contain a total of 40 scan chains.</w:t>
      </w:r>
    </w:p>
    <w:p w:rsidR="00B34579" w:rsidRPr="004551CE" w:rsidRDefault="00B34579" w:rsidP="00B34579">
      <w:pPr>
        <w:ind w:firstLineChars="100" w:firstLine="220"/>
        <w:rPr>
          <w:rFonts w:ascii="Helvetica-Bold" w:hAnsi="Helvetica-Bold" w:hint="eastAsia"/>
          <w:b/>
          <w:bCs/>
          <w:color w:val="000000"/>
        </w:rPr>
      </w:pPr>
      <w:r w:rsidRPr="004551CE">
        <w:rPr>
          <w:rFonts w:ascii="BookAntiqua" w:hAnsi="BookAntiqua"/>
          <w:color w:val="000000"/>
          <w:sz w:val="22"/>
        </w:rPr>
        <w:t>The high-speed portion of the PHY contains a single negative-edge-triggered scan chain.</w:t>
      </w:r>
    </w:p>
    <w:p w:rsidR="00B34579" w:rsidRDefault="00B34579" w:rsidP="00B34579">
      <w:pPr>
        <w:ind w:firstLineChars="100" w:firstLine="220"/>
        <w:rPr>
          <w:rFonts w:ascii="BookAntiqua" w:hAnsi="BookAntiqua"/>
          <w:color w:val="000000"/>
          <w:sz w:val="22"/>
        </w:rPr>
      </w:pPr>
      <w:r>
        <w:rPr>
          <w:rFonts w:ascii="BookAntiqua" w:hAnsi="BookAntiqua"/>
          <w:color w:val="000000"/>
          <w:sz w:val="22"/>
        </w:rPr>
        <w:t>All scan chains terminate with lock-up latches with one exception. For the negative-edge-triggered scanchain, the PHY provides an additional non-lock-up latch output that does not contain an output lock-uplatch.</w:t>
      </w:r>
    </w:p>
    <w:p w:rsidR="00B34579" w:rsidRDefault="00B34579" w:rsidP="00B34579">
      <w:pPr>
        <w:ind w:firstLineChars="100" w:firstLine="220"/>
        <w:rPr>
          <w:rFonts w:ascii="Times New Roman" w:hAnsi="Times New Roman" w:cs="Times New Roman"/>
          <w:b/>
        </w:rPr>
      </w:pPr>
      <w:r>
        <w:rPr>
          <w:rFonts w:ascii="BookAntiqua" w:hAnsi="BookAntiqua"/>
          <w:color w:val="000000"/>
          <w:sz w:val="22"/>
        </w:rPr>
        <w:t>The PHY .lib files include all appropriate timing arcs to support Shift and Stuck-at Capture modes.</w:t>
      </w:r>
    </w:p>
    <w:p w:rsidR="00B34579" w:rsidRPr="00BA567F" w:rsidRDefault="00B34579" w:rsidP="005156E2">
      <w:pPr>
        <w:pStyle w:val="50"/>
      </w:pPr>
      <w:bookmarkStart w:id="40" w:name="_Toc475105158"/>
      <w:r w:rsidRPr="00BA567F">
        <w:t>PCS Layer Scan Details</w:t>
      </w:r>
      <w:bookmarkEnd w:id="40"/>
    </w:p>
    <w:p w:rsidR="00B34579" w:rsidRDefault="00B34579" w:rsidP="00B34579">
      <w:pPr>
        <w:ind w:firstLineChars="100" w:firstLine="220"/>
        <w:rPr>
          <w:rFonts w:ascii="BookAntiqua" w:hAnsi="BookAntiqua"/>
          <w:color w:val="000000"/>
          <w:sz w:val="22"/>
        </w:rPr>
      </w:pPr>
      <w:r w:rsidRPr="00BA567F">
        <w:rPr>
          <w:rFonts w:ascii="BookAntiqua" w:hAnsi="BookAntiqua"/>
          <w:color w:val="000000"/>
          <w:sz w:val="22"/>
        </w:rPr>
        <w:t>The PHY includes separate scan clock and reset inputs for each PCS layer clock domain to support at-speedscan testing of the PCS layer.</w:t>
      </w:r>
    </w:p>
    <w:p w:rsidR="00B34579" w:rsidRPr="00BA567F" w:rsidRDefault="00B34579" w:rsidP="00B34579">
      <w:pPr>
        <w:ind w:firstLineChars="100" w:firstLine="220"/>
        <w:rPr>
          <w:rFonts w:ascii="Times New Roman" w:hAnsi="Times New Roman" w:cs="Times New Roman"/>
          <w:b/>
        </w:rPr>
      </w:pPr>
      <w:r w:rsidRPr="00BA567F">
        <w:rPr>
          <w:rFonts w:ascii="BookAntiqua" w:hAnsi="BookAntiqua"/>
          <w:color w:val="000000"/>
          <w:sz w:val="22"/>
        </w:rPr>
        <w:t>The following figure outlines the PCS scan clocking architecture.</w:t>
      </w:r>
    </w:p>
    <w:p w:rsidR="00B34579" w:rsidRDefault="00B34579" w:rsidP="00B34579">
      <w:pPr>
        <w:keepNext/>
        <w:jc w:val="center"/>
      </w:pPr>
      <w:r>
        <w:rPr>
          <w:rFonts w:ascii="Times New Roman" w:hAnsi="Times New Roman" w:cs="Times New Roman" w:hint="eastAsia"/>
          <w:b/>
          <w:noProof/>
          <w:lang w:eastAsia="zh-CN"/>
        </w:rPr>
        <w:lastRenderedPageBreak/>
        <w:drawing>
          <wp:inline distT="0" distB="0" distL="0" distR="0">
            <wp:extent cx="4401485" cy="3568598"/>
            <wp:effectExtent l="1905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03112" cy="3569917"/>
                    </a:xfrm>
                    <a:prstGeom prst="rect">
                      <a:avLst/>
                    </a:prstGeom>
                    <a:noFill/>
                    <a:ln w="9525">
                      <a:noFill/>
                      <a:miter lim="800000"/>
                      <a:headEnd/>
                      <a:tailEnd/>
                    </a:ln>
                  </pic:spPr>
                </pic:pic>
              </a:graphicData>
            </a:graphic>
          </wp:inline>
        </w:drawing>
      </w:r>
    </w:p>
    <w:p w:rsidR="00B34579" w:rsidRPr="001136AB" w:rsidRDefault="00B34579" w:rsidP="00B34579">
      <w:pPr>
        <w:rPr>
          <w:rFonts w:ascii="Times New Roman" w:hAnsi="Times New Roman" w:cs="Times New Roman"/>
          <w:b/>
        </w:rPr>
      </w:pPr>
      <w:r>
        <w:t xml:space="preserve">Figure  </w:t>
      </w:r>
      <w:r w:rsidR="0074674A">
        <w:fldChar w:fldCharType="begin"/>
      </w:r>
      <w:r>
        <w:instrText xml:space="preserve"> SEQ Figure_ \* ARABIC </w:instrText>
      </w:r>
      <w:r w:rsidR="0074674A">
        <w:fldChar w:fldCharType="separate"/>
      </w:r>
      <w:r>
        <w:rPr>
          <w:noProof/>
        </w:rPr>
        <w:t>1</w:t>
      </w:r>
      <w:r w:rsidR="0074674A">
        <w:fldChar w:fldCharType="end"/>
      </w:r>
      <w:r w:rsidRPr="002C45B2">
        <w:t>PCS Scan Clocking Architecture</w:t>
      </w:r>
    </w:p>
    <w:p w:rsidR="00B34579" w:rsidRDefault="00B34579" w:rsidP="00B34579">
      <w:pPr>
        <w:rPr>
          <w:rFonts w:ascii="Times New Roman" w:hAnsi="Times New Roman" w:cs="Times New Roman"/>
          <w:b/>
        </w:rPr>
      </w:pPr>
    </w:p>
    <w:p w:rsidR="00B34579" w:rsidRDefault="00B34579" w:rsidP="00B34579">
      <w:pPr>
        <w:ind w:firstLineChars="100" w:firstLine="220"/>
        <w:rPr>
          <w:rFonts w:ascii="BookAntiqua" w:hAnsi="BookAntiqua"/>
          <w:color w:val="000000"/>
          <w:sz w:val="22"/>
        </w:rPr>
      </w:pPr>
      <w:r>
        <w:rPr>
          <w:rFonts w:ascii="BookAntiqua" w:hAnsi="BookAntiqua"/>
          <w:color w:val="000000"/>
          <w:sz w:val="22"/>
        </w:rPr>
        <w:t>To support DFT insertion flows that do not include the PHY (that is, when running DFT insertion with thecontroller/subsystem and excluding the PHY), all primary input clocks to the PCS contain scan MUXesdespite that fact that all output clocks in the PHY already have scan multiplexed onto them.</w:t>
      </w:r>
    </w:p>
    <w:p w:rsidR="00B34579" w:rsidRDefault="00B34579" w:rsidP="00B34579">
      <w:pPr>
        <w:ind w:firstLineChars="100" w:firstLine="220"/>
        <w:rPr>
          <w:rFonts w:ascii="BookAntiqua" w:hAnsi="BookAntiqua"/>
          <w:color w:val="000000"/>
          <w:sz w:val="22"/>
        </w:rPr>
      </w:pPr>
    </w:p>
    <w:p w:rsidR="00B34579" w:rsidRDefault="00B34579" w:rsidP="00B34579">
      <w:pPr>
        <w:rPr>
          <w:rFonts w:ascii="BookAntiqua" w:hAnsi="BookAntiqua"/>
          <w:color w:val="000000"/>
          <w:sz w:val="22"/>
        </w:rPr>
      </w:pPr>
      <w:r w:rsidRPr="00595931">
        <w:rPr>
          <w:rFonts w:ascii="BookAntiqua" w:hAnsi="BookAntiqua" w:hint="eastAsia"/>
          <w:b/>
          <w:color w:val="000000"/>
          <w:sz w:val="22"/>
        </w:rPr>
        <w:t>NOTE</w:t>
      </w:r>
      <w:r>
        <w:rPr>
          <w:rFonts w:ascii="BookAntiqua" w:hAnsi="BookAntiqua" w:hint="eastAsia"/>
          <w:color w:val="000000"/>
          <w:sz w:val="22"/>
        </w:rPr>
        <w:t xml:space="preserve">: </w:t>
      </w:r>
      <w:r>
        <w:rPr>
          <w:rFonts w:ascii="Helvetica" w:hAnsi="Helvetica"/>
          <w:color w:val="000000"/>
          <w:sz w:val="20"/>
          <w:szCs w:val="20"/>
        </w:rPr>
        <w:t>In Scan mode, the analog portion of the PHY is powered down; therefore, all at-speed scanclocks must be provided to the PCS layer from external clock sources.</w:t>
      </w:r>
    </w:p>
    <w:p w:rsidR="00B34579" w:rsidRDefault="00B34579" w:rsidP="00B34579">
      <w:pPr>
        <w:ind w:firstLineChars="100" w:firstLine="241"/>
        <w:rPr>
          <w:rFonts w:ascii="Times New Roman" w:hAnsi="Times New Roman" w:cs="Times New Roman"/>
          <w:b/>
        </w:rPr>
      </w:pPr>
    </w:p>
    <w:p w:rsidR="00B34579" w:rsidRDefault="00B34579" w:rsidP="00B34579">
      <w:pPr>
        <w:ind w:firstLineChars="98" w:firstLine="216"/>
        <w:rPr>
          <w:rFonts w:ascii="BookAntiqua" w:hAnsi="BookAntiqua"/>
          <w:color w:val="000000"/>
          <w:sz w:val="22"/>
        </w:rPr>
      </w:pPr>
      <w:r>
        <w:rPr>
          <w:rFonts w:ascii="BookAntiqua" w:hAnsi="BookAntiqua"/>
          <w:color w:val="000000"/>
          <w:sz w:val="22"/>
        </w:rPr>
        <w:t>To facilitate at-speed scan testing and to ensure coverage of the interface between the PHY and controller,you should connect the pcs_scan_mode, pcs_scan_shift, and pcs_scan_rst signals to the appropriatescan_mode, scan_shift, and scan_rst signals in the controller.The following table lists the at-speed scan clocks and their target clock frequencies.</w:t>
      </w:r>
    </w:p>
    <w:p w:rsidR="00B34579" w:rsidRPr="007E1B19" w:rsidRDefault="00B34579" w:rsidP="00B34579">
      <w:pPr>
        <w:ind w:firstLineChars="98" w:firstLine="236"/>
        <w:rPr>
          <w:rFonts w:ascii="Times New Roman" w:hAnsi="Times New Roman" w:cs="Times New Roman"/>
          <w:b/>
        </w:rPr>
      </w:pPr>
    </w:p>
    <w:p w:rsidR="00B34579" w:rsidRDefault="00B34579" w:rsidP="00B34579">
      <w:r>
        <w:t xml:space="preserve">Table  </w:t>
      </w:r>
      <w:r w:rsidR="0074674A">
        <w:fldChar w:fldCharType="begin"/>
      </w:r>
      <w:r>
        <w:instrText xml:space="preserve"> SEQ Table_ \* ARABIC </w:instrText>
      </w:r>
      <w:r w:rsidR="0074674A">
        <w:fldChar w:fldCharType="separate"/>
      </w:r>
      <w:r>
        <w:rPr>
          <w:noProof/>
        </w:rPr>
        <w:t>1</w:t>
      </w:r>
      <w:r w:rsidR="0074674A">
        <w:fldChar w:fldCharType="end"/>
      </w:r>
      <w:r w:rsidRPr="002A227E">
        <w:t>At-Speed Scan Clocks and Target Clock Frequencies</w:t>
      </w:r>
    </w:p>
    <w:tbl>
      <w:tblPr>
        <w:tblStyle w:val="a4"/>
        <w:tblW w:w="0" w:type="auto"/>
        <w:tblLook w:val="04A0"/>
      </w:tblPr>
      <w:tblGrid>
        <w:gridCol w:w="4261"/>
        <w:gridCol w:w="4261"/>
      </w:tblGrid>
      <w:tr w:rsidR="00B34579" w:rsidTr="00B34579">
        <w:tc>
          <w:tcPr>
            <w:tcW w:w="4261" w:type="dxa"/>
          </w:tcPr>
          <w:p w:rsidR="00B34579" w:rsidRDefault="00B34579" w:rsidP="00B34579">
            <w:pPr>
              <w:rPr>
                <w:rFonts w:ascii="Times New Roman" w:hAnsi="Times New Roman" w:cs="Times New Roman"/>
                <w:b/>
              </w:rPr>
            </w:pPr>
            <w:r>
              <w:rPr>
                <w:rFonts w:ascii="Helvetica-Bold" w:hAnsi="Helvetica-Bold"/>
                <w:b/>
                <w:bCs/>
                <w:color w:val="000000"/>
                <w:sz w:val="20"/>
                <w:szCs w:val="20"/>
              </w:rPr>
              <w:t>PCS Layer Input</w:t>
            </w:r>
          </w:p>
        </w:tc>
        <w:tc>
          <w:tcPr>
            <w:tcW w:w="4261" w:type="dxa"/>
          </w:tcPr>
          <w:p w:rsidR="00B34579" w:rsidRDefault="00B34579" w:rsidP="00B34579">
            <w:pPr>
              <w:rPr>
                <w:rFonts w:ascii="Times New Roman" w:hAnsi="Times New Roman" w:cs="Times New Roman"/>
                <w:b/>
              </w:rPr>
            </w:pPr>
            <w:r>
              <w:rPr>
                <w:rFonts w:ascii="Helvetica-Bold" w:hAnsi="Helvetica-Bold"/>
                <w:b/>
                <w:bCs/>
                <w:color w:val="000000"/>
                <w:sz w:val="20"/>
                <w:szCs w:val="20"/>
              </w:rPr>
              <w:t>PHY Input Clock Frequency (MHz)</w:t>
            </w:r>
          </w:p>
        </w:tc>
      </w:tr>
      <w:tr w:rsidR="00B34579" w:rsidTr="00B34579">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pcs_scan_clk</w:t>
            </w:r>
          </w:p>
        </w:tc>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250</w:t>
            </w:r>
          </w:p>
        </w:tc>
      </w:tr>
      <w:tr w:rsidR="00B34579" w:rsidTr="00B34579">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pcs_scan_pclk</w:t>
            </w:r>
          </w:p>
        </w:tc>
        <w:tc>
          <w:tcPr>
            <w:tcW w:w="4261" w:type="dxa"/>
          </w:tcPr>
          <w:p w:rsidR="00B34579" w:rsidRDefault="00B34579" w:rsidP="00B34579">
            <w:pPr>
              <w:rPr>
                <w:rFonts w:ascii="Times New Roman" w:hAnsi="Times New Roman" w:cs="Times New Roman"/>
                <w:b/>
              </w:rPr>
            </w:pPr>
            <w:r>
              <w:rPr>
                <w:rFonts w:ascii="Helvetica" w:hAnsi="Helvetica" w:hint="eastAsia"/>
                <w:color w:val="000000"/>
                <w:sz w:val="20"/>
                <w:szCs w:val="20"/>
              </w:rPr>
              <w:t xml:space="preserve">125 </w:t>
            </w:r>
            <w:r>
              <w:rPr>
                <w:rFonts w:ascii="Helvetica" w:hAnsi="Helvetica"/>
                <w:color w:val="000000"/>
                <w:sz w:val="20"/>
                <w:szCs w:val="20"/>
              </w:rPr>
              <w:t>(</w:t>
            </w:r>
            <w:r>
              <w:rPr>
                <w:rFonts w:ascii="Helvetica" w:hAnsi="Helvetica" w:hint="eastAsia"/>
                <w:color w:val="000000"/>
                <w:sz w:val="20"/>
                <w:szCs w:val="20"/>
              </w:rPr>
              <w:t>32</w:t>
            </w:r>
            <w:r>
              <w:rPr>
                <w:rFonts w:ascii="Helvetica" w:hAnsi="Helvetica"/>
                <w:color w:val="000000"/>
                <w:sz w:val="20"/>
                <w:szCs w:val="20"/>
              </w:rPr>
              <w:t>-bit PIPE interface)</w:t>
            </w:r>
          </w:p>
        </w:tc>
      </w:tr>
      <w:tr w:rsidR="00B34579" w:rsidTr="00B34579">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 xml:space="preserve">pcs_scan_refclk </w:t>
            </w:r>
          </w:p>
        </w:tc>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100</w:t>
            </w:r>
          </w:p>
        </w:tc>
      </w:tr>
      <w:tr w:rsidR="00B34579" w:rsidTr="00B34579">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 xml:space="preserve">pcs_scan_rx&lt;#&gt;_clk </w:t>
            </w:r>
          </w:p>
        </w:tc>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250</w:t>
            </w:r>
          </w:p>
        </w:tc>
      </w:tr>
      <w:tr w:rsidR="00B34579" w:rsidTr="00B34579">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 xml:space="preserve">pcs_scan_tx&lt;#&gt;_clk </w:t>
            </w:r>
          </w:p>
        </w:tc>
        <w:tc>
          <w:tcPr>
            <w:tcW w:w="4261" w:type="dxa"/>
          </w:tcPr>
          <w:p w:rsidR="00B34579" w:rsidRDefault="00B34579" w:rsidP="00B34579">
            <w:pPr>
              <w:rPr>
                <w:rFonts w:ascii="Times New Roman" w:hAnsi="Times New Roman" w:cs="Times New Roman"/>
                <w:b/>
              </w:rPr>
            </w:pPr>
            <w:r>
              <w:rPr>
                <w:rFonts w:ascii="Helvetica" w:hAnsi="Helvetica"/>
                <w:color w:val="000000"/>
                <w:sz w:val="20"/>
                <w:szCs w:val="20"/>
              </w:rPr>
              <w:t>250</w:t>
            </w:r>
          </w:p>
        </w:tc>
      </w:tr>
    </w:tbl>
    <w:p w:rsidR="00B34579" w:rsidRDefault="00B34579" w:rsidP="00B34579">
      <w:pPr>
        <w:rPr>
          <w:rFonts w:ascii="Times New Roman" w:hAnsi="Times New Roman" w:cs="Times New Roman"/>
          <w:b/>
        </w:rPr>
      </w:pPr>
    </w:p>
    <w:p w:rsidR="00B34579" w:rsidRDefault="00B34579" w:rsidP="00B34579">
      <w:pPr>
        <w:ind w:firstLineChars="100" w:firstLine="220"/>
        <w:rPr>
          <w:rFonts w:ascii="Helvetica-Bold" w:hAnsi="Helvetica-Bold" w:hint="eastAsia"/>
          <w:b/>
          <w:bCs/>
          <w:color w:val="000000"/>
        </w:rPr>
      </w:pPr>
      <w:r>
        <w:rPr>
          <w:rFonts w:ascii="BookAntiqua" w:hAnsi="BookAntiqua"/>
          <w:color w:val="000000"/>
          <w:sz w:val="22"/>
        </w:rPr>
        <w:t>To maximize coverage across all interfaces when implementing stuck-at fault testing only, tie all scan clocks(on the PHY, soft PCS, and controller) together to a single clock source.</w:t>
      </w:r>
    </w:p>
    <w:p w:rsidR="00B34579" w:rsidRPr="00E0185E" w:rsidRDefault="00B34579" w:rsidP="005156E2">
      <w:pPr>
        <w:pStyle w:val="50"/>
      </w:pPr>
      <w:bookmarkStart w:id="41" w:name="_Toc475105159"/>
      <w:r w:rsidRPr="00E0185E">
        <w:t>ATPG Vectors</w:t>
      </w:r>
      <w:bookmarkEnd w:id="41"/>
    </w:p>
    <w:p w:rsidR="00B34579" w:rsidRDefault="00B34579" w:rsidP="00B34579">
      <w:pPr>
        <w:ind w:firstLineChars="100" w:firstLine="220"/>
        <w:rPr>
          <w:rFonts w:ascii="BookAntiqua" w:hAnsi="BookAntiqua"/>
          <w:color w:val="000000"/>
          <w:sz w:val="22"/>
        </w:rPr>
      </w:pPr>
      <w:r w:rsidRPr="00E0185E">
        <w:rPr>
          <w:rFonts w:ascii="BookAntiqua" w:hAnsi="BookAntiqua"/>
          <w:color w:val="000000"/>
          <w:sz w:val="22"/>
        </w:rPr>
        <w:t>When running scan vector simulations, use the full gate-level netlist. The scan netlist provided in thedeliverables includes a scan model of the analog portion of the design only. When running scan vectorsimulations, use the full behavioral analog model within the gate-level netlist.</w:t>
      </w:r>
    </w:p>
    <w:p w:rsidR="00B34579" w:rsidRPr="00E0185E" w:rsidRDefault="00B34579" w:rsidP="00B34579">
      <w:pPr>
        <w:ind w:firstLineChars="100" w:firstLine="220"/>
        <w:rPr>
          <w:rFonts w:ascii="Times New Roman" w:hAnsi="Times New Roman" w:cs="Times New Roman"/>
          <w:b/>
        </w:rPr>
      </w:pPr>
      <w:r w:rsidRPr="00E0185E">
        <w:rPr>
          <w:rFonts w:ascii="BookAntiqua" w:hAnsi="BookAntiqua"/>
          <w:color w:val="000000"/>
          <w:sz w:val="22"/>
        </w:rPr>
        <w:lastRenderedPageBreak/>
        <w:t>In addition, to prevent errors in the analog model when running scan vector simulations, define theDWC_TETRAMAX define.</w:t>
      </w:r>
    </w:p>
    <w:p w:rsidR="00B34579" w:rsidRDefault="00B34579" w:rsidP="00B34579">
      <w:pPr>
        <w:rPr>
          <w:rFonts w:ascii="Times New Roman" w:hAnsi="Times New Roman" w:cs="Times New Roman"/>
          <w:b/>
        </w:rPr>
      </w:pPr>
    </w:p>
    <w:p w:rsidR="00B34579" w:rsidRDefault="00B34579" w:rsidP="005156E2">
      <w:pPr>
        <w:pStyle w:val="3"/>
      </w:pPr>
      <w:bookmarkStart w:id="42" w:name="_Toc475105160"/>
      <w:bookmarkStart w:id="43" w:name="_Toc476376199"/>
      <w:r w:rsidRPr="00DE076B">
        <w:t>Using 1149.6 AC JTAG Boundary Scan</w:t>
      </w:r>
      <w:bookmarkEnd w:id="42"/>
      <w:bookmarkEnd w:id="43"/>
    </w:p>
    <w:p w:rsidR="00B34579" w:rsidRDefault="00B34579" w:rsidP="00B34579">
      <w:pPr>
        <w:ind w:firstLineChars="100" w:firstLine="220"/>
        <w:rPr>
          <w:rFonts w:ascii="BookAntiqua" w:hAnsi="BookAntiqua"/>
          <w:color w:val="000000"/>
          <w:sz w:val="22"/>
        </w:rPr>
      </w:pPr>
      <w:r>
        <w:rPr>
          <w:rFonts w:ascii="BookAntiqua" w:hAnsi="BookAntiqua"/>
          <w:color w:val="000000"/>
          <w:sz w:val="22"/>
        </w:rPr>
        <w:t>The SuperSpeed serial link differential pairs for the USB 3.0 PHY include AC coupling capacitors that aresoldered on the board in series with the high-speed signals. To test for proper soldering of these externalcomponents on the board, the PHY supports IEEE standard 1149.6 AC JTAG Boundary Scan. As shown inthe following figure, the USB 3.0 PHY boundary scan includes its own I/O logic module (IOLM). This cell</w:t>
      </w:r>
      <w:r>
        <w:rPr>
          <w:rFonts w:ascii="BookAntiqua" w:hAnsi="BookAntiqua"/>
          <w:color w:val="000000"/>
          <w:sz w:val="22"/>
        </w:rPr>
        <w:br/>
        <w:t>includes the boundary shift register and primary logic to support I/O testing of the differential transmitterand receiver pins.</w:t>
      </w:r>
    </w:p>
    <w:p w:rsidR="00B34579" w:rsidRDefault="00B34579" w:rsidP="00B34579"/>
    <w:p w:rsidR="00B34579" w:rsidRDefault="00B34579" w:rsidP="00B34579">
      <w:r>
        <w:rPr>
          <w:rFonts w:hint="eastAsia"/>
        </w:rPr>
        <w:t>PINMUX TABLE</w:t>
      </w:r>
    </w:p>
    <w:p w:rsidR="00A31FB8" w:rsidRPr="004F7D53" w:rsidRDefault="00A31FB8" w:rsidP="0006548F">
      <w:pPr>
        <w:pStyle w:val="2"/>
        <w:numPr>
          <w:ilvl w:val="0"/>
          <w:numId w:val="0"/>
        </w:numPr>
        <w:rPr>
          <w:rFonts w:eastAsia="SimSun" w:hint="eastAsia"/>
          <w:lang w:eastAsia="zh-CN"/>
        </w:rPr>
      </w:pPr>
    </w:p>
    <w:sectPr w:rsidR="00A31FB8" w:rsidRPr="004F7D53" w:rsidSect="00EE69D0">
      <w:headerReference w:type="default" r:id="rId33"/>
      <w:footerReference w:type="default" r:id="rId34"/>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2C2" w:rsidRDefault="008952C2" w:rsidP="00C93A19">
      <w:r>
        <w:separator/>
      </w:r>
    </w:p>
  </w:endnote>
  <w:endnote w:type="continuationSeparator" w:id="1">
    <w:p w:rsidR="008952C2" w:rsidRDefault="008952C2" w:rsidP="00C93A19">
      <w:r>
        <w:continuationSeparator/>
      </w:r>
    </w:p>
  </w:endnote>
  <w:endnote w:type="continuationNotice" w:id="2">
    <w:p w:rsidR="008952C2" w:rsidRDefault="008952C2">
      <w:pPr>
        <w:spacing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BookAntiqua">
    <w:altName w:val="Times New Roman"/>
    <w:panose1 w:val="00000000000000000000"/>
    <w:charset w:val="00"/>
    <w:family w:val="roman"/>
    <w:notTrueType/>
    <w:pitch w:val="default"/>
    <w:sig w:usb0="00000003" w:usb1="00000000" w:usb2="00000000" w:usb3="00000000" w:csb0="00000001" w:csb1="00000000"/>
  </w:font>
  <w:font w:name="ZapfDingbats">
    <w:panose1 w:val="00000000000000000000"/>
    <w:charset w:val="FF"/>
    <w:family w:val="roman"/>
    <w:notTrueType/>
    <w:pitch w:val="variable"/>
    <w:sig w:usb0="00000003" w:usb1="00000000" w:usb2="00000000" w:usb3="00000000" w:csb0="00000001" w:csb1="00000000"/>
  </w:font>
  <w:font w:name="Helvetica-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F6" w:rsidRDefault="00852DF6" w:rsidP="00C93A19">
    <w:pPr>
      <w:pStyle w:val="a6"/>
    </w:pPr>
  </w:p>
  <w:p w:rsidR="00852DF6" w:rsidRPr="001C6DFE" w:rsidRDefault="00852DF6" w:rsidP="00C93A19">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2C2" w:rsidRDefault="008952C2" w:rsidP="00C93A19">
      <w:r>
        <w:separator/>
      </w:r>
    </w:p>
  </w:footnote>
  <w:footnote w:type="continuationSeparator" w:id="1">
    <w:p w:rsidR="008952C2" w:rsidRDefault="008952C2" w:rsidP="00C93A19">
      <w:r>
        <w:continuationSeparator/>
      </w:r>
    </w:p>
  </w:footnote>
  <w:footnote w:type="continuationNotice" w:id="2">
    <w:p w:rsidR="008952C2" w:rsidRDefault="008952C2">
      <w:pPr>
        <w:spacing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DF6" w:rsidRDefault="00852DF6" w:rsidP="00C93A19">
    <w:pPr>
      <w:pStyle w:val="a5"/>
      <w:rPr>
        <w:lang w:eastAsia="zh-CN"/>
      </w:rPr>
    </w:pPr>
    <w:r>
      <w:t>Test Plan</w:t>
    </w:r>
    <w:r>
      <w:tab/>
    </w:r>
    <w:r>
      <w:tab/>
      <w:t>Version 0.</w:t>
    </w:r>
    <w:r>
      <w:rPr>
        <w:rFonts w:hint="eastAsia"/>
        <w:lang w:eastAsia="zh-CN"/>
      </w:rPr>
      <w:t>9</w:t>
    </w:r>
  </w:p>
  <w:p w:rsidR="00852DF6" w:rsidRDefault="00852DF6" w:rsidP="00C93A19">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73389260"/>
    <w:lvl w:ilvl="0">
      <w:start w:val="1"/>
      <w:numFmt w:val="bullet"/>
      <w:pStyle w:val="5"/>
      <w:lvlText w:val=""/>
      <w:lvlJc w:val="left"/>
      <w:pPr>
        <w:tabs>
          <w:tab w:val="num" w:pos="1800"/>
        </w:tabs>
        <w:ind w:left="1800" w:hanging="360"/>
      </w:pPr>
      <w:rPr>
        <w:rFonts w:ascii="Symbol" w:hAnsi="Symbol" w:hint="default"/>
      </w:rPr>
    </w:lvl>
  </w:abstractNum>
  <w:abstractNum w:abstractNumId="1">
    <w:nsid w:val="01C520D8"/>
    <w:multiLevelType w:val="hybridMultilevel"/>
    <w:tmpl w:val="52947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A775DC"/>
    <w:multiLevelType w:val="hybridMultilevel"/>
    <w:tmpl w:val="74CE9D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6017251"/>
    <w:multiLevelType w:val="hybridMultilevel"/>
    <w:tmpl w:val="A0BA7B00"/>
    <w:lvl w:ilvl="0" w:tplc="04090001">
      <w:start w:val="1"/>
      <w:numFmt w:val="bullet"/>
      <w:lvlText w:val=""/>
      <w:lvlJc w:val="left"/>
      <w:pPr>
        <w:ind w:left="765" w:hanging="420"/>
      </w:pPr>
      <w:rPr>
        <w:rFonts w:ascii="Wingdings" w:hAnsi="Wingdings" w:hint="default"/>
      </w:rPr>
    </w:lvl>
    <w:lvl w:ilvl="1" w:tplc="04090003" w:tentative="1">
      <w:start w:val="1"/>
      <w:numFmt w:val="bullet"/>
      <w:lvlText w:val=""/>
      <w:lvlJc w:val="left"/>
      <w:pPr>
        <w:ind w:left="1185" w:hanging="420"/>
      </w:pPr>
      <w:rPr>
        <w:rFonts w:ascii="Wingdings" w:hAnsi="Wingdings" w:hint="default"/>
      </w:rPr>
    </w:lvl>
    <w:lvl w:ilvl="2" w:tplc="04090005" w:tentative="1">
      <w:start w:val="1"/>
      <w:numFmt w:val="bullet"/>
      <w:lvlText w:val=""/>
      <w:lvlJc w:val="left"/>
      <w:pPr>
        <w:ind w:left="1605" w:hanging="420"/>
      </w:pPr>
      <w:rPr>
        <w:rFonts w:ascii="Wingdings" w:hAnsi="Wingdings" w:hint="default"/>
      </w:rPr>
    </w:lvl>
    <w:lvl w:ilvl="3" w:tplc="04090001" w:tentative="1">
      <w:start w:val="1"/>
      <w:numFmt w:val="bullet"/>
      <w:lvlText w:val=""/>
      <w:lvlJc w:val="left"/>
      <w:pPr>
        <w:ind w:left="2025" w:hanging="420"/>
      </w:pPr>
      <w:rPr>
        <w:rFonts w:ascii="Wingdings" w:hAnsi="Wingdings" w:hint="default"/>
      </w:rPr>
    </w:lvl>
    <w:lvl w:ilvl="4" w:tplc="04090003" w:tentative="1">
      <w:start w:val="1"/>
      <w:numFmt w:val="bullet"/>
      <w:lvlText w:val=""/>
      <w:lvlJc w:val="left"/>
      <w:pPr>
        <w:ind w:left="2445" w:hanging="420"/>
      </w:pPr>
      <w:rPr>
        <w:rFonts w:ascii="Wingdings" w:hAnsi="Wingdings" w:hint="default"/>
      </w:rPr>
    </w:lvl>
    <w:lvl w:ilvl="5" w:tplc="04090005" w:tentative="1">
      <w:start w:val="1"/>
      <w:numFmt w:val="bullet"/>
      <w:lvlText w:val=""/>
      <w:lvlJc w:val="left"/>
      <w:pPr>
        <w:ind w:left="2865" w:hanging="420"/>
      </w:pPr>
      <w:rPr>
        <w:rFonts w:ascii="Wingdings" w:hAnsi="Wingdings" w:hint="default"/>
      </w:rPr>
    </w:lvl>
    <w:lvl w:ilvl="6" w:tplc="04090001" w:tentative="1">
      <w:start w:val="1"/>
      <w:numFmt w:val="bullet"/>
      <w:lvlText w:val=""/>
      <w:lvlJc w:val="left"/>
      <w:pPr>
        <w:ind w:left="3285" w:hanging="420"/>
      </w:pPr>
      <w:rPr>
        <w:rFonts w:ascii="Wingdings" w:hAnsi="Wingdings" w:hint="default"/>
      </w:rPr>
    </w:lvl>
    <w:lvl w:ilvl="7" w:tplc="04090003" w:tentative="1">
      <w:start w:val="1"/>
      <w:numFmt w:val="bullet"/>
      <w:lvlText w:val=""/>
      <w:lvlJc w:val="left"/>
      <w:pPr>
        <w:ind w:left="3705" w:hanging="420"/>
      </w:pPr>
      <w:rPr>
        <w:rFonts w:ascii="Wingdings" w:hAnsi="Wingdings" w:hint="default"/>
      </w:rPr>
    </w:lvl>
    <w:lvl w:ilvl="8" w:tplc="04090005" w:tentative="1">
      <w:start w:val="1"/>
      <w:numFmt w:val="bullet"/>
      <w:lvlText w:val=""/>
      <w:lvlJc w:val="left"/>
      <w:pPr>
        <w:ind w:left="4125" w:hanging="420"/>
      </w:pPr>
      <w:rPr>
        <w:rFonts w:ascii="Wingdings" w:hAnsi="Wingdings" w:hint="default"/>
      </w:rPr>
    </w:lvl>
  </w:abstractNum>
  <w:abstractNum w:abstractNumId="4">
    <w:nsid w:val="0669119E"/>
    <w:multiLevelType w:val="hybridMultilevel"/>
    <w:tmpl w:val="6F7A3F7E"/>
    <w:lvl w:ilvl="0" w:tplc="F050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25A44"/>
    <w:multiLevelType w:val="hybridMultilevel"/>
    <w:tmpl w:val="633C94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8FB286D"/>
    <w:multiLevelType w:val="hybridMultilevel"/>
    <w:tmpl w:val="825435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9303589"/>
    <w:multiLevelType w:val="hybridMultilevel"/>
    <w:tmpl w:val="21AE7E20"/>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096808CA"/>
    <w:multiLevelType w:val="hybridMultilevel"/>
    <w:tmpl w:val="0A3ACBF6"/>
    <w:lvl w:ilvl="0" w:tplc="04090001">
      <w:start w:val="1"/>
      <w:numFmt w:val="bullet"/>
      <w:lvlText w:val=""/>
      <w:lvlJc w:val="left"/>
      <w:pPr>
        <w:ind w:left="420" w:hanging="420"/>
      </w:pPr>
      <w:rPr>
        <w:rFonts w:ascii="Wingdings" w:hAnsi="Wingdings" w:hint="default"/>
      </w:rPr>
    </w:lvl>
    <w:lvl w:ilvl="1" w:tplc="231AEBFC">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9C632C8"/>
    <w:multiLevelType w:val="hybridMultilevel"/>
    <w:tmpl w:val="C3308F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0D3D2F"/>
    <w:multiLevelType w:val="hybridMultilevel"/>
    <w:tmpl w:val="FD96EFFE"/>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1">
    <w:nsid w:val="0F7E0C75"/>
    <w:multiLevelType w:val="hybridMultilevel"/>
    <w:tmpl w:val="3670EF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1DE2457"/>
    <w:multiLevelType w:val="hybridMultilevel"/>
    <w:tmpl w:val="CA54A296"/>
    <w:lvl w:ilvl="0" w:tplc="EF7E73B2">
      <w:start w:val="1"/>
      <w:numFmt w:val="bullet"/>
      <w:lvlText w:val=""/>
      <w:lvlJc w:val="left"/>
      <w:pPr>
        <w:ind w:left="1080" w:hanging="360"/>
      </w:pPr>
      <w:rPr>
        <w:rFonts w:ascii="Symbol" w:hAnsi="Symbol" w:hint="default"/>
      </w:rPr>
    </w:lvl>
    <w:lvl w:ilvl="1" w:tplc="D9064CE2" w:tentative="1">
      <w:start w:val="1"/>
      <w:numFmt w:val="bullet"/>
      <w:lvlText w:val="o"/>
      <w:lvlJc w:val="left"/>
      <w:pPr>
        <w:ind w:left="1800" w:hanging="360"/>
      </w:pPr>
      <w:rPr>
        <w:rFonts w:ascii="Courier New" w:hAnsi="Courier New" w:cs="Courier New" w:hint="default"/>
      </w:rPr>
    </w:lvl>
    <w:lvl w:ilvl="2" w:tplc="D70EE292" w:tentative="1">
      <w:start w:val="1"/>
      <w:numFmt w:val="bullet"/>
      <w:lvlText w:val=""/>
      <w:lvlJc w:val="left"/>
      <w:pPr>
        <w:ind w:left="2520" w:hanging="360"/>
      </w:pPr>
      <w:rPr>
        <w:rFonts w:ascii="Wingdings" w:hAnsi="Wingdings" w:hint="default"/>
      </w:rPr>
    </w:lvl>
    <w:lvl w:ilvl="3" w:tplc="A6848486" w:tentative="1">
      <w:start w:val="1"/>
      <w:numFmt w:val="bullet"/>
      <w:lvlText w:val=""/>
      <w:lvlJc w:val="left"/>
      <w:pPr>
        <w:ind w:left="3240" w:hanging="360"/>
      </w:pPr>
      <w:rPr>
        <w:rFonts w:ascii="Symbol" w:hAnsi="Symbol" w:hint="default"/>
      </w:rPr>
    </w:lvl>
    <w:lvl w:ilvl="4" w:tplc="B1049360" w:tentative="1">
      <w:start w:val="1"/>
      <w:numFmt w:val="bullet"/>
      <w:lvlText w:val="o"/>
      <w:lvlJc w:val="left"/>
      <w:pPr>
        <w:ind w:left="3960" w:hanging="360"/>
      </w:pPr>
      <w:rPr>
        <w:rFonts w:ascii="Courier New" w:hAnsi="Courier New" w:cs="Courier New" w:hint="default"/>
      </w:rPr>
    </w:lvl>
    <w:lvl w:ilvl="5" w:tplc="51662EC6" w:tentative="1">
      <w:start w:val="1"/>
      <w:numFmt w:val="bullet"/>
      <w:lvlText w:val=""/>
      <w:lvlJc w:val="left"/>
      <w:pPr>
        <w:ind w:left="4680" w:hanging="360"/>
      </w:pPr>
      <w:rPr>
        <w:rFonts w:ascii="Wingdings" w:hAnsi="Wingdings" w:hint="default"/>
      </w:rPr>
    </w:lvl>
    <w:lvl w:ilvl="6" w:tplc="F17A8174" w:tentative="1">
      <w:start w:val="1"/>
      <w:numFmt w:val="bullet"/>
      <w:lvlText w:val=""/>
      <w:lvlJc w:val="left"/>
      <w:pPr>
        <w:ind w:left="5400" w:hanging="360"/>
      </w:pPr>
      <w:rPr>
        <w:rFonts w:ascii="Symbol" w:hAnsi="Symbol" w:hint="default"/>
      </w:rPr>
    </w:lvl>
    <w:lvl w:ilvl="7" w:tplc="CE66C9C6" w:tentative="1">
      <w:start w:val="1"/>
      <w:numFmt w:val="bullet"/>
      <w:lvlText w:val="o"/>
      <w:lvlJc w:val="left"/>
      <w:pPr>
        <w:ind w:left="6120" w:hanging="360"/>
      </w:pPr>
      <w:rPr>
        <w:rFonts w:ascii="Courier New" w:hAnsi="Courier New" w:cs="Courier New" w:hint="default"/>
      </w:rPr>
    </w:lvl>
    <w:lvl w:ilvl="8" w:tplc="67FA7088" w:tentative="1">
      <w:start w:val="1"/>
      <w:numFmt w:val="bullet"/>
      <w:lvlText w:val=""/>
      <w:lvlJc w:val="left"/>
      <w:pPr>
        <w:ind w:left="6840" w:hanging="360"/>
      </w:pPr>
      <w:rPr>
        <w:rFonts w:ascii="Wingdings" w:hAnsi="Wingdings" w:hint="default"/>
      </w:rPr>
    </w:lvl>
  </w:abstractNum>
  <w:abstractNum w:abstractNumId="13">
    <w:nsid w:val="11F2234C"/>
    <w:multiLevelType w:val="hybridMultilevel"/>
    <w:tmpl w:val="64BC2140"/>
    <w:lvl w:ilvl="0" w:tplc="4A4EF7FC">
      <w:start w:val="1"/>
      <w:numFmt w:val="bullet"/>
      <w:lvlText w:val=""/>
      <w:lvlJc w:val="left"/>
      <w:pPr>
        <w:ind w:left="720" w:hanging="360"/>
      </w:pPr>
      <w:rPr>
        <w:rFonts w:ascii="Symbol" w:hAnsi="Symbol" w:hint="default"/>
      </w:rPr>
    </w:lvl>
    <w:lvl w:ilvl="1" w:tplc="02D06450">
      <w:start w:val="1"/>
      <w:numFmt w:val="bullet"/>
      <w:lvlText w:val="o"/>
      <w:lvlJc w:val="left"/>
      <w:pPr>
        <w:ind w:left="1440" w:hanging="360"/>
      </w:pPr>
      <w:rPr>
        <w:rFonts w:ascii="Courier New" w:hAnsi="Courier New" w:cs="Courier New" w:hint="default"/>
      </w:rPr>
    </w:lvl>
    <w:lvl w:ilvl="2" w:tplc="AF2015DE">
      <w:start w:val="1"/>
      <w:numFmt w:val="bullet"/>
      <w:lvlText w:val=""/>
      <w:lvlJc w:val="left"/>
      <w:pPr>
        <w:ind w:left="2160" w:hanging="360"/>
      </w:pPr>
      <w:rPr>
        <w:rFonts w:ascii="Wingdings" w:hAnsi="Wingdings" w:hint="default"/>
      </w:rPr>
    </w:lvl>
    <w:lvl w:ilvl="3" w:tplc="61B0F1B0">
      <w:start w:val="1"/>
      <w:numFmt w:val="bullet"/>
      <w:lvlText w:val=""/>
      <w:lvlJc w:val="left"/>
      <w:pPr>
        <w:ind w:left="2880" w:hanging="360"/>
      </w:pPr>
      <w:rPr>
        <w:rFonts w:ascii="Symbol" w:hAnsi="Symbol" w:hint="default"/>
      </w:rPr>
    </w:lvl>
    <w:lvl w:ilvl="4" w:tplc="A48C413A">
      <w:start w:val="1"/>
      <w:numFmt w:val="bullet"/>
      <w:lvlText w:val="o"/>
      <w:lvlJc w:val="left"/>
      <w:pPr>
        <w:ind w:left="3600" w:hanging="360"/>
      </w:pPr>
      <w:rPr>
        <w:rFonts w:ascii="Courier New" w:hAnsi="Courier New" w:cs="Courier New" w:hint="default"/>
      </w:rPr>
    </w:lvl>
    <w:lvl w:ilvl="5" w:tplc="B3A09FDA">
      <w:start w:val="1"/>
      <w:numFmt w:val="bullet"/>
      <w:lvlText w:val=""/>
      <w:lvlJc w:val="left"/>
      <w:pPr>
        <w:ind w:left="4320" w:hanging="360"/>
      </w:pPr>
      <w:rPr>
        <w:rFonts w:ascii="Wingdings" w:hAnsi="Wingdings" w:hint="default"/>
      </w:rPr>
    </w:lvl>
    <w:lvl w:ilvl="6" w:tplc="D9202E94">
      <w:start w:val="1"/>
      <w:numFmt w:val="bullet"/>
      <w:lvlText w:val=""/>
      <w:lvlJc w:val="left"/>
      <w:pPr>
        <w:ind w:left="5040" w:hanging="360"/>
      </w:pPr>
      <w:rPr>
        <w:rFonts w:ascii="Symbol" w:hAnsi="Symbol" w:hint="default"/>
      </w:rPr>
    </w:lvl>
    <w:lvl w:ilvl="7" w:tplc="33489872">
      <w:start w:val="1"/>
      <w:numFmt w:val="bullet"/>
      <w:lvlText w:val="o"/>
      <w:lvlJc w:val="left"/>
      <w:pPr>
        <w:ind w:left="5760" w:hanging="360"/>
      </w:pPr>
      <w:rPr>
        <w:rFonts w:ascii="Courier New" w:hAnsi="Courier New" w:cs="Courier New" w:hint="default"/>
      </w:rPr>
    </w:lvl>
    <w:lvl w:ilvl="8" w:tplc="D5166684">
      <w:start w:val="1"/>
      <w:numFmt w:val="bullet"/>
      <w:lvlText w:val=""/>
      <w:lvlJc w:val="left"/>
      <w:pPr>
        <w:ind w:left="6480" w:hanging="360"/>
      </w:pPr>
      <w:rPr>
        <w:rFonts w:ascii="Wingdings" w:hAnsi="Wingdings" w:hint="default"/>
      </w:rPr>
    </w:lvl>
  </w:abstractNum>
  <w:abstractNum w:abstractNumId="14">
    <w:nsid w:val="124F1105"/>
    <w:multiLevelType w:val="hybridMultilevel"/>
    <w:tmpl w:val="547C9D88"/>
    <w:lvl w:ilvl="0" w:tplc="04090001">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42B7160"/>
    <w:multiLevelType w:val="hybridMultilevel"/>
    <w:tmpl w:val="804E9B02"/>
    <w:lvl w:ilvl="0" w:tplc="04090001">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6462001"/>
    <w:multiLevelType w:val="hybridMultilevel"/>
    <w:tmpl w:val="E4983158"/>
    <w:lvl w:ilvl="0" w:tplc="04090005">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7AE2AE2"/>
    <w:multiLevelType w:val="hybridMultilevel"/>
    <w:tmpl w:val="C5221E94"/>
    <w:lvl w:ilvl="0" w:tplc="B4BC4466">
      <w:start w:val="1"/>
      <w:numFmt w:val="bullet"/>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8">
    <w:nsid w:val="1ACD73A1"/>
    <w:multiLevelType w:val="hybridMultilevel"/>
    <w:tmpl w:val="6AC44C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C8E2190"/>
    <w:multiLevelType w:val="hybridMultilevel"/>
    <w:tmpl w:val="A2541A70"/>
    <w:lvl w:ilvl="0" w:tplc="04090001">
      <w:start w:val="1"/>
      <w:numFmt w:val="bullet"/>
      <w:lvlText w:val="►"/>
      <w:lvlJc w:val="left"/>
      <w:pPr>
        <w:tabs>
          <w:tab w:val="num" w:pos="720"/>
        </w:tabs>
        <w:ind w:left="720" w:hanging="360"/>
      </w:pPr>
      <w:rPr>
        <w:rFonts w:ascii="Arial" w:hAnsi="Arial" w:hint="default"/>
      </w:rPr>
    </w:lvl>
    <w:lvl w:ilvl="1" w:tplc="04090003" w:tentative="1">
      <w:start w:val="1"/>
      <w:numFmt w:val="bullet"/>
      <w:lvlText w:val="►"/>
      <w:lvlJc w:val="left"/>
      <w:pPr>
        <w:tabs>
          <w:tab w:val="num" w:pos="1440"/>
        </w:tabs>
        <w:ind w:left="1440" w:hanging="360"/>
      </w:pPr>
      <w:rPr>
        <w:rFonts w:ascii="Arial" w:hAnsi="Arial" w:hint="default"/>
      </w:rPr>
    </w:lvl>
    <w:lvl w:ilvl="2" w:tplc="04090005" w:tentative="1">
      <w:start w:val="1"/>
      <w:numFmt w:val="bullet"/>
      <w:lvlText w:val="►"/>
      <w:lvlJc w:val="left"/>
      <w:pPr>
        <w:tabs>
          <w:tab w:val="num" w:pos="2160"/>
        </w:tabs>
        <w:ind w:left="2160" w:hanging="360"/>
      </w:pPr>
      <w:rPr>
        <w:rFonts w:ascii="Arial" w:hAnsi="Arial" w:hint="default"/>
      </w:rPr>
    </w:lvl>
    <w:lvl w:ilvl="3" w:tplc="04090001" w:tentative="1">
      <w:start w:val="1"/>
      <w:numFmt w:val="bullet"/>
      <w:lvlText w:val="►"/>
      <w:lvlJc w:val="left"/>
      <w:pPr>
        <w:tabs>
          <w:tab w:val="num" w:pos="2880"/>
        </w:tabs>
        <w:ind w:left="2880" w:hanging="360"/>
      </w:pPr>
      <w:rPr>
        <w:rFonts w:ascii="Arial" w:hAnsi="Arial" w:hint="default"/>
      </w:rPr>
    </w:lvl>
    <w:lvl w:ilvl="4" w:tplc="04090003" w:tentative="1">
      <w:start w:val="1"/>
      <w:numFmt w:val="bullet"/>
      <w:lvlText w:val="►"/>
      <w:lvlJc w:val="left"/>
      <w:pPr>
        <w:tabs>
          <w:tab w:val="num" w:pos="3600"/>
        </w:tabs>
        <w:ind w:left="3600" w:hanging="360"/>
      </w:pPr>
      <w:rPr>
        <w:rFonts w:ascii="Arial" w:hAnsi="Arial" w:hint="default"/>
      </w:rPr>
    </w:lvl>
    <w:lvl w:ilvl="5" w:tplc="04090005" w:tentative="1">
      <w:start w:val="1"/>
      <w:numFmt w:val="bullet"/>
      <w:lvlText w:val="►"/>
      <w:lvlJc w:val="left"/>
      <w:pPr>
        <w:tabs>
          <w:tab w:val="num" w:pos="4320"/>
        </w:tabs>
        <w:ind w:left="4320" w:hanging="360"/>
      </w:pPr>
      <w:rPr>
        <w:rFonts w:ascii="Arial" w:hAnsi="Arial" w:hint="default"/>
      </w:rPr>
    </w:lvl>
    <w:lvl w:ilvl="6" w:tplc="04090001" w:tentative="1">
      <w:start w:val="1"/>
      <w:numFmt w:val="bullet"/>
      <w:lvlText w:val="►"/>
      <w:lvlJc w:val="left"/>
      <w:pPr>
        <w:tabs>
          <w:tab w:val="num" w:pos="5040"/>
        </w:tabs>
        <w:ind w:left="5040" w:hanging="360"/>
      </w:pPr>
      <w:rPr>
        <w:rFonts w:ascii="Arial" w:hAnsi="Arial" w:hint="default"/>
      </w:rPr>
    </w:lvl>
    <w:lvl w:ilvl="7" w:tplc="04090003" w:tentative="1">
      <w:start w:val="1"/>
      <w:numFmt w:val="bullet"/>
      <w:lvlText w:val="►"/>
      <w:lvlJc w:val="left"/>
      <w:pPr>
        <w:tabs>
          <w:tab w:val="num" w:pos="5760"/>
        </w:tabs>
        <w:ind w:left="5760" w:hanging="360"/>
      </w:pPr>
      <w:rPr>
        <w:rFonts w:ascii="Arial" w:hAnsi="Arial" w:hint="default"/>
      </w:rPr>
    </w:lvl>
    <w:lvl w:ilvl="8" w:tplc="04090005" w:tentative="1">
      <w:start w:val="1"/>
      <w:numFmt w:val="bullet"/>
      <w:lvlText w:val="►"/>
      <w:lvlJc w:val="left"/>
      <w:pPr>
        <w:tabs>
          <w:tab w:val="num" w:pos="6480"/>
        </w:tabs>
        <w:ind w:left="6480" w:hanging="360"/>
      </w:pPr>
      <w:rPr>
        <w:rFonts w:ascii="Arial" w:hAnsi="Arial" w:hint="default"/>
      </w:rPr>
    </w:lvl>
  </w:abstractNum>
  <w:abstractNum w:abstractNumId="20">
    <w:nsid w:val="1D404664"/>
    <w:multiLevelType w:val="multilevel"/>
    <w:tmpl w:val="56021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DD40980"/>
    <w:multiLevelType w:val="hybridMultilevel"/>
    <w:tmpl w:val="4C9E9AB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nsid w:val="1DFB5CF4"/>
    <w:multiLevelType w:val="hybridMultilevel"/>
    <w:tmpl w:val="BD760E08"/>
    <w:lvl w:ilvl="0" w:tplc="0409000B">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1ECB0475"/>
    <w:multiLevelType w:val="hybridMultilevel"/>
    <w:tmpl w:val="5BEA8626"/>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4">
    <w:nsid w:val="20DF4126"/>
    <w:multiLevelType w:val="hybridMultilevel"/>
    <w:tmpl w:val="F170E3D6"/>
    <w:lvl w:ilvl="0" w:tplc="0409000B">
      <w:start w:val="1"/>
      <w:numFmt w:val="bullet"/>
      <w:lvlText w:val=""/>
      <w:lvlJc w:val="left"/>
      <w:pPr>
        <w:ind w:left="880" w:hanging="420"/>
      </w:pPr>
      <w:rPr>
        <w:rFonts w:ascii="Wingdings" w:hAnsi="Wingdings" w:hint="default"/>
      </w:rPr>
    </w:lvl>
    <w:lvl w:ilvl="1" w:tplc="DC1A662A">
      <w:numFmt w:val="bullet"/>
      <w:lvlText w:val=""/>
      <w:lvlJc w:val="left"/>
      <w:pPr>
        <w:ind w:left="1330" w:hanging="450"/>
      </w:pPr>
      <w:rPr>
        <w:rFonts w:ascii="Times New Roman" w:eastAsiaTheme="minorEastAsia" w:hAnsi="Times New Roman" w:cs="Times New Roman"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25">
    <w:nsid w:val="20E12244"/>
    <w:multiLevelType w:val="hybridMultilevel"/>
    <w:tmpl w:val="8C504A02"/>
    <w:lvl w:ilvl="0" w:tplc="BFD62D92">
      <w:start w:val="3"/>
      <w:numFmt w:val="bullet"/>
      <w:lvlText w:val="-"/>
      <w:lvlJc w:val="left"/>
      <w:pPr>
        <w:ind w:left="720" w:hanging="360"/>
      </w:pPr>
      <w:rPr>
        <w:rFonts w:ascii="Arial" w:eastAsia="MS Gothic" w:hAnsi="Arial" w:cs="Arial" w:hint="default"/>
      </w:rPr>
    </w:lvl>
    <w:lvl w:ilvl="1" w:tplc="90DA94D2">
      <w:start w:val="1"/>
      <w:numFmt w:val="bullet"/>
      <w:lvlText w:val="o"/>
      <w:lvlJc w:val="left"/>
      <w:pPr>
        <w:ind w:left="1440" w:hanging="360"/>
      </w:pPr>
      <w:rPr>
        <w:rFonts w:ascii="Courier New" w:hAnsi="Courier New" w:cs="Courier New" w:hint="default"/>
      </w:rPr>
    </w:lvl>
    <w:lvl w:ilvl="2" w:tplc="AC6E82AA" w:tentative="1">
      <w:start w:val="1"/>
      <w:numFmt w:val="bullet"/>
      <w:lvlText w:val=""/>
      <w:lvlJc w:val="left"/>
      <w:pPr>
        <w:ind w:left="2160" w:hanging="360"/>
      </w:pPr>
      <w:rPr>
        <w:rFonts w:ascii="Wingdings" w:hAnsi="Wingdings" w:hint="default"/>
      </w:rPr>
    </w:lvl>
    <w:lvl w:ilvl="3" w:tplc="4344FB0A" w:tentative="1">
      <w:start w:val="1"/>
      <w:numFmt w:val="bullet"/>
      <w:lvlText w:val=""/>
      <w:lvlJc w:val="left"/>
      <w:pPr>
        <w:ind w:left="2880" w:hanging="360"/>
      </w:pPr>
      <w:rPr>
        <w:rFonts w:ascii="Symbol" w:hAnsi="Symbol" w:hint="default"/>
      </w:rPr>
    </w:lvl>
    <w:lvl w:ilvl="4" w:tplc="5D2AAE44" w:tentative="1">
      <w:start w:val="1"/>
      <w:numFmt w:val="bullet"/>
      <w:lvlText w:val="o"/>
      <w:lvlJc w:val="left"/>
      <w:pPr>
        <w:ind w:left="3600" w:hanging="360"/>
      </w:pPr>
      <w:rPr>
        <w:rFonts w:ascii="Courier New" w:hAnsi="Courier New" w:cs="Courier New" w:hint="default"/>
      </w:rPr>
    </w:lvl>
    <w:lvl w:ilvl="5" w:tplc="119CE6D6" w:tentative="1">
      <w:start w:val="1"/>
      <w:numFmt w:val="bullet"/>
      <w:lvlText w:val=""/>
      <w:lvlJc w:val="left"/>
      <w:pPr>
        <w:ind w:left="4320" w:hanging="360"/>
      </w:pPr>
      <w:rPr>
        <w:rFonts w:ascii="Wingdings" w:hAnsi="Wingdings" w:hint="default"/>
      </w:rPr>
    </w:lvl>
    <w:lvl w:ilvl="6" w:tplc="500EA022" w:tentative="1">
      <w:start w:val="1"/>
      <w:numFmt w:val="bullet"/>
      <w:lvlText w:val=""/>
      <w:lvlJc w:val="left"/>
      <w:pPr>
        <w:ind w:left="5040" w:hanging="360"/>
      </w:pPr>
      <w:rPr>
        <w:rFonts w:ascii="Symbol" w:hAnsi="Symbol" w:hint="default"/>
      </w:rPr>
    </w:lvl>
    <w:lvl w:ilvl="7" w:tplc="D0CE0118" w:tentative="1">
      <w:start w:val="1"/>
      <w:numFmt w:val="bullet"/>
      <w:lvlText w:val="o"/>
      <w:lvlJc w:val="left"/>
      <w:pPr>
        <w:ind w:left="5760" w:hanging="360"/>
      </w:pPr>
      <w:rPr>
        <w:rFonts w:ascii="Courier New" w:hAnsi="Courier New" w:cs="Courier New" w:hint="default"/>
      </w:rPr>
    </w:lvl>
    <w:lvl w:ilvl="8" w:tplc="5A98D35C" w:tentative="1">
      <w:start w:val="1"/>
      <w:numFmt w:val="bullet"/>
      <w:lvlText w:val=""/>
      <w:lvlJc w:val="left"/>
      <w:pPr>
        <w:ind w:left="6480" w:hanging="360"/>
      </w:pPr>
      <w:rPr>
        <w:rFonts w:ascii="Wingdings" w:hAnsi="Wingdings" w:hint="default"/>
      </w:rPr>
    </w:lvl>
  </w:abstractNum>
  <w:abstractNum w:abstractNumId="26">
    <w:nsid w:val="229202D0"/>
    <w:multiLevelType w:val="hybridMultilevel"/>
    <w:tmpl w:val="345C337A"/>
    <w:lvl w:ilvl="0" w:tplc="D5328022">
      <w:start w:val="1"/>
      <w:numFmt w:val="lowerLetter"/>
      <w:lvlText w:val="%1)"/>
      <w:lvlJc w:val="left"/>
      <w:pPr>
        <w:ind w:left="720" w:hanging="360"/>
      </w:pPr>
    </w:lvl>
    <w:lvl w:ilvl="1" w:tplc="24342B8A">
      <w:start w:val="1"/>
      <w:numFmt w:val="lowerLetter"/>
      <w:lvlText w:val="%2."/>
      <w:lvlJc w:val="left"/>
      <w:pPr>
        <w:ind w:left="1440" w:hanging="360"/>
      </w:pPr>
    </w:lvl>
    <w:lvl w:ilvl="2" w:tplc="B964D484" w:tentative="1">
      <w:start w:val="1"/>
      <w:numFmt w:val="lowerRoman"/>
      <w:lvlText w:val="%3."/>
      <w:lvlJc w:val="right"/>
      <w:pPr>
        <w:ind w:left="2160" w:hanging="180"/>
      </w:pPr>
    </w:lvl>
    <w:lvl w:ilvl="3" w:tplc="701683CA" w:tentative="1">
      <w:start w:val="1"/>
      <w:numFmt w:val="decimal"/>
      <w:lvlText w:val="%4."/>
      <w:lvlJc w:val="left"/>
      <w:pPr>
        <w:ind w:left="2880" w:hanging="360"/>
      </w:pPr>
    </w:lvl>
    <w:lvl w:ilvl="4" w:tplc="842C145A" w:tentative="1">
      <w:start w:val="1"/>
      <w:numFmt w:val="lowerLetter"/>
      <w:lvlText w:val="%5."/>
      <w:lvlJc w:val="left"/>
      <w:pPr>
        <w:ind w:left="3600" w:hanging="360"/>
      </w:pPr>
    </w:lvl>
    <w:lvl w:ilvl="5" w:tplc="1994A6DE" w:tentative="1">
      <w:start w:val="1"/>
      <w:numFmt w:val="lowerRoman"/>
      <w:lvlText w:val="%6."/>
      <w:lvlJc w:val="right"/>
      <w:pPr>
        <w:ind w:left="4320" w:hanging="180"/>
      </w:pPr>
    </w:lvl>
    <w:lvl w:ilvl="6" w:tplc="4156DBEA" w:tentative="1">
      <w:start w:val="1"/>
      <w:numFmt w:val="decimal"/>
      <w:lvlText w:val="%7."/>
      <w:lvlJc w:val="left"/>
      <w:pPr>
        <w:ind w:left="5040" w:hanging="360"/>
      </w:pPr>
    </w:lvl>
    <w:lvl w:ilvl="7" w:tplc="1B889F40" w:tentative="1">
      <w:start w:val="1"/>
      <w:numFmt w:val="lowerLetter"/>
      <w:lvlText w:val="%8."/>
      <w:lvlJc w:val="left"/>
      <w:pPr>
        <w:ind w:left="5760" w:hanging="360"/>
      </w:pPr>
    </w:lvl>
    <w:lvl w:ilvl="8" w:tplc="CB3C36BC" w:tentative="1">
      <w:start w:val="1"/>
      <w:numFmt w:val="lowerRoman"/>
      <w:lvlText w:val="%9."/>
      <w:lvlJc w:val="right"/>
      <w:pPr>
        <w:ind w:left="6480" w:hanging="180"/>
      </w:pPr>
    </w:lvl>
  </w:abstractNum>
  <w:abstractNum w:abstractNumId="27">
    <w:nsid w:val="232F03AC"/>
    <w:multiLevelType w:val="hybridMultilevel"/>
    <w:tmpl w:val="7B7CE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3E2290"/>
    <w:multiLevelType w:val="hybridMultilevel"/>
    <w:tmpl w:val="2FC4C270"/>
    <w:lvl w:ilvl="0" w:tplc="0409000B">
      <w:start w:val="1"/>
      <w:numFmt w:val="bullet"/>
      <w:lvlText w:val=""/>
      <w:lvlJc w:val="left"/>
      <w:pPr>
        <w:ind w:left="995" w:hanging="420"/>
      </w:pPr>
      <w:rPr>
        <w:rFonts w:ascii="Wingdings" w:hAnsi="Wingdings" w:hint="default"/>
      </w:rPr>
    </w:lvl>
    <w:lvl w:ilvl="1" w:tplc="04090003" w:tentative="1">
      <w:start w:val="1"/>
      <w:numFmt w:val="bullet"/>
      <w:lvlText w:val=""/>
      <w:lvlJc w:val="left"/>
      <w:pPr>
        <w:ind w:left="1415" w:hanging="420"/>
      </w:pPr>
      <w:rPr>
        <w:rFonts w:ascii="Wingdings" w:hAnsi="Wingdings" w:hint="default"/>
      </w:rPr>
    </w:lvl>
    <w:lvl w:ilvl="2" w:tplc="04090005" w:tentative="1">
      <w:start w:val="1"/>
      <w:numFmt w:val="bullet"/>
      <w:lvlText w:val=""/>
      <w:lvlJc w:val="left"/>
      <w:pPr>
        <w:ind w:left="1835" w:hanging="420"/>
      </w:pPr>
      <w:rPr>
        <w:rFonts w:ascii="Wingdings" w:hAnsi="Wingdings" w:hint="default"/>
      </w:rPr>
    </w:lvl>
    <w:lvl w:ilvl="3" w:tplc="04090001" w:tentative="1">
      <w:start w:val="1"/>
      <w:numFmt w:val="bullet"/>
      <w:lvlText w:val=""/>
      <w:lvlJc w:val="left"/>
      <w:pPr>
        <w:ind w:left="2255" w:hanging="420"/>
      </w:pPr>
      <w:rPr>
        <w:rFonts w:ascii="Wingdings" w:hAnsi="Wingdings" w:hint="default"/>
      </w:rPr>
    </w:lvl>
    <w:lvl w:ilvl="4" w:tplc="04090003" w:tentative="1">
      <w:start w:val="1"/>
      <w:numFmt w:val="bullet"/>
      <w:lvlText w:val=""/>
      <w:lvlJc w:val="left"/>
      <w:pPr>
        <w:ind w:left="2675" w:hanging="420"/>
      </w:pPr>
      <w:rPr>
        <w:rFonts w:ascii="Wingdings" w:hAnsi="Wingdings" w:hint="default"/>
      </w:rPr>
    </w:lvl>
    <w:lvl w:ilvl="5" w:tplc="04090005" w:tentative="1">
      <w:start w:val="1"/>
      <w:numFmt w:val="bullet"/>
      <w:lvlText w:val=""/>
      <w:lvlJc w:val="left"/>
      <w:pPr>
        <w:ind w:left="3095" w:hanging="420"/>
      </w:pPr>
      <w:rPr>
        <w:rFonts w:ascii="Wingdings" w:hAnsi="Wingdings" w:hint="default"/>
      </w:rPr>
    </w:lvl>
    <w:lvl w:ilvl="6" w:tplc="04090001" w:tentative="1">
      <w:start w:val="1"/>
      <w:numFmt w:val="bullet"/>
      <w:lvlText w:val=""/>
      <w:lvlJc w:val="left"/>
      <w:pPr>
        <w:ind w:left="3515" w:hanging="420"/>
      </w:pPr>
      <w:rPr>
        <w:rFonts w:ascii="Wingdings" w:hAnsi="Wingdings" w:hint="default"/>
      </w:rPr>
    </w:lvl>
    <w:lvl w:ilvl="7" w:tplc="04090003" w:tentative="1">
      <w:start w:val="1"/>
      <w:numFmt w:val="bullet"/>
      <w:lvlText w:val=""/>
      <w:lvlJc w:val="left"/>
      <w:pPr>
        <w:ind w:left="3935" w:hanging="420"/>
      </w:pPr>
      <w:rPr>
        <w:rFonts w:ascii="Wingdings" w:hAnsi="Wingdings" w:hint="default"/>
      </w:rPr>
    </w:lvl>
    <w:lvl w:ilvl="8" w:tplc="04090005" w:tentative="1">
      <w:start w:val="1"/>
      <w:numFmt w:val="bullet"/>
      <w:lvlText w:val=""/>
      <w:lvlJc w:val="left"/>
      <w:pPr>
        <w:ind w:left="4355" w:hanging="420"/>
      </w:pPr>
      <w:rPr>
        <w:rFonts w:ascii="Wingdings" w:hAnsi="Wingdings" w:hint="default"/>
      </w:rPr>
    </w:lvl>
  </w:abstractNum>
  <w:abstractNum w:abstractNumId="29">
    <w:nsid w:val="25381A8B"/>
    <w:multiLevelType w:val="hybridMultilevel"/>
    <w:tmpl w:val="1E7CF972"/>
    <w:lvl w:ilvl="0" w:tplc="B1768F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8F03449"/>
    <w:multiLevelType w:val="hybridMultilevel"/>
    <w:tmpl w:val="2D743764"/>
    <w:lvl w:ilvl="0" w:tplc="04090017">
      <w:start w:val="1"/>
      <w:numFmt w:val="bullet"/>
      <w:lvlText w:val=""/>
      <w:lvlJc w:val="left"/>
      <w:pPr>
        <w:ind w:left="1800" w:hanging="360"/>
      </w:pPr>
      <w:rPr>
        <w:rFonts w:ascii="Symbol" w:hAnsi="Symbol" w:hint="default"/>
      </w:rPr>
    </w:lvl>
    <w:lvl w:ilvl="1" w:tplc="04090019">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31">
    <w:nsid w:val="29C2348C"/>
    <w:multiLevelType w:val="hybridMultilevel"/>
    <w:tmpl w:val="C3042474"/>
    <w:lvl w:ilvl="0" w:tplc="04090011">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2C183DD4"/>
    <w:multiLevelType w:val="hybridMultilevel"/>
    <w:tmpl w:val="67C6B2FE"/>
    <w:lvl w:ilvl="0" w:tplc="04090001">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2FEA5826"/>
    <w:multiLevelType w:val="hybridMultilevel"/>
    <w:tmpl w:val="2F4842C8"/>
    <w:lvl w:ilvl="0" w:tplc="04090001">
      <w:start w:val="1"/>
      <w:numFmt w:val="lowerLetter"/>
      <w:lvlText w:val="%1)"/>
      <w:lvlJc w:val="left"/>
      <w:pPr>
        <w:ind w:left="1440" w:hanging="360"/>
      </w:pPr>
      <w:rPr>
        <w:rFonts w:hint="default"/>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34">
    <w:nsid w:val="307419C9"/>
    <w:multiLevelType w:val="hybridMultilevel"/>
    <w:tmpl w:val="9DAA207A"/>
    <w:lvl w:ilvl="0" w:tplc="0409000B">
      <w:start w:val="1"/>
      <w:numFmt w:val="bullet"/>
      <w:lvlText w:val=""/>
      <w:lvlJc w:val="left"/>
      <w:pPr>
        <w:ind w:left="765" w:hanging="420"/>
      </w:pPr>
      <w:rPr>
        <w:rFonts w:ascii="Wingdings" w:hAnsi="Wingdings" w:hint="default"/>
      </w:rPr>
    </w:lvl>
    <w:lvl w:ilvl="1" w:tplc="D34497F6">
      <w:numFmt w:val="bullet"/>
      <w:lvlText w:val=""/>
      <w:lvlJc w:val="left"/>
      <w:pPr>
        <w:ind w:left="1215" w:hanging="450"/>
      </w:pPr>
      <w:rPr>
        <w:rFonts w:ascii="Times New Roman" w:eastAsiaTheme="minorEastAsia" w:hAnsi="Times New Roman" w:cs="Times New Roman" w:hint="default"/>
      </w:rPr>
    </w:lvl>
    <w:lvl w:ilvl="2" w:tplc="04090005" w:tentative="1">
      <w:start w:val="1"/>
      <w:numFmt w:val="bullet"/>
      <w:lvlText w:val=""/>
      <w:lvlJc w:val="left"/>
      <w:pPr>
        <w:ind w:left="1605" w:hanging="420"/>
      </w:pPr>
      <w:rPr>
        <w:rFonts w:ascii="Wingdings" w:hAnsi="Wingdings" w:hint="default"/>
      </w:rPr>
    </w:lvl>
    <w:lvl w:ilvl="3" w:tplc="04090001" w:tentative="1">
      <w:start w:val="1"/>
      <w:numFmt w:val="bullet"/>
      <w:lvlText w:val=""/>
      <w:lvlJc w:val="left"/>
      <w:pPr>
        <w:ind w:left="2025" w:hanging="420"/>
      </w:pPr>
      <w:rPr>
        <w:rFonts w:ascii="Wingdings" w:hAnsi="Wingdings" w:hint="default"/>
      </w:rPr>
    </w:lvl>
    <w:lvl w:ilvl="4" w:tplc="04090003" w:tentative="1">
      <w:start w:val="1"/>
      <w:numFmt w:val="bullet"/>
      <w:lvlText w:val=""/>
      <w:lvlJc w:val="left"/>
      <w:pPr>
        <w:ind w:left="2445" w:hanging="420"/>
      </w:pPr>
      <w:rPr>
        <w:rFonts w:ascii="Wingdings" w:hAnsi="Wingdings" w:hint="default"/>
      </w:rPr>
    </w:lvl>
    <w:lvl w:ilvl="5" w:tplc="04090005" w:tentative="1">
      <w:start w:val="1"/>
      <w:numFmt w:val="bullet"/>
      <w:lvlText w:val=""/>
      <w:lvlJc w:val="left"/>
      <w:pPr>
        <w:ind w:left="2865" w:hanging="420"/>
      </w:pPr>
      <w:rPr>
        <w:rFonts w:ascii="Wingdings" w:hAnsi="Wingdings" w:hint="default"/>
      </w:rPr>
    </w:lvl>
    <w:lvl w:ilvl="6" w:tplc="04090001" w:tentative="1">
      <w:start w:val="1"/>
      <w:numFmt w:val="bullet"/>
      <w:lvlText w:val=""/>
      <w:lvlJc w:val="left"/>
      <w:pPr>
        <w:ind w:left="3285" w:hanging="420"/>
      </w:pPr>
      <w:rPr>
        <w:rFonts w:ascii="Wingdings" w:hAnsi="Wingdings" w:hint="default"/>
      </w:rPr>
    </w:lvl>
    <w:lvl w:ilvl="7" w:tplc="04090003" w:tentative="1">
      <w:start w:val="1"/>
      <w:numFmt w:val="bullet"/>
      <w:lvlText w:val=""/>
      <w:lvlJc w:val="left"/>
      <w:pPr>
        <w:ind w:left="3705" w:hanging="420"/>
      </w:pPr>
      <w:rPr>
        <w:rFonts w:ascii="Wingdings" w:hAnsi="Wingdings" w:hint="default"/>
      </w:rPr>
    </w:lvl>
    <w:lvl w:ilvl="8" w:tplc="04090005" w:tentative="1">
      <w:start w:val="1"/>
      <w:numFmt w:val="bullet"/>
      <w:lvlText w:val=""/>
      <w:lvlJc w:val="left"/>
      <w:pPr>
        <w:ind w:left="4125" w:hanging="420"/>
      </w:pPr>
      <w:rPr>
        <w:rFonts w:ascii="Wingdings" w:hAnsi="Wingdings" w:hint="default"/>
      </w:rPr>
    </w:lvl>
  </w:abstractNum>
  <w:abstractNum w:abstractNumId="35">
    <w:nsid w:val="312A46DB"/>
    <w:multiLevelType w:val="multilevel"/>
    <w:tmpl w:val="F4EEF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B138BF"/>
    <w:multiLevelType w:val="hybridMultilevel"/>
    <w:tmpl w:val="837EEA94"/>
    <w:lvl w:ilvl="0" w:tplc="04090017">
      <w:start w:val="1"/>
      <w:numFmt w:val="lowerRoman"/>
      <w:lvlText w:val="%1."/>
      <w:lvlJc w:val="left"/>
      <w:pPr>
        <w:tabs>
          <w:tab w:val="num" w:pos="2448"/>
        </w:tabs>
        <w:ind w:left="2448" w:hanging="720"/>
      </w:pPr>
      <w:rPr>
        <w:rFonts w:hint="default"/>
      </w:rPr>
    </w:lvl>
    <w:lvl w:ilvl="1" w:tplc="04090019">
      <w:start w:val="1"/>
      <w:numFmt w:val="decimal"/>
      <w:lvlText w:val="%2."/>
      <w:lvlJc w:val="left"/>
      <w:pPr>
        <w:tabs>
          <w:tab w:val="num" w:pos="2808"/>
        </w:tabs>
        <w:ind w:left="2808" w:hanging="360"/>
      </w:pPr>
      <w:rPr>
        <w:rFonts w:hint="default"/>
      </w:rPr>
    </w:lvl>
    <w:lvl w:ilvl="2" w:tplc="0409001B" w:tentative="1">
      <w:start w:val="1"/>
      <w:numFmt w:val="lowerRoman"/>
      <w:lvlText w:val="%3."/>
      <w:lvlJc w:val="right"/>
      <w:pPr>
        <w:tabs>
          <w:tab w:val="num" w:pos="3528"/>
        </w:tabs>
        <w:ind w:left="3528" w:hanging="180"/>
      </w:pPr>
    </w:lvl>
    <w:lvl w:ilvl="3" w:tplc="0409000F" w:tentative="1">
      <w:start w:val="1"/>
      <w:numFmt w:val="decimal"/>
      <w:lvlText w:val="%4."/>
      <w:lvlJc w:val="left"/>
      <w:pPr>
        <w:tabs>
          <w:tab w:val="num" w:pos="4248"/>
        </w:tabs>
        <w:ind w:left="4248" w:hanging="360"/>
      </w:pPr>
    </w:lvl>
    <w:lvl w:ilvl="4" w:tplc="04090019" w:tentative="1">
      <w:start w:val="1"/>
      <w:numFmt w:val="lowerLetter"/>
      <w:lvlText w:val="%5."/>
      <w:lvlJc w:val="left"/>
      <w:pPr>
        <w:tabs>
          <w:tab w:val="num" w:pos="4968"/>
        </w:tabs>
        <w:ind w:left="4968" w:hanging="360"/>
      </w:pPr>
    </w:lvl>
    <w:lvl w:ilvl="5" w:tplc="0409001B" w:tentative="1">
      <w:start w:val="1"/>
      <w:numFmt w:val="lowerRoman"/>
      <w:lvlText w:val="%6."/>
      <w:lvlJc w:val="right"/>
      <w:pPr>
        <w:tabs>
          <w:tab w:val="num" w:pos="5688"/>
        </w:tabs>
        <w:ind w:left="5688" w:hanging="180"/>
      </w:pPr>
    </w:lvl>
    <w:lvl w:ilvl="6" w:tplc="0409000F" w:tentative="1">
      <w:start w:val="1"/>
      <w:numFmt w:val="decimal"/>
      <w:lvlText w:val="%7."/>
      <w:lvlJc w:val="left"/>
      <w:pPr>
        <w:tabs>
          <w:tab w:val="num" w:pos="6408"/>
        </w:tabs>
        <w:ind w:left="6408" w:hanging="360"/>
      </w:pPr>
    </w:lvl>
    <w:lvl w:ilvl="7" w:tplc="04090019" w:tentative="1">
      <w:start w:val="1"/>
      <w:numFmt w:val="lowerLetter"/>
      <w:lvlText w:val="%8."/>
      <w:lvlJc w:val="left"/>
      <w:pPr>
        <w:tabs>
          <w:tab w:val="num" w:pos="7128"/>
        </w:tabs>
        <w:ind w:left="7128" w:hanging="360"/>
      </w:pPr>
    </w:lvl>
    <w:lvl w:ilvl="8" w:tplc="0409001B" w:tentative="1">
      <w:start w:val="1"/>
      <w:numFmt w:val="lowerRoman"/>
      <w:lvlText w:val="%9."/>
      <w:lvlJc w:val="right"/>
      <w:pPr>
        <w:tabs>
          <w:tab w:val="num" w:pos="7848"/>
        </w:tabs>
        <w:ind w:left="7848" w:hanging="180"/>
      </w:pPr>
    </w:lvl>
  </w:abstractNum>
  <w:abstractNum w:abstractNumId="37">
    <w:nsid w:val="354143B1"/>
    <w:multiLevelType w:val="multilevel"/>
    <w:tmpl w:val="9DAA2814"/>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4"/>
      <w:lvlText w:val="%1.%2.%3.%4."/>
      <w:lvlJc w:val="left"/>
      <w:pPr>
        <w:ind w:left="1728" w:hanging="648"/>
      </w:pPr>
      <w:rPr>
        <w:b/>
        <w:sz w:val="24"/>
        <w:szCs w:val="24"/>
      </w:rPr>
    </w:lvl>
    <w:lvl w:ilvl="4">
      <w:start w:val="1"/>
      <w:numFmt w:val="decimal"/>
      <w:pStyle w:val="50"/>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355F32D4"/>
    <w:multiLevelType w:val="hybridMultilevel"/>
    <w:tmpl w:val="7180B82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nsid w:val="36D36E31"/>
    <w:multiLevelType w:val="hybridMultilevel"/>
    <w:tmpl w:val="30A22A1E"/>
    <w:lvl w:ilvl="0" w:tplc="581A4F30">
      <w:start w:val="1"/>
      <w:numFmt w:val="bullet"/>
      <w:lvlText w:val=""/>
      <w:lvlJc w:val="left"/>
      <w:pPr>
        <w:ind w:left="3240" w:hanging="360"/>
      </w:pPr>
      <w:rPr>
        <w:rFonts w:ascii="Wingdings" w:hAnsi="Wingdings" w:hint="default"/>
      </w:rPr>
    </w:lvl>
    <w:lvl w:ilvl="1" w:tplc="04090019" w:tentative="1">
      <w:start w:val="1"/>
      <w:numFmt w:val="bullet"/>
      <w:lvlText w:val="o"/>
      <w:lvlJc w:val="left"/>
      <w:pPr>
        <w:ind w:left="3960" w:hanging="360"/>
      </w:pPr>
      <w:rPr>
        <w:rFonts w:ascii="Courier New" w:hAnsi="Courier New" w:cs="Courier New" w:hint="default"/>
      </w:rPr>
    </w:lvl>
    <w:lvl w:ilvl="2" w:tplc="0409001B" w:tentative="1">
      <w:start w:val="1"/>
      <w:numFmt w:val="bullet"/>
      <w:lvlText w:val=""/>
      <w:lvlJc w:val="left"/>
      <w:pPr>
        <w:ind w:left="4680" w:hanging="360"/>
      </w:pPr>
      <w:rPr>
        <w:rFonts w:ascii="Wingdings" w:hAnsi="Wingdings" w:hint="default"/>
      </w:rPr>
    </w:lvl>
    <w:lvl w:ilvl="3" w:tplc="0409000F" w:tentative="1">
      <w:start w:val="1"/>
      <w:numFmt w:val="bullet"/>
      <w:lvlText w:val=""/>
      <w:lvlJc w:val="left"/>
      <w:pPr>
        <w:ind w:left="5400" w:hanging="360"/>
      </w:pPr>
      <w:rPr>
        <w:rFonts w:ascii="Symbol" w:hAnsi="Symbol" w:hint="default"/>
      </w:rPr>
    </w:lvl>
    <w:lvl w:ilvl="4" w:tplc="04090019" w:tentative="1">
      <w:start w:val="1"/>
      <w:numFmt w:val="bullet"/>
      <w:lvlText w:val="o"/>
      <w:lvlJc w:val="left"/>
      <w:pPr>
        <w:ind w:left="6120" w:hanging="360"/>
      </w:pPr>
      <w:rPr>
        <w:rFonts w:ascii="Courier New" w:hAnsi="Courier New" w:cs="Courier New" w:hint="default"/>
      </w:rPr>
    </w:lvl>
    <w:lvl w:ilvl="5" w:tplc="0409001B" w:tentative="1">
      <w:start w:val="1"/>
      <w:numFmt w:val="bullet"/>
      <w:lvlText w:val=""/>
      <w:lvlJc w:val="left"/>
      <w:pPr>
        <w:ind w:left="6840" w:hanging="360"/>
      </w:pPr>
      <w:rPr>
        <w:rFonts w:ascii="Wingdings" w:hAnsi="Wingdings" w:hint="default"/>
      </w:rPr>
    </w:lvl>
    <w:lvl w:ilvl="6" w:tplc="0409000F" w:tentative="1">
      <w:start w:val="1"/>
      <w:numFmt w:val="bullet"/>
      <w:lvlText w:val=""/>
      <w:lvlJc w:val="left"/>
      <w:pPr>
        <w:ind w:left="7560" w:hanging="360"/>
      </w:pPr>
      <w:rPr>
        <w:rFonts w:ascii="Symbol" w:hAnsi="Symbol" w:hint="default"/>
      </w:rPr>
    </w:lvl>
    <w:lvl w:ilvl="7" w:tplc="04090019" w:tentative="1">
      <w:start w:val="1"/>
      <w:numFmt w:val="bullet"/>
      <w:lvlText w:val="o"/>
      <w:lvlJc w:val="left"/>
      <w:pPr>
        <w:ind w:left="8280" w:hanging="360"/>
      </w:pPr>
      <w:rPr>
        <w:rFonts w:ascii="Courier New" w:hAnsi="Courier New" w:cs="Courier New" w:hint="default"/>
      </w:rPr>
    </w:lvl>
    <w:lvl w:ilvl="8" w:tplc="0409001B" w:tentative="1">
      <w:start w:val="1"/>
      <w:numFmt w:val="bullet"/>
      <w:lvlText w:val=""/>
      <w:lvlJc w:val="left"/>
      <w:pPr>
        <w:ind w:left="9000" w:hanging="360"/>
      </w:pPr>
      <w:rPr>
        <w:rFonts w:ascii="Wingdings" w:hAnsi="Wingdings" w:hint="default"/>
      </w:rPr>
    </w:lvl>
  </w:abstractNum>
  <w:abstractNum w:abstractNumId="40">
    <w:nsid w:val="3C4265C9"/>
    <w:multiLevelType w:val="hybridMultilevel"/>
    <w:tmpl w:val="23EEE7BA"/>
    <w:lvl w:ilvl="0" w:tplc="D76CEF32">
      <w:start w:val="1"/>
      <w:numFmt w:val="decimal"/>
      <w:lvlText w:val="%1."/>
      <w:lvlJc w:val="left"/>
      <w:pPr>
        <w:ind w:left="3600" w:hanging="360"/>
      </w:pPr>
    </w:lvl>
    <w:lvl w:ilvl="1" w:tplc="DB48E8A6"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1">
    <w:nsid w:val="3DDB4D4D"/>
    <w:multiLevelType w:val="hybridMultilevel"/>
    <w:tmpl w:val="9EDCFACA"/>
    <w:lvl w:ilvl="0" w:tplc="6CF43F6C">
      <w:start w:val="1"/>
      <w:numFmt w:val="decimal"/>
      <w:lvlText w:val="%1."/>
      <w:lvlJc w:val="left"/>
      <w:pPr>
        <w:ind w:left="1440" w:hanging="360"/>
      </w:pPr>
      <w:rPr>
        <w:rFonts w:hint="default"/>
      </w:rPr>
    </w:lvl>
    <w:lvl w:ilvl="1" w:tplc="5DBA1474" w:tentative="1">
      <w:start w:val="1"/>
      <w:numFmt w:val="bullet"/>
      <w:lvlText w:val="o"/>
      <w:lvlJc w:val="left"/>
      <w:pPr>
        <w:ind w:left="2160" w:hanging="360"/>
      </w:pPr>
      <w:rPr>
        <w:rFonts w:ascii="Courier New" w:hAnsi="Courier New" w:cs="Courier New" w:hint="default"/>
      </w:rPr>
    </w:lvl>
    <w:lvl w:ilvl="2" w:tplc="E60ACB2E" w:tentative="1">
      <w:start w:val="1"/>
      <w:numFmt w:val="bullet"/>
      <w:lvlText w:val=""/>
      <w:lvlJc w:val="left"/>
      <w:pPr>
        <w:ind w:left="2880" w:hanging="360"/>
      </w:pPr>
      <w:rPr>
        <w:rFonts w:ascii="Wingdings" w:hAnsi="Wingdings" w:hint="default"/>
      </w:rPr>
    </w:lvl>
    <w:lvl w:ilvl="3" w:tplc="4694F52C" w:tentative="1">
      <w:start w:val="1"/>
      <w:numFmt w:val="bullet"/>
      <w:lvlText w:val=""/>
      <w:lvlJc w:val="left"/>
      <w:pPr>
        <w:ind w:left="3600" w:hanging="360"/>
      </w:pPr>
      <w:rPr>
        <w:rFonts w:ascii="Symbol" w:hAnsi="Symbol" w:hint="default"/>
      </w:rPr>
    </w:lvl>
    <w:lvl w:ilvl="4" w:tplc="43103496" w:tentative="1">
      <w:start w:val="1"/>
      <w:numFmt w:val="bullet"/>
      <w:lvlText w:val="o"/>
      <w:lvlJc w:val="left"/>
      <w:pPr>
        <w:ind w:left="4320" w:hanging="360"/>
      </w:pPr>
      <w:rPr>
        <w:rFonts w:ascii="Courier New" w:hAnsi="Courier New" w:cs="Courier New" w:hint="default"/>
      </w:rPr>
    </w:lvl>
    <w:lvl w:ilvl="5" w:tplc="B9D247CA" w:tentative="1">
      <w:start w:val="1"/>
      <w:numFmt w:val="bullet"/>
      <w:lvlText w:val=""/>
      <w:lvlJc w:val="left"/>
      <w:pPr>
        <w:ind w:left="5040" w:hanging="360"/>
      </w:pPr>
      <w:rPr>
        <w:rFonts w:ascii="Wingdings" w:hAnsi="Wingdings" w:hint="default"/>
      </w:rPr>
    </w:lvl>
    <w:lvl w:ilvl="6" w:tplc="88943436" w:tentative="1">
      <w:start w:val="1"/>
      <w:numFmt w:val="bullet"/>
      <w:lvlText w:val=""/>
      <w:lvlJc w:val="left"/>
      <w:pPr>
        <w:ind w:left="5760" w:hanging="360"/>
      </w:pPr>
      <w:rPr>
        <w:rFonts w:ascii="Symbol" w:hAnsi="Symbol" w:hint="default"/>
      </w:rPr>
    </w:lvl>
    <w:lvl w:ilvl="7" w:tplc="7C240A8A" w:tentative="1">
      <w:start w:val="1"/>
      <w:numFmt w:val="bullet"/>
      <w:lvlText w:val="o"/>
      <w:lvlJc w:val="left"/>
      <w:pPr>
        <w:ind w:left="6480" w:hanging="360"/>
      </w:pPr>
      <w:rPr>
        <w:rFonts w:ascii="Courier New" w:hAnsi="Courier New" w:cs="Courier New" w:hint="default"/>
      </w:rPr>
    </w:lvl>
    <w:lvl w:ilvl="8" w:tplc="CCE87B3A" w:tentative="1">
      <w:start w:val="1"/>
      <w:numFmt w:val="bullet"/>
      <w:lvlText w:val=""/>
      <w:lvlJc w:val="left"/>
      <w:pPr>
        <w:ind w:left="7200" w:hanging="360"/>
      </w:pPr>
      <w:rPr>
        <w:rFonts w:ascii="Wingdings" w:hAnsi="Wingdings" w:hint="default"/>
      </w:rPr>
    </w:lvl>
  </w:abstractNum>
  <w:abstractNum w:abstractNumId="42">
    <w:nsid w:val="403B4B86"/>
    <w:multiLevelType w:val="hybridMultilevel"/>
    <w:tmpl w:val="707CE17C"/>
    <w:lvl w:ilvl="0" w:tplc="04090005">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40856926"/>
    <w:multiLevelType w:val="hybridMultilevel"/>
    <w:tmpl w:val="6C683EBA"/>
    <w:lvl w:ilvl="0" w:tplc="0409000F">
      <w:numFmt w:val="bullet"/>
      <w:lvlText w:val="-"/>
      <w:lvlJc w:val="left"/>
      <w:pPr>
        <w:ind w:left="1944" w:hanging="360"/>
      </w:pPr>
      <w:rPr>
        <w:rFonts w:ascii="Calibri Light" w:eastAsia="SimSun" w:hAnsi="Calibri Light" w:cstheme="majorBidi" w:hint="default"/>
      </w:rPr>
    </w:lvl>
    <w:lvl w:ilvl="1" w:tplc="04090019" w:tentative="1">
      <w:start w:val="1"/>
      <w:numFmt w:val="bullet"/>
      <w:lvlText w:val="o"/>
      <w:lvlJc w:val="left"/>
      <w:pPr>
        <w:ind w:left="2664" w:hanging="360"/>
      </w:pPr>
      <w:rPr>
        <w:rFonts w:ascii="Courier New" w:hAnsi="Courier New" w:cs="Courier New" w:hint="default"/>
      </w:rPr>
    </w:lvl>
    <w:lvl w:ilvl="2" w:tplc="0409001B" w:tentative="1">
      <w:start w:val="1"/>
      <w:numFmt w:val="bullet"/>
      <w:lvlText w:val=""/>
      <w:lvlJc w:val="left"/>
      <w:pPr>
        <w:ind w:left="3384" w:hanging="360"/>
      </w:pPr>
      <w:rPr>
        <w:rFonts w:ascii="Wingdings" w:hAnsi="Wingdings" w:hint="default"/>
      </w:rPr>
    </w:lvl>
    <w:lvl w:ilvl="3" w:tplc="0409000F" w:tentative="1">
      <w:start w:val="1"/>
      <w:numFmt w:val="bullet"/>
      <w:lvlText w:val=""/>
      <w:lvlJc w:val="left"/>
      <w:pPr>
        <w:ind w:left="4104" w:hanging="360"/>
      </w:pPr>
      <w:rPr>
        <w:rFonts w:ascii="Symbol" w:hAnsi="Symbol" w:hint="default"/>
      </w:rPr>
    </w:lvl>
    <w:lvl w:ilvl="4" w:tplc="04090019" w:tentative="1">
      <w:start w:val="1"/>
      <w:numFmt w:val="bullet"/>
      <w:lvlText w:val="o"/>
      <w:lvlJc w:val="left"/>
      <w:pPr>
        <w:ind w:left="4824" w:hanging="360"/>
      </w:pPr>
      <w:rPr>
        <w:rFonts w:ascii="Courier New" w:hAnsi="Courier New" w:cs="Courier New" w:hint="default"/>
      </w:rPr>
    </w:lvl>
    <w:lvl w:ilvl="5" w:tplc="0409001B" w:tentative="1">
      <w:start w:val="1"/>
      <w:numFmt w:val="bullet"/>
      <w:lvlText w:val=""/>
      <w:lvlJc w:val="left"/>
      <w:pPr>
        <w:ind w:left="5544" w:hanging="360"/>
      </w:pPr>
      <w:rPr>
        <w:rFonts w:ascii="Wingdings" w:hAnsi="Wingdings" w:hint="default"/>
      </w:rPr>
    </w:lvl>
    <w:lvl w:ilvl="6" w:tplc="0409000F" w:tentative="1">
      <w:start w:val="1"/>
      <w:numFmt w:val="bullet"/>
      <w:lvlText w:val=""/>
      <w:lvlJc w:val="left"/>
      <w:pPr>
        <w:ind w:left="6264" w:hanging="360"/>
      </w:pPr>
      <w:rPr>
        <w:rFonts w:ascii="Symbol" w:hAnsi="Symbol" w:hint="default"/>
      </w:rPr>
    </w:lvl>
    <w:lvl w:ilvl="7" w:tplc="04090019" w:tentative="1">
      <w:start w:val="1"/>
      <w:numFmt w:val="bullet"/>
      <w:lvlText w:val="o"/>
      <w:lvlJc w:val="left"/>
      <w:pPr>
        <w:ind w:left="6984" w:hanging="360"/>
      </w:pPr>
      <w:rPr>
        <w:rFonts w:ascii="Courier New" w:hAnsi="Courier New" w:cs="Courier New" w:hint="default"/>
      </w:rPr>
    </w:lvl>
    <w:lvl w:ilvl="8" w:tplc="0409001B" w:tentative="1">
      <w:start w:val="1"/>
      <w:numFmt w:val="bullet"/>
      <w:lvlText w:val=""/>
      <w:lvlJc w:val="left"/>
      <w:pPr>
        <w:ind w:left="7704" w:hanging="360"/>
      </w:pPr>
      <w:rPr>
        <w:rFonts w:ascii="Wingdings" w:hAnsi="Wingdings" w:hint="default"/>
      </w:rPr>
    </w:lvl>
  </w:abstractNum>
  <w:abstractNum w:abstractNumId="44">
    <w:nsid w:val="40A3011D"/>
    <w:multiLevelType w:val="hybridMultilevel"/>
    <w:tmpl w:val="DF3A619E"/>
    <w:lvl w:ilvl="0" w:tplc="D2D612BA">
      <w:start w:val="1"/>
      <w:numFmt w:val="bullet"/>
      <w:lvlText w:val=""/>
      <w:lvlJc w:val="left"/>
      <w:pPr>
        <w:ind w:left="880" w:hanging="420"/>
      </w:pPr>
      <w:rPr>
        <w:rFonts w:ascii="Wingdings" w:hAnsi="Wingdings" w:hint="default"/>
      </w:rPr>
    </w:lvl>
    <w:lvl w:ilvl="1" w:tplc="D428C3AA" w:tentative="1">
      <w:start w:val="1"/>
      <w:numFmt w:val="bullet"/>
      <w:lvlText w:val=""/>
      <w:lvlJc w:val="left"/>
      <w:pPr>
        <w:ind w:left="1300" w:hanging="420"/>
      </w:pPr>
      <w:rPr>
        <w:rFonts w:ascii="Wingdings" w:hAnsi="Wingdings" w:hint="default"/>
      </w:rPr>
    </w:lvl>
    <w:lvl w:ilvl="2" w:tplc="F9D4C3A6" w:tentative="1">
      <w:start w:val="1"/>
      <w:numFmt w:val="bullet"/>
      <w:lvlText w:val=""/>
      <w:lvlJc w:val="left"/>
      <w:pPr>
        <w:ind w:left="1720" w:hanging="420"/>
      </w:pPr>
      <w:rPr>
        <w:rFonts w:ascii="Wingdings" w:hAnsi="Wingdings" w:hint="default"/>
      </w:rPr>
    </w:lvl>
    <w:lvl w:ilvl="3" w:tplc="3918DF66" w:tentative="1">
      <w:start w:val="1"/>
      <w:numFmt w:val="bullet"/>
      <w:lvlText w:val=""/>
      <w:lvlJc w:val="left"/>
      <w:pPr>
        <w:ind w:left="2140" w:hanging="420"/>
      </w:pPr>
      <w:rPr>
        <w:rFonts w:ascii="Wingdings" w:hAnsi="Wingdings" w:hint="default"/>
      </w:rPr>
    </w:lvl>
    <w:lvl w:ilvl="4" w:tplc="FDAA2632" w:tentative="1">
      <w:start w:val="1"/>
      <w:numFmt w:val="bullet"/>
      <w:lvlText w:val=""/>
      <w:lvlJc w:val="left"/>
      <w:pPr>
        <w:ind w:left="2560" w:hanging="420"/>
      </w:pPr>
      <w:rPr>
        <w:rFonts w:ascii="Wingdings" w:hAnsi="Wingdings" w:hint="default"/>
      </w:rPr>
    </w:lvl>
    <w:lvl w:ilvl="5" w:tplc="A2C6EDEE" w:tentative="1">
      <w:start w:val="1"/>
      <w:numFmt w:val="bullet"/>
      <w:lvlText w:val=""/>
      <w:lvlJc w:val="left"/>
      <w:pPr>
        <w:ind w:left="2980" w:hanging="420"/>
      </w:pPr>
      <w:rPr>
        <w:rFonts w:ascii="Wingdings" w:hAnsi="Wingdings" w:hint="default"/>
      </w:rPr>
    </w:lvl>
    <w:lvl w:ilvl="6" w:tplc="894E10DE" w:tentative="1">
      <w:start w:val="1"/>
      <w:numFmt w:val="bullet"/>
      <w:lvlText w:val=""/>
      <w:lvlJc w:val="left"/>
      <w:pPr>
        <w:ind w:left="3400" w:hanging="420"/>
      </w:pPr>
      <w:rPr>
        <w:rFonts w:ascii="Wingdings" w:hAnsi="Wingdings" w:hint="default"/>
      </w:rPr>
    </w:lvl>
    <w:lvl w:ilvl="7" w:tplc="83CA7108" w:tentative="1">
      <w:start w:val="1"/>
      <w:numFmt w:val="bullet"/>
      <w:lvlText w:val=""/>
      <w:lvlJc w:val="left"/>
      <w:pPr>
        <w:ind w:left="3820" w:hanging="420"/>
      </w:pPr>
      <w:rPr>
        <w:rFonts w:ascii="Wingdings" w:hAnsi="Wingdings" w:hint="default"/>
      </w:rPr>
    </w:lvl>
    <w:lvl w:ilvl="8" w:tplc="CBDC34D8" w:tentative="1">
      <w:start w:val="1"/>
      <w:numFmt w:val="bullet"/>
      <w:lvlText w:val=""/>
      <w:lvlJc w:val="left"/>
      <w:pPr>
        <w:ind w:left="4240" w:hanging="420"/>
      </w:pPr>
      <w:rPr>
        <w:rFonts w:ascii="Wingdings" w:hAnsi="Wingdings" w:hint="default"/>
      </w:rPr>
    </w:lvl>
  </w:abstractNum>
  <w:abstractNum w:abstractNumId="45">
    <w:nsid w:val="40BF2B80"/>
    <w:multiLevelType w:val="hybridMultilevel"/>
    <w:tmpl w:val="17CC5E6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6">
    <w:nsid w:val="43C057E0"/>
    <w:multiLevelType w:val="hybridMultilevel"/>
    <w:tmpl w:val="46FA6DC0"/>
    <w:lvl w:ilvl="0" w:tplc="0409000F">
      <w:start w:val="1"/>
      <w:numFmt w:val="lowerLetter"/>
      <w:lvlText w:val="%1)"/>
      <w:lvlJc w:val="left"/>
      <w:pPr>
        <w:ind w:left="1440" w:hanging="360"/>
      </w:pPr>
      <w:rPr>
        <w:rFonts w:hint="default"/>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47">
    <w:nsid w:val="43F67207"/>
    <w:multiLevelType w:val="hybridMultilevel"/>
    <w:tmpl w:val="6A0CBA2E"/>
    <w:lvl w:ilvl="0" w:tplc="DB02886E">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44F41381"/>
    <w:multiLevelType w:val="hybridMultilevel"/>
    <w:tmpl w:val="60808BD2"/>
    <w:lvl w:ilvl="0" w:tplc="A0345892">
      <w:start w:val="1"/>
      <w:numFmt w:val="lowerRoman"/>
      <w:lvlText w:val="%1."/>
      <w:lvlJc w:val="left"/>
      <w:pPr>
        <w:tabs>
          <w:tab w:val="num" w:pos="2160"/>
        </w:tabs>
        <w:ind w:left="2160" w:hanging="720"/>
      </w:pPr>
      <w:rPr>
        <w:rFonts w:hint="default"/>
      </w:rPr>
    </w:lvl>
    <w:lvl w:ilvl="1" w:tplc="04090003" w:tentative="1">
      <w:start w:val="1"/>
      <w:numFmt w:val="lowerLetter"/>
      <w:lvlText w:val="%2."/>
      <w:lvlJc w:val="left"/>
      <w:pPr>
        <w:tabs>
          <w:tab w:val="num" w:pos="2520"/>
        </w:tabs>
        <w:ind w:left="2520" w:hanging="360"/>
      </w:pPr>
    </w:lvl>
    <w:lvl w:ilvl="2" w:tplc="04090005" w:tentative="1">
      <w:start w:val="1"/>
      <w:numFmt w:val="lowerRoman"/>
      <w:lvlText w:val="%3."/>
      <w:lvlJc w:val="right"/>
      <w:pPr>
        <w:tabs>
          <w:tab w:val="num" w:pos="3240"/>
        </w:tabs>
        <w:ind w:left="3240" w:hanging="180"/>
      </w:pPr>
    </w:lvl>
    <w:lvl w:ilvl="3" w:tplc="04090001" w:tentative="1">
      <w:start w:val="1"/>
      <w:numFmt w:val="decimal"/>
      <w:lvlText w:val="%4."/>
      <w:lvlJc w:val="left"/>
      <w:pPr>
        <w:tabs>
          <w:tab w:val="num" w:pos="3960"/>
        </w:tabs>
        <w:ind w:left="3960" w:hanging="360"/>
      </w:pPr>
    </w:lvl>
    <w:lvl w:ilvl="4" w:tplc="04090003" w:tentative="1">
      <w:start w:val="1"/>
      <w:numFmt w:val="lowerLetter"/>
      <w:lvlText w:val="%5."/>
      <w:lvlJc w:val="left"/>
      <w:pPr>
        <w:tabs>
          <w:tab w:val="num" w:pos="4680"/>
        </w:tabs>
        <w:ind w:left="4680" w:hanging="360"/>
      </w:pPr>
    </w:lvl>
    <w:lvl w:ilvl="5" w:tplc="04090005" w:tentative="1">
      <w:start w:val="1"/>
      <w:numFmt w:val="lowerRoman"/>
      <w:lvlText w:val="%6."/>
      <w:lvlJc w:val="right"/>
      <w:pPr>
        <w:tabs>
          <w:tab w:val="num" w:pos="5400"/>
        </w:tabs>
        <w:ind w:left="5400" w:hanging="180"/>
      </w:pPr>
    </w:lvl>
    <w:lvl w:ilvl="6" w:tplc="04090001" w:tentative="1">
      <w:start w:val="1"/>
      <w:numFmt w:val="decimal"/>
      <w:lvlText w:val="%7."/>
      <w:lvlJc w:val="left"/>
      <w:pPr>
        <w:tabs>
          <w:tab w:val="num" w:pos="6120"/>
        </w:tabs>
        <w:ind w:left="6120" w:hanging="360"/>
      </w:pPr>
    </w:lvl>
    <w:lvl w:ilvl="7" w:tplc="04090003" w:tentative="1">
      <w:start w:val="1"/>
      <w:numFmt w:val="lowerLetter"/>
      <w:lvlText w:val="%8."/>
      <w:lvlJc w:val="left"/>
      <w:pPr>
        <w:tabs>
          <w:tab w:val="num" w:pos="6840"/>
        </w:tabs>
        <w:ind w:left="6840" w:hanging="360"/>
      </w:pPr>
    </w:lvl>
    <w:lvl w:ilvl="8" w:tplc="04090005" w:tentative="1">
      <w:start w:val="1"/>
      <w:numFmt w:val="lowerRoman"/>
      <w:lvlText w:val="%9."/>
      <w:lvlJc w:val="right"/>
      <w:pPr>
        <w:tabs>
          <w:tab w:val="num" w:pos="7560"/>
        </w:tabs>
        <w:ind w:left="7560" w:hanging="180"/>
      </w:pPr>
    </w:lvl>
  </w:abstractNum>
  <w:abstractNum w:abstractNumId="49">
    <w:nsid w:val="455C1132"/>
    <w:multiLevelType w:val="hybridMultilevel"/>
    <w:tmpl w:val="46FA6DC0"/>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48953794"/>
    <w:multiLevelType w:val="hybridMultilevel"/>
    <w:tmpl w:val="54C0E45A"/>
    <w:lvl w:ilvl="0" w:tplc="1EA027DC">
      <w:start w:val="1"/>
      <w:numFmt w:val="bullet"/>
      <w:lvlText w:val=""/>
      <w:lvlJc w:val="left"/>
      <w:pPr>
        <w:ind w:left="420" w:hanging="420"/>
      </w:pPr>
      <w:rPr>
        <w:rFonts w:ascii="Wingdings" w:hAnsi="Wingdings" w:hint="default"/>
      </w:rPr>
    </w:lvl>
    <w:lvl w:ilvl="1" w:tplc="8026CA94" w:tentative="1">
      <w:start w:val="1"/>
      <w:numFmt w:val="bullet"/>
      <w:lvlText w:val=""/>
      <w:lvlJc w:val="left"/>
      <w:pPr>
        <w:ind w:left="840" w:hanging="420"/>
      </w:pPr>
      <w:rPr>
        <w:rFonts w:ascii="Wingdings" w:hAnsi="Wingdings" w:hint="default"/>
      </w:rPr>
    </w:lvl>
    <w:lvl w:ilvl="2" w:tplc="07BC21F8" w:tentative="1">
      <w:start w:val="1"/>
      <w:numFmt w:val="bullet"/>
      <w:lvlText w:val=""/>
      <w:lvlJc w:val="left"/>
      <w:pPr>
        <w:ind w:left="1260" w:hanging="420"/>
      </w:pPr>
      <w:rPr>
        <w:rFonts w:ascii="Wingdings" w:hAnsi="Wingdings" w:hint="default"/>
      </w:rPr>
    </w:lvl>
    <w:lvl w:ilvl="3" w:tplc="8870B6C4" w:tentative="1">
      <w:start w:val="1"/>
      <w:numFmt w:val="bullet"/>
      <w:lvlText w:val=""/>
      <w:lvlJc w:val="left"/>
      <w:pPr>
        <w:ind w:left="1680" w:hanging="420"/>
      </w:pPr>
      <w:rPr>
        <w:rFonts w:ascii="Wingdings" w:hAnsi="Wingdings" w:hint="default"/>
      </w:rPr>
    </w:lvl>
    <w:lvl w:ilvl="4" w:tplc="0DCCC92C" w:tentative="1">
      <w:start w:val="1"/>
      <w:numFmt w:val="bullet"/>
      <w:lvlText w:val=""/>
      <w:lvlJc w:val="left"/>
      <w:pPr>
        <w:ind w:left="2100" w:hanging="420"/>
      </w:pPr>
      <w:rPr>
        <w:rFonts w:ascii="Wingdings" w:hAnsi="Wingdings" w:hint="default"/>
      </w:rPr>
    </w:lvl>
    <w:lvl w:ilvl="5" w:tplc="3612A2E4" w:tentative="1">
      <w:start w:val="1"/>
      <w:numFmt w:val="bullet"/>
      <w:lvlText w:val=""/>
      <w:lvlJc w:val="left"/>
      <w:pPr>
        <w:ind w:left="2520" w:hanging="420"/>
      </w:pPr>
      <w:rPr>
        <w:rFonts w:ascii="Wingdings" w:hAnsi="Wingdings" w:hint="default"/>
      </w:rPr>
    </w:lvl>
    <w:lvl w:ilvl="6" w:tplc="7D6ABE74" w:tentative="1">
      <w:start w:val="1"/>
      <w:numFmt w:val="bullet"/>
      <w:lvlText w:val=""/>
      <w:lvlJc w:val="left"/>
      <w:pPr>
        <w:ind w:left="2940" w:hanging="420"/>
      </w:pPr>
      <w:rPr>
        <w:rFonts w:ascii="Wingdings" w:hAnsi="Wingdings" w:hint="default"/>
      </w:rPr>
    </w:lvl>
    <w:lvl w:ilvl="7" w:tplc="ECCAA45E" w:tentative="1">
      <w:start w:val="1"/>
      <w:numFmt w:val="bullet"/>
      <w:lvlText w:val=""/>
      <w:lvlJc w:val="left"/>
      <w:pPr>
        <w:ind w:left="3360" w:hanging="420"/>
      </w:pPr>
      <w:rPr>
        <w:rFonts w:ascii="Wingdings" w:hAnsi="Wingdings" w:hint="default"/>
      </w:rPr>
    </w:lvl>
    <w:lvl w:ilvl="8" w:tplc="1A4AE438" w:tentative="1">
      <w:start w:val="1"/>
      <w:numFmt w:val="bullet"/>
      <w:lvlText w:val=""/>
      <w:lvlJc w:val="left"/>
      <w:pPr>
        <w:ind w:left="3780" w:hanging="420"/>
      </w:pPr>
      <w:rPr>
        <w:rFonts w:ascii="Wingdings" w:hAnsi="Wingdings" w:hint="default"/>
      </w:rPr>
    </w:lvl>
  </w:abstractNum>
  <w:abstractNum w:abstractNumId="51">
    <w:nsid w:val="48A5215B"/>
    <w:multiLevelType w:val="hybridMultilevel"/>
    <w:tmpl w:val="8998039C"/>
    <w:lvl w:ilvl="0" w:tplc="04090001">
      <w:start w:val="1"/>
      <w:numFmt w:val="bullet"/>
      <w:lvlText w:val=""/>
      <w:lvlJc w:val="left"/>
      <w:pPr>
        <w:ind w:left="880" w:hanging="420"/>
      </w:pPr>
      <w:rPr>
        <w:rFonts w:ascii="Wingdings" w:hAnsi="Wingdings" w:hint="default"/>
      </w:rPr>
    </w:lvl>
    <w:lvl w:ilvl="1" w:tplc="04090003">
      <w:numFmt w:val="bullet"/>
      <w:lvlText w:val=""/>
      <w:lvlJc w:val="left"/>
      <w:pPr>
        <w:ind w:left="1240" w:hanging="360"/>
      </w:pPr>
      <w:rPr>
        <w:rFonts w:ascii="Times New Roman" w:eastAsiaTheme="minorEastAsia" w:hAnsi="Times New Roman" w:cs="Times New Roman"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52">
    <w:nsid w:val="49516EEF"/>
    <w:multiLevelType w:val="hybridMultilevel"/>
    <w:tmpl w:val="4CA47F6A"/>
    <w:lvl w:ilvl="0" w:tplc="CBC84BA2">
      <w:start w:val="1"/>
      <w:numFmt w:val="bullet"/>
      <w:lvlText w:val=""/>
      <w:lvlJc w:val="left"/>
      <w:pPr>
        <w:ind w:left="1440" w:hanging="360"/>
      </w:pPr>
      <w:rPr>
        <w:rFonts w:ascii="Symbol" w:hAnsi="Symbol" w:hint="default"/>
      </w:rPr>
    </w:lvl>
    <w:lvl w:ilvl="1" w:tplc="E9BA42B8" w:tentative="1">
      <w:start w:val="1"/>
      <w:numFmt w:val="bullet"/>
      <w:lvlText w:val="o"/>
      <w:lvlJc w:val="left"/>
      <w:pPr>
        <w:ind w:left="2160" w:hanging="360"/>
      </w:pPr>
      <w:rPr>
        <w:rFonts w:ascii="Courier New" w:hAnsi="Courier New" w:cs="Courier New" w:hint="default"/>
      </w:rPr>
    </w:lvl>
    <w:lvl w:ilvl="2" w:tplc="04090009" w:tentative="1">
      <w:start w:val="1"/>
      <w:numFmt w:val="bullet"/>
      <w:lvlText w:val=""/>
      <w:lvlJc w:val="left"/>
      <w:pPr>
        <w:ind w:left="2880" w:hanging="360"/>
      </w:pPr>
      <w:rPr>
        <w:rFonts w:ascii="Wingdings" w:hAnsi="Wingdings" w:hint="default"/>
      </w:rPr>
    </w:lvl>
    <w:lvl w:ilvl="3" w:tplc="F8D0F55E" w:tentative="1">
      <w:start w:val="1"/>
      <w:numFmt w:val="bullet"/>
      <w:lvlText w:val=""/>
      <w:lvlJc w:val="left"/>
      <w:pPr>
        <w:ind w:left="3600" w:hanging="360"/>
      </w:pPr>
      <w:rPr>
        <w:rFonts w:ascii="Symbol" w:hAnsi="Symbol" w:hint="default"/>
      </w:rPr>
    </w:lvl>
    <w:lvl w:ilvl="4" w:tplc="DC3EC1EC" w:tentative="1">
      <w:start w:val="1"/>
      <w:numFmt w:val="bullet"/>
      <w:lvlText w:val="o"/>
      <w:lvlJc w:val="left"/>
      <w:pPr>
        <w:ind w:left="4320" w:hanging="360"/>
      </w:pPr>
      <w:rPr>
        <w:rFonts w:ascii="Courier New" w:hAnsi="Courier New" w:cs="Courier New" w:hint="default"/>
      </w:rPr>
    </w:lvl>
    <w:lvl w:ilvl="5" w:tplc="EE5CDA30" w:tentative="1">
      <w:start w:val="1"/>
      <w:numFmt w:val="bullet"/>
      <w:lvlText w:val=""/>
      <w:lvlJc w:val="left"/>
      <w:pPr>
        <w:ind w:left="5040" w:hanging="360"/>
      </w:pPr>
      <w:rPr>
        <w:rFonts w:ascii="Wingdings" w:hAnsi="Wingdings" w:hint="default"/>
      </w:rPr>
    </w:lvl>
    <w:lvl w:ilvl="6" w:tplc="F09E9FE0" w:tentative="1">
      <w:start w:val="1"/>
      <w:numFmt w:val="bullet"/>
      <w:lvlText w:val=""/>
      <w:lvlJc w:val="left"/>
      <w:pPr>
        <w:ind w:left="5760" w:hanging="360"/>
      </w:pPr>
      <w:rPr>
        <w:rFonts w:ascii="Symbol" w:hAnsi="Symbol" w:hint="default"/>
      </w:rPr>
    </w:lvl>
    <w:lvl w:ilvl="7" w:tplc="D812BB72" w:tentative="1">
      <w:start w:val="1"/>
      <w:numFmt w:val="bullet"/>
      <w:lvlText w:val="o"/>
      <w:lvlJc w:val="left"/>
      <w:pPr>
        <w:ind w:left="6480" w:hanging="360"/>
      </w:pPr>
      <w:rPr>
        <w:rFonts w:ascii="Courier New" w:hAnsi="Courier New" w:cs="Courier New" w:hint="default"/>
      </w:rPr>
    </w:lvl>
    <w:lvl w:ilvl="8" w:tplc="AC688F70" w:tentative="1">
      <w:start w:val="1"/>
      <w:numFmt w:val="bullet"/>
      <w:lvlText w:val=""/>
      <w:lvlJc w:val="left"/>
      <w:pPr>
        <w:ind w:left="7200" w:hanging="360"/>
      </w:pPr>
      <w:rPr>
        <w:rFonts w:ascii="Wingdings" w:hAnsi="Wingdings" w:hint="default"/>
      </w:rPr>
    </w:lvl>
  </w:abstractNum>
  <w:abstractNum w:abstractNumId="53">
    <w:nsid w:val="49B865FA"/>
    <w:multiLevelType w:val="hybridMultilevel"/>
    <w:tmpl w:val="650ACDBA"/>
    <w:lvl w:ilvl="0" w:tplc="0409000B">
      <w:start w:val="1"/>
      <w:numFmt w:val="bullet"/>
      <w:lvlText w:val=""/>
      <w:lvlJc w:val="left"/>
      <w:pPr>
        <w:ind w:left="880" w:hanging="420"/>
      </w:pPr>
      <w:rPr>
        <w:rFonts w:ascii="Wingdings" w:hAnsi="Wingdings" w:hint="default"/>
      </w:rPr>
    </w:lvl>
    <w:lvl w:ilvl="1" w:tplc="A4E6A894">
      <w:numFmt w:val="bullet"/>
      <w:lvlText w:val=""/>
      <w:lvlJc w:val="left"/>
      <w:pPr>
        <w:ind w:left="1330" w:hanging="450"/>
      </w:pPr>
      <w:rPr>
        <w:rFonts w:ascii="Times New Roman" w:eastAsiaTheme="minorEastAsia" w:hAnsi="Times New Roman" w:cs="Times New Roman"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54">
    <w:nsid w:val="4A974105"/>
    <w:multiLevelType w:val="hybridMultilevel"/>
    <w:tmpl w:val="5816D3BA"/>
    <w:lvl w:ilvl="0" w:tplc="0409000B">
      <w:start w:val="1"/>
      <w:numFmt w:val="bullet"/>
      <w:lvlText w:val=""/>
      <w:lvlJc w:val="left"/>
      <w:pPr>
        <w:ind w:left="840" w:hanging="420"/>
      </w:pPr>
      <w:rPr>
        <w:rFonts w:ascii="Wingdings" w:hAnsi="Wingdings" w:hint="default"/>
      </w:rPr>
    </w:lvl>
    <w:lvl w:ilvl="1" w:tplc="96F47ABA"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4E531CC7"/>
    <w:multiLevelType w:val="multilevel"/>
    <w:tmpl w:val="6124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F042051"/>
    <w:multiLevelType w:val="hybridMultilevel"/>
    <w:tmpl w:val="1632F3CE"/>
    <w:lvl w:ilvl="0" w:tplc="04090017">
      <w:start w:val="1"/>
      <w:numFmt w:val="bullet"/>
      <w:lvlText w:val="o"/>
      <w:lvlJc w:val="left"/>
      <w:pPr>
        <w:ind w:left="1440" w:hanging="360"/>
      </w:pPr>
      <w:rPr>
        <w:rFonts w:ascii="Courier New" w:hAnsi="Courier New" w:cs="Courier New" w:hint="default"/>
      </w:rPr>
    </w:lvl>
    <w:lvl w:ilvl="1" w:tplc="04090019">
      <w:start w:val="1"/>
      <w:numFmt w:val="bullet"/>
      <w:lvlText w:val=""/>
      <w:lvlJc w:val="left"/>
      <w:pPr>
        <w:ind w:left="2160" w:hanging="360"/>
      </w:pPr>
      <w:rPr>
        <w:rFonts w:ascii="Wingdings" w:hAnsi="Wingdings" w:hint="default"/>
      </w:rPr>
    </w:lvl>
    <w:lvl w:ilvl="2" w:tplc="0409001B">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57">
    <w:nsid w:val="50AF0FA5"/>
    <w:multiLevelType w:val="multilevel"/>
    <w:tmpl w:val="D63EA9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1FA1800"/>
    <w:multiLevelType w:val="hybridMultilevel"/>
    <w:tmpl w:val="89BC8A7E"/>
    <w:lvl w:ilvl="0" w:tplc="C9742556">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59">
    <w:nsid w:val="531B6FD6"/>
    <w:multiLevelType w:val="hybridMultilevel"/>
    <w:tmpl w:val="BD760E08"/>
    <w:lvl w:ilvl="0" w:tplc="FC306EE8">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0">
    <w:nsid w:val="542E2E6C"/>
    <w:multiLevelType w:val="hybridMultilevel"/>
    <w:tmpl w:val="534E2CA6"/>
    <w:lvl w:ilvl="0" w:tplc="EB6E7B5C">
      <w:start w:val="1"/>
      <w:numFmt w:val="bullet"/>
      <w:lvlText w:val=""/>
      <w:lvlJc w:val="left"/>
      <w:pPr>
        <w:ind w:left="720" w:hanging="360"/>
      </w:pPr>
      <w:rPr>
        <w:rFonts w:ascii="Symbol" w:hAnsi="Symbol" w:hint="default"/>
      </w:rPr>
    </w:lvl>
    <w:lvl w:ilvl="1" w:tplc="1E9CA8D0">
      <w:start w:val="1"/>
      <w:numFmt w:val="bullet"/>
      <w:lvlText w:val="o"/>
      <w:lvlJc w:val="left"/>
      <w:pPr>
        <w:ind w:left="1440" w:hanging="360"/>
      </w:pPr>
      <w:rPr>
        <w:rFonts w:ascii="Courier New" w:hAnsi="Courier New" w:cs="Courier New" w:hint="default"/>
      </w:rPr>
    </w:lvl>
    <w:lvl w:ilvl="2" w:tplc="CAE2CBC0">
      <w:start w:val="1"/>
      <w:numFmt w:val="bullet"/>
      <w:lvlText w:val=""/>
      <w:lvlJc w:val="left"/>
      <w:pPr>
        <w:ind w:left="2160" w:hanging="360"/>
      </w:pPr>
      <w:rPr>
        <w:rFonts w:ascii="Wingdings" w:hAnsi="Wingdings" w:hint="default"/>
      </w:rPr>
    </w:lvl>
    <w:lvl w:ilvl="3" w:tplc="39A27DAC">
      <w:start w:val="1"/>
      <w:numFmt w:val="bullet"/>
      <w:lvlText w:val=""/>
      <w:lvlJc w:val="left"/>
      <w:pPr>
        <w:ind w:left="2880" w:hanging="360"/>
      </w:pPr>
      <w:rPr>
        <w:rFonts w:ascii="Symbol" w:hAnsi="Symbol" w:hint="default"/>
      </w:rPr>
    </w:lvl>
    <w:lvl w:ilvl="4" w:tplc="D564FCFE">
      <w:start w:val="1"/>
      <w:numFmt w:val="bullet"/>
      <w:lvlText w:val="o"/>
      <w:lvlJc w:val="left"/>
      <w:pPr>
        <w:ind w:left="3600" w:hanging="360"/>
      </w:pPr>
      <w:rPr>
        <w:rFonts w:ascii="Courier New" w:hAnsi="Courier New" w:cs="Courier New" w:hint="default"/>
      </w:rPr>
    </w:lvl>
    <w:lvl w:ilvl="5" w:tplc="33BC418A">
      <w:start w:val="1"/>
      <w:numFmt w:val="bullet"/>
      <w:lvlText w:val=""/>
      <w:lvlJc w:val="left"/>
      <w:pPr>
        <w:ind w:left="4320" w:hanging="360"/>
      </w:pPr>
      <w:rPr>
        <w:rFonts w:ascii="Wingdings" w:hAnsi="Wingdings" w:hint="default"/>
      </w:rPr>
    </w:lvl>
    <w:lvl w:ilvl="6" w:tplc="BCD027E6">
      <w:start w:val="1"/>
      <w:numFmt w:val="bullet"/>
      <w:lvlText w:val=""/>
      <w:lvlJc w:val="left"/>
      <w:pPr>
        <w:ind w:left="5040" w:hanging="360"/>
      </w:pPr>
      <w:rPr>
        <w:rFonts w:ascii="Symbol" w:hAnsi="Symbol" w:hint="default"/>
      </w:rPr>
    </w:lvl>
    <w:lvl w:ilvl="7" w:tplc="290ACB34">
      <w:start w:val="1"/>
      <w:numFmt w:val="bullet"/>
      <w:lvlText w:val="o"/>
      <w:lvlJc w:val="left"/>
      <w:pPr>
        <w:ind w:left="5760" w:hanging="360"/>
      </w:pPr>
      <w:rPr>
        <w:rFonts w:ascii="Courier New" w:hAnsi="Courier New" w:cs="Courier New" w:hint="default"/>
      </w:rPr>
    </w:lvl>
    <w:lvl w:ilvl="8" w:tplc="16CE662C">
      <w:start w:val="1"/>
      <w:numFmt w:val="bullet"/>
      <w:lvlText w:val=""/>
      <w:lvlJc w:val="left"/>
      <w:pPr>
        <w:ind w:left="6480" w:hanging="360"/>
      </w:pPr>
      <w:rPr>
        <w:rFonts w:ascii="Wingdings" w:hAnsi="Wingdings" w:hint="default"/>
      </w:rPr>
    </w:lvl>
  </w:abstractNum>
  <w:abstractNum w:abstractNumId="61">
    <w:nsid w:val="54580BFC"/>
    <w:multiLevelType w:val="multilevel"/>
    <w:tmpl w:val="F2181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577570DA"/>
    <w:multiLevelType w:val="hybridMultilevel"/>
    <w:tmpl w:val="5D2A99F2"/>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3">
    <w:nsid w:val="5A826826"/>
    <w:multiLevelType w:val="hybridMultilevel"/>
    <w:tmpl w:val="46FA6DC0"/>
    <w:lvl w:ilvl="0" w:tplc="04090001">
      <w:start w:val="1"/>
      <w:numFmt w:val="lowerLetter"/>
      <w:lvlText w:val="%1)"/>
      <w:lvlJc w:val="left"/>
      <w:pPr>
        <w:ind w:left="1440" w:hanging="360"/>
      </w:pPr>
      <w:rPr>
        <w:rFonts w:hint="default"/>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64">
    <w:nsid w:val="5D217D13"/>
    <w:multiLevelType w:val="hybridMultilevel"/>
    <w:tmpl w:val="1920617E"/>
    <w:lvl w:ilvl="0" w:tplc="08668C12">
      <w:start w:val="1"/>
      <w:numFmt w:val="bullet"/>
      <w:lvlText w:val=""/>
      <w:lvlJc w:val="left"/>
      <w:pPr>
        <w:ind w:left="1800" w:hanging="360"/>
      </w:pPr>
      <w:rPr>
        <w:rFonts w:ascii="Wingdings" w:hAnsi="Wingdings" w:hint="default"/>
      </w:rPr>
    </w:lvl>
    <w:lvl w:ilvl="1" w:tplc="2470431E" w:tentative="1">
      <w:start w:val="1"/>
      <w:numFmt w:val="bullet"/>
      <w:lvlText w:val="o"/>
      <w:lvlJc w:val="left"/>
      <w:pPr>
        <w:ind w:left="2520" w:hanging="360"/>
      </w:pPr>
      <w:rPr>
        <w:rFonts w:ascii="Courier New" w:hAnsi="Courier New" w:cs="Courier New" w:hint="default"/>
      </w:rPr>
    </w:lvl>
    <w:lvl w:ilvl="2" w:tplc="320EC5E0" w:tentative="1">
      <w:start w:val="1"/>
      <w:numFmt w:val="bullet"/>
      <w:lvlText w:val=""/>
      <w:lvlJc w:val="left"/>
      <w:pPr>
        <w:ind w:left="3240" w:hanging="360"/>
      </w:pPr>
      <w:rPr>
        <w:rFonts w:ascii="Wingdings" w:hAnsi="Wingdings" w:hint="default"/>
      </w:rPr>
    </w:lvl>
    <w:lvl w:ilvl="3" w:tplc="C6E62294" w:tentative="1">
      <w:start w:val="1"/>
      <w:numFmt w:val="bullet"/>
      <w:lvlText w:val=""/>
      <w:lvlJc w:val="left"/>
      <w:pPr>
        <w:ind w:left="3960" w:hanging="360"/>
      </w:pPr>
      <w:rPr>
        <w:rFonts w:ascii="Symbol" w:hAnsi="Symbol" w:hint="default"/>
      </w:rPr>
    </w:lvl>
    <w:lvl w:ilvl="4" w:tplc="096CE1E0" w:tentative="1">
      <w:start w:val="1"/>
      <w:numFmt w:val="bullet"/>
      <w:lvlText w:val="o"/>
      <w:lvlJc w:val="left"/>
      <w:pPr>
        <w:ind w:left="4680" w:hanging="360"/>
      </w:pPr>
      <w:rPr>
        <w:rFonts w:ascii="Courier New" w:hAnsi="Courier New" w:cs="Courier New" w:hint="default"/>
      </w:rPr>
    </w:lvl>
    <w:lvl w:ilvl="5" w:tplc="021E7D40" w:tentative="1">
      <w:start w:val="1"/>
      <w:numFmt w:val="bullet"/>
      <w:lvlText w:val=""/>
      <w:lvlJc w:val="left"/>
      <w:pPr>
        <w:ind w:left="5400" w:hanging="360"/>
      </w:pPr>
      <w:rPr>
        <w:rFonts w:ascii="Wingdings" w:hAnsi="Wingdings" w:hint="default"/>
      </w:rPr>
    </w:lvl>
    <w:lvl w:ilvl="6" w:tplc="80163AC2" w:tentative="1">
      <w:start w:val="1"/>
      <w:numFmt w:val="bullet"/>
      <w:lvlText w:val=""/>
      <w:lvlJc w:val="left"/>
      <w:pPr>
        <w:ind w:left="6120" w:hanging="360"/>
      </w:pPr>
      <w:rPr>
        <w:rFonts w:ascii="Symbol" w:hAnsi="Symbol" w:hint="default"/>
      </w:rPr>
    </w:lvl>
    <w:lvl w:ilvl="7" w:tplc="AC3603D4" w:tentative="1">
      <w:start w:val="1"/>
      <w:numFmt w:val="bullet"/>
      <w:lvlText w:val="o"/>
      <w:lvlJc w:val="left"/>
      <w:pPr>
        <w:ind w:left="6840" w:hanging="360"/>
      </w:pPr>
      <w:rPr>
        <w:rFonts w:ascii="Courier New" w:hAnsi="Courier New" w:cs="Courier New" w:hint="default"/>
      </w:rPr>
    </w:lvl>
    <w:lvl w:ilvl="8" w:tplc="1C22B88A" w:tentative="1">
      <w:start w:val="1"/>
      <w:numFmt w:val="bullet"/>
      <w:lvlText w:val=""/>
      <w:lvlJc w:val="left"/>
      <w:pPr>
        <w:ind w:left="7560" w:hanging="360"/>
      </w:pPr>
      <w:rPr>
        <w:rFonts w:ascii="Wingdings" w:hAnsi="Wingdings" w:hint="default"/>
      </w:rPr>
    </w:lvl>
  </w:abstractNum>
  <w:abstractNum w:abstractNumId="65">
    <w:nsid w:val="5D5C4F86"/>
    <w:multiLevelType w:val="hybridMultilevel"/>
    <w:tmpl w:val="FF8E97F6"/>
    <w:lvl w:ilvl="0" w:tplc="CBC84BA2">
      <w:numFmt w:val="bullet"/>
      <w:lvlText w:val="-"/>
      <w:lvlJc w:val="left"/>
      <w:pPr>
        <w:ind w:left="1440" w:hanging="360"/>
      </w:pPr>
      <w:rPr>
        <w:rFonts w:ascii="Calibri Light" w:eastAsia="SimSun" w:hAnsi="Calibri Light" w:cstheme="majorBidi" w:hint="default"/>
      </w:rPr>
    </w:lvl>
    <w:lvl w:ilvl="1" w:tplc="E9BA42B8" w:tentative="1">
      <w:start w:val="1"/>
      <w:numFmt w:val="bullet"/>
      <w:lvlText w:val="o"/>
      <w:lvlJc w:val="left"/>
      <w:pPr>
        <w:ind w:left="2160" w:hanging="360"/>
      </w:pPr>
      <w:rPr>
        <w:rFonts w:ascii="Courier New" w:hAnsi="Courier New" w:cs="Courier New" w:hint="default"/>
      </w:rPr>
    </w:lvl>
    <w:lvl w:ilvl="2" w:tplc="DB8E5F50" w:tentative="1">
      <w:start w:val="1"/>
      <w:numFmt w:val="bullet"/>
      <w:lvlText w:val=""/>
      <w:lvlJc w:val="left"/>
      <w:pPr>
        <w:ind w:left="2880" w:hanging="360"/>
      </w:pPr>
      <w:rPr>
        <w:rFonts w:ascii="Wingdings" w:hAnsi="Wingdings" w:hint="default"/>
      </w:rPr>
    </w:lvl>
    <w:lvl w:ilvl="3" w:tplc="F8D0F55E" w:tentative="1">
      <w:start w:val="1"/>
      <w:numFmt w:val="bullet"/>
      <w:lvlText w:val=""/>
      <w:lvlJc w:val="left"/>
      <w:pPr>
        <w:ind w:left="3600" w:hanging="360"/>
      </w:pPr>
      <w:rPr>
        <w:rFonts w:ascii="Symbol" w:hAnsi="Symbol" w:hint="default"/>
      </w:rPr>
    </w:lvl>
    <w:lvl w:ilvl="4" w:tplc="DC3EC1EC" w:tentative="1">
      <w:start w:val="1"/>
      <w:numFmt w:val="bullet"/>
      <w:lvlText w:val="o"/>
      <w:lvlJc w:val="left"/>
      <w:pPr>
        <w:ind w:left="4320" w:hanging="360"/>
      </w:pPr>
      <w:rPr>
        <w:rFonts w:ascii="Courier New" w:hAnsi="Courier New" w:cs="Courier New" w:hint="default"/>
      </w:rPr>
    </w:lvl>
    <w:lvl w:ilvl="5" w:tplc="EE5CDA30" w:tentative="1">
      <w:start w:val="1"/>
      <w:numFmt w:val="bullet"/>
      <w:lvlText w:val=""/>
      <w:lvlJc w:val="left"/>
      <w:pPr>
        <w:ind w:left="5040" w:hanging="360"/>
      </w:pPr>
      <w:rPr>
        <w:rFonts w:ascii="Wingdings" w:hAnsi="Wingdings" w:hint="default"/>
      </w:rPr>
    </w:lvl>
    <w:lvl w:ilvl="6" w:tplc="F09E9FE0" w:tentative="1">
      <w:start w:val="1"/>
      <w:numFmt w:val="bullet"/>
      <w:lvlText w:val=""/>
      <w:lvlJc w:val="left"/>
      <w:pPr>
        <w:ind w:left="5760" w:hanging="360"/>
      </w:pPr>
      <w:rPr>
        <w:rFonts w:ascii="Symbol" w:hAnsi="Symbol" w:hint="default"/>
      </w:rPr>
    </w:lvl>
    <w:lvl w:ilvl="7" w:tplc="D812BB72" w:tentative="1">
      <w:start w:val="1"/>
      <w:numFmt w:val="bullet"/>
      <w:lvlText w:val="o"/>
      <w:lvlJc w:val="left"/>
      <w:pPr>
        <w:ind w:left="6480" w:hanging="360"/>
      </w:pPr>
      <w:rPr>
        <w:rFonts w:ascii="Courier New" w:hAnsi="Courier New" w:cs="Courier New" w:hint="default"/>
      </w:rPr>
    </w:lvl>
    <w:lvl w:ilvl="8" w:tplc="AC688F70" w:tentative="1">
      <w:start w:val="1"/>
      <w:numFmt w:val="bullet"/>
      <w:lvlText w:val=""/>
      <w:lvlJc w:val="left"/>
      <w:pPr>
        <w:ind w:left="7200" w:hanging="360"/>
      </w:pPr>
      <w:rPr>
        <w:rFonts w:ascii="Wingdings" w:hAnsi="Wingdings" w:hint="default"/>
      </w:rPr>
    </w:lvl>
  </w:abstractNum>
  <w:abstractNum w:abstractNumId="66">
    <w:nsid w:val="5E6D33EC"/>
    <w:multiLevelType w:val="hybridMultilevel"/>
    <w:tmpl w:val="634850F0"/>
    <w:lvl w:ilvl="0" w:tplc="04090001">
      <w:start w:val="1"/>
      <w:numFmt w:val="lowerRoman"/>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7">
    <w:nsid w:val="5F8711AC"/>
    <w:multiLevelType w:val="hybridMultilevel"/>
    <w:tmpl w:val="9FDE9026"/>
    <w:lvl w:ilvl="0" w:tplc="04090001">
      <w:start w:val="1"/>
      <w:numFmt w:val="bullet"/>
      <w:lvlText w:val=""/>
      <w:lvlJc w:val="left"/>
      <w:pPr>
        <w:ind w:left="840" w:hanging="420"/>
      </w:pPr>
      <w:rPr>
        <w:rFonts w:ascii="Wingdings" w:hAnsi="Wingdings" w:hint="default"/>
      </w:rPr>
    </w:lvl>
    <w:lvl w:ilvl="1" w:tplc="04090003">
      <w:numFmt w:val="bullet"/>
      <w:lvlText w:val=""/>
      <w:lvlJc w:val="left"/>
      <w:pPr>
        <w:ind w:left="1290" w:hanging="450"/>
      </w:pPr>
      <w:rPr>
        <w:rFonts w:ascii="Times New Roman" w:eastAsiaTheme="minorEastAsia" w:hAnsi="Times New Roman" w:cs="Times New Roman"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608D4187"/>
    <w:multiLevelType w:val="hybridMultilevel"/>
    <w:tmpl w:val="1F848E38"/>
    <w:lvl w:ilvl="0" w:tplc="04090017">
      <w:start w:val="1"/>
      <w:numFmt w:val="bullet"/>
      <w:lvlText w:val=""/>
      <w:lvlJc w:val="left"/>
      <w:pPr>
        <w:ind w:left="1800" w:hanging="360"/>
      </w:pPr>
      <w:rPr>
        <w:rFonts w:ascii="Symbol" w:hAnsi="Symbol" w:hint="default"/>
      </w:rPr>
    </w:lvl>
    <w:lvl w:ilvl="1" w:tplc="04090019">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69">
    <w:nsid w:val="60E57AD7"/>
    <w:multiLevelType w:val="hybridMultilevel"/>
    <w:tmpl w:val="BA6AE95A"/>
    <w:lvl w:ilvl="0" w:tplc="04090005">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nsid w:val="61147CCC"/>
    <w:multiLevelType w:val="hybridMultilevel"/>
    <w:tmpl w:val="01EAC734"/>
    <w:lvl w:ilvl="0" w:tplc="A0345892">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nsid w:val="61607DF9"/>
    <w:multiLevelType w:val="hybridMultilevel"/>
    <w:tmpl w:val="364C76B8"/>
    <w:lvl w:ilvl="0" w:tplc="04090001">
      <w:start w:val="1"/>
      <w:numFmt w:val="bullet"/>
      <w:lvlText w:val=""/>
      <w:lvlJc w:val="left"/>
      <w:pPr>
        <w:ind w:left="995" w:hanging="420"/>
      </w:pPr>
      <w:rPr>
        <w:rFonts w:ascii="Wingdings" w:hAnsi="Wingdings" w:hint="default"/>
      </w:rPr>
    </w:lvl>
    <w:lvl w:ilvl="1" w:tplc="9E244D28">
      <w:start w:val="4"/>
      <w:numFmt w:val="bullet"/>
      <w:lvlText w:val=""/>
      <w:lvlJc w:val="left"/>
      <w:pPr>
        <w:ind w:left="1535" w:hanging="540"/>
      </w:pPr>
      <w:rPr>
        <w:rFonts w:ascii="Times New Roman" w:eastAsiaTheme="minorEastAsia" w:hAnsi="Times New Roman" w:cs="Times New Roman" w:hint="default"/>
        <w:sz w:val="22"/>
      </w:rPr>
    </w:lvl>
    <w:lvl w:ilvl="2" w:tplc="04090005" w:tentative="1">
      <w:start w:val="1"/>
      <w:numFmt w:val="bullet"/>
      <w:lvlText w:val=""/>
      <w:lvlJc w:val="left"/>
      <w:pPr>
        <w:ind w:left="1835" w:hanging="420"/>
      </w:pPr>
      <w:rPr>
        <w:rFonts w:ascii="Wingdings" w:hAnsi="Wingdings" w:hint="default"/>
      </w:rPr>
    </w:lvl>
    <w:lvl w:ilvl="3" w:tplc="04090001" w:tentative="1">
      <w:start w:val="1"/>
      <w:numFmt w:val="bullet"/>
      <w:lvlText w:val=""/>
      <w:lvlJc w:val="left"/>
      <w:pPr>
        <w:ind w:left="2255" w:hanging="420"/>
      </w:pPr>
      <w:rPr>
        <w:rFonts w:ascii="Wingdings" w:hAnsi="Wingdings" w:hint="default"/>
      </w:rPr>
    </w:lvl>
    <w:lvl w:ilvl="4" w:tplc="04090003" w:tentative="1">
      <w:start w:val="1"/>
      <w:numFmt w:val="bullet"/>
      <w:lvlText w:val=""/>
      <w:lvlJc w:val="left"/>
      <w:pPr>
        <w:ind w:left="2675" w:hanging="420"/>
      </w:pPr>
      <w:rPr>
        <w:rFonts w:ascii="Wingdings" w:hAnsi="Wingdings" w:hint="default"/>
      </w:rPr>
    </w:lvl>
    <w:lvl w:ilvl="5" w:tplc="04090005" w:tentative="1">
      <w:start w:val="1"/>
      <w:numFmt w:val="bullet"/>
      <w:lvlText w:val=""/>
      <w:lvlJc w:val="left"/>
      <w:pPr>
        <w:ind w:left="3095" w:hanging="420"/>
      </w:pPr>
      <w:rPr>
        <w:rFonts w:ascii="Wingdings" w:hAnsi="Wingdings" w:hint="default"/>
      </w:rPr>
    </w:lvl>
    <w:lvl w:ilvl="6" w:tplc="04090001" w:tentative="1">
      <w:start w:val="1"/>
      <w:numFmt w:val="bullet"/>
      <w:lvlText w:val=""/>
      <w:lvlJc w:val="left"/>
      <w:pPr>
        <w:ind w:left="3515" w:hanging="420"/>
      </w:pPr>
      <w:rPr>
        <w:rFonts w:ascii="Wingdings" w:hAnsi="Wingdings" w:hint="default"/>
      </w:rPr>
    </w:lvl>
    <w:lvl w:ilvl="7" w:tplc="04090003" w:tentative="1">
      <w:start w:val="1"/>
      <w:numFmt w:val="bullet"/>
      <w:lvlText w:val=""/>
      <w:lvlJc w:val="left"/>
      <w:pPr>
        <w:ind w:left="3935" w:hanging="420"/>
      </w:pPr>
      <w:rPr>
        <w:rFonts w:ascii="Wingdings" w:hAnsi="Wingdings" w:hint="default"/>
      </w:rPr>
    </w:lvl>
    <w:lvl w:ilvl="8" w:tplc="04090005" w:tentative="1">
      <w:start w:val="1"/>
      <w:numFmt w:val="bullet"/>
      <w:lvlText w:val=""/>
      <w:lvlJc w:val="left"/>
      <w:pPr>
        <w:ind w:left="4355" w:hanging="420"/>
      </w:pPr>
      <w:rPr>
        <w:rFonts w:ascii="Wingdings" w:hAnsi="Wingdings" w:hint="default"/>
      </w:rPr>
    </w:lvl>
  </w:abstractNum>
  <w:abstractNum w:abstractNumId="72">
    <w:nsid w:val="62A775D9"/>
    <w:multiLevelType w:val="hybridMultilevel"/>
    <w:tmpl w:val="8976F3E4"/>
    <w:lvl w:ilvl="0" w:tplc="0C6A7AFA">
      <w:start w:val="1"/>
      <w:numFmt w:val="bullet"/>
      <w:lvlText w:val=""/>
      <w:lvlJc w:val="left"/>
      <w:pPr>
        <w:ind w:left="1800" w:hanging="360"/>
      </w:pPr>
      <w:rPr>
        <w:rFonts w:ascii="Wingdings" w:hAnsi="Wingdings" w:hint="default"/>
      </w:rPr>
    </w:lvl>
    <w:lvl w:ilvl="1" w:tplc="04090019" w:tentative="1">
      <w:start w:val="1"/>
      <w:numFmt w:val="bullet"/>
      <w:lvlText w:val="o"/>
      <w:lvlJc w:val="left"/>
      <w:pPr>
        <w:ind w:left="2520" w:hanging="360"/>
      </w:pPr>
      <w:rPr>
        <w:rFonts w:ascii="Courier New" w:hAnsi="Courier New" w:cs="Courier New" w:hint="default"/>
      </w:rPr>
    </w:lvl>
    <w:lvl w:ilvl="2" w:tplc="0409001B" w:tentative="1">
      <w:start w:val="1"/>
      <w:numFmt w:val="bullet"/>
      <w:lvlText w:val=""/>
      <w:lvlJc w:val="left"/>
      <w:pPr>
        <w:ind w:left="3240" w:hanging="360"/>
      </w:pPr>
      <w:rPr>
        <w:rFonts w:ascii="Wingdings" w:hAnsi="Wingdings" w:hint="default"/>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73">
    <w:nsid w:val="678D4EFA"/>
    <w:multiLevelType w:val="hybridMultilevel"/>
    <w:tmpl w:val="2C2AAEA2"/>
    <w:lvl w:ilvl="0" w:tplc="0409000B">
      <w:start w:val="1"/>
      <w:numFmt w:val="bullet"/>
      <w:lvlText w:val=""/>
      <w:lvlJc w:val="left"/>
      <w:pPr>
        <w:ind w:left="527" w:hanging="420"/>
      </w:pPr>
      <w:rPr>
        <w:rFonts w:ascii="Wingdings" w:hAnsi="Wingdings" w:hint="default"/>
      </w:rPr>
    </w:lvl>
    <w:lvl w:ilvl="1" w:tplc="F202BB3A" w:tentative="1">
      <w:start w:val="1"/>
      <w:numFmt w:val="bullet"/>
      <w:lvlText w:val=""/>
      <w:lvlJc w:val="left"/>
      <w:pPr>
        <w:ind w:left="947" w:hanging="420"/>
      </w:pPr>
      <w:rPr>
        <w:rFonts w:ascii="Wingdings" w:hAnsi="Wingdings" w:hint="default"/>
      </w:rPr>
    </w:lvl>
    <w:lvl w:ilvl="2" w:tplc="04090005" w:tentative="1">
      <w:start w:val="1"/>
      <w:numFmt w:val="bullet"/>
      <w:lvlText w:val=""/>
      <w:lvlJc w:val="left"/>
      <w:pPr>
        <w:ind w:left="1367" w:hanging="420"/>
      </w:pPr>
      <w:rPr>
        <w:rFonts w:ascii="Wingdings" w:hAnsi="Wingdings" w:hint="default"/>
      </w:rPr>
    </w:lvl>
    <w:lvl w:ilvl="3" w:tplc="04090001" w:tentative="1">
      <w:start w:val="1"/>
      <w:numFmt w:val="bullet"/>
      <w:lvlText w:val=""/>
      <w:lvlJc w:val="left"/>
      <w:pPr>
        <w:ind w:left="1787" w:hanging="420"/>
      </w:pPr>
      <w:rPr>
        <w:rFonts w:ascii="Wingdings" w:hAnsi="Wingdings" w:hint="default"/>
      </w:rPr>
    </w:lvl>
    <w:lvl w:ilvl="4" w:tplc="04090003" w:tentative="1">
      <w:start w:val="1"/>
      <w:numFmt w:val="bullet"/>
      <w:lvlText w:val=""/>
      <w:lvlJc w:val="left"/>
      <w:pPr>
        <w:ind w:left="2207" w:hanging="420"/>
      </w:pPr>
      <w:rPr>
        <w:rFonts w:ascii="Wingdings" w:hAnsi="Wingdings" w:hint="default"/>
      </w:rPr>
    </w:lvl>
    <w:lvl w:ilvl="5" w:tplc="04090005" w:tentative="1">
      <w:start w:val="1"/>
      <w:numFmt w:val="bullet"/>
      <w:lvlText w:val=""/>
      <w:lvlJc w:val="left"/>
      <w:pPr>
        <w:ind w:left="2627" w:hanging="420"/>
      </w:pPr>
      <w:rPr>
        <w:rFonts w:ascii="Wingdings" w:hAnsi="Wingdings" w:hint="default"/>
      </w:rPr>
    </w:lvl>
    <w:lvl w:ilvl="6" w:tplc="04090001" w:tentative="1">
      <w:start w:val="1"/>
      <w:numFmt w:val="bullet"/>
      <w:lvlText w:val=""/>
      <w:lvlJc w:val="left"/>
      <w:pPr>
        <w:ind w:left="3047" w:hanging="420"/>
      </w:pPr>
      <w:rPr>
        <w:rFonts w:ascii="Wingdings" w:hAnsi="Wingdings" w:hint="default"/>
      </w:rPr>
    </w:lvl>
    <w:lvl w:ilvl="7" w:tplc="04090003" w:tentative="1">
      <w:start w:val="1"/>
      <w:numFmt w:val="bullet"/>
      <w:lvlText w:val=""/>
      <w:lvlJc w:val="left"/>
      <w:pPr>
        <w:ind w:left="3467" w:hanging="420"/>
      </w:pPr>
      <w:rPr>
        <w:rFonts w:ascii="Wingdings" w:hAnsi="Wingdings" w:hint="default"/>
      </w:rPr>
    </w:lvl>
    <w:lvl w:ilvl="8" w:tplc="04090005" w:tentative="1">
      <w:start w:val="1"/>
      <w:numFmt w:val="bullet"/>
      <w:lvlText w:val=""/>
      <w:lvlJc w:val="left"/>
      <w:pPr>
        <w:ind w:left="3887" w:hanging="420"/>
      </w:pPr>
      <w:rPr>
        <w:rFonts w:ascii="Wingdings" w:hAnsi="Wingdings" w:hint="default"/>
      </w:rPr>
    </w:lvl>
  </w:abstractNum>
  <w:abstractNum w:abstractNumId="74">
    <w:nsid w:val="6B155202"/>
    <w:multiLevelType w:val="hybridMultilevel"/>
    <w:tmpl w:val="C8701976"/>
    <w:lvl w:ilvl="0" w:tplc="04090001">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nsid w:val="6C4A2AFF"/>
    <w:multiLevelType w:val="hybridMultilevel"/>
    <w:tmpl w:val="46FA6DC0"/>
    <w:lvl w:ilvl="0" w:tplc="04090001">
      <w:start w:val="1"/>
      <w:numFmt w:val="lowerLetter"/>
      <w:lvlText w:val="%1)"/>
      <w:lvlJc w:val="left"/>
      <w:pPr>
        <w:ind w:left="1440" w:hanging="360"/>
      </w:pPr>
      <w:rPr>
        <w:rFonts w:hint="default"/>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76">
    <w:nsid w:val="6DE65DE0"/>
    <w:multiLevelType w:val="hybridMultilevel"/>
    <w:tmpl w:val="27E4BCB6"/>
    <w:lvl w:ilvl="0" w:tplc="04090001">
      <w:start w:val="1"/>
      <w:numFmt w:val="bullet"/>
      <w:lvlText w:val=""/>
      <w:lvlJc w:val="left"/>
      <w:pPr>
        <w:ind w:left="1080" w:hanging="360"/>
      </w:pPr>
      <w:rPr>
        <w:rFonts w:ascii="Wingdings" w:hAnsi="Wingdings" w:hint="default"/>
        <w:color w:val="000000" w:themeColor="text1"/>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F4A3A07"/>
    <w:multiLevelType w:val="hybridMultilevel"/>
    <w:tmpl w:val="DC12234E"/>
    <w:lvl w:ilvl="0" w:tplc="0409000B">
      <w:start w:val="1"/>
      <w:numFmt w:val="decimal"/>
      <w:lvlText w:val="%1."/>
      <w:lvlJc w:val="left"/>
      <w:pPr>
        <w:ind w:left="2880" w:hanging="360"/>
      </w:pPr>
    </w:lvl>
    <w:lvl w:ilvl="1" w:tplc="04090003" w:tentative="1">
      <w:start w:val="1"/>
      <w:numFmt w:val="lowerLetter"/>
      <w:lvlText w:val="%2."/>
      <w:lvlJc w:val="left"/>
      <w:pPr>
        <w:ind w:left="3600" w:hanging="360"/>
      </w:pPr>
    </w:lvl>
    <w:lvl w:ilvl="2" w:tplc="04090005" w:tentative="1">
      <w:start w:val="1"/>
      <w:numFmt w:val="lowerRoman"/>
      <w:lvlText w:val="%3."/>
      <w:lvlJc w:val="right"/>
      <w:pPr>
        <w:ind w:left="4320" w:hanging="180"/>
      </w:pPr>
    </w:lvl>
    <w:lvl w:ilvl="3" w:tplc="04090001" w:tentative="1">
      <w:start w:val="1"/>
      <w:numFmt w:val="decimal"/>
      <w:lvlText w:val="%4."/>
      <w:lvlJc w:val="left"/>
      <w:pPr>
        <w:ind w:left="5040" w:hanging="360"/>
      </w:pPr>
    </w:lvl>
    <w:lvl w:ilvl="4" w:tplc="04090003" w:tentative="1">
      <w:start w:val="1"/>
      <w:numFmt w:val="lowerLetter"/>
      <w:lvlText w:val="%5."/>
      <w:lvlJc w:val="left"/>
      <w:pPr>
        <w:ind w:left="5760" w:hanging="360"/>
      </w:pPr>
    </w:lvl>
    <w:lvl w:ilvl="5" w:tplc="04090005" w:tentative="1">
      <w:start w:val="1"/>
      <w:numFmt w:val="lowerRoman"/>
      <w:lvlText w:val="%6."/>
      <w:lvlJc w:val="right"/>
      <w:pPr>
        <w:ind w:left="6480" w:hanging="180"/>
      </w:pPr>
    </w:lvl>
    <w:lvl w:ilvl="6" w:tplc="04090001" w:tentative="1">
      <w:start w:val="1"/>
      <w:numFmt w:val="decimal"/>
      <w:lvlText w:val="%7."/>
      <w:lvlJc w:val="left"/>
      <w:pPr>
        <w:ind w:left="7200" w:hanging="360"/>
      </w:pPr>
    </w:lvl>
    <w:lvl w:ilvl="7" w:tplc="04090003" w:tentative="1">
      <w:start w:val="1"/>
      <w:numFmt w:val="lowerLetter"/>
      <w:lvlText w:val="%8."/>
      <w:lvlJc w:val="left"/>
      <w:pPr>
        <w:ind w:left="7920" w:hanging="360"/>
      </w:pPr>
    </w:lvl>
    <w:lvl w:ilvl="8" w:tplc="04090005" w:tentative="1">
      <w:start w:val="1"/>
      <w:numFmt w:val="lowerRoman"/>
      <w:lvlText w:val="%9."/>
      <w:lvlJc w:val="right"/>
      <w:pPr>
        <w:ind w:left="8640" w:hanging="180"/>
      </w:pPr>
    </w:lvl>
  </w:abstractNum>
  <w:abstractNum w:abstractNumId="78">
    <w:nsid w:val="72144CA3"/>
    <w:multiLevelType w:val="multilevel"/>
    <w:tmpl w:val="363C2BBE"/>
    <w:lvl w:ilvl="0">
      <w:start w:val="1"/>
      <w:numFmt w:val="decimal"/>
      <w:lvlText w:val="%1."/>
      <w:lvlJc w:val="left"/>
      <w:pPr>
        <w:ind w:left="1440" w:hanging="360"/>
      </w:pPr>
      <w:rPr>
        <w:b w:val="0"/>
      </w:rPr>
    </w:lvl>
    <w:lvl w:ilvl="1">
      <w:start w:val="3"/>
      <w:numFmt w:val="decimal"/>
      <w:isLgl/>
      <w:lvlText w:val="%1.%2"/>
      <w:lvlJc w:val="left"/>
      <w:pPr>
        <w:ind w:left="1824" w:hanging="744"/>
      </w:pPr>
      <w:rPr>
        <w:rFonts w:hint="default"/>
      </w:rPr>
    </w:lvl>
    <w:lvl w:ilvl="2">
      <w:start w:val="1"/>
      <w:numFmt w:val="decimal"/>
      <w:isLgl/>
      <w:lvlText w:val="%1.%2.%3"/>
      <w:lvlJc w:val="left"/>
      <w:pPr>
        <w:ind w:left="1824" w:hanging="744"/>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9">
    <w:nsid w:val="734C6F9B"/>
    <w:multiLevelType w:val="hybridMultilevel"/>
    <w:tmpl w:val="9F504B1E"/>
    <w:lvl w:ilvl="0" w:tplc="04090017">
      <w:start w:val="1"/>
      <w:numFmt w:val="bullet"/>
      <w:lvlText w:val=""/>
      <w:lvlJc w:val="left"/>
      <w:pPr>
        <w:ind w:left="2160" w:hanging="360"/>
      </w:pPr>
      <w:rPr>
        <w:rFonts w:ascii="Symbol" w:hAnsi="Symbol"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80">
    <w:nsid w:val="74EA139F"/>
    <w:multiLevelType w:val="hybridMultilevel"/>
    <w:tmpl w:val="D65643F8"/>
    <w:lvl w:ilvl="0" w:tplc="7BC26070">
      <w:start w:val="1"/>
      <w:numFmt w:val="bullet"/>
      <w:lvlText w:val=""/>
      <w:lvlJc w:val="left"/>
      <w:pPr>
        <w:ind w:left="880" w:hanging="420"/>
      </w:pPr>
      <w:rPr>
        <w:rFonts w:ascii="Wingdings" w:hAnsi="Wingdings" w:hint="default"/>
      </w:rPr>
    </w:lvl>
    <w:lvl w:ilvl="1" w:tplc="0BA648C6">
      <w:numFmt w:val="bullet"/>
      <w:lvlText w:val=""/>
      <w:lvlJc w:val="left"/>
      <w:pPr>
        <w:ind w:left="1330" w:hanging="450"/>
      </w:pPr>
      <w:rPr>
        <w:rFonts w:ascii="Times New Roman" w:eastAsiaTheme="minorEastAsia" w:hAnsi="Times New Roman" w:cs="Times New Roman" w:hint="default"/>
      </w:rPr>
    </w:lvl>
    <w:lvl w:ilvl="2" w:tplc="207229FE" w:tentative="1">
      <w:start w:val="1"/>
      <w:numFmt w:val="bullet"/>
      <w:lvlText w:val=""/>
      <w:lvlJc w:val="left"/>
      <w:pPr>
        <w:ind w:left="1720" w:hanging="420"/>
      </w:pPr>
      <w:rPr>
        <w:rFonts w:ascii="Wingdings" w:hAnsi="Wingdings" w:hint="default"/>
      </w:rPr>
    </w:lvl>
    <w:lvl w:ilvl="3" w:tplc="57A00188" w:tentative="1">
      <w:start w:val="1"/>
      <w:numFmt w:val="bullet"/>
      <w:lvlText w:val=""/>
      <w:lvlJc w:val="left"/>
      <w:pPr>
        <w:ind w:left="2140" w:hanging="420"/>
      </w:pPr>
      <w:rPr>
        <w:rFonts w:ascii="Wingdings" w:hAnsi="Wingdings" w:hint="default"/>
      </w:rPr>
    </w:lvl>
    <w:lvl w:ilvl="4" w:tplc="0FA69B58" w:tentative="1">
      <w:start w:val="1"/>
      <w:numFmt w:val="bullet"/>
      <w:lvlText w:val=""/>
      <w:lvlJc w:val="left"/>
      <w:pPr>
        <w:ind w:left="2560" w:hanging="420"/>
      </w:pPr>
      <w:rPr>
        <w:rFonts w:ascii="Wingdings" w:hAnsi="Wingdings" w:hint="default"/>
      </w:rPr>
    </w:lvl>
    <w:lvl w:ilvl="5" w:tplc="F664112A" w:tentative="1">
      <w:start w:val="1"/>
      <w:numFmt w:val="bullet"/>
      <w:lvlText w:val=""/>
      <w:lvlJc w:val="left"/>
      <w:pPr>
        <w:ind w:left="2980" w:hanging="420"/>
      </w:pPr>
      <w:rPr>
        <w:rFonts w:ascii="Wingdings" w:hAnsi="Wingdings" w:hint="default"/>
      </w:rPr>
    </w:lvl>
    <w:lvl w:ilvl="6" w:tplc="D362FC4C" w:tentative="1">
      <w:start w:val="1"/>
      <w:numFmt w:val="bullet"/>
      <w:lvlText w:val=""/>
      <w:lvlJc w:val="left"/>
      <w:pPr>
        <w:ind w:left="3400" w:hanging="420"/>
      </w:pPr>
      <w:rPr>
        <w:rFonts w:ascii="Wingdings" w:hAnsi="Wingdings" w:hint="default"/>
      </w:rPr>
    </w:lvl>
    <w:lvl w:ilvl="7" w:tplc="7AEACF1E" w:tentative="1">
      <w:start w:val="1"/>
      <w:numFmt w:val="bullet"/>
      <w:lvlText w:val=""/>
      <w:lvlJc w:val="left"/>
      <w:pPr>
        <w:ind w:left="3820" w:hanging="420"/>
      </w:pPr>
      <w:rPr>
        <w:rFonts w:ascii="Wingdings" w:hAnsi="Wingdings" w:hint="default"/>
      </w:rPr>
    </w:lvl>
    <w:lvl w:ilvl="8" w:tplc="305CB6D2" w:tentative="1">
      <w:start w:val="1"/>
      <w:numFmt w:val="bullet"/>
      <w:lvlText w:val=""/>
      <w:lvlJc w:val="left"/>
      <w:pPr>
        <w:ind w:left="4240" w:hanging="420"/>
      </w:pPr>
      <w:rPr>
        <w:rFonts w:ascii="Wingdings" w:hAnsi="Wingdings" w:hint="default"/>
      </w:rPr>
    </w:lvl>
  </w:abstractNum>
  <w:abstractNum w:abstractNumId="81">
    <w:nsid w:val="765E4A05"/>
    <w:multiLevelType w:val="hybridMultilevel"/>
    <w:tmpl w:val="BBE241FC"/>
    <w:lvl w:ilvl="0" w:tplc="32A4186E">
      <w:start w:val="1"/>
      <w:numFmt w:val="decimal"/>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82">
    <w:nsid w:val="78897D3E"/>
    <w:multiLevelType w:val="hybridMultilevel"/>
    <w:tmpl w:val="E91EC994"/>
    <w:lvl w:ilvl="0" w:tplc="C76C2310">
      <w:start w:val="1"/>
      <w:numFmt w:val="bullet"/>
      <w:lvlText w:val=""/>
      <w:lvlJc w:val="left"/>
      <w:pPr>
        <w:ind w:left="720" w:hanging="360"/>
      </w:pPr>
      <w:rPr>
        <w:rFonts w:ascii="Symbol" w:hAnsi="Symbol" w:hint="default"/>
      </w:rPr>
    </w:lvl>
    <w:lvl w:ilvl="1" w:tplc="7BE2F8E6">
      <w:start w:val="1"/>
      <w:numFmt w:val="bullet"/>
      <w:lvlText w:val="o"/>
      <w:lvlJc w:val="left"/>
      <w:pPr>
        <w:ind w:left="1440" w:hanging="360"/>
      </w:pPr>
      <w:rPr>
        <w:rFonts w:ascii="Courier New" w:hAnsi="Courier New" w:cs="Courier New" w:hint="default"/>
      </w:rPr>
    </w:lvl>
    <w:lvl w:ilvl="2" w:tplc="1EAE7016">
      <w:start w:val="1"/>
      <w:numFmt w:val="bullet"/>
      <w:lvlText w:val=""/>
      <w:lvlJc w:val="left"/>
      <w:pPr>
        <w:ind w:left="2160" w:hanging="360"/>
      </w:pPr>
      <w:rPr>
        <w:rFonts w:ascii="Wingdings" w:hAnsi="Wingdings" w:hint="default"/>
      </w:rPr>
    </w:lvl>
    <w:lvl w:ilvl="3" w:tplc="83C47CBA">
      <w:start w:val="1"/>
      <w:numFmt w:val="bullet"/>
      <w:lvlText w:val=""/>
      <w:lvlJc w:val="left"/>
      <w:pPr>
        <w:ind w:left="2880" w:hanging="360"/>
      </w:pPr>
      <w:rPr>
        <w:rFonts w:ascii="Symbol" w:hAnsi="Symbol" w:hint="default"/>
      </w:rPr>
    </w:lvl>
    <w:lvl w:ilvl="4" w:tplc="8B0CD594">
      <w:start w:val="1"/>
      <w:numFmt w:val="bullet"/>
      <w:lvlText w:val="o"/>
      <w:lvlJc w:val="left"/>
      <w:pPr>
        <w:ind w:left="3600" w:hanging="360"/>
      </w:pPr>
      <w:rPr>
        <w:rFonts w:ascii="Courier New" w:hAnsi="Courier New" w:cs="Courier New" w:hint="default"/>
      </w:rPr>
    </w:lvl>
    <w:lvl w:ilvl="5" w:tplc="2E06F53C">
      <w:start w:val="1"/>
      <w:numFmt w:val="bullet"/>
      <w:lvlText w:val=""/>
      <w:lvlJc w:val="left"/>
      <w:pPr>
        <w:ind w:left="4320" w:hanging="360"/>
      </w:pPr>
      <w:rPr>
        <w:rFonts w:ascii="Wingdings" w:hAnsi="Wingdings" w:hint="default"/>
      </w:rPr>
    </w:lvl>
    <w:lvl w:ilvl="6" w:tplc="AC3295FE">
      <w:start w:val="1"/>
      <w:numFmt w:val="bullet"/>
      <w:lvlText w:val=""/>
      <w:lvlJc w:val="left"/>
      <w:pPr>
        <w:ind w:left="5040" w:hanging="360"/>
      </w:pPr>
      <w:rPr>
        <w:rFonts w:ascii="Symbol" w:hAnsi="Symbol" w:hint="default"/>
      </w:rPr>
    </w:lvl>
    <w:lvl w:ilvl="7" w:tplc="DA8E3C98">
      <w:start w:val="1"/>
      <w:numFmt w:val="bullet"/>
      <w:lvlText w:val="o"/>
      <w:lvlJc w:val="left"/>
      <w:pPr>
        <w:ind w:left="5760" w:hanging="360"/>
      </w:pPr>
      <w:rPr>
        <w:rFonts w:ascii="Courier New" w:hAnsi="Courier New" w:cs="Courier New" w:hint="default"/>
      </w:rPr>
    </w:lvl>
    <w:lvl w:ilvl="8" w:tplc="007E1D48">
      <w:start w:val="1"/>
      <w:numFmt w:val="bullet"/>
      <w:lvlText w:val=""/>
      <w:lvlJc w:val="left"/>
      <w:pPr>
        <w:ind w:left="6480" w:hanging="360"/>
      </w:pPr>
      <w:rPr>
        <w:rFonts w:ascii="Wingdings" w:hAnsi="Wingdings" w:hint="default"/>
      </w:rPr>
    </w:lvl>
  </w:abstractNum>
  <w:abstractNum w:abstractNumId="83">
    <w:nsid w:val="78D60378"/>
    <w:multiLevelType w:val="hybridMultilevel"/>
    <w:tmpl w:val="48F8E82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
      <w:lvlJc w:val="left"/>
      <w:pPr>
        <w:tabs>
          <w:tab w:val="num" w:pos="2160"/>
        </w:tabs>
        <w:ind w:left="2160" w:hanging="360"/>
      </w:pPr>
      <w:rPr>
        <w:rFonts w:ascii="Times New Roman" w:eastAsia="Times New Roman" w:hAnsi="Times New Roman"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nsid w:val="79DC3056"/>
    <w:multiLevelType w:val="hybridMultilevel"/>
    <w:tmpl w:val="FEE06B32"/>
    <w:lvl w:ilvl="0" w:tplc="B1D6EEC0">
      <w:start w:val="1"/>
      <w:numFmt w:val="bullet"/>
      <w:lvlText w:val=""/>
      <w:lvlJc w:val="left"/>
      <w:pPr>
        <w:ind w:left="2160" w:hanging="360"/>
      </w:pPr>
      <w:rPr>
        <w:rFonts w:ascii="Symbol" w:hAnsi="Symbol"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85">
    <w:nsid w:val="7C0E03BF"/>
    <w:multiLevelType w:val="hybridMultilevel"/>
    <w:tmpl w:val="A7ACDF72"/>
    <w:lvl w:ilvl="0" w:tplc="021A06F8">
      <w:start w:val="1"/>
      <w:numFmt w:val="bullet"/>
      <w:lvlText w:val=""/>
      <w:lvlJc w:val="left"/>
      <w:pPr>
        <w:ind w:left="780" w:hanging="420"/>
      </w:pPr>
      <w:rPr>
        <w:rFonts w:ascii="Wingdings" w:hAnsi="Wingdings" w:hint="default"/>
      </w:rPr>
    </w:lvl>
    <w:lvl w:ilvl="1" w:tplc="9866293A" w:tentative="1">
      <w:start w:val="1"/>
      <w:numFmt w:val="bullet"/>
      <w:lvlText w:val=""/>
      <w:lvlJc w:val="left"/>
      <w:pPr>
        <w:ind w:left="1200" w:hanging="420"/>
      </w:pPr>
      <w:rPr>
        <w:rFonts w:ascii="Wingdings" w:hAnsi="Wingdings" w:hint="default"/>
      </w:rPr>
    </w:lvl>
    <w:lvl w:ilvl="2" w:tplc="E4787448" w:tentative="1">
      <w:start w:val="1"/>
      <w:numFmt w:val="bullet"/>
      <w:lvlText w:val=""/>
      <w:lvlJc w:val="left"/>
      <w:pPr>
        <w:ind w:left="1620" w:hanging="420"/>
      </w:pPr>
      <w:rPr>
        <w:rFonts w:ascii="Wingdings" w:hAnsi="Wingdings" w:hint="default"/>
      </w:rPr>
    </w:lvl>
    <w:lvl w:ilvl="3" w:tplc="567C3102" w:tentative="1">
      <w:start w:val="1"/>
      <w:numFmt w:val="bullet"/>
      <w:lvlText w:val=""/>
      <w:lvlJc w:val="left"/>
      <w:pPr>
        <w:ind w:left="2040" w:hanging="420"/>
      </w:pPr>
      <w:rPr>
        <w:rFonts w:ascii="Wingdings" w:hAnsi="Wingdings" w:hint="default"/>
      </w:rPr>
    </w:lvl>
    <w:lvl w:ilvl="4" w:tplc="66401176" w:tentative="1">
      <w:start w:val="1"/>
      <w:numFmt w:val="bullet"/>
      <w:lvlText w:val=""/>
      <w:lvlJc w:val="left"/>
      <w:pPr>
        <w:ind w:left="2460" w:hanging="420"/>
      </w:pPr>
      <w:rPr>
        <w:rFonts w:ascii="Wingdings" w:hAnsi="Wingdings" w:hint="default"/>
      </w:rPr>
    </w:lvl>
    <w:lvl w:ilvl="5" w:tplc="3B522D56" w:tentative="1">
      <w:start w:val="1"/>
      <w:numFmt w:val="bullet"/>
      <w:lvlText w:val=""/>
      <w:lvlJc w:val="left"/>
      <w:pPr>
        <w:ind w:left="2880" w:hanging="420"/>
      </w:pPr>
      <w:rPr>
        <w:rFonts w:ascii="Wingdings" w:hAnsi="Wingdings" w:hint="default"/>
      </w:rPr>
    </w:lvl>
    <w:lvl w:ilvl="6" w:tplc="C032C91A" w:tentative="1">
      <w:start w:val="1"/>
      <w:numFmt w:val="bullet"/>
      <w:lvlText w:val=""/>
      <w:lvlJc w:val="left"/>
      <w:pPr>
        <w:ind w:left="3300" w:hanging="420"/>
      </w:pPr>
      <w:rPr>
        <w:rFonts w:ascii="Wingdings" w:hAnsi="Wingdings" w:hint="default"/>
      </w:rPr>
    </w:lvl>
    <w:lvl w:ilvl="7" w:tplc="8CCAC83A" w:tentative="1">
      <w:start w:val="1"/>
      <w:numFmt w:val="bullet"/>
      <w:lvlText w:val=""/>
      <w:lvlJc w:val="left"/>
      <w:pPr>
        <w:ind w:left="3720" w:hanging="420"/>
      </w:pPr>
      <w:rPr>
        <w:rFonts w:ascii="Wingdings" w:hAnsi="Wingdings" w:hint="default"/>
      </w:rPr>
    </w:lvl>
    <w:lvl w:ilvl="8" w:tplc="FB72112A" w:tentative="1">
      <w:start w:val="1"/>
      <w:numFmt w:val="bullet"/>
      <w:lvlText w:val=""/>
      <w:lvlJc w:val="left"/>
      <w:pPr>
        <w:ind w:left="4140" w:hanging="420"/>
      </w:pPr>
      <w:rPr>
        <w:rFonts w:ascii="Wingdings" w:hAnsi="Wingdings" w:hint="default"/>
      </w:rPr>
    </w:lvl>
  </w:abstractNum>
  <w:num w:numId="1">
    <w:abstractNumId w:val="26"/>
  </w:num>
  <w:num w:numId="2">
    <w:abstractNumId w:val="19"/>
  </w:num>
  <w:num w:numId="3">
    <w:abstractNumId w:val="17"/>
  </w:num>
  <w:num w:numId="4">
    <w:abstractNumId w:val="76"/>
  </w:num>
  <w:num w:numId="5">
    <w:abstractNumId w:val="37"/>
  </w:num>
  <w:num w:numId="6">
    <w:abstractNumId w:val="83"/>
  </w:num>
  <w:num w:numId="7">
    <w:abstractNumId w:val="48"/>
  </w:num>
  <w:num w:numId="8">
    <w:abstractNumId w:val="36"/>
  </w:num>
  <w:num w:numId="9">
    <w:abstractNumId w:val="66"/>
  </w:num>
  <w:num w:numId="10">
    <w:abstractNumId w:val="62"/>
  </w:num>
  <w:num w:numId="11">
    <w:abstractNumId w:val="12"/>
  </w:num>
  <w:num w:numId="12">
    <w:abstractNumId w:val="70"/>
  </w:num>
  <w:num w:numId="13">
    <w:abstractNumId w:val="31"/>
  </w:num>
  <w:num w:numId="14">
    <w:abstractNumId w:val="22"/>
  </w:num>
  <w:num w:numId="15">
    <w:abstractNumId w:val="15"/>
  </w:num>
  <w:num w:numId="16">
    <w:abstractNumId w:val="56"/>
  </w:num>
  <w:num w:numId="17">
    <w:abstractNumId w:val="59"/>
  </w:num>
  <w:num w:numId="18">
    <w:abstractNumId w:val="11"/>
  </w:num>
  <w:num w:numId="19">
    <w:abstractNumId w:val="30"/>
  </w:num>
  <w:num w:numId="20">
    <w:abstractNumId w:val="68"/>
  </w:num>
  <w:num w:numId="21">
    <w:abstractNumId w:val="52"/>
  </w:num>
  <w:num w:numId="22">
    <w:abstractNumId w:val="29"/>
  </w:num>
  <w:num w:numId="23">
    <w:abstractNumId w:val="9"/>
  </w:num>
  <w:num w:numId="24">
    <w:abstractNumId w:val="14"/>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4"/>
  </w:num>
  <w:num w:numId="27">
    <w:abstractNumId w:val="74"/>
  </w:num>
  <w:num w:numId="28">
    <w:abstractNumId w:val="27"/>
  </w:num>
  <w:num w:numId="29">
    <w:abstractNumId w:val="42"/>
  </w:num>
  <w:num w:numId="30">
    <w:abstractNumId w:val="43"/>
  </w:num>
  <w:num w:numId="31">
    <w:abstractNumId w:val="41"/>
  </w:num>
  <w:num w:numId="32">
    <w:abstractNumId w:val="78"/>
  </w:num>
  <w:num w:numId="33">
    <w:abstractNumId w:val="65"/>
  </w:num>
  <w:num w:numId="34">
    <w:abstractNumId w:val="57"/>
  </w:num>
  <w:num w:numId="35">
    <w:abstractNumId w:val="61"/>
  </w:num>
  <w:num w:numId="36">
    <w:abstractNumId w:val="20"/>
  </w:num>
  <w:num w:numId="37">
    <w:abstractNumId w:val="55"/>
  </w:num>
  <w:num w:numId="38">
    <w:abstractNumId w:val="35"/>
  </w:num>
  <w:num w:numId="39">
    <w:abstractNumId w:val="84"/>
  </w:num>
  <w:num w:numId="40">
    <w:abstractNumId w:val="5"/>
  </w:num>
  <w:num w:numId="41">
    <w:abstractNumId w:val="69"/>
  </w:num>
  <w:num w:numId="42">
    <w:abstractNumId w:val="79"/>
  </w:num>
  <w:num w:numId="43">
    <w:abstractNumId w:val="60"/>
  </w:num>
  <w:num w:numId="44">
    <w:abstractNumId w:val="13"/>
  </w:num>
  <w:num w:numId="45">
    <w:abstractNumId w:val="82"/>
  </w:num>
  <w:num w:numId="46">
    <w:abstractNumId w:val="32"/>
  </w:num>
  <w:num w:numId="47">
    <w:abstractNumId w:val="16"/>
  </w:num>
  <w:num w:numId="48">
    <w:abstractNumId w:val="81"/>
  </w:num>
  <w:num w:numId="49">
    <w:abstractNumId w:val="40"/>
  </w:num>
  <w:num w:numId="50">
    <w:abstractNumId w:val="77"/>
  </w:num>
  <w:num w:numId="51">
    <w:abstractNumId w:val="2"/>
  </w:num>
  <w:num w:numId="52">
    <w:abstractNumId w:val="72"/>
  </w:num>
  <w:num w:numId="53">
    <w:abstractNumId w:val="1"/>
  </w:num>
  <w:num w:numId="54">
    <w:abstractNumId w:val="0"/>
  </w:num>
  <w:num w:numId="55">
    <w:abstractNumId w:val="25"/>
  </w:num>
  <w:num w:numId="56">
    <w:abstractNumId w:val="49"/>
  </w:num>
  <w:num w:numId="57">
    <w:abstractNumId w:val="46"/>
  </w:num>
  <w:num w:numId="58">
    <w:abstractNumId w:val="63"/>
  </w:num>
  <w:num w:numId="59">
    <w:abstractNumId w:val="75"/>
  </w:num>
  <w:num w:numId="60">
    <w:abstractNumId w:val="33"/>
  </w:num>
  <w:num w:numId="61">
    <w:abstractNumId w:val="39"/>
  </w:num>
  <w:num w:numId="62">
    <w:abstractNumId w:val="47"/>
  </w:num>
  <w:num w:numId="63">
    <w:abstractNumId w:val="4"/>
  </w:num>
  <w:num w:numId="64">
    <w:abstractNumId w:val="23"/>
  </w:num>
  <w:num w:numId="65">
    <w:abstractNumId w:val="73"/>
  </w:num>
  <w:num w:numId="66">
    <w:abstractNumId w:val="10"/>
  </w:num>
  <w:num w:numId="67">
    <w:abstractNumId w:val="45"/>
  </w:num>
  <w:num w:numId="68">
    <w:abstractNumId w:val="21"/>
  </w:num>
  <w:num w:numId="69">
    <w:abstractNumId w:val="34"/>
  </w:num>
  <w:num w:numId="70">
    <w:abstractNumId w:val="67"/>
  </w:num>
  <w:num w:numId="71">
    <w:abstractNumId w:val="24"/>
  </w:num>
  <w:num w:numId="72">
    <w:abstractNumId w:val="51"/>
  </w:num>
  <w:num w:numId="73">
    <w:abstractNumId w:val="53"/>
  </w:num>
  <w:num w:numId="74">
    <w:abstractNumId w:val="80"/>
  </w:num>
  <w:num w:numId="75">
    <w:abstractNumId w:val="8"/>
  </w:num>
  <w:num w:numId="76">
    <w:abstractNumId w:val="6"/>
  </w:num>
  <w:num w:numId="77">
    <w:abstractNumId w:val="18"/>
  </w:num>
  <w:num w:numId="78">
    <w:abstractNumId w:val="58"/>
  </w:num>
  <w:num w:numId="79">
    <w:abstractNumId w:val="44"/>
  </w:num>
  <w:num w:numId="80">
    <w:abstractNumId w:val="50"/>
  </w:num>
  <w:num w:numId="81">
    <w:abstractNumId w:val="54"/>
  </w:num>
  <w:num w:numId="82">
    <w:abstractNumId w:val="38"/>
  </w:num>
  <w:num w:numId="83">
    <w:abstractNumId w:val="3"/>
  </w:num>
  <w:num w:numId="84">
    <w:abstractNumId w:val="71"/>
  </w:num>
  <w:num w:numId="85">
    <w:abstractNumId w:val="28"/>
  </w:num>
  <w:num w:numId="86">
    <w:abstractNumId w:val="85"/>
  </w:num>
  <w:num w:numId="87">
    <w:abstractNumId w:val="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64514"/>
  </w:hdrShapeDefaults>
  <w:footnotePr>
    <w:footnote w:id="0"/>
    <w:footnote w:id="1"/>
    <w:footnote w:id="2"/>
  </w:footnotePr>
  <w:endnotePr>
    <w:endnote w:id="0"/>
    <w:endnote w:id="1"/>
    <w:endnote w:id="2"/>
  </w:endnotePr>
  <w:compat>
    <w:useFELayout/>
  </w:compat>
  <w:rsids>
    <w:rsidRoot w:val="001B0905"/>
    <w:rsid w:val="000016AD"/>
    <w:rsid w:val="00011013"/>
    <w:rsid w:val="000120C0"/>
    <w:rsid w:val="0001577C"/>
    <w:rsid w:val="00017726"/>
    <w:rsid w:val="00017945"/>
    <w:rsid w:val="00022361"/>
    <w:rsid w:val="000333FE"/>
    <w:rsid w:val="0003535F"/>
    <w:rsid w:val="000366A4"/>
    <w:rsid w:val="00036756"/>
    <w:rsid w:val="000509BE"/>
    <w:rsid w:val="00055A03"/>
    <w:rsid w:val="00057795"/>
    <w:rsid w:val="0006548F"/>
    <w:rsid w:val="000659A5"/>
    <w:rsid w:val="00067C64"/>
    <w:rsid w:val="00071DF1"/>
    <w:rsid w:val="00071FF5"/>
    <w:rsid w:val="00080C82"/>
    <w:rsid w:val="000911A6"/>
    <w:rsid w:val="00097526"/>
    <w:rsid w:val="00097574"/>
    <w:rsid w:val="000A2C5B"/>
    <w:rsid w:val="000B029F"/>
    <w:rsid w:val="000E2A82"/>
    <w:rsid w:val="000E56C6"/>
    <w:rsid w:val="000E7867"/>
    <w:rsid w:val="000F0808"/>
    <w:rsid w:val="00113235"/>
    <w:rsid w:val="0012275D"/>
    <w:rsid w:val="001263F1"/>
    <w:rsid w:val="00145F55"/>
    <w:rsid w:val="0015298C"/>
    <w:rsid w:val="00160989"/>
    <w:rsid w:val="00167F7F"/>
    <w:rsid w:val="00170A70"/>
    <w:rsid w:val="001734A1"/>
    <w:rsid w:val="00174CD8"/>
    <w:rsid w:val="00175D8F"/>
    <w:rsid w:val="00183B78"/>
    <w:rsid w:val="00187BC3"/>
    <w:rsid w:val="001912FB"/>
    <w:rsid w:val="00192E7A"/>
    <w:rsid w:val="001A3883"/>
    <w:rsid w:val="001A6961"/>
    <w:rsid w:val="001B0905"/>
    <w:rsid w:val="001B1676"/>
    <w:rsid w:val="001B2662"/>
    <w:rsid w:val="001C6DFE"/>
    <w:rsid w:val="001D61F1"/>
    <w:rsid w:val="001F0AEF"/>
    <w:rsid w:val="001F2F80"/>
    <w:rsid w:val="001F79E9"/>
    <w:rsid w:val="00210FDF"/>
    <w:rsid w:val="002136E6"/>
    <w:rsid w:val="00213F15"/>
    <w:rsid w:val="00214356"/>
    <w:rsid w:val="00235FAE"/>
    <w:rsid w:val="00236E2F"/>
    <w:rsid w:val="00242B05"/>
    <w:rsid w:val="00250424"/>
    <w:rsid w:val="00251515"/>
    <w:rsid w:val="00262754"/>
    <w:rsid w:val="00273A0D"/>
    <w:rsid w:val="00281879"/>
    <w:rsid w:val="002944AE"/>
    <w:rsid w:val="002A1B37"/>
    <w:rsid w:val="002B3A5E"/>
    <w:rsid w:val="002C1BA8"/>
    <w:rsid w:val="002C54B1"/>
    <w:rsid w:val="002D780B"/>
    <w:rsid w:val="002E0CCB"/>
    <w:rsid w:val="002E2373"/>
    <w:rsid w:val="002E6EA0"/>
    <w:rsid w:val="002F46EB"/>
    <w:rsid w:val="002F5FD5"/>
    <w:rsid w:val="002F7A3A"/>
    <w:rsid w:val="00300746"/>
    <w:rsid w:val="0030440D"/>
    <w:rsid w:val="00306F72"/>
    <w:rsid w:val="00311857"/>
    <w:rsid w:val="00311C2B"/>
    <w:rsid w:val="003135A4"/>
    <w:rsid w:val="0031689E"/>
    <w:rsid w:val="00323D16"/>
    <w:rsid w:val="00330B76"/>
    <w:rsid w:val="0033139C"/>
    <w:rsid w:val="00333244"/>
    <w:rsid w:val="00333867"/>
    <w:rsid w:val="0033403A"/>
    <w:rsid w:val="00336707"/>
    <w:rsid w:val="003448E8"/>
    <w:rsid w:val="003529B5"/>
    <w:rsid w:val="00354C0F"/>
    <w:rsid w:val="0035533C"/>
    <w:rsid w:val="00363E4C"/>
    <w:rsid w:val="00365DE2"/>
    <w:rsid w:val="00370B15"/>
    <w:rsid w:val="00374029"/>
    <w:rsid w:val="00377C80"/>
    <w:rsid w:val="00377F8C"/>
    <w:rsid w:val="00382503"/>
    <w:rsid w:val="00382C29"/>
    <w:rsid w:val="003872E7"/>
    <w:rsid w:val="00387CF9"/>
    <w:rsid w:val="003954D7"/>
    <w:rsid w:val="003B0CA0"/>
    <w:rsid w:val="003C36F2"/>
    <w:rsid w:val="003C41D5"/>
    <w:rsid w:val="003D0FD4"/>
    <w:rsid w:val="003D7E03"/>
    <w:rsid w:val="003E0815"/>
    <w:rsid w:val="003E4720"/>
    <w:rsid w:val="003F0596"/>
    <w:rsid w:val="003F7073"/>
    <w:rsid w:val="00401659"/>
    <w:rsid w:val="00401E2C"/>
    <w:rsid w:val="00410451"/>
    <w:rsid w:val="00411A64"/>
    <w:rsid w:val="00416E81"/>
    <w:rsid w:val="00420DC9"/>
    <w:rsid w:val="004231B3"/>
    <w:rsid w:val="004474AF"/>
    <w:rsid w:val="004606BD"/>
    <w:rsid w:val="0046251B"/>
    <w:rsid w:val="004766FC"/>
    <w:rsid w:val="004834EB"/>
    <w:rsid w:val="00485FB6"/>
    <w:rsid w:val="0048724C"/>
    <w:rsid w:val="00491266"/>
    <w:rsid w:val="004B3CBE"/>
    <w:rsid w:val="004B7DDC"/>
    <w:rsid w:val="004C0431"/>
    <w:rsid w:val="004D18CF"/>
    <w:rsid w:val="004E77BC"/>
    <w:rsid w:val="004E7BAF"/>
    <w:rsid w:val="004F7733"/>
    <w:rsid w:val="004F7D53"/>
    <w:rsid w:val="0051424B"/>
    <w:rsid w:val="00514820"/>
    <w:rsid w:val="005156E2"/>
    <w:rsid w:val="00516DB5"/>
    <w:rsid w:val="00517377"/>
    <w:rsid w:val="0052074D"/>
    <w:rsid w:val="005301AE"/>
    <w:rsid w:val="00531ECF"/>
    <w:rsid w:val="00551515"/>
    <w:rsid w:val="005515E7"/>
    <w:rsid w:val="00555023"/>
    <w:rsid w:val="005577D5"/>
    <w:rsid w:val="0056238D"/>
    <w:rsid w:val="00562BD3"/>
    <w:rsid w:val="005658D3"/>
    <w:rsid w:val="00571BC3"/>
    <w:rsid w:val="00571CB9"/>
    <w:rsid w:val="0057258D"/>
    <w:rsid w:val="00597072"/>
    <w:rsid w:val="005A1954"/>
    <w:rsid w:val="005B727B"/>
    <w:rsid w:val="005C0150"/>
    <w:rsid w:val="005C47EB"/>
    <w:rsid w:val="005C7AD7"/>
    <w:rsid w:val="005D4587"/>
    <w:rsid w:val="005D597E"/>
    <w:rsid w:val="005D7C1F"/>
    <w:rsid w:val="005F6C1B"/>
    <w:rsid w:val="0062373E"/>
    <w:rsid w:val="00625E81"/>
    <w:rsid w:val="00626E37"/>
    <w:rsid w:val="0063752E"/>
    <w:rsid w:val="006414EE"/>
    <w:rsid w:val="00643128"/>
    <w:rsid w:val="00647813"/>
    <w:rsid w:val="00654C9A"/>
    <w:rsid w:val="006634AF"/>
    <w:rsid w:val="00681EE7"/>
    <w:rsid w:val="00685753"/>
    <w:rsid w:val="006A0B8B"/>
    <w:rsid w:val="006A31D4"/>
    <w:rsid w:val="006A37DB"/>
    <w:rsid w:val="006A580F"/>
    <w:rsid w:val="006B2575"/>
    <w:rsid w:val="006B447E"/>
    <w:rsid w:val="006B7D0A"/>
    <w:rsid w:val="006C44C4"/>
    <w:rsid w:val="006D33B8"/>
    <w:rsid w:val="006D4E00"/>
    <w:rsid w:val="006D61DC"/>
    <w:rsid w:val="006D63BA"/>
    <w:rsid w:val="006E48C6"/>
    <w:rsid w:val="006E7D20"/>
    <w:rsid w:val="006F1615"/>
    <w:rsid w:val="00700676"/>
    <w:rsid w:val="007013B0"/>
    <w:rsid w:val="00703D03"/>
    <w:rsid w:val="00705D9F"/>
    <w:rsid w:val="007060E4"/>
    <w:rsid w:val="007171FF"/>
    <w:rsid w:val="00717694"/>
    <w:rsid w:val="00721556"/>
    <w:rsid w:val="00721F30"/>
    <w:rsid w:val="00727921"/>
    <w:rsid w:val="0073440B"/>
    <w:rsid w:val="00744A44"/>
    <w:rsid w:val="0074674A"/>
    <w:rsid w:val="0075005D"/>
    <w:rsid w:val="007511E6"/>
    <w:rsid w:val="00751ACF"/>
    <w:rsid w:val="00753648"/>
    <w:rsid w:val="007635D8"/>
    <w:rsid w:val="0076551B"/>
    <w:rsid w:val="00766802"/>
    <w:rsid w:val="00774665"/>
    <w:rsid w:val="00780AD2"/>
    <w:rsid w:val="007912E7"/>
    <w:rsid w:val="007A0B5E"/>
    <w:rsid w:val="007B149F"/>
    <w:rsid w:val="007B222B"/>
    <w:rsid w:val="007B5745"/>
    <w:rsid w:val="007C59F7"/>
    <w:rsid w:val="007C5EC0"/>
    <w:rsid w:val="007C7B52"/>
    <w:rsid w:val="007D7072"/>
    <w:rsid w:val="007D754A"/>
    <w:rsid w:val="007E2104"/>
    <w:rsid w:val="007F2C8C"/>
    <w:rsid w:val="00804614"/>
    <w:rsid w:val="00813312"/>
    <w:rsid w:val="008142E7"/>
    <w:rsid w:val="00814EAC"/>
    <w:rsid w:val="008212E6"/>
    <w:rsid w:val="008222BB"/>
    <w:rsid w:val="00823223"/>
    <w:rsid w:val="00823731"/>
    <w:rsid w:val="00833DB5"/>
    <w:rsid w:val="00834A13"/>
    <w:rsid w:val="00836D26"/>
    <w:rsid w:val="00837E43"/>
    <w:rsid w:val="008414D2"/>
    <w:rsid w:val="0084404A"/>
    <w:rsid w:val="00844904"/>
    <w:rsid w:val="00844D78"/>
    <w:rsid w:val="00851885"/>
    <w:rsid w:val="00852DF6"/>
    <w:rsid w:val="00852F18"/>
    <w:rsid w:val="0087293A"/>
    <w:rsid w:val="00876DE0"/>
    <w:rsid w:val="00890023"/>
    <w:rsid w:val="00894023"/>
    <w:rsid w:val="008952C2"/>
    <w:rsid w:val="00896279"/>
    <w:rsid w:val="008B082F"/>
    <w:rsid w:val="008B6F31"/>
    <w:rsid w:val="008C1EBD"/>
    <w:rsid w:val="008D4FCE"/>
    <w:rsid w:val="008F6C7D"/>
    <w:rsid w:val="00913B6B"/>
    <w:rsid w:val="00923978"/>
    <w:rsid w:val="00925455"/>
    <w:rsid w:val="0093015F"/>
    <w:rsid w:val="009332E5"/>
    <w:rsid w:val="0093540F"/>
    <w:rsid w:val="00940572"/>
    <w:rsid w:val="00941ADC"/>
    <w:rsid w:val="00945219"/>
    <w:rsid w:val="00950289"/>
    <w:rsid w:val="00957FF9"/>
    <w:rsid w:val="00961EDF"/>
    <w:rsid w:val="00963FAC"/>
    <w:rsid w:val="00986780"/>
    <w:rsid w:val="00987EA0"/>
    <w:rsid w:val="009914DE"/>
    <w:rsid w:val="009A1CFD"/>
    <w:rsid w:val="009A3763"/>
    <w:rsid w:val="009B0A88"/>
    <w:rsid w:val="009B315F"/>
    <w:rsid w:val="009B6428"/>
    <w:rsid w:val="009B6C71"/>
    <w:rsid w:val="009C1FDB"/>
    <w:rsid w:val="009C5550"/>
    <w:rsid w:val="009E7033"/>
    <w:rsid w:val="009F1DFA"/>
    <w:rsid w:val="009F1FB9"/>
    <w:rsid w:val="00A043BF"/>
    <w:rsid w:val="00A25DC6"/>
    <w:rsid w:val="00A30B40"/>
    <w:rsid w:val="00A3197B"/>
    <w:rsid w:val="00A31FB8"/>
    <w:rsid w:val="00A33E32"/>
    <w:rsid w:val="00A44CDE"/>
    <w:rsid w:val="00A46249"/>
    <w:rsid w:val="00A669F0"/>
    <w:rsid w:val="00A67269"/>
    <w:rsid w:val="00A71D9D"/>
    <w:rsid w:val="00A92B0F"/>
    <w:rsid w:val="00A93247"/>
    <w:rsid w:val="00AA2125"/>
    <w:rsid w:val="00AD36E0"/>
    <w:rsid w:val="00AF1D01"/>
    <w:rsid w:val="00B068F5"/>
    <w:rsid w:val="00B07D13"/>
    <w:rsid w:val="00B108D5"/>
    <w:rsid w:val="00B148C4"/>
    <w:rsid w:val="00B161A1"/>
    <w:rsid w:val="00B201C7"/>
    <w:rsid w:val="00B230B8"/>
    <w:rsid w:val="00B34579"/>
    <w:rsid w:val="00B51261"/>
    <w:rsid w:val="00B54C14"/>
    <w:rsid w:val="00B70CF4"/>
    <w:rsid w:val="00B7371E"/>
    <w:rsid w:val="00B77E59"/>
    <w:rsid w:val="00B92572"/>
    <w:rsid w:val="00B950EF"/>
    <w:rsid w:val="00B9548F"/>
    <w:rsid w:val="00BA26BD"/>
    <w:rsid w:val="00BB67BC"/>
    <w:rsid w:val="00BC2D39"/>
    <w:rsid w:val="00BC39BA"/>
    <w:rsid w:val="00BC485A"/>
    <w:rsid w:val="00BD53F5"/>
    <w:rsid w:val="00BE746D"/>
    <w:rsid w:val="00BF0567"/>
    <w:rsid w:val="00BF134B"/>
    <w:rsid w:val="00BF3C00"/>
    <w:rsid w:val="00C0546F"/>
    <w:rsid w:val="00C07705"/>
    <w:rsid w:val="00C33F41"/>
    <w:rsid w:val="00C41B26"/>
    <w:rsid w:val="00C54D82"/>
    <w:rsid w:val="00C6032E"/>
    <w:rsid w:val="00C62647"/>
    <w:rsid w:val="00C67CAD"/>
    <w:rsid w:val="00C71C6D"/>
    <w:rsid w:val="00C73FE9"/>
    <w:rsid w:val="00C77E22"/>
    <w:rsid w:val="00C83238"/>
    <w:rsid w:val="00C8327B"/>
    <w:rsid w:val="00C83664"/>
    <w:rsid w:val="00C867A6"/>
    <w:rsid w:val="00C92CBA"/>
    <w:rsid w:val="00C93A19"/>
    <w:rsid w:val="00C979E8"/>
    <w:rsid w:val="00CA27D5"/>
    <w:rsid w:val="00CC2487"/>
    <w:rsid w:val="00CD3CC9"/>
    <w:rsid w:val="00CD7547"/>
    <w:rsid w:val="00CE2193"/>
    <w:rsid w:val="00CE36B8"/>
    <w:rsid w:val="00CE41D4"/>
    <w:rsid w:val="00D03148"/>
    <w:rsid w:val="00D0656B"/>
    <w:rsid w:val="00D15AEB"/>
    <w:rsid w:val="00D203E4"/>
    <w:rsid w:val="00D2780D"/>
    <w:rsid w:val="00D30692"/>
    <w:rsid w:val="00D33F75"/>
    <w:rsid w:val="00D40DB5"/>
    <w:rsid w:val="00D41DA1"/>
    <w:rsid w:val="00D45B0A"/>
    <w:rsid w:val="00D56E30"/>
    <w:rsid w:val="00D6795E"/>
    <w:rsid w:val="00D70FEE"/>
    <w:rsid w:val="00D72ABA"/>
    <w:rsid w:val="00DA010B"/>
    <w:rsid w:val="00DA31F9"/>
    <w:rsid w:val="00DC60B0"/>
    <w:rsid w:val="00DD1D83"/>
    <w:rsid w:val="00DD69C1"/>
    <w:rsid w:val="00DD7E76"/>
    <w:rsid w:val="00DE0CCD"/>
    <w:rsid w:val="00DF13A0"/>
    <w:rsid w:val="00DF4ED4"/>
    <w:rsid w:val="00DF7C61"/>
    <w:rsid w:val="00E028D3"/>
    <w:rsid w:val="00E02CFB"/>
    <w:rsid w:val="00E04AE8"/>
    <w:rsid w:val="00E16B63"/>
    <w:rsid w:val="00E30C22"/>
    <w:rsid w:val="00E41325"/>
    <w:rsid w:val="00E56206"/>
    <w:rsid w:val="00E671A0"/>
    <w:rsid w:val="00E67A11"/>
    <w:rsid w:val="00E712EB"/>
    <w:rsid w:val="00E748FF"/>
    <w:rsid w:val="00E81227"/>
    <w:rsid w:val="00E871F9"/>
    <w:rsid w:val="00E930FC"/>
    <w:rsid w:val="00E970DD"/>
    <w:rsid w:val="00E977E2"/>
    <w:rsid w:val="00EA2B98"/>
    <w:rsid w:val="00EA40F2"/>
    <w:rsid w:val="00EB4FDA"/>
    <w:rsid w:val="00EB6A10"/>
    <w:rsid w:val="00EB738B"/>
    <w:rsid w:val="00EC5FF1"/>
    <w:rsid w:val="00ED325A"/>
    <w:rsid w:val="00ED612D"/>
    <w:rsid w:val="00EE69D0"/>
    <w:rsid w:val="00EF1D2C"/>
    <w:rsid w:val="00EF2CC7"/>
    <w:rsid w:val="00F01738"/>
    <w:rsid w:val="00F03827"/>
    <w:rsid w:val="00F109AF"/>
    <w:rsid w:val="00F12A6B"/>
    <w:rsid w:val="00F14FAB"/>
    <w:rsid w:val="00F21599"/>
    <w:rsid w:val="00F251C3"/>
    <w:rsid w:val="00F259F6"/>
    <w:rsid w:val="00F359B0"/>
    <w:rsid w:val="00F3643C"/>
    <w:rsid w:val="00F37490"/>
    <w:rsid w:val="00F45E04"/>
    <w:rsid w:val="00F505CF"/>
    <w:rsid w:val="00F5137D"/>
    <w:rsid w:val="00F51F0F"/>
    <w:rsid w:val="00F65B16"/>
    <w:rsid w:val="00F65E88"/>
    <w:rsid w:val="00F85085"/>
    <w:rsid w:val="00F936EE"/>
    <w:rsid w:val="00F96963"/>
    <w:rsid w:val="00F97321"/>
    <w:rsid w:val="00FA04CC"/>
    <w:rsid w:val="00FB17B2"/>
    <w:rsid w:val="00FB1D0F"/>
    <w:rsid w:val="00FC1433"/>
    <w:rsid w:val="00FC219D"/>
    <w:rsid w:val="00FC4604"/>
    <w:rsid w:val="00FD0BB0"/>
    <w:rsid w:val="00FD4640"/>
    <w:rsid w:val="00FD7853"/>
    <w:rsid w:val="00FE2812"/>
    <w:rsid w:val="00FE30CB"/>
    <w:rsid w:val="21272A23"/>
    <w:rsid w:val="29C057FD"/>
    <w:rsid w:val="4F40EB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3A19"/>
    <w:pPr>
      <w:spacing w:after="0"/>
    </w:pPr>
    <w:rPr>
      <w:rFonts w:ascii="Arial" w:hAnsi="Arial" w:cs="Arial"/>
      <w:sz w:val="24"/>
      <w:szCs w:val="24"/>
    </w:rPr>
  </w:style>
  <w:style w:type="paragraph" w:styleId="1">
    <w:name w:val="heading 1"/>
    <w:basedOn w:val="a0"/>
    <w:next w:val="a"/>
    <w:link w:val="1Char"/>
    <w:uiPriority w:val="9"/>
    <w:qFormat/>
    <w:rsid w:val="00F251C3"/>
    <w:pPr>
      <w:numPr>
        <w:numId w:val="5"/>
      </w:numPr>
      <w:outlineLvl w:val="0"/>
    </w:pPr>
    <w:rPr>
      <w:rFonts w:ascii="Arial" w:eastAsiaTheme="majorEastAsia" w:hAnsi="Arial" w:cs="Arial"/>
      <w:b/>
      <w:bCs/>
      <w:sz w:val="32"/>
      <w:szCs w:val="36"/>
      <w:u w:val="single"/>
    </w:rPr>
  </w:style>
  <w:style w:type="paragraph" w:styleId="2">
    <w:name w:val="heading 2"/>
    <w:basedOn w:val="a0"/>
    <w:next w:val="a"/>
    <w:link w:val="2Char"/>
    <w:uiPriority w:val="9"/>
    <w:unhideWhenUsed/>
    <w:qFormat/>
    <w:rsid w:val="00F251C3"/>
    <w:pPr>
      <w:numPr>
        <w:ilvl w:val="1"/>
        <w:numId w:val="5"/>
      </w:numPr>
      <w:outlineLvl w:val="1"/>
    </w:pPr>
    <w:rPr>
      <w:rFonts w:ascii="Arial" w:eastAsiaTheme="majorEastAsia" w:hAnsi="Arial" w:cs="Arial"/>
      <w:b/>
      <w:bCs/>
      <w:sz w:val="28"/>
      <w:szCs w:val="32"/>
    </w:rPr>
  </w:style>
  <w:style w:type="paragraph" w:styleId="3">
    <w:name w:val="heading 3"/>
    <w:basedOn w:val="a0"/>
    <w:next w:val="a"/>
    <w:link w:val="3Char"/>
    <w:uiPriority w:val="9"/>
    <w:unhideWhenUsed/>
    <w:qFormat/>
    <w:rsid w:val="00F251C3"/>
    <w:pPr>
      <w:numPr>
        <w:ilvl w:val="2"/>
        <w:numId w:val="5"/>
      </w:numPr>
      <w:outlineLvl w:val="2"/>
    </w:pPr>
    <w:rPr>
      <w:rFonts w:ascii="Arial" w:eastAsiaTheme="majorEastAsia" w:hAnsi="Arial" w:cs="Arial"/>
      <w:b/>
      <w:bCs/>
      <w:szCs w:val="32"/>
    </w:rPr>
  </w:style>
  <w:style w:type="paragraph" w:styleId="4">
    <w:name w:val="heading 4"/>
    <w:aliases w:val="标题 3-1"/>
    <w:basedOn w:val="3"/>
    <w:next w:val="a"/>
    <w:link w:val="4Char"/>
    <w:uiPriority w:val="9"/>
    <w:unhideWhenUsed/>
    <w:qFormat/>
    <w:rsid w:val="001D61F1"/>
    <w:pPr>
      <w:numPr>
        <w:ilvl w:val="3"/>
      </w:numPr>
      <w:outlineLvl w:val="3"/>
    </w:pPr>
    <w:rPr>
      <w:b w:val="0"/>
    </w:rPr>
  </w:style>
  <w:style w:type="paragraph" w:styleId="50">
    <w:name w:val="heading 5"/>
    <w:basedOn w:val="3"/>
    <w:next w:val="a"/>
    <w:link w:val="5Char"/>
    <w:uiPriority w:val="9"/>
    <w:unhideWhenUsed/>
    <w:qFormat/>
    <w:rsid w:val="00BF0567"/>
    <w:pPr>
      <w:numPr>
        <w:ilvl w:val="4"/>
      </w:numPr>
      <w:outlineLvl w:val="4"/>
    </w:pPr>
    <w:rPr>
      <w:b w:val="0"/>
    </w:rPr>
  </w:style>
  <w:style w:type="paragraph" w:styleId="6">
    <w:name w:val="heading 6"/>
    <w:basedOn w:val="a"/>
    <w:next w:val="a"/>
    <w:link w:val="6Char"/>
    <w:uiPriority w:val="9"/>
    <w:unhideWhenUsed/>
    <w:qFormat/>
    <w:rsid w:val="00F109AF"/>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F251C3"/>
    <w:rPr>
      <w:rFonts w:ascii="Arial" w:eastAsiaTheme="majorEastAsia" w:hAnsi="Arial" w:cs="Arial"/>
      <w:b/>
      <w:bCs/>
      <w:sz w:val="32"/>
      <w:szCs w:val="36"/>
      <w:u w:val="single"/>
    </w:rPr>
  </w:style>
  <w:style w:type="table" w:styleId="a4">
    <w:name w:val="Table Grid"/>
    <w:basedOn w:val="a2"/>
    <w:uiPriority w:val="59"/>
    <w:rsid w:val="001B09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0">
    <w:name w:val="List Paragraph"/>
    <w:basedOn w:val="a"/>
    <w:uiPriority w:val="34"/>
    <w:qFormat/>
    <w:rsid w:val="009B315F"/>
    <w:pPr>
      <w:spacing w:line="240" w:lineRule="auto"/>
      <w:ind w:left="720"/>
    </w:pPr>
    <w:rPr>
      <w:rFonts w:ascii="Calibri" w:eastAsia="Times New Roman" w:hAnsi="Calibri" w:cs="Times New Roman"/>
    </w:rPr>
  </w:style>
  <w:style w:type="character" w:customStyle="1" w:styleId="2Char">
    <w:name w:val="标题 2 Char"/>
    <w:basedOn w:val="a1"/>
    <w:link w:val="2"/>
    <w:uiPriority w:val="9"/>
    <w:rsid w:val="00F251C3"/>
    <w:rPr>
      <w:rFonts w:ascii="Arial" w:eastAsiaTheme="majorEastAsia" w:hAnsi="Arial" w:cs="Arial"/>
      <w:b/>
      <w:bCs/>
      <w:sz w:val="28"/>
      <w:szCs w:val="32"/>
    </w:rPr>
  </w:style>
  <w:style w:type="character" w:customStyle="1" w:styleId="3Char">
    <w:name w:val="标题 3 Char"/>
    <w:basedOn w:val="a1"/>
    <w:link w:val="3"/>
    <w:uiPriority w:val="9"/>
    <w:rsid w:val="00F251C3"/>
    <w:rPr>
      <w:rFonts w:ascii="Arial" w:eastAsiaTheme="majorEastAsia" w:hAnsi="Arial" w:cs="Arial"/>
      <w:b/>
      <w:bCs/>
      <w:sz w:val="24"/>
      <w:szCs w:val="32"/>
    </w:rPr>
  </w:style>
  <w:style w:type="character" w:customStyle="1" w:styleId="4Char">
    <w:name w:val="标题 4 Char"/>
    <w:aliases w:val="标题 3-1 Char"/>
    <w:basedOn w:val="a1"/>
    <w:link w:val="4"/>
    <w:uiPriority w:val="9"/>
    <w:rsid w:val="001D61F1"/>
    <w:rPr>
      <w:rFonts w:ascii="Arial" w:eastAsiaTheme="majorEastAsia" w:hAnsi="Arial" w:cs="Arial"/>
      <w:bCs/>
      <w:sz w:val="24"/>
      <w:szCs w:val="32"/>
    </w:rPr>
  </w:style>
  <w:style w:type="paragraph" w:customStyle="1" w:styleId="blockname">
    <w:name w:val="blockname"/>
    <w:basedOn w:val="1"/>
    <w:link w:val="blocknameChar"/>
    <w:qFormat/>
    <w:rsid w:val="005C0150"/>
    <w:rPr>
      <w:color w:val="FF0000"/>
    </w:rPr>
  </w:style>
  <w:style w:type="character" w:customStyle="1" w:styleId="5Char">
    <w:name w:val="标题 5 Char"/>
    <w:basedOn w:val="a1"/>
    <w:link w:val="50"/>
    <w:uiPriority w:val="9"/>
    <w:rsid w:val="00BF0567"/>
    <w:rPr>
      <w:rFonts w:ascii="Arial" w:eastAsiaTheme="majorEastAsia" w:hAnsi="Arial" w:cs="Arial"/>
      <w:bCs/>
      <w:sz w:val="24"/>
      <w:szCs w:val="32"/>
    </w:rPr>
  </w:style>
  <w:style w:type="character" w:customStyle="1" w:styleId="blocknameChar">
    <w:name w:val="blockname Char"/>
    <w:basedOn w:val="1Char"/>
    <w:link w:val="blockname"/>
    <w:rsid w:val="005C0150"/>
    <w:rPr>
      <w:rFonts w:ascii="Arial" w:eastAsiaTheme="majorEastAsia" w:hAnsi="Arial" w:cs="Arial"/>
      <w:b/>
      <w:bCs/>
      <w:color w:val="FF0000"/>
      <w:sz w:val="32"/>
      <w:szCs w:val="36"/>
      <w:u w:val="single"/>
    </w:rPr>
  </w:style>
  <w:style w:type="paragraph" w:styleId="a5">
    <w:name w:val="header"/>
    <w:basedOn w:val="a"/>
    <w:link w:val="Char"/>
    <w:uiPriority w:val="99"/>
    <w:unhideWhenUsed/>
    <w:rsid w:val="009B315F"/>
    <w:pPr>
      <w:tabs>
        <w:tab w:val="center" w:pos="4680"/>
        <w:tab w:val="right" w:pos="9360"/>
      </w:tabs>
      <w:spacing w:line="240" w:lineRule="auto"/>
    </w:pPr>
  </w:style>
  <w:style w:type="character" w:customStyle="1" w:styleId="Char">
    <w:name w:val="页眉 Char"/>
    <w:basedOn w:val="a1"/>
    <w:link w:val="a5"/>
    <w:uiPriority w:val="99"/>
    <w:rsid w:val="009B315F"/>
  </w:style>
  <w:style w:type="paragraph" w:styleId="a6">
    <w:name w:val="footer"/>
    <w:basedOn w:val="a"/>
    <w:link w:val="Char0"/>
    <w:uiPriority w:val="99"/>
    <w:unhideWhenUsed/>
    <w:rsid w:val="009B315F"/>
    <w:pPr>
      <w:tabs>
        <w:tab w:val="center" w:pos="4680"/>
        <w:tab w:val="right" w:pos="9360"/>
      </w:tabs>
      <w:spacing w:line="240" w:lineRule="auto"/>
    </w:pPr>
  </w:style>
  <w:style w:type="character" w:customStyle="1" w:styleId="Char0">
    <w:name w:val="页脚 Char"/>
    <w:basedOn w:val="a1"/>
    <w:link w:val="a6"/>
    <w:uiPriority w:val="99"/>
    <w:rsid w:val="009B315F"/>
  </w:style>
  <w:style w:type="paragraph" w:styleId="30">
    <w:name w:val="toc 3"/>
    <w:basedOn w:val="a"/>
    <w:next w:val="a"/>
    <w:autoRedefine/>
    <w:uiPriority w:val="39"/>
    <w:unhideWhenUsed/>
    <w:qFormat/>
    <w:rsid w:val="005C0150"/>
    <w:pPr>
      <w:spacing w:after="100"/>
      <w:ind w:left="440"/>
    </w:pPr>
  </w:style>
  <w:style w:type="paragraph" w:styleId="10">
    <w:name w:val="toc 1"/>
    <w:basedOn w:val="a"/>
    <w:next w:val="a"/>
    <w:autoRedefine/>
    <w:uiPriority w:val="39"/>
    <w:unhideWhenUsed/>
    <w:qFormat/>
    <w:rsid w:val="002E6EA0"/>
    <w:pPr>
      <w:tabs>
        <w:tab w:val="right" w:leader="dot" w:pos="9350"/>
      </w:tabs>
      <w:spacing w:after="100"/>
    </w:pPr>
    <w:rPr>
      <w:b/>
      <w:noProof/>
    </w:rPr>
  </w:style>
  <w:style w:type="character" w:styleId="a7">
    <w:name w:val="Hyperlink"/>
    <w:basedOn w:val="a1"/>
    <w:uiPriority w:val="99"/>
    <w:unhideWhenUsed/>
    <w:rsid w:val="005C0150"/>
    <w:rPr>
      <w:color w:val="0563C1" w:themeColor="hyperlink"/>
      <w:u w:val="single"/>
    </w:rPr>
  </w:style>
  <w:style w:type="paragraph" w:styleId="TOC">
    <w:name w:val="TOC Heading"/>
    <w:basedOn w:val="1"/>
    <w:next w:val="a"/>
    <w:uiPriority w:val="39"/>
    <w:unhideWhenUsed/>
    <w:qFormat/>
    <w:rsid w:val="005C0150"/>
    <w:pPr>
      <w:outlineLvl w:val="9"/>
    </w:pPr>
  </w:style>
  <w:style w:type="paragraph" w:styleId="a8">
    <w:name w:val="Title"/>
    <w:basedOn w:val="a"/>
    <w:next w:val="a"/>
    <w:link w:val="Char1"/>
    <w:uiPriority w:val="10"/>
    <w:qFormat/>
    <w:rsid w:val="00700676"/>
    <w:pPr>
      <w:spacing w:line="240" w:lineRule="auto"/>
      <w:contextualSpacing/>
    </w:pPr>
    <w:rPr>
      <w:rFonts w:asciiTheme="majorHAnsi" w:eastAsiaTheme="majorEastAsia" w:hAnsiTheme="majorHAnsi" w:cstheme="majorBidi"/>
      <w:spacing w:val="-10"/>
      <w:kern w:val="28"/>
      <w:sz w:val="56"/>
      <w:szCs w:val="56"/>
    </w:rPr>
  </w:style>
  <w:style w:type="character" w:customStyle="1" w:styleId="Char1">
    <w:name w:val="标题 Char"/>
    <w:basedOn w:val="a1"/>
    <w:link w:val="a8"/>
    <w:uiPriority w:val="10"/>
    <w:rsid w:val="00700676"/>
    <w:rPr>
      <w:rFonts w:asciiTheme="majorHAnsi" w:eastAsiaTheme="majorEastAsia" w:hAnsiTheme="majorHAnsi" w:cstheme="majorBidi"/>
      <w:spacing w:val="-10"/>
      <w:kern w:val="28"/>
      <w:sz w:val="56"/>
      <w:szCs w:val="56"/>
    </w:rPr>
  </w:style>
  <w:style w:type="paragraph" w:styleId="a9">
    <w:name w:val="Normal (Web)"/>
    <w:basedOn w:val="a"/>
    <w:uiPriority w:val="99"/>
    <w:unhideWhenUsed/>
    <w:rsid w:val="00213F15"/>
    <w:pPr>
      <w:spacing w:before="100" w:beforeAutospacing="1" w:after="100" w:afterAutospacing="1" w:line="240" w:lineRule="auto"/>
    </w:pPr>
    <w:rPr>
      <w:rFonts w:ascii="Times New Roman" w:eastAsia="Times New Roman" w:hAnsi="Times New Roman" w:cs="Times New Roman"/>
    </w:rPr>
  </w:style>
  <w:style w:type="paragraph" w:styleId="20">
    <w:name w:val="toc 2"/>
    <w:basedOn w:val="a"/>
    <w:next w:val="a"/>
    <w:autoRedefine/>
    <w:uiPriority w:val="39"/>
    <w:unhideWhenUsed/>
    <w:qFormat/>
    <w:rsid w:val="0015298C"/>
    <w:pPr>
      <w:spacing w:after="100"/>
      <w:ind w:left="220"/>
    </w:pPr>
  </w:style>
  <w:style w:type="paragraph" w:styleId="40">
    <w:name w:val="toc 4"/>
    <w:basedOn w:val="a"/>
    <w:next w:val="a"/>
    <w:autoRedefine/>
    <w:uiPriority w:val="39"/>
    <w:unhideWhenUsed/>
    <w:rsid w:val="0015298C"/>
    <w:pPr>
      <w:spacing w:after="100"/>
      <w:ind w:left="660"/>
    </w:pPr>
  </w:style>
  <w:style w:type="paragraph" w:styleId="51">
    <w:name w:val="toc 5"/>
    <w:basedOn w:val="a"/>
    <w:next w:val="a"/>
    <w:autoRedefine/>
    <w:uiPriority w:val="39"/>
    <w:unhideWhenUsed/>
    <w:rsid w:val="0015298C"/>
    <w:pPr>
      <w:spacing w:after="100"/>
      <w:ind w:left="880"/>
    </w:pPr>
  </w:style>
  <w:style w:type="paragraph" w:styleId="60">
    <w:name w:val="toc 6"/>
    <w:basedOn w:val="a"/>
    <w:next w:val="a"/>
    <w:autoRedefine/>
    <w:uiPriority w:val="39"/>
    <w:unhideWhenUsed/>
    <w:rsid w:val="0015298C"/>
    <w:pPr>
      <w:spacing w:after="100"/>
      <w:ind w:left="1100"/>
    </w:pPr>
  </w:style>
  <w:style w:type="paragraph" w:styleId="7">
    <w:name w:val="toc 7"/>
    <w:basedOn w:val="a"/>
    <w:next w:val="a"/>
    <w:autoRedefine/>
    <w:uiPriority w:val="39"/>
    <w:unhideWhenUsed/>
    <w:rsid w:val="0015298C"/>
    <w:pPr>
      <w:spacing w:after="100"/>
      <w:ind w:left="1320"/>
    </w:pPr>
  </w:style>
  <w:style w:type="paragraph" w:styleId="8">
    <w:name w:val="toc 8"/>
    <w:basedOn w:val="a"/>
    <w:next w:val="a"/>
    <w:autoRedefine/>
    <w:uiPriority w:val="39"/>
    <w:unhideWhenUsed/>
    <w:rsid w:val="0015298C"/>
    <w:pPr>
      <w:spacing w:after="100"/>
      <w:ind w:left="1540"/>
    </w:pPr>
  </w:style>
  <w:style w:type="paragraph" w:styleId="9">
    <w:name w:val="toc 9"/>
    <w:basedOn w:val="a"/>
    <w:next w:val="a"/>
    <w:autoRedefine/>
    <w:uiPriority w:val="39"/>
    <w:unhideWhenUsed/>
    <w:rsid w:val="0015298C"/>
    <w:pPr>
      <w:spacing w:after="100"/>
      <w:ind w:left="1760"/>
    </w:pPr>
  </w:style>
  <w:style w:type="character" w:customStyle="1" w:styleId="6Char">
    <w:name w:val="标题 6 Char"/>
    <w:basedOn w:val="a1"/>
    <w:link w:val="6"/>
    <w:uiPriority w:val="9"/>
    <w:rsid w:val="00F109AF"/>
    <w:rPr>
      <w:rFonts w:asciiTheme="majorHAnsi" w:eastAsiaTheme="majorEastAsia" w:hAnsiTheme="majorHAnsi" w:cstheme="majorBidi"/>
      <w:color w:val="1F4D78" w:themeColor="accent1" w:themeShade="7F"/>
    </w:rPr>
  </w:style>
  <w:style w:type="paragraph" w:styleId="aa">
    <w:name w:val="Body Text Indent"/>
    <w:basedOn w:val="a"/>
    <w:link w:val="Char2"/>
    <w:rsid w:val="00F109AF"/>
    <w:pPr>
      <w:spacing w:line="240" w:lineRule="auto"/>
      <w:ind w:left="720"/>
    </w:pPr>
    <w:rPr>
      <w:rFonts w:ascii="Times New Roman" w:eastAsia="Times New Roman" w:hAnsi="Times New Roman" w:cs="Times New Roman"/>
    </w:rPr>
  </w:style>
  <w:style w:type="character" w:customStyle="1" w:styleId="Char2">
    <w:name w:val="正文文本缩进 Char"/>
    <w:basedOn w:val="a1"/>
    <w:link w:val="aa"/>
    <w:rsid w:val="00F109AF"/>
    <w:rPr>
      <w:rFonts w:ascii="Times New Roman" w:eastAsia="Times New Roman" w:hAnsi="Times New Roman" w:cs="Times New Roman"/>
      <w:sz w:val="24"/>
      <w:szCs w:val="24"/>
    </w:rPr>
  </w:style>
  <w:style w:type="paragraph" w:styleId="ab">
    <w:name w:val="Body Text"/>
    <w:basedOn w:val="a"/>
    <w:link w:val="Char3"/>
    <w:rsid w:val="00F109AF"/>
    <w:pPr>
      <w:spacing w:line="240" w:lineRule="auto"/>
    </w:pPr>
    <w:rPr>
      <w:rFonts w:eastAsia="Times New Roman"/>
      <w:sz w:val="16"/>
      <w:szCs w:val="14"/>
    </w:rPr>
  </w:style>
  <w:style w:type="character" w:customStyle="1" w:styleId="Char3">
    <w:name w:val="正文文本 Char"/>
    <w:basedOn w:val="a1"/>
    <w:link w:val="ab"/>
    <w:rsid w:val="00F109AF"/>
    <w:rPr>
      <w:rFonts w:ascii="Arial" w:eastAsia="Times New Roman" w:hAnsi="Arial" w:cs="Arial"/>
      <w:sz w:val="16"/>
      <w:szCs w:val="14"/>
    </w:rPr>
  </w:style>
  <w:style w:type="paragraph" w:styleId="21">
    <w:name w:val="Body Text 2"/>
    <w:basedOn w:val="a"/>
    <w:link w:val="2Char0"/>
    <w:rsid w:val="00F109AF"/>
    <w:pPr>
      <w:autoSpaceDE w:val="0"/>
      <w:autoSpaceDN w:val="0"/>
      <w:adjustRightInd w:val="0"/>
      <w:spacing w:line="240" w:lineRule="auto"/>
      <w:jc w:val="center"/>
    </w:pPr>
    <w:rPr>
      <w:rFonts w:ascii="Times New Roman" w:eastAsia="Times New Roman" w:hAnsi="Times New Roman" w:cs="Times New Roman"/>
      <w:b/>
      <w:bCs/>
      <w:i/>
      <w:iCs/>
      <w:color w:val="000000"/>
      <w:sz w:val="16"/>
      <w:szCs w:val="28"/>
    </w:rPr>
  </w:style>
  <w:style w:type="character" w:customStyle="1" w:styleId="2Char0">
    <w:name w:val="正文文本 2 Char"/>
    <w:basedOn w:val="a1"/>
    <w:link w:val="21"/>
    <w:rsid w:val="00F109AF"/>
    <w:rPr>
      <w:rFonts w:ascii="Times New Roman" w:eastAsia="Times New Roman" w:hAnsi="Times New Roman" w:cs="Times New Roman"/>
      <w:b/>
      <w:bCs/>
      <w:i/>
      <w:iCs/>
      <w:color w:val="000000"/>
      <w:sz w:val="16"/>
      <w:szCs w:val="28"/>
    </w:rPr>
  </w:style>
  <w:style w:type="paragraph" w:styleId="31">
    <w:name w:val="Body Text 3"/>
    <w:basedOn w:val="a"/>
    <w:link w:val="3Char0"/>
    <w:rsid w:val="00F109AF"/>
    <w:pPr>
      <w:autoSpaceDE w:val="0"/>
      <w:autoSpaceDN w:val="0"/>
      <w:adjustRightInd w:val="0"/>
      <w:spacing w:line="240" w:lineRule="auto"/>
      <w:jc w:val="center"/>
    </w:pPr>
    <w:rPr>
      <w:rFonts w:ascii="Times New Roman" w:eastAsia="Times New Roman" w:hAnsi="Times New Roman" w:cs="Times New Roman"/>
      <w:i/>
      <w:iCs/>
      <w:color w:val="000000"/>
      <w:sz w:val="16"/>
      <w:szCs w:val="28"/>
    </w:rPr>
  </w:style>
  <w:style w:type="character" w:customStyle="1" w:styleId="3Char0">
    <w:name w:val="正文文本 3 Char"/>
    <w:basedOn w:val="a1"/>
    <w:link w:val="31"/>
    <w:rsid w:val="00F109AF"/>
    <w:rPr>
      <w:rFonts w:ascii="Times New Roman" w:eastAsia="Times New Roman" w:hAnsi="Times New Roman" w:cs="Times New Roman"/>
      <w:i/>
      <w:iCs/>
      <w:color w:val="000000"/>
      <w:sz w:val="16"/>
      <w:szCs w:val="28"/>
    </w:rPr>
  </w:style>
  <w:style w:type="paragraph" w:styleId="ac">
    <w:name w:val="Balloon Text"/>
    <w:basedOn w:val="a"/>
    <w:link w:val="Char4"/>
    <w:uiPriority w:val="99"/>
    <w:semiHidden/>
    <w:unhideWhenUsed/>
    <w:rsid w:val="00923978"/>
    <w:pPr>
      <w:spacing w:line="240" w:lineRule="auto"/>
    </w:pPr>
    <w:rPr>
      <w:rFonts w:ascii="Segoe UI" w:hAnsi="Segoe UI" w:cs="Segoe UI"/>
      <w:sz w:val="18"/>
      <w:szCs w:val="18"/>
    </w:rPr>
  </w:style>
  <w:style w:type="character" w:customStyle="1" w:styleId="Char4">
    <w:name w:val="批注框文本 Char"/>
    <w:basedOn w:val="a1"/>
    <w:link w:val="ac"/>
    <w:uiPriority w:val="99"/>
    <w:semiHidden/>
    <w:rsid w:val="00923978"/>
    <w:rPr>
      <w:rFonts w:ascii="Segoe UI" w:hAnsi="Segoe UI" w:cs="Segoe UI"/>
      <w:sz w:val="18"/>
      <w:szCs w:val="18"/>
    </w:rPr>
  </w:style>
  <w:style w:type="paragraph" w:styleId="ad">
    <w:name w:val="No Spacing"/>
    <w:basedOn w:val="a"/>
    <w:uiPriority w:val="1"/>
    <w:qFormat/>
    <w:rsid w:val="00C93A19"/>
  </w:style>
  <w:style w:type="paragraph" w:customStyle="1" w:styleId="CellNormal">
    <w:name w:val="CellNormal"/>
    <w:basedOn w:val="a"/>
    <w:rsid w:val="00B108D5"/>
    <w:pPr>
      <w:keepLines/>
      <w:widowControl w:val="0"/>
      <w:spacing w:before="60" w:after="60" w:line="240" w:lineRule="auto"/>
    </w:pPr>
    <w:rPr>
      <w:rFonts w:ascii="Helvetica" w:eastAsia="Times New Roman" w:hAnsi="Helvetica" w:cs="Times New Roman"/>
      <w:sz w:val="20"/>
      <w:szCs w:val="20"/>
    </w:rPr>
  </w:style>
  <w:style w:type="paragraph" w:customStyle="1" w:styleId="CellHeader">
    <w:name w:val="CellHeader"/>
    <w:basedOn w:val="a"/>
    <w:rsid w:val="00B108D5"/>
    <w:pPr>
      <w:keepNext/>
      <w:keepLines/>
      <w:widowControl w:val="0"/>
      <w:spacing w:before="60" w:after="60" w:line="240" w:lineRule="auto"/>
      <w:jc w:val="center"/>
    </w:pPr>
    <w:rPr>
      <w:rFonts w:ascii="Helvetica" w:eastAsia="Times New Roman" w:hAnsi="Helvetica" w:cs="Times New Roman"/>
      <w:b/>
      <w:sz w:val="20"/>
      <w:szCs w:val="20"/>
    </w:rPr>
  </w:style>
  <w:style w:type="table" w:customStyle="1" w:styleId="PlainTable11">
    <w:name w:val="Plain Table 11"/>
    <w:basedOn w:val="a2"/>
    <w:uiPriority w:val="41"/>
    <w:rsid w:val="002F5FD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a2"/>
    <w:uiPriority w:val="40"/>
    <w:rsid w:val="0041045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Default">
    <w:name w:val="Default"/>
    <w:rsid w:val="00250424"/>
    <w:pPr>
      <w:autoSpaceDE w:val="0"/>
      <w:autoSpaceDN w:val="0"/>
      <w:adjustRightInd w:val="0"/>
      <w:spacing w:after="0" w:line="240" w:lineRule="auto"/>
    </w:pPr>
    <w:rPr>
      <w:rFonts w:ascii="Calibri" w:hAnsi="Calibri" w:cs="Calibri"/>
      <w:color w:val="000000"/>
      <w:sz w:val="24"/>
      <w:szCs w:val="24"/>
    </w:rPr>
  </w:style>
  <w:style w:type="paragraph" w:styleId="ae">
    <w:name w:val="caption"/>
    <w:basedOn w:val="a"/>
    <w:next w:val="a"/>
    <w:uiPriority w:val="35"/>
    <w:unhideWhenUsed/>
    <w:qFormat/>
    <w:rsid w:val="00FB1D0F"/>
    <w:pPr>
      <w:spacing w:after="200" w:line="240" w:lineRule="auto"/>
    </w:pPr>
    <w:rPr>
      <w:i/>
      <w:iCs/>
      <w:color w:val="44546A" w:themeColor="text2"/>
      <w:sz w:val="18"/>
      <w:szCs w:val="18"/>
    </w:rPr>
  </w:style>
  <w:style w:type="paragraph" w:customStyle="1" w:styleId="paragraph">
    <w:name w:val="paragraph"/>
    <w:basedOn w:val="a"/>
    <w:rsid w:val="00571CB9"/>
    <w:pPr>
      <w:spacing w:line="240" w:lineRule="auto"/>
    </w:pPr>
    <w:rPr>
      <w:rFonts w:ascii="Times New Roman" w:eastAsia="Times New Roman" w:hAnsi="Times New Roman" w:cs="Times New Roman"/>
    </w:rPr>
  </w:style>
  <w:style w:type="character" w:customStyle="1" w:styleId="normaltextrun">
    <w:name w:val="normaltextrun"/>
    <w:basedOn w:val="a1"/>
    <w:rsid w:val="00571CB9"/>
  </w:style>
  <w:style w:type="character" w:customStyle="1" w:styleId="eop">
    <w:name w:val="eop"/>
    <w:basedOn w:val="a1"/>
    <w:rsid w:val="00571CB9"/>
  </w:style>
  <w:style w:type="paragraph" w:customStyle="1" w:styleId="BodyText1">
    <w:name w:val="Body Text1"/>
    <w:basedOn w:val="a"/>
    <w:link w:val="bodytextChar"/>
    <w:rsid w:val="00236E2F"/>
    <w:pPr>
      <w:spacing w:before="20" w:after="20" w:line="240" w:lineRule="auto"/>
    </w:pPr>
    <w:rPr>
      <w:rFonts w:eastAsia="MS Gothic" w:cs="Times New Roman"/>
      <w:sz w:val="20"/>
      <w:szCs w:val="20"/>
      <w:lang w:eastAsia="ja-JP"/>
    </w:rPr>
  </w:style>
  <w:style w:type="paragraph" w:styleId="5">
    <w:name w:val="List Bullet 5"/>
    <w:basedOn w:val="a"/>
    <w:autoRedefine/>
    <w:rsid w:val="00236E2F"/>
    <w:pPr>
      <w:numPr>
        <w:numId w:val="54"/>
      </w:numPr>
      <w:spacing w:line="240" w:lineRule="auto"/>
      <w:jc w:val="both"/>
    </w:pPr>
    <w:rPr>
      <w:rFonts w:eastAsia="SimSun" w:cs="Times New Roman"/>
      <w:sz w:val="16"/>
      <w:szCs w:val="20"/>
    </w:rPr>
  </w:style>
  <w:style w:type="character" w:customStyle="1" w:styleId="bodytextChar">
    <w:name w:val="body text Char"/>
    <w:basedOn w:val="a1"/>
    <w:link w:val="BodyText1"/>
    <w:rsid w:val="00236E2F"/>
    <w:rPr>
      <w:rFonts w:ascii="Arial" w:eastAsia="MS Gothic" w:hAnsi="Arial" w:cs="Times New Roman"/>
      <w:sz w:val="20"/>
      <w:szCs w:val="20"/>
      <w:lang w:eastAsia="ja-JP"/>
    </w:rPr>
  </w:style>
  <w:style w:type="paragraph" w:styleId="af">
    <w:name w:val="Document Map"/>
    <w:basedOn w:val="a"/>
    <w:link w:val="Char5"/>
    <w:uiPriority w:val="99"/>
    <w:semiHidden/>
    <w:unhideWhenUsed/>
    <w:rsid w:val="00DA31F9"/>
    <w:rPr>
      <w:rFonts w:ascii="SimSun" w:eastAsia="SimSun"/>
      <w:sz w:val="18"/>
      <w:szCs w:val="18"/>
    </w:rPr>
  </w:style>
  <w:style w:type="character" w:customStyle="1" w:styleId="Char5">
    <w:name w:val="文档结构图 Char"/>
    <w:basedOn w:val="a1"/>
    <w:link w:val="af"/>
    <w:uiPriority w:val="99"/>
    <w:semiHidden/>
    <w:rsid w:val="00DA31F9"/>
    <w:rPr>
      <w:rFonts w:ascii="SimSun" w:eastAsia="SimSun" w:hAnsi="Arial" w:cs="Arial"/>
      <w:sz w:val="18"/>
      <w:szCs w:val="18"/>
    </w:rPr>
  </w:style>
  <w:style w:type="paragraph" w:customStyle="1" w:styleId="SP1298318">
    <w:name w:val="SP.12.98318"/>
    <w:basedOn w:val="a"/>
    <w:next w:val="a"/>
    <w:uiPriority w:val="99"/>
    <w:rsid w:val="00401E2C"/>
    <w:pPr>
      <w:widowControl w:val="0"/>
      <w:autoSpaceDE w:val="0"/>
      <w:autoSpaceDN w:val="0"/>
      <w:adjustRightInd w:val="0"/>
      <w:spacing w:line="240" w:lineRule="auto"/>
    </w:pPr>
    <w:rPr>
      <w:lang w:eastAsia="zh-CN"/>
    </w:rPr>
  </w:style>
  <w:style w:type="character" w:customStyle="1" w:styleId="SC1281933">
    <w:name w:val="SC.12.81933"/>
    <w:uiPriority w:val="99"/>
    <w:rsid w:val="00401E2C"/>
    <w:rPr>
      <w:b/>
      <w:bCs/>
      <w:color w:val="000000"/>
      <w:sz w:val="28"/>
      <w:szCs w:val="28"/>
    </w:rPr>
  </w:style>
  <w:style w:type="character" w:styleId="af0">
    <w:name w:val="FollowedHyperlink"/>
    <w:basedOn w:val="a1"/>
    <w:rsid w:val="00B34579"/>
    <w:rPr>
      <w:color w:val="800080"/>
      <w:u w:val="single"/>
    </w:rPr>
  </w:style>
  <w:style w:type="paragraph" w:styleId="af1">
    <w:name w:val="footnote text"/>
    <w:basedOn w:val="a"/>
    <w:link w:val="Char6"/>
    <w:uiPriority w:val="99"/>
    <w:semiHidden/>
    <w:unhideWhenUsed/>
    <w:rsid w:val="00B34579"/>
    <w:pPr>
      <w:widowControl w:val="0"/>
      <w:snapToGrid w:val="0"/>
      <w:spacing w:line="240" w:lineRule="auto"/>
    </w:pPr>
    <w:rPr>
      <w:rFonts w:asciiTheme="minorHAnsi" w:hAnsiTheme="minorHAnsi" w:cstheme="minorBidi"/>
      <w:kern w:val="2"/>
      <w:sz w:val="18"/>
      <w:szCs w:val="18"/>
      <w:lang w:eastAsia="zh-CN"/>
    </w:rPr>
  </w:style>
  <w:style w:type="character" w:customStyle="1" w:styleId="Char6">
    <w:name w:val="脚注文本 Char"/>
    <w:basedOn w:val="a1"/>
    <w:link w:val="af1"/>
    <w:uiPriority w:val="99"/>
    <w:semiHidden/>
    <w:rsid w:val="00B34579"/>
    <w:rPr>
      <w:kern w:val="2"/>
      <w:sz w:val="18"/>
      <w:szCs w:val="18"/>
      <w:lang w:eastAsia="zh-CN"/>
    </w:rPr>
  </w:style>
  <w:style w:type="character" w:styleId="af2">
    <w:name w:val="footnote reference"/>
    <w:basedOn w:val="a1"/>
    <w:uiPriority w:val="99"/>
    <w:semiHidden/>
    <w:unhideWhenUsed/>
    <w:rsid w:val="00B34579"/>
    <w:rPr>
      <w:vertAlign w:val="superscript"/>
    </w:rPr>
  </w:style>
  <w:style w:type="paragraph" w:customStyle="1" w:styleId="SP1298323">
    <w:name w:val="SP.12.98323"/>
    <w:basedOn w:val="a"/>
    <w:next w:val="a"/>
    <w:uiPriority w:val="99"/>
    <w:rsid w:val="00B34579"/>
    <w:pPr>
      <w:widowControl w:val="0"/>
      <w:autoSpaceDE w:val="0"/>
      <w:autoSpaceDN w:val="0"/>
      <w:adjustRightInd w:val="0"/>
      <w:spacing w:line="240" w:lineRule="auto"/>
    </w:pPr>
    <w:rPr>
      <w:lang w:eastAsia="zh-CN"/>
    </w:rPr>
  </w:style>
</w:styles>
</file>

<file path=word/webSettings.xml><?xml version="1.0" encoding="utf-8"?>
<w:webSettings xmlns:r="http://schemas.openxmlformats.org/officeDocument/2006/relationships" xmlns:w="http://schemas.openxmlformats.org/wordprocessingml/2006/main">
  <w:divs>
    <w:div w:id="18507535">
      <w:bodyDiv w:val="1"/>
      <w:marLeft w:val="0"/>
      <w:marRight w:val="0"/>
      <w:marTop w:val="0"/>
      <w:marBottom w:val="0"/>
      <w:divBdr>
        <w:top w:val="none" w:sz="0" w:space="0" w:color="auto"/>
        <w:left w:val="none" w:sz="0" w:space="0" w:color="auto"/>
        <w:bottom w:val="none" w:sz="0" w:space="0" w:color="auto"/>
        <w:right w:val="none" w:sz="0" w:space="0" w:color="auto"/>
      </w:divBdr>
      <w:divsChild>
        <w:div w:id="1448432869">
          <w:marLeft w:val="720"/>
          <w:marRight w:val="0"/>
          <w:marTop w:val="0"/>
          <w:marBottom w:val="0"/>
          <w:divBdr>
            <w:top w:val="none" w:sz="0" w:space="0" w:color="auto"/>
            <w:left w:val="none" w:sz="0" w:space="0" w:color="auto"/>
            <w:bottom w:val="none" w:sz="0" w:space="0" w:color="auto"/>
            <w:right w:val="none" w:sz="0" w:space="0" w:color="auto"/>
          </w:divBdr>
        </w:div>
        <w:div w:id="899708381">
          <w:marLeft w:val="720"/>
          <w:marRight w:val="0"/>
          <w:marTop w:val="0"/>
          <w:marBottom w:val="0"/>
          <w:divBdr>
            <w:top w:val="none" w:sz="0" w:space="0" w:color="auto"/>
            <w:left w:val="none" w:sz="0" w:space="0" w:color="auto"/>
            <w:bottom w:val="none" w:sz="0" w:space="0" w:color="auto"/>
            <w:right w:val="none" w:sz="0" w:space="0" w:color="auto"/>
          </w:divBdr>
        </w:div>
        <w:div w:id="885291597">
          <w:marLeft w:val="1440"/>
          <w:marRight w:val="0"/>
          <w:marTop w:val="0"/>
          <w:marBottom w:val="0"/>
          <w:divBdr>
            <w:top w:val="none" w:sz="0" w:space="0" w:color="auto"/>
            <w:left w:val="none" w:sz="0" w:space="0" w:color="auto"/>
            <w:bottom w:val="none" w:sz="0" w:space="0" w:color="auto"/>
            <w:right w:val="none" w:sz="0" w:space="0" w:color="auto"/>
          </w:divBdr>
        </w:div>
        <w:div w:id="2138404032">
          <w:marLeft w:val="720"/>
          <w:marRight w:val="0"/>
          <w:marTop w:val="0"/>
          <w:marBottom w:val="0"/>
          <w:divBdr>
            <w:top w:val="none" w:sz="0" w:space="0" w:color="auto"/>
            <w:left w:val="none" w:sz="0" w:space="0" w:color="auto"/>
            <w:bottom w:val="none" w:sz="0" w:space="0" w:color="auto"/>
            <w:right w:val="none" w:sz="0" w:space="0" w:color="auto"/>
          </w:divBdr>
        </w:div>
        <w:div w:id="529803164">
          <w:marLeft w:val="1440"/>
          <w:marRight w:val="0"/>
          <w:marTop w:val="0"/>
          <w:marBottom w:val="0"/>
          <w:divBdr>
            <w:top w:val="none" w:sz="0" w:space="0" w:color="auto"/>
            <w:left w:val="none" w:sz="0" w:space="0" w:color="auto"/>
            <w:bottom w:val="none" w:sz="0" w:space="0" w:color="auto"/>
            <w:right w:val="none" w:sz="0" w:space="0" w:color="auto"/>
          </w:divBdr>
        </w:div>
        <w:div w:id="2011524446">
          <w:marLeft w:val="720"/>
          <w:marRight w:val="0"/>
          <w:marTop w:val="0"/>
          <w:marBottom w:val="0"/>
          <w:divBdr>
            <w:top w:val="none" w:sz="0" w:space="0" w:color="auto"/>
            <w:left w:val="none" w:sz="0" w:space="0" w:color="auto"/>
            <w:bottom w:val="none" w:sz="0" w:space="0" w:color="auto"/>
            <w:right w:val="none" w:sz="0" w:space="0" w:color="auto"/>
          </w:divBdr>
        </w:div>
        <w:div w:id="998465763">
          <w:marLeft w:val="720"/>
          <w:marRight w:val="0"/>
          <w:marTop w:val="0"/>
          <w:marBottom w:val="0"/>
          <w:divBdr>
            <w:top w:val="none" w:sz="0" w:space="0" w:color="auto"/>
            <w:left w:val="none" w:sz="0" w:space="0" w:color="auto"/>
            <w:bottom w:val="none" w:sz="0" w:space="0" w:color="auto"/>
            <w:right w:val="none" w:sz="0" w:space="0" w:color="auto"/>
          </w:divBdr>
        </w:div>
      </w:divsChild>
    </w:div>
    <w:div w:id="118961464">
      <w:bodyDiv w:val="1"/>
      <w:marLeft w:val="0"/>
      <w:marRight w:val="0"/>
      <w:marTop w:val="0"/>
      <w:marBottom w:val="0"/>
      <w:divBdr>
        <w:top w:val="none" w:sz="0" w:space="0" w:color="auto"/>
        <w:left w:val="none" w:sz="0" w:space="0" w:color="auto"/>
        <w:bottom w:val="none" w:sz="0" w:space="0" w:color="auto"/>
        <w:right w:val="none" w:sz="0" w:space="0" w:color="auto"/>
      </w:divBdr>
      <w:divsChild>
        <w:div w:id="830800903">
          <w:marLeft w:val="0"/>
          <w:marRight w:val="0"/>
          <w:marTop w:val="5"/>
          <w:marBottom w:val="5"/>
          <w:divBdr>
            <w:top w:val="none" w:sz="0" w:space="0" w:color="auto"/>
            <w:left w:val="none" w:sz="0" w:space="0" w:color="auto"/>
            <w:bottom w:val="none" w:sz="0" w:space="0" w:color="auto"/>
            <w:right w:val="none" w:sz="0" w:space="0" w:color="auto"/>
          </w:divBdr>
        </w:div>
      </w:divsChild>
    </w:div>
    <w:div w:id="134445894">
      <w:bodyDiv w:val="1"/>
      <w:marLeft w:val="0"/>
      <w:marRight w:val="0"/>
      <w:marTop w:val="0"/>
      <w:marBottom w:val="0"/>
      <w:divBdr>
        <w:top w:val="none" w:sz="0" w:space="0" w:color="auto"/>
        <w:left w:val="none" w:sz="0" w:space="0" w:color="auto"/>
        <w:bottom w:val="none" w:sz="0" w:space="0" w:color="auto"/>
        <w:right w:val="none" w:sz="0" w:space="0" w:color="auto"/>
      </w:divBdr>
      <w:divsChild>
        <w:div w:id="2096434147">
          <w:marLeft w:val="720"/>
          <w:marRight w:val="0"/>
          <w:marTop w:val="0"/>
          <w:marBottom w:val="0"/>
          <w:divBdr>
            <w:top w:val="none" w:sz="0" w:space="0" w:color="auto"/>
            <w:left w:val="none" w:sz="0" w:space="0" w:color="auto"/>
            <w:bottom w:val="none" w:sz="0" w:space="0" w:color="auto"/>
            <w:right w:val="none" w:sz="0" w:space="0" w:color="auto"/>
          </w:divBdr>
        </w:div>
        <w:div w:id="1499426165">
          <w:marLeft w:val="720"/>
          <w:marRight w:val="0"/>
          <w:marTop w:val="0"/>
          <w:marBottom w:val="0"/>
          <w:divBdr>
            <w:top w:val="none" w:sz="0" w:space="0" w:color="auto"/>
            <w:left w:val="none" w:sz="0" w:space="0" w:color="auto"/>
            <w:bottom w:val="none" w:sz="0" w:space="0" w:color="auto"/>
            <w:right w:val="none" w:sz="0" w:space="0" w:color="auto"/>
          </w:divBdr>
        </w:div>
        <w:div w:id="1905337533">
          <w:marLeft w:val="720"/>
          <w:marRight w:val="0"/>
          <w:marTop w:val="0"/>
          <w:marBottom w:val="0"/>
          <w:divBdr>
            <w:top w:val="none" w:sz="0" w:space="0" w:color="auto"/>
            <w:left w:val="none" w:sz="0" w:space="0" w:color="auto"/>
            <w:bottom w:val="none" w:sz="0" w:space="0" w:color="auto"/>
            <w:right w:val="none" w:sz="0" w:space="0" w:color="auto"/>
          </w:divBdr>
        </w:div>
        <w:div w:id="2022051663">
          <w:marLeft w:val="720"/>
          <w:marRight w:val="0"/>
          <w:marTop w:val="0"/>
          <w:marBottom w:val="0"/>
          <w:divBdr>
            <w:top w:val="none" w:sz="0" w:space="0" w:color="auto"/>
            <w:left w:val="none" w:sz="0" w:space="0" w:color="auto"/>
            <w:bottom w:val="none" w:sz="0" w:space="0" w:color="auto"/>
            <w:right w:val="none" w:sz="0" w:space="0" w:color="auto"/>
          </w:divBdr>
        </w:div>
        <w:div w:id="1476292699">
          <w:marLeft w:val="720"/>
          <w:marRight w:val="0"/>
          <w:marTop w:val="0"/>
          <w:marBottom w:val="0"/>
          <w:divBdr>
            <w:top w:val="none" w:sz="0" w:space="0" w:color="auto"/>
            <w:left w:val="none" w:sz="0" w:space="0" w:color="auto"/>
            <w:bottom w:val="none" w:sz="0" w:space="0" w:color="auto"/>
            <w:right w:val="none" w:sz="0" w:space="0" w:color="auto"/>
          </w:divBdr>
        </w:div>
      </w:divsChild>
    </w:div>
    <w:div w:id="146169295">
      <w:bodyDiv w:val="1"/>
      <w:marLeft w:val="0"/>
      <w:marRight w:val="0"/>
      <w:marTop w:val="0"/>
      <w:marBottom w:val="0"/>
      <w:divBdr>
        <w:top w:val="none" w:sz="0" w:space="0" w:color="auto"/>
        <w:left w:val="none" w:sz="0" w:space="0" w:color="auto"/>
        <w:bottom w:val="none" w:sz="0" w:space="0" w:color="auto"/>
        <w:right w:val="none" w:sz="0" w:space="0" w:color="auto"/>
      </w:divBdr>
      <w:divsChild>
        <w:div w:id="659961423">
          <w:marLeft w:val="0"/>
          <w:marRight w:val="0"/>
          <w:marTop w:val="5"/>
          <w:marBottom w:val="5"/>
          <w:divBdr>
            <w:top w:val="none" w:sz="0" w:space="0" w:color="auto"/>
            <w:left w:val="none" w:sz="0" w:space="0" w:color="auto"/>
            <w:bottom w:val="none" w:sz="0" w:space="0" w:color="auto"/>
            <w:right w:val="none" w:sz="0" w:space="0" w:color="auto"/>
          </w:divBdr>
        </w:div>
      </w:divsChild>
    </w:div>
    <w:div w:id="163592568">
      <w:bodyDiv w:val="1"/>
      <w:marLeft w:val="0"/>
      <w:marRight w:val="0"/>
      <w:marTop w:val="0"/>
      <w:marBottom w:val="0"/>
      <w:divBdr>
        <w:top w:val="none" w:sz="0" w:space="0" w:color="auto"/>
        <w:left w:val="none" w:sz="0" w:space="0" w:color="auto"/>
        <w:bottom w:val="none" w:sz="0" w:space="0" w:color="auto"/>
        <w:right w:val="none" w:sz="0" w:space="0" w:color="auto"/>
      </w:divBdr>
      <w:divsChild>
        <w:div w:id="1843886615">
          <w:marLeft w:val="0"/>
          <w:marRight w:val="0"/>
          <w:marTop w:val="5"/>
          <w:marBottom w:val="5"/>
          <w:divBdr>
            <w:top w:val="none" w:sz="0" w:space="0" w:color="auto"/>
            <w:left w:val="none" w:sz="0" w:space="0" w:color="auto"/>
            <w:bottom w:val="none" w:sz="0" w:space="0" w:color="auto"/>
            <w:right w:val="none" w:sz="0" w:space="0" w:color="auto"/>
          </w:divBdr>
        </w:div>
        <w:div w:id="387076706">
          <w:marLeft w:val="0"/>
          <w:marRight w:val="0"/>
          <w:marTop w:val="5"/>
          <w:marBottom w:val="5"/>
          <w:divBdr>
            <w:top w:val="none" w:sz="0" w:space="0" w:color="auto"/>
            <w:left w:val="none" w:sz="0" w:space="0" w:color="auto"/>
            <w:bottom w:val="none" w:sz="0" w:space="0" w:color="auto"/>
            <w:right w:val="none" w:sz="0" w:space="0" w:color="auto"/>
          </w:divBdr>
        </w:div>
        <w:div w:id="963657994">
          <w:marLeft w:val="0"/>
          <w:marRight w:val="0"/>
          <w:marTop w:val="5"/>
          <w:marBottom w:val="5"/>
          <w:divBdr>
            <w:top w:val="none" w:sz="0" w:space="0" w:color="auto"/>
            <w:left w:val="none" w:sz="0" w:space="0" w:color="auto"/>
            <w:bottom w:val="none" w:sz="0" w:space="0" w:color="auto"/>
            <w:right w:val="none" w:sz="0" w:space="0" w:color="auto"/>
          </w:divBdr>
        </w:div>
        <w:div w:id="1593053356">
          <w:marLeft w:val="0"/>
          <w:marRight w:val="0"/>
          <w:marTop w:val="5"/>
          <w:marBottom w:val="5"/>
          <w:divBdr>
            <w:top w:val="none" w:sz="0" w:space="0" w:color="auto"/>
            <w:left w:val="none" w:sz="0" w:space="0" w:color="auto"/>
            <w:bottom w:val="none" w:sz="0" w:space="0" w:color="auto"/>
            <w:right w:val="none" w:sz="0" w:space="0" w:color="auto"/>
          </w:divBdr>
        </w:div>
        <w:div w:id="2100251213">
          <w:marLeft w:val="0"/>
          <w:marRight w:val="0"/>
          <w:marTop w:val="5"/>
          <w:marBottom w:val="5"/>
          <w:divBdr>
            <w:top w:val="none" w:sz="0" w:space="0" w:color="auto"/>
            <w:left w:val="none" w:sz="0" w:space="0" w:color="auto"/>
            <w:bottom w:val="none" w:sz="0" w:space="0" w:color="auto"/>
            <w:right w:val="none" w:sz="0" w:space="0" w:color="auto"/>
          </w:divBdr>
        </w:div>
      </w:divsChild>
    </w:div>
    <w:div w:id="187181676">
      <w:bodyDiv w:val="1"/>
      <w:marLeft w:val="0"/>
      <w:marRight w:val="0"/>
      <w:marTop w:val="0"/>
      <w:marBottom w:val="0"/>
      <w:divBdr>
        <w:top w:val="none" w:sz="0" w:space="0" w:color="auto"/>
        <w:left w:val="none" w:sz="0" w:space="0" w:color="auto"/>
        <w:bottom w:val="none" w:sz="0" w:space="0" w:color="auto"/>
        <w:right w:val="none" w:sz="0" w:space="0" w:color="auto"/>
      </w:divBdr>
    </w:div>
    <w:div w:id="221185417">
      <w:bodyDiv w:val="1"/>
      <w:marLeft w:val="0"/>
      <w:marRight w:val="0"/>
      <w:marTop w:val="0"/>
      <w:marBottom w:val="0"/>
      <w:divBdr>
        <w:top w:val="none" w:sz="0" w:space="0" w:color="auto"/>
        <w:left w:val="none" w:sz="0" w:space="0" w:color="auto"/>
        <w:bottom w:val="none" w:sz="0" w:space="0" w:color="auto"/>
        <w:right w:val="none" w:sz="0" w:space="0" w:color="auto"/>
      </w:divBdr>
    </w:div>
    <w:div w:id="240405671">
      <w:bodyDiv w:val="1"/>
      <w:marLeft w:val="0"/>
      <w:marRight w:val="0"/>
      <w:marTop w:val="0"/>
      <w:marBottom w:val="0"/>
      <w:divBdr>
        <w:top w:val="none" w:sz="0" w:space="0" w:color="auto"/>
        <w:left w:val="none" w:sz="0" w:space="0" w:color="auto"/>
        <w:bottom w:val="none" w:sz="0" w:space="0" w:color="auto"/>
        <w:right w:val="none" w:sz="0" w:space="0" w:color="auto"/>
      </w:divBdr>
    </w:div>
    <w:div w:id="292054534">
      <w:bodyDiv w:val="1"/>
      <w:marLeft w:val="0"/>
      <w:marRight w:val="0"/>
      <w:marTop w:val="0"/>
      <w:marBottom w:val="0"/>
      <w:divBdr>
        <w:top w:val="none" w:sz="0" w:space="0" w:color="auto"/>
        <w:left w:val="none" w:sz="0" w:space="0" w:color="auto"/>
        <w:bottom w:val="none" w:sz="0" w:space="0" w:color="auto"/>
        <w:right w:val="none" w:sz="0" w:space="0" w:color="auto"/>
      </w:divBdr>
      <w:divsChild>
        <w:div w:id="856234690">
          <w:marLeft w:val="0"/>
          <w:marRight w:val="0"/>
          <w:marTop w:val="5"/>
          <w:marBottom w:val="5"/>
          <w:divBdr>
            <w:top w:val="none" w:sz="0" w:space="0" w:color="auto"/>
            <w:left w:val="none" w:sz="0" w:space="0" w:color="auto"/>
            <w:bottom w:val="none" w:sz="0" w:space="0" w:color="auto"/>
            <w:right w:val="none" w:sz="0" w:space="0" w:color="auto"/>
          </w:divBdr>
        </w:div>
        <w:div w:id="1236738855">
          <w:marLeft w:val="0"/>
          <w:marRight w:val="0"/>
          <w:marTop w:val="5"/>
          <w:marBottom w:val="5"/>
          <w:divBdr>
            <w:top w:val="none" w:sz="0" w:space="0" w:color="auto"/>
            <w:left w:val="none" w:sz="0" w:space="0" w:color="auto"/>
            <w:bottom w:val="none" w:sz="0" w:space="0" w:color="auto"/>
            <w:right w:val="none" w:sz="0" w:space="0" w:color="auto"/>
          </w:divBdr>
        </w:div>
        <w:div w:id="121004456">
          <w:marLeft w:val="0"/>
          <w:marRight w:val="0"/>
          <w:marTop w:val="5"/>
          <w:marBottom w:val="5"/>
          <w:divBdr>
            <w:top w:val="none" w:sz="0" w:space="0" w:color="auto"/>
            <w:left w:val="none" w:sz="0" w:space="0" w:color="auto"/>
            <w:bottom w:val="none" w:sz="0" w:space="0" w:color="auto"/>
            <w:right w:val="none" w:sz="0" w:space="0" w:color="auto"/>
          </w:divBdr>
        </w:div>
      </w:divsChild>
    </w:div>
    <w:div w:id="356003777">
      <w:bodyDiv w:val="1"/>
      <w:marLeft w:val="0"/>
      <w:marRight w:val="0"/>
      <w:marTop w:val="0"/>
      <w:marBottom w:val="0"/>
      <w:divBdr>
        <w:top w:val="none" w:sz="0" w:space="0" w:color="auto"/>
        <w:left w:val="none" w:sz="0" w:space="0" w:color="auto"/>
        <w:bottom w:val="none" w:sz="0" w:space="0" w:color="auto"/>
        <w:right w:val="none" w:sz="0" w:space="0" w:color="auto"/>
      </w:divBdr>
    </w:div>
    <w:div w:id="413626684">
      <w:bodyDiv w:val="1"/>
      <w:marLeft w:val="0"/>
      <w:marRight w:val="0"/>
      <w:marTop w:val="0"/>
      <w:marBottom w:val="0"/>
      <w:divBdr>
        <w:top w:val="none" w:sz="0" w:space="0" w:color="auto"/>
        <w:left w:val="none" w:sz="0" w:space="0" w:color="auto"/>
        <w:bottom w:val="none" w:sz="0" w:space="0" w:color="auto"/>
        <w:right w:val="none" w:sz="0" w:space="0" w:color="auto"/>
      </w:divBdr>
      <w:divsChild>
        <w:div w:id="1595741591">
          <w:marLeft w:val="0"/>
          <w:marRight w:val="0"/>
          <w:marTop w:val="5"/>
          <w:marBottom w:val="5"/>
          <w:divBdr>
            <w:top w:val="none" w:sz="0" w:space="0" w:color="auto"/>
            <w:left w:val="none" w:sz="0" w:space="0" w:color="auto"/>
            <w:bottom w:val="none" w:sz="0" w:space="0" w:color="auto"/>
            <w:right w:val="none" w:sz="0" w:space="0" w:color="auto"/>
          </w:divBdr>
        </w:div>
        <w:div w:id="1951744451">
          <w:marLeft w:val="0"/>
          <w:marRight w:val="0"/>
          <w:marTop w:val="5"/>
          <w:marBottom w:val="5"/>
          <w:divBdr>
            <w:top w:val="none" w:sz="0" w:space="0" w:color="auto"/>
            <w:left w:val="none" w:sz="0" w:space="0" w:color="auto"/>
            <w:bottom w:val="none" w:sz="0" w:space="0" w:color="auto"/>
            <w:right w:val="none" w:sz="0" w:space="0" w:color="auto"/>
          </w:divBdr>
        </w:div>
        <w:div w:id="444203886">
          <w:marLeft w:val="0"/>
          <w:marRight w:val="0"/>
          <w:marTop w:val="5"/>
          <w:marBottom w:val="5"/>
          <w:divBdr>
            <w:top w:val="none" w:sz="0" w:space="0" w:color="auto"/>
            <w:left w:val="none" w:sz="0" w:space="0" w:color="auto"/>
            <w:bottom w:val="none" w:sz="0" w:space="0" w:color="auto"/>
            <w:right w:val="none" w:sz="0" w:space="0" w:color="auto"/>
          </w:divBdr>
        </w:div>
      </w:divsChild>
    </w:div>
    <w:div w:id="424149680">
      <w:bodyDiv w:val="1"/>
      <w:marLeft w:val="0"/>
      <w:marRight w:val="0"/>
      <w:marTop w:val="0"/>
      <w:marBottom w:val="0"/>
      <w:divBdr>
        <w:top w:val="none" w:sz="0" w:space="0" w:color="auto"/>
        <w:left w:val="none" w:sz="0" w:space="0" w:color="auto"/>
        <w:bottom w:val="none" w:sz="0" w:space="0" w:color="auto"/>
        <w:right w:val="none" w:sz="0" w:space="0" w:color="auto"/>
      </w:divBdr>
      <w:divsChild>
        <w:div w:id="657534513">
          <w:marLeft w:val="720"/>
          <w:marRight w:val="0"/>
          <w:marTop w:val="0"/>
          <w:marBottom w:val="0"/>
          <w:divBdr>
            <w:top w:val="none" w:sz="0" w:space="0" w:color="auto"/>
            <w:left w:val="none" w:sz="0" w:space="0" w:color="auto"/>
            <w:bottom w:val="none" w:sz="0" w:space="0" w:color="auto"/>
            <w:right w:val="none" w:sz="0" w:space="0" w:color="auto"/>
          </w:divBdr>
        </w:div>
        <w:div w:id="2076275016">
          <w:marLeft w:val="720"/>
          <w:marRight w:val="0"/>
          <w:marTop w:val="0"/>
          <w:marBottom w:val="0"/>
          <w:divBdr>
            <w:top w:val="none" w:sz="0" w:space="0" w:color="auto"/>
            <w:left w:val="none" w:sz="0" w:space="0" w:color="auto"/>
            <w:bottom w:val="none" w:sz="0" w:space="0" w:color="auto"/>
            <w:right w:val="none" w:sz="0" w:space="0" w:color="auto"/>
          </w:divBdr>
        </w:div>
        <w:div w:id="1455716468">
          <w:marLeft w:val="720"/>
          <w:marRight w:val="0"/>
          <w:marTop w:val="0"/>
          <w:marBottom w:val="0"/>
          <w:divBdr>
            <w:top w:val="none" w:sz="0" w:space="0" w:color="auto"/>
            <w:left w:val="none" w:sz="0" w:space="0" w:color="auto"/>
            <w:bottom w:val="none" w:sz="0" w:space="0" w:color="auto"/>
            <w:right w:val="none" w:sz="0" w:space="0" w:color="auto"/>
          </w:divBdr>
        </w:div>
        <w:div w:id="2029478202">
          <w:marLeft w:val="720"/>
          <w:marRight w:val="0"/>
          <w:marTop w:val="0"/>
          <w:marBottom w:val="0"/>
          <w:divBdr>
            <w:top w:val="none" w:sz="0" w:space="0" w:color="auto"/>
            <w:left w:val="none" w:sz="0" w:space="0" w:color="auto"/>
            <w:bottom w:val="none" w:sz="0" w:space="0" w:color="auto"/>
            <w:right w:val="none" w:sz="0" w:space="0" w:color="auto"/>
          </w:divBdr>
        </w:div>
      </w:divsChild>
    </w:div>
    <w:div w:id="430320370">
      <w:bodyDiv w:val="1"/>
      <w:marLeft w:val="0"/>
      <w:marRight w:val="0"/>
      <w:marTop w:val="0"/>
      <w:marBottom w:val="0"/>
      <w:divBdr>
        <w:top w:val="none" w:sz="0" w:space="0" w:color="auto"/>
        <w:left w:val="none" w:sz="0" w:space="0" w:color="auto"/>
        <w:bottom w:val="none" w:sz="0" w:space="0" w:color="auto"/>
        <w:right w:val="none" w:sz="0" w:space="0" w:color="auto"/>
      </w:divBdr>
    </w:div>
    <w:div w:id="432240425">
      <w:bodyDiv w:val="1"/>
      <w:marLeft w:val="0"/>
      <w:marRight w:val="0"/>
      <w:marTop w:val="0"/>
      <w:marBottom w:val="0"/>
      <w:divBdr>
        <w:top w:val="none" w:sz="0" w:space="0" w:color="auto"/>
        <w:left w:val="none" w:sz="0" w:space="0" w:color="auto"/>
        <w:bottom w:val="none" w:sz="0" w:space="0" w:color="auto"/>
        <w:right w:val="none" w:sz="0" w:space="0" w:color="auto"/>
      </w:divBdr>
    </w:div>
    <w:div w:id="449125451">
      <w:bodyDiv w:val="1"/>
      <w:marLeft w:val="0"/>
      <w:marRight w:val="0"/>
      <w:marTop w:val="0"/>
      <w:marBottom w:val="0"/>
      <w:divBdr>
        <w:top w:val="none" w:sz="0" w:space="0" w:color="auto"/>
        <w:left w:val="none" w:sz="0" w:space="0" w:color="auto"/>
        <w:bottom w:val="none" w:sz="0" w:space="0" w:color="auto"/>
        <w:right w:val="none" w:sz="0" w:space="0" w:color="auto"/>
      </w:divBdr>
      <w:divsChild>
        <w:div w:id="59641389">
          <w:marLeft w:val="0"/>
          <w:marRight w:val="0"/>
          <w:marTop w:val="5"/>
          <w:marBottom w:val="5"/>
          <w:divBdr>
            <w:top w:val="none" w:sz="0" w:space="0" w:color="auto"/>
            <w:left w:val="none" w:sz="0" w:space="0" w:color="auto"/>
            <w:bottom w:val="none" w:sz="0" w:space="0" w:color="auto"/>
            <w:right w:val="none" w:sz="0" w:space="0" w:color="auto"/>
          </w:divBdr>
        </w:div>
        <w:div w:id="2002076183">
          <w:marLeft w:val="0"/>
          <w:marRight w:val="0"/>
          <w:marTop w:val="5"/>
          <w:marBottom w:val="5"/>
          <w:divBdr>
            <w:top w:val="none" w:sz="0" w:space="0" w:color="auto"/>
            <w:left w:val="none" w:sz="0" w:space="0" w:color="auto"/>
            <w:bottom w:val="none" w:sz="0" w:space="0" w:color="auto"/>
            <w:right w:val="none" w:sz="0" w:space="0" w:color="auto"/>
          </w:divBdr>
        </w:div>
        <w:div w:id="1530336114">
          <w:marLeft w:val="0"/>
          <w:marRight w:val="0"/>
          <w:marTop w:val="5"/>
          <w:marBottom w:val="5"/>
          <w:divBdr>
            <w:top w:val="none" w:sz="0" w:space="0" w:color="auto"/>
            <w:left w:val="none" w:sz="0" w:space="0" w:color="auto"/>
            <w:bottom w:val="none" w:sz="0" w:space="0" w:color="auto"/>
            <w:right w:val="none" w:sz="0" w:space="0" w:color="auto"/>
          </w:divBdr>
        </w:div>
      </w:divsChild>
    </w:div>
    <w:div w:id="469328986">
      <w:bodyDiv w:val="1"/>
      <w:marLeft w:val="0"/>
      <w:marRight w:val="0"/>
      <w:marTop w:val="0"/>
      <w:marBottom w:val="0"/>
      <w:divBdr>
        <w:top w:val="none" w:sz="0" w:space="0" w:color="auto"/>
        <w:left w:val="none" w:sz="0" w:space="0" w:color="auto"/>
        <w:bottom w:val="none" w:sz="0" w:space="0" w:color="auto"/>
        <w:right w:val="none" w:sz="0" w:space="0" w:color="auto"/>
      </w:divBdr>
    </w:div>
    <w:div w:id="471486817">
      <w:bodyDiv w:val="1"/>
      <w:marLeft w:val="0"/>
      <w:marRight w:val="0"/>
      <w:marTop w:val="0"/>
      <w:marBottom w:val="0"/>
      <w:divBdr>
        <w:top w:val="none" w:sz="0" w:space="0" w:color="auto"/>
        <w:left w:val="none" w:sz="0" w:space="0" w:color="auto"/>
        <w:bottom w:val="none" w:sz="0" w:space="0" w:color="auto"/>
        <w:right w:val="none" w:sz="0" w:space="0" w:color="auto"/>
      </w:divBdr>
      <w:divsChild>
        <w:div w:id="2051612678">
          <w:marLeft w:val="0"/>
          <w:marRight w:val="0"/>
          <w:marTop w:val="12"/>
          <w:marBottom w:val="12"/>
          <w:divBdr>
            <w:top w:val="none" w:sz="0" w:space="0" w:color="auto"/>
            <w:left w:val="none" w:sz="0" w:space="0" w:color="auto"/>
            <w:bottom w:val="none" w:sz="0" w:space="0" w:color="auto"/>
            <w:right w:val="none" w:sz="0" w:space="0" w:color="auto"/>
          </w:divBdr>
        </w:div>
      </w:divsChild>
    </w:div>
    <w:div w:id="644705424">
      <w:bodyDiv w:val="1"/>
      <w:marLeft w:val="0"/>
      <w:marRight w:val="0"/>
      <w:marTop w:val="0"/>
      <w:marBottom w:val="0"/>
      <w:divBdr>
        <w:top w:val="none" w:sz="0" w:space="0" w:color="auto"/>
        <w:left w:val="none" w:sz="0" w:space="0" w:color="auto"/>
        <w:bottom w:val="none" w:sz="0" w:space="0" w:color="auto"/>
        <w:right w:val="none" w:sz="0" w:space="0" w:color="auto"/>
      </w:divBdr>
    </w:div>
    <w:div w:id="686373801">
      <w:bodyDiv w:val="1"/>
      <w:marLeft w:val="0"/>
      <w:marRight w:val="0"/>
      <w:marTop w:val="0"/>
      <w:marBottom w:val="0"/>
      <w:divBdr>
        <w:top w:val="none" w:sz="0" w:space="0" w:color="auto"/>
        <w:left w:val="none" w:sz="0" w:space="0" w:color="auto"/>
        <w:bottom w:val="none" w:sz="0" w:space="0" w:color="auto"/>
        <w:right w:val="none" w:sz="0" w:space="0" w:color="auto"/>
      </w:divBdr>
    </w:div>
    <w:div w:id="721372352">
      <w:bodyDiv w:val="1"/>
      <w:marLeft w:val="0"/>
      <w:marRight w:val="0"/>
      <w:marTop w:val="0"/>
      <w:marBottom w:val="0"/>
      <w:divBdr>
        <w:top w:val="none" w:sz="0" w:space="0" w:color="auto"/>
        <w:left w:val="none" w:sz="0" w:space="0" w:color="auto"/>
        <w:bottom w:val="none" w:sz="0" w:space="0" w:color="auto"/>
        <w:right w:val="none" w:sz="0" w:space="0" w:color="auto"/>
      </w:divBdr>
    </w:div>
    <w:div w:id="731465694">
      <w:bodyDiv w:val="1"/>
      <w:marLeft w:val="0"/>
      <w:marRight w:val="0"/>
      <w:marTop w:val="0"/>
      <w:marBottom w:val="0"/>
      <w:divBdr>
        <w:top w:val="none" w:sz="0" w:space="0" w:color="auto"/>
        <w:left w:val="none" w:sz="0" w:space="0" w:color="auto"/>
        <w:bottom w:val="none" w:sz="0" w:space="0" w:color="auto"/>
        <w:right w:val="none" w:sz="0" w:space="0" w:color="auto"/>
      </w:divBdr>
    </w:div>
    <w:div w:id="763500018">
      <w:bodyDiv w:val="1"/>
      <w:marLeft w:val="0"/>
      <w:marRight w:val="0"/>
      <w:marTop w:val="0"/>
      <w:marBottom w:val="0"/>
      <w:divBdr>
        <w:top w:val="none" w:sz="0" w:space="0" w:color="auto"/>
        <w:left w:val="none" w:sz="0" w:space="0" w:color="auto"/>
        <w:bottom w:val="none" w:sz="0" w:space="0" w:color="auto"/>
        <w:right w:val="none" w:sz="0" w:space="0" w:color="auto"/>
      </w:divBdr>
    </w:div>
    <w:div w:id="788938806">
      <w:bodyDiv w:val="1"/>
      <w:marLeft w:val="0"/>
      <w:marRight w:val="0"/>
      <w:marTop w:val="0"/>
      <w:marBottom w:val="0"/>
      <w:divBdr>
        <w:top w:val="none" w:sz="0" w:space="0" w:color="auto"/>
        <w:left w:val="none" w:sz="0" w:space="0" w:color="auto"/>
        <w:bottom w:val="none" w:sz="0" w:space="0" w:color="auto"/>
        <w:right w:val="none" w:sz="0" w:space="0" w:color="auto"/>
      </w:divBdr>
    </w:div>
    <w:div w:id="861551906">
      <w:bodyDiv w:val="1"/>
      <w:marLeft w:val="0"/>
      <w:marRight w:val="0"/>
      <w:marTop w:val="0"/>
      <w:marBottom w:val="0"/>
      <w:divBdr>
        <w:top w:val="none" w:sz="0" w:space="0" w:color="auto"/>
        <w:left w:val="none" w:sz="0" w:space="0" w:color="auto"/>
        <w:bottom w:val="none" w:sz="0" w:space="0" w:color="auto"/>
        <w:right w:val="none" w:sz="0" w:space="0" w:color="auto"/>
      </w:divBdr>
      <w:divsChild>
        <w:div w:id="944844188">
          <w:marLeft w:val="446"/>
          <w:marRight w:val="0"/>
          <w:marTop w:val="0"/>
          <w:marBottom w:val="0"/>
          <w:divBdr>
            <w:top w:val="none" w:sz="0" w:space="0" w:color="auto"/>
            <w:left w:val="none" w:sz="0" w:space="0" w:color="auto"/>
            <w:bottom w:val="none" w:sz="0" w:space="0" w:color="auto"/>
            <w:right w:val="none" w:sz="0" w:space="0" w:color="auto"/>
          </w:divBdr>
        </w:div>
        <w:div w:id="175851338">
          <w:marLeft w:val="1166"/>
          <w:marRight w:val="0"/>
          <w:marTop w:val="0"/>
          <w:marBottom w:val="0"/>
          <w:divBdr>
            <w:top w:val="none" w:sz="0" w:space="0" w:color="auto"/>
            <w:left w:val="none" w:sz="0" w:space="0" w:color="auto"/>
            <w:bottom w:val="none" w:sz="0" w:space="0" w:color="auto"/>
            <w:right w:val="none" w:sz="0" w:space="0" w:color="auto"/>
          </w:divBdr>
        </w:div>
        <w:div w:id="1840850243">
          <w:marLeft w:val="1166"/>
          <w:marRight w:val="0"/>
          <w:marTop w:val="0"/>
          <w:marBottom w:val="0"/>
          <w:divBdr>
            <w:top w:val="none" w:sz="0" w:space="0" w:color="auto"/>
            <w:left w:val="none" w:sz="0" w:space="0" w:color="auto"/>
            <w:bottom w:val="none" w:sz="0" w:space="0" w:color="auto"/>
            <w:right w:val="none" w:sz="0" w:space="0" w:color="auto"/>
          </w:divBdr>
        </w:div>
        <w:div w:id="406080038">
          <w:marLeft w:val="1166"/>
          <w:marRight w:val="0"/>
          <w:marTop w:val="0"/>
          <w:marBottom w:val="0"/>
          <w:divBdr>
            <w:top w:val="none" w:sz="0" w:space="0" w:color="auto"/>
            <w:left w:val="none" w:sz="0" w:space="0" w:color="auto"/>
            <w:bottom w:val="none" w:sz="0" w:space="0" w:color="auto"/>
            <w:right w:val="none" w:sz="0" w:space="0" w:color="auto"/>
          </w:divBdr>
        </w:div>
        <w:div w:id="210388657">
          <w:marLeft w:val="1886"/>
          <w:marRight w:val="0"/>
          <w:marTop w:val="0"/>
          <w:marBottom w:val="0"/>
          <w:divBdr>
            <w:top w:val="none" w:sz="0" w:space="0" w:color="auto"/>
            <w:left w:val="none" w:sz="0" w:space="0" w:color="auto"/>
            <w:bottom w:val="none" w:sz="0" w:space="0" w:color="auto"/>
            <w:right w:val="none" w:sz="0" w:space="0" w:color="auto"/>
          </w:divBdr>
        </w:div>
        <w:div w:id="181214738">
          <w:marLeft w:val="1886"/>
          <w:marRight w:val="0"/>
          <w:marTop w:val="0"/>
          <w:marBottom w:val="0"/>
          <w:divBdr>
            <w:top w:val="none" w:sz="0" w:space="0" w:color="auto"/>
            <w:left w:val="none" w:sz="0" w:space="0" w:color="auto"/>
            <w:bottom w:val="none" w:sz="0" w:space="0" w:color="auto"/>
            <w:right w:val="none" w:sz="0" w:space="0" w:color="auto"/>
          </w:divBdr>
        </w:div>
      </w:divsChild>
    </w:div>
    <w:div w:id="896433756">
      <w:bodyDiv w:val="1"/>
      <w:marLeft w:val="0"/>
      <w:marRight w:val="0"/>
      <w:marTop w:val="0"/>
      <w:marBottom w:val="0"/>
      <w:divBdr>
        <w:top w:val="none" w:sz="0" w:space="0" w:color="auto"/>
        <w:left w:val="none" w:sz="0" w:space="0" w:color="auto"/>
        <w:bottom w:val="none" w:sz="0" w:space="0" w:color="auto"/>
        <w:right w:val="none" w:sz="0" w:space="0" w:color="auto"/>
      </w:divBdr>
      <w:divsChild>
        <w:div w:id="642660023">
          <w:marLeft w:val="0"/>
          <w:marRight w:val="0"/>
          <w:marTop w:val="5"/>
          <w:marBottom w:val="5"/>
          <w:divBdr>
            <w:top w:val="none" w:sz="0" w:space="0" w:color="auto"/>
            <w:left w:val="none" w:sz="0" w:space="0" w:color="auto"/>
            <w:bottom w:val="none" w:sz="0" w:space="0" w:color="auto"/>
            <w:right w:val="none" w:sz="0" w:space="0" w:color="auto"/>
          </w:divBdr>
        </w:div>
      </w:divsChild>
    </w:div>
    <w:div w:id="981619998">
      <w:bodyDiv w:val="1"/>
      <w:marLeft w:val="0"/>
      <w:marRight w:val="0"/>
      <w:marTop w:val="0"/>
      <w:marBottom w:val="0"/>
      <w:divBdr>
        <w:top w:val="none" w:sz="0" w:space="0" w:color="auto"/>
        <w:left w:val="none" w:sz="0" w:space="0" w:color="auto"/>
        <w:bottom w:val="none" w:sz="0" w:space="0" w:color="auto"/>
        <w:right w:val="none" w:sz="0" w:space="0" w:color="auto"/>
      </w:divBdr>
    </w:div>
    <w:div w:id="1020350930">
      <w:bodyDiv w:val="1"/>
      <w:marLeft w:val="0"/>
      <w:marRight w:val="0"/>
      <w:marTop w:val="0"/>
      <w:marBottom w:val="0"/>
      <w:divBdr>
        <w:top w:val="none" w:sz="0" w:space="0" w:color="auto"/>
        <w:left w:val="none" w:sz="0" w:space="0" w:color="auto"/>
        <w:bottom w:val="none" w:sz="0" w:space="0" w:color="auto"/>
        <w:right w:val="none" w:sz="0" w:space="0" w:color="auto"/>
      </w:divBdr>
    </w:div>
    <w:div w:id="1021859610">
      <w:bodyDiv w:val="1"/>
      <w:marLeft w:val="0"/>
      <w:marRight w:val="0"/>
      <w:marTop w:val="0"/>
      <w:marBottom w:val="0"/>
      <w:divBdr>
        <w:top w:val="none" w:sz="0" w:space="0" w:color="auto"/>
        <w:left w:val="none" w:sz="0" w:space="0" w:color="auto"/>
        <w:bottom w:val="none" w:sz="0" w:space="0" w:color="auto"/>
        <w:right w:val="none" w:sz="0" w:space="0" w:color="auto"/>
      </w:divBdr>
    </w:div>
    <w:div w:id="1068771284">
      <w:bodyDiv w:val="1"/>
      <w:marLeft w:val="0"/>
      <w:marRight w:val="0"/>
      <w:marTop w:val="0"/>
      <w:marBottom w:val="0"/>
      <w:divBdr>
        <w:top w:val="none" w:sz="0" w:space="0" w:color="auto"/>
        <w:left w:val="none" w:sz="0" w:space="0" w:color="auto"/>
        <w:bottom w:val="none" w:sz="0" w:space="0" w:color="auto"/>
        <w:right w:val="none" w:sz="0" w:space="0" w:color="auto"/>
      </w:divBdr>
    </w:div>
    <w:div w:id="1084451484">
      <w:bodyDiv w:val="1"/>
      <w:marLeft w:val="0"/>
      <w:marRight w:val="0"/>
      <w:marTop w:val="0"/>
      <w:marBottom w:val="0"/>
      <w:divBdr>
        <w:top w:val="none" w:sz="0" w:space="0" w:color="auto"/>
        <w:left w:val="none" w:sz="0" w:space="0" w:color="auto"/>
        <w:bottom w:val="none" w:sz="0" w:space="0" w:color="auto"/>
        <w:right w:val="none" w:sz="0" w:space="0" w:color="auto"/>
      </w:divBdr>
    </w:div>
    <w:div w:id="1133642880">
      <w:bodyDiv w:val="1"/>
      <w:marLeft w:val="0"/>
      <w:marRight w:val="0"/>
      <w:marTop w:val="0"/>
      <w:marBottom w:val="0"/>
      <w:divBdr>
        <w:top w:val="none" w:sz="0" w:space="0" w:color="auto"/>
        <w:left w:val="none" w:sz="0" w:space="0" w:color="auto"/>
        <w:bottom w:val="none" w:sz="0" w:space="0" w:color="auto"/>
        <w:right w:val="none" w:sz="0" w:space="0" w:color="auto"/>
      </w:divBdr>
      <w:divsChild>
        <w:div w:id="34237055">
          <w:marLeft w:val="0"/>
          <w:marRight w:val="0"/>
          <w:marTop w:val="0"/>
          <w:marBottom w:val="0"/>
          <w:divBdr>
            <w:top w:val="none" w:sz="0" w:space="0" w:color="auto"/>
            <w:left w:val="none" w:sz="0" w:space="0" w:color="auto"/>
            <w:bottom w:val="none" w:sz="0" w:space="0" w:color="auto"/>
            <w:right w:val="none" w:sz="0" w:space="0" w:color="auto"/>
          </w:divBdr>
          <w:divsChild>
            <w:div w:id="260603366">
              <w:marLeft w:val="0"/>
              <w:marRight w:val="0"/>
              <w:marTop w:val="0"/>
              <w:marBottom w:val="0"/>
              <w:divBdr>
                <w:top w:val="none" w:sz="0" w:space="0" w:color="auto"/>
                <w:left w:val="none" w:sz="0" w:space="0" w:color="auto"/>
                <w:bottom w:val="none" w:sz="0" w:space="0" w:color="auto"/>
                <w:right w:val="none" w:sz="0" w:space="0" w:color="auto"/>
              </w:divBdr>
              <w:divsChild>
                <w:div w:id="1713461441">
                  <w:marLeft w:val="0"/>
                  <w:marRight w:val="0"/>
                  <w:marTop w:val="0"/>
                  <w:marBottom w:val="0"/>
                  <w:divBdr>
                    <w:top w:val="none" w:sz="0" w:space="0" w:color="auto"/>
                    <w:left w:val="none" w:sz="0" w:space="0" w:color="auto"/>
                    <w:bottom w:val="none" w:sz="0" w:space="0" w:color="auto"/>
                    <w:right w:val="none" w:sz="0" w:space="0" w:color="auto"/>
                  </w:divBdr>
                  <w:divsChild>
                    <w:div w:id="349382151">
                      <w:marLeft w:val="0"/>
                      <w:marRight w:val="0"/>
                      <w:marTop w:val="0"/>
                      <w:marBottom w:val="0"/>
                      <w:divBdr>
                        <w:top w:val="none" w:sz="0" w:space="0" w:color="auto"/>
                        <w:left w:val="none" w:sz="0" w:space="0" w:color="auto"/>
                        <w:bottom w:val="none" w:sz="0" w:space="0" w:color="auto"/>
                        <w:right w:val="none" w:sz="0" w:space="0" w:color="auto"/>
                      </w:divBdr>
                      <w:divsChild>
                        <w:div w:id="427894807">
                          <w:marLeft w:val="0"/>
                          <w:marRight w:val="0"/>
                          <w:marTop w:val="0"/>
                          <w:marBottom w:val="0"/>
                          <w:divBdr>
                            <w:top w:val="none" w:sz="0" w:space="0" w:color="auto"/>
                            <w:left w:val="none" w:sz="0" w:space="0" w:color="auto"/>
                            <w:bottom w:val="none" w:sz="0" w:space="0" w:color="auto"/>
                            <w:right w:val="none" w:sz="0" w:space="0" w:color="auto"/>
                          </w:divBdr>
                          <w:divsChild>
                            <w:div w:id="1641884809">
                              <w:marLeft w:val="0"/>
                              <w:marRight w:val="0"/>
                              <w:marTop w:val="0"/>
                              <w:marBottom w:val="0"/>
                              <w:divBdr>
                                <w:top w:val="none" w:sz="0" w:space="0" w:color="auto"/>
                                <w:left w:val="none" w:sz="0" w:space="0" w:color="auto"/>
                                <w:bottom w:val="none" w:sz="0" w:space="0" w:color="auto"/>
                                <w:right w:val="none" w:sz="0" w:space="0" w:color="auto"/>
                              </w:divBdr>
                              <w:divsChild>
                                <w:div w:id="364983956">
                                  <w:marLeft w:val="0"/>
                                  <w:marRight w:val="0"/>
                                  <w:marTop w:val="0"/>
                                  <w:marBottom w:val="0"/>
                                  <w:divBdr>
                                    <w:top w:val="none" w:sz="0" w:space="0" w:color="auto"/>
                                    <w:left w:val="none" w:sz="0" w:space="0" w:color="auto"/>
                                    <w:bottom w:val="none" w:sz="0" w:space="0" w:color="auto"/>
                                    <w:right w:val="none" w:sz="0" w:space="0" w:color="auto"/>
                                  </w:divBdr>
                                  <w:divsChild>
                                    <w:div w:id="1415325686">
                                      <w:marLeft w:val="0"/>
                                      <w:marRight w:val="0"/>
                                      <w:marTop w:val="0"/>
                                      <w:marBottom w:val="0"/>
                                      <w:divBdr>
                                        <w:top w:val="none" w:sz="0" w:space="0" w:color="auto"/>
                                        <w:left w:val="none" w:sz="0" w:space="0" w:color="auto"/>
                                        <w:bottom w:val="none" w:sz="0" w:space="0" w:color="auto"/>
                                        <w:right w:val="none" w:sz="0" w:space="0" w:color="auto"/>
                                      </w:divBdr>
                                      <w:divsChild>
                                        <w:div w:id="342513165">
                                          <w:marLeft w:val="0"/>
                                          <w:marRight w:val="0"/>
                                          <w:marTop w:val="0"/>
                                          <w:marBottom w:val="0"/>
                                          <w:divBdr>
                                            <w:top w:val="none" w:sz="0" w:space="0" w:color="auto"/>
                                            <w:left w:val="none" w:sz="0" w:space="0" w:color="auto"/>
                                            <w:bottom w:val="none" w:sz="0" w:space="0" w:color="auto"/>
                                            <w:right w:val="none" w:sz="0" w:space="0" w:color="auto"/>
                                          </w:divBdr>
                                          <w:divsChild>
                                            <w:div w:id="341015061">
                                              <w:marLeft w:val="0"/>
                                              <w:marRight w:val="0"/>
                                              <w:marTop w:val="0"/>
                                              <w:marBottom w:val="0"/>
                                              <w:divBdr>
                                                <w:top w:val="none" w:sz="0" w:space="0" w:color="auto"/>
                                                <w:left w:val="none" w:sz="0" w:space="0" w:color="auto"/>
                                                <w:bottom w:val="none" w:sz="0" w:space="0" w:color="auto"/>
                                                <w:right w:val="none" w:sz="0" w:space="0" w:color="auto"/>
                                              </w:divBdr>
                                              <w:divsChild>
                                                <w:div w:id="9657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6994591">
      <w:bodyDiv w:val="1"/>
      <w:marLeft w:val="0"/>
      <w:marRight w:val="0"/>
      <w:marTop w:val="0"/>
      <w:marBottom w:val="0"/>
      <w:divBdr>
        <w:top w:val="none" w:sz="0" w:space="0" w:color="auto"/>
        <w:left w:val="none" w:sz="0" w:space="0" w:color="auto"/>
        <w:bottom w:val="none" w:sz="0" w:space="0" w:color="auto"/>
        <w:right w:val="none" w:sz="0" w:space="0" w:color="auto"/>
      </w:divBdr>
      <w:divsChild>
        <w:div w:id="853031688">
          <w:marLeft w:val="0"/>
          <w:marRight w:val="0"/>
          <w:marTop w:val="12"/>
          <w:marBottom w:val="12"/>
          <w:divBdr>
            <w:top w:val="none" w:sz="0" w:space="0" w:color="auto"/>
            <w:left w:val="none" w:sz="0" w:space="0" w:color="auto"/>
            <w:bottom w:val="none" w:sz="0" w:space="0" w:color="auto"/>
            <w:right w:val="none" w:sz="0" w:space="0" w:color="auto"/>
          </w:divBdr>
        </w:div>
      </w:divsChild>
    </w:div>
    <w:div w:id="1174565130">
      <w:bodyDiv w:val="1"/>
      <w:marLeft w:val="0"/>
      <w:marRight w:val="0"/>
      <w:marTop w:val="0"/>
      <w:marBottom w:val="0"/>
      <w:divBdr>
        <w:top w:val="none" w:sz="0" w:space="0" w:color="auto"/>
        <w:left w:val="none" w:sz="0" w:space="0" w:color="auto"/>
        <w:bottom w:val="none" w:sz="0" w:space="0" w:color="auto"/>
        <w:right w:val="none" w:sz="0" w:space="0" w:color="auto"/>
      </w:divBdr>
      <w:divsChild>
        <w:div w:id="1796218660">
          <w:marLeft w:val="374"/>
          <w:marRight w:val="0"/>
          <w:marTop w:val="115"/>
          <w:marBottom w:val="15"/>
          <w:divBdr>
            <w:top w:val="none" w:sz="0" w:space="0" w:color="auto"/>
            <w:left w:val="none" w:sz="0" w:space="0" w:color="auto"/>
            <w:bottom w:val="none" w:sz="0" w:space="0" w:color="auto"/>
            <w:right w:val="none" w:sz="0" w:space="0" w:color="auto"/>
          </w:divBdr>
        </w:div>
      </w:divsChild>
    </w:div>
    <w:div w:id="1228150536">
      <w:bodyDiv w:val="1"/>
      <w:marLeft w:val="0"/>
      <w:marRight w:val="0"/>
      <w:marTop w:val="0"/>
      <w:marBottom w:val="0"/>
      <w:divBdr>
        <w:top w:val="none" w:sz="0" w:space="0" w:color="auto"/>
        <w:left w:val="none" w:sz="0" w:space="0" w:color="auto"/>
        <w:bottom w:val="none" w:sz="0" w:space="0" w:color="auto"/>
        <w:right w:val="none" w:sz="0" w:space="0" w:color="auto"/>
      </w:divBdr>
    </w:div>
    <w:div w:id="1275869081">
      <w:bodyDiv w:val="1"/>
      <w:marLeft w:val="0"/>
      <w:marRight w:val="0"/>
      <w:marTop w:val="0"/>
      <w:marBottom w:val="0"/>
      <w:divBdr>
        <w:top w:val="none" w:sz="0" w:space="0" w:color="auto"/>
        <w:left w:val="none" w:sz="0" w:space="0" w:color="auto"/>
        <w:bottom w:val="none" w:sz="0" w:space="0" w:color="auto"/>
        <w:right w:val="none" w:sz="0" w:space="0" w:color="auto"/>
      </w:divBdr>
    </w:div>
    <w:div w:id="1298341823">
      <w:bodyDiv w:val="1"/>
      <w:marLeft w:val="0"/>
      <w:marRight w:val="0"/>
      <w:marTop w:val="0"/>
      <w:marBottom w:val="0"/>
      <w:divBdr>
        <w:top w:val="none" w:sz="0" w:space="0" w:color="auto"/>
        <w:left w:val="none" w:sz="0" w:space="0" w:color="auto"/>
        <w:bottom w:val="none" w:sz="0" w:space="0" w:color="auto"/>
        <w:right w:val="none" w:sz="0" w:space="0" w:color="auto"/>
      </w:divBdr>
      <w:divsChild>
        <w:div w:id="1646546034">
          <w:marLeft w:val="0"/>
          <w:marRight w:val="0"/>
          <w:marTop w:val="23"/>
          <w:marBottom w:val="23"/>
          <w:divBdr>
            <w:top w:val="none" w:sz="0" w:space="0" w:color="auto"/>
            <w:left w:val="none" w:sz="0" w:space="0" w:color="auto"/>
            <w:bottom w:val="none" w:sz="0" w:space="0" w:color="auto"/>
            <w:right w:val="none" w:sz="0" w:space="0" w:color="auto"/>
          </w:divBdr>
        </w:div>
      </w:divsChild>
    </w:div>
    <w:div w:id="1302929700">
      <w:bodyDiv w:val="1"/>
      <w:marLeft w:val="0"/>
      <w:marRight w:val="0"/>
      <w:marTop w:val="0"/>
      <w:marBottom w:val="0"/>
      <w:divBdr>
        <w:top w:val="none" w:sz="0" w:space="0" w:color="auto"/>
        <w:left w:val="none" w:sz="0" w:space="0" w:color="auto"/>
        <w:bottom w:val="none" w:sz="0" w:space="0" w:color="auto"/>
        <w:right w:val="none" w:sz="0" w:space="0" w:color="auto"/>
      </w:divBdr>
    </w:div>
    <w:div w:id="1321421548">
      <w:bodyDiv w:val="1"/>
      <w:marLeft w:val="0"/>
      <w:marRight w:val="0"/>
      <w:marTop w:val="0"/>
      <w:marBottom w:val="0"/>
      <w:divBdr>
        <w:top w:val="none" w:sz="0" w:space="0" w:color="auto"/>
        <w:left w:val="none" w:sz="0" w:space="0" w:color="auto"/>
        <w:bottom w:val="none" w:sz="0" w:space="0" w:color="auto"/>
        <w:right w:val="none" w:sz="0" w:space="0" w:color="auto"/>
      </w:divBdr>
      <w:divsChild>
        <w:div w:id="559051783">
          <w:marLeft w:val="0"/>
          <w:marRight w:val="0"/>
          <w:marTop w:val="12"/>
          <w:marBottom w:val="12"/>
          <w:divBdr>
            <w:top w:val="none" w:sz="0" w:space="0" w:color="auto"/>
            <w:left w:val="none" w:sz="0" w:space="0" w:color="auto"/>
            <w:bottom w:val="none" w:sz="0" w:space="0" w:color="auto"/>
            <w:right w:val="none" w:sz="0" w:space="0" w:color="auto"/>
          </w:divBdr>
        </w:div>
      </w:divsChild>
    </w:div>
    <w:div w:id="1342661569">
      <w:bodyDiv w:val="1"/>
      <w:marLeft w:val="0"/>
      <w:marRight w:val="0"/>
      <w:marTop w:val="0"/>
      <w:marBottom w:val="0"/>
      <w:divBdr>
        <w:top w:val="none" w:sz="0" w:space="0" w:color="auto"/>
        <w:left w:val="none" w:sz="0" w:space="0" w:color="auto"/>
        <w:bottom w:val="none" w:sz="0" w:space="0" w:color="auto"/>
        <w:right w:val="none" w:sz="0" w:space="0" w:color="auto"/>
      </w:divBdr>
    </w:div>
    <w:div w:id="13490238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76">
          <w:marLeft w:val="0"/>
          <w:marRight w:val="0"/>
          <w:marTop w:val="5"/>
          <w:marBottom w:val="5"/>
          <w:divBdr>
            <w:top w:val="none" w:sz="0" w:space="0" w:color="auto"/>
            <w:left w:val="none" w:sz="0" w:space="0" w:color="auto"/>
            <w:bottom w:val="none" w:sz="0" w:space="0" w:color="auto"/>
            <w:right w:val="none" w:sz="0" w:space="0" w:color="auto"/>
          </w:divBdr>
        </w:div>
        <w:div w:id="996566812">
          <w:marLeft w:val="0"/>
          <w:marRight w:val="0"/>
          <w:marTop w:val="5"/>
          <w:marBottom w:val="5"/>
          <w:divBdr>
            <w:top w:val="none" w:sz="0" w:space="0" w:color="auto"/>
            <w:left w:val="none" w:sz="0" w:space="0" w:color="auto"/>
            <w:bottom w:val="none" w:sz="0" w:space="0" w:color="auto"/>
            <w:right w:val="none" w:sz="0" w:space="0" w:color="auto"/>
          </w:divBdr>
        </w:div>
      </w:divsChild>
    </w:div>
    <w:div w:id="1364289935">
      <w:bodyDiv w:val="1"/>
      <w:marLeft w:val="0"/>
      <w:marRight w:val="0"/>
      <w:marTop w:val="0"/>
      <w:marBottom w:val="0"/>
      <w:divBdr>
        <w:top w:val="none" w:sz="0" w:space="0" w:color="auto"/>
        <w:left w:val="none" w:sz="0" w:space="0" w:color="auto"/>
        <w:bottom w:val="none" w:sz="0" w:space="0" w:color="auto"/>
        <w:right w:val="none" w:sz="0" w:space="0" w:color="auto"/>
      </w:divBdr>
      <w:divsChild>
        <w:div w:id="2031906919">
          <w:marLeft w:val="0"/>
          <w:marRight w:val="0"/>
          <w:marTop w:val="12"/>
          <w:marBottom w:val="12"/>
          <w:divBdr>
            <w:top w:val="none" w:sz="0" w:space="0" w:color="auto"/>
            <w:left w:val="none" w:sz="0" w:space="0" w:color="auto"/>
            <w:bottom w:val="none" w:sz="0" w:space="0" w:color="auto"/>
            <w:right w:val="none" w:sz="0" w:space="0" w:color="auto"/>
          </w:divBdr>
        </w:div>
      </w:divsChild>
    </w:div>
    <w:div w:id="1408267336">
      <w:bodyDiv w:val="1"/>
      <w:marLeft w:val="0"/>
      <w:marRight w:val="0"/>
      <w:marTop w:val="0"/>
      <w:marBottom w:val="0"/>
      <w:divBdr>
        <w:top w:val="none" w:sz="0" w:space="0" w:color="auto"/>
        <w:left w:val="none" w:sz="0" w:space="0" w:color="auto"/>
        <w:bottom w:val="none" w:sz="0" w:space="0" w:color="auto"/>
        <w:right w:val="none" w:sz="0" w:space="0" w:color="auto"/>
      </w:divBdr>
    </w:div>
    <w:div w:id="1408962432">
      <w:bodyDiv w:val="1"/>
      <w:marLeft w:val="0"/>
      <w:marRight w:val="0"/>
      <w:marTop w:val="0"/>
      <w:marBottom w:val="0"/>
      <w:divBdr>
        <w:top w:val="none" w:sz="0" w:space="0" w:color="auto"/>
        <w:left w:val="none" w:sz="0" w:space="0" w:color="auto"/>
        <w:bottom w:val="none" w:sz="0" w:space="0" w:color="auto"/>
        <w:right w:val="none" w:sz="0" w:space="0" w:color="auto"/>
      </w:divBdr>
      <w:divsChild>
        <w:div w:id="993997049">
          <w:marLeft w:val="0"/>
          <w:marRight w:val="0"/>
          <w:marTop w:val="12"/>
          <w:marBottom w:val="12"/>
          <w:divBdr>
            <w:top w:val="none" w:sz="0" w:space="0" w:color="auto"/>
            <w:left w:val="none" w:sz="0" w:space="0" w:color="auto"/>
            <w:bottom w:val="none" w:sz="0" w:space="0" w:color="auto"/>
            <w:right w:val="none" w:sz="0" w:space="0" w:color="auto"/>
          </w:divBdr>
        </w:div>
      </w:divsChild>
    </w:div>
    <w:div w:id="1420055390">
      <w:bodyDiv w:val="1"/>
      <w:marLeft w:val="0"/>
      <w:marRight w:val="0"/>
      <w:marTop w:val="0"/>
      <w:marBottom w:val="0"/>
      <w:divBdr>
        <w:top w:val="none" w:sz="0" w:space="0" w:color="auto"/>
        <w:left w:val="none" w:sz="0" w:space="0" w:color="auto"/>
        <w:bottom w:val="none" w:sz="0" w:space="0" w:color="auto"/>
        <w:right w:val="none" w:sz="0" w:space="0" w:color="auto"/>
      </w:divBdr>
      <w:divsChild>
        <w:div w:id="1533763255">
          <w:marLeft w:val="0"/>
          <w:marRight w:val="0"/>
          <w:marTop w:val="5"/>
          <w:marBottom w:val="5"/>
          <w:divBdr>
            <w:top w:val="none" w:sz="0" w:space="0" w:color="auto"/>
            <w:left w:val="none" w:sz="0" w:space="0" w:color="auto"/>
            <w:bottom w:val="none" w:sz="0" w:space="0" w:color="auto"/>
            <w:right w:val="none" w:sz="0" w:space="0" w:color="auto"/>
          </w:divBdr>
        </w:div>
        <w:div w:id="854610472">
          <w:marLeft w:val="0"/>
          <w:marRight w:val="0"/>
          <w:marTop w:val="5"/>
          <w:marBottom w:val="5"/>
          <w:divBdr>
            <w:top w:val="none" w:sz="0" w:space="0" w:color="auto"/>
            <w:left w:val="none" w:sz="0" w:space="0" w:color="auto"/>
            <w:bottom w:val="none" w:sz="0" w:space="0" w:color="auto"/>
            <w:right w:val="none" w:sz="0" w:space="0" w:color="auto"/>
          </w:divBdr>
        </w:div>
        <w:div w:id="799349685">
          <w:marLeft w:val="0"/>
          <w:marRight w:val="0"/>
          <w:marTop w:val="5"/>
          <w:marBottom w:val="5"/>
          <w:divBdr>
            <w:top w:val="none" w:sz="0" w:space="0" w:color="auto"/>
            <w:left w:val="none" w:sz="0" w:space="0" w:color="auto"/>
            <w:bottom w:val="none" w:sz="0" w:space="0" w:color="auto"/>
            <w:right w:val="none" w:sz="0" w:space="0" w:color="auto"/>
          </w:divBdr>
        </w:div>
        <w:div w:id="1356420067">
          <w:marLeft w:val="0"/>
          <w:marRight w:val="0"/>
          <w:marTop w:val="5"/>
          <w:marBottom w:val="5"/>
          <w:divBdr>
            <w:top w:val="none" w:sz="0" w:space="0" w:color="auto"/>
            <w:left w:val="none" w:sz="0" w:space="0" w:color="auto"/>
            <w:bottom w:val="none" w:sz="0" w:space="0" w:color="auto"/>
            <w:right w:val="none" w:sz="0" w:space="0" w:color="auto"/>
          </w:divBdr>
        </w:div>
      </w:divsChild>
    </w:div>
    <w:div w:id="1453477038">
      <w:bodyDiv w:val="1"/>
      <w:marLeft w:val="0"/>
      <w:marRight w:val="0"/>
      <w:marTop w:val="0"/>
      <w:marBottom w:val="0"/>
      <w:divBdr>
        <w:top w:val="none" w:sz="0" w:space="0" w:color="auto"/>
        <w:left w:val="none" w:sz="0" w:space="0" w:color="auto"/>
        <w:bottom w:val="none" w:sz="0" w:space="0" w:color="auto"/>
        <w:right w:val="none" w:sz="0" w:space="0" w:color="auto"/>
      </w:divBdr>
      <w:divsChild>
        <w:div w:id="1363553944">
          <w:marLeft w:val="0"/>
          <w:marRight w:val="0"/>
          <w:marTop w:val="5"/>
          <w:marBottom w:val="5"/>
          <w:divBdr>
            <w:top w:val="none" w:sz="0" w:space="0" w:color="auto"/>
            <w:left w:val="none" w:sz="0" w:space="0" w:color="auto"/>
            <w:bottom w:val="none" w:sz="0" w:space="0" w:color="auto"/>
            <w:right w:val="none" w:sz="0" w:space="0" w:color="auto"/>
          </w:divBdr>
        </w:div>
        <w:div w:id="2144735759">
          <w:marLeft w:val="0"/>
          <w:marRight w:val="0"/>
          <w:marTop w:val="5"/>
          <w:marBottom w:val="5"/>
          <w:divBdr>
            <w:top w:val="none" w:sz="0" w:space="0" w:color="auto"/>
            <w:left w:val="none" w:sz="0" w:space="0" w:color="auto"/>
            <w:bottom w:val="none" w:sz="0" w:space="0" w:color="auto"/>
            <w:right w:val="none" w:sz="0" w:space="0" w:color="auto"/>
          </w:divBdr>
        </w:div>
      </w:divsChild>
    </w:div>
    <w:div w:id="1462109455">
      <w:bodyDiv w:val="1"/>
      <w:marLeft w:val="0"/>
      <w:marRight w:val="0"/>
      <w:marTop w:val="0"/>
      <w:marBottom w:val="0"/>
      <w:divBdr>
        <w:top w:val="none" w:sz="0" w:space="0" w:color="auto"/>
        <w:left w:val="none" w:sz="0" w:space="0" w:color="auto"/>
        <w:bottom w:val="none" w:sz="0" w:space="0" w:color="auto"/>
        <w:right w:val="none" w:sz="0" w:space="0" w:color="auto"/>
      </w:divBdr>
      <w:divsChild>
        <w:div w:id="1459225354">
          <w:marLeft w:val="0"/>
          <w:marRight w:val="0"/>
          <w:marTop w:val="5"/>
          <w:marBottom w:val="5"/>
          <w:divBdr>
            <w:top w:val="none" w:sz="0" w:space="0" w:color="auto"/>
            <w:left w:val="none" w:sz="0" w:space="0" w:color="auto"/>
            <w:bottom w:val="none" w:sz="0" w:space="0" w:color="auto"/>
            <w:right w:val="none" w:sz="0" w:space="0" w:color="auto"/>
          </w:divBdr>
        </w:div>
        <w:div w:id="514686332">
          <w:marLeft w:val="0"/>
          <w:marRight w:val="0"/>
          <w:marTop w:val="5"/>
          <w:marBottom w:val="5"/>
          <w:divBdr>
            <w:top w:val="none" w:sz="0" w:space="0" w:color="auto"/>
            <w:left w:val="none" w:sz="0" w:space="0" w:color="auto"/>
            <w:bottom w:val="none" w:sz="0" w:space="0" w:color="auto"/>
            <w:right w:val="none" w:sz="0" w:space="0" w:color="auto"/>
          </w:divBdr>
        </w:div>
        <w:div w:id="767850086">
          <w:marLeft w:val="0"/>
          <w:marRight w:val="0"/>
          <w:marTop w:val="5"/>
          <w:marBottom w:val="5"/>
          <w:divBdr>
            <w:top w:val="none" w:sz="0" w:space="0" w:color="auto"/>
            <w:left w:val="none" w:sz="0" w:space="0" w:color="auto"/>
            <w:bottom w:val="none" w:sz="0" w:space="0" w:color="auto"/>
            <w:right w:val="none" w:sz="0" w:space="0" w:color="auto"/>
          </w:divBdr>
        </w:div>
      </w:divsChild>
    </w:div>
    <w:div w:id="1464076928">
      <w:bodyDiv w:val="1"/>
      <w:marLeft w:val="0"/>
      <w:marRight w:val="0"/>
      <w:marTop w:val="0"/>
      <w:marBottom w:val="0"/>
      <w:divBdr>
        <w:top w:val="none" w:sz="0" w:space="0" w:color="auto"/>
        <w:left w:val="none" w:sz="0" w:space="0" w:color="auto"/>
        <w:bottom w:val="none" w:sz="0" w:space="0" w:color="auto"/>
        <w:right w:val="none" w:sz="0" w:space="0" w:color="auto"/>
      </w:divBdr>
      <w:divsChild>
        <w:div w:id="143090240">
          <w:marLeft w:val="0"/>
          <w:marRight w:val="0"/>
          <w:marTop w:val="0"/>
          <w:marBottom w:val="5"/>
          <w:divBdr>
            <w:top w:val="none" w:sz="0" w:space="0" w:color="auto"/>
            <w:left w:val="none" w:sz="0" w:space="0" w:color="auto"/>
            <w:bottom w:val="none" w:sz="0" w:space="0" w:color="auto"/>
            <w:right w:val="none" w:sz="0" w:space="0" w:color="auto"/>
          </w:divBdr>
        </w:div>
      </w:divsChild>
    </w:div>
    <w:div w:id="1515075430">
      <w:bodyDiv w:val="1"/>
      <w:marLeft w:val="0"/>
      <w:marRight w:val="0"/>
      <w:marTop w:val="0"/>
      <w:marBottom w:val="0"/>
      <w:divBdr>
        <w:top w:val="none" w:sz="0" w:space="0" w:color="auto"/>
        <w:left w:val="none" w:sz="0" w:space="0" w:color="auto"/>
        <w:bottom w:val="none" w:sz="0" w:space="0" w:color="auto"/>
        <w:right w:val="none" w:sz="0" w:space="0" w:color="auto"/>
      </w:divBdr>
      <w:divsChild>
        <w:div w:id="466554101">
          <w:marLeft w:val="634"/>
          <w:marRight w:val="0"/>
          <w:marTop w:val="115"/>
          <w:marBottom w:val="15"/>
          <w:divBdr>
            <w:top w:val="none" w:sz="0" w:space="0" w:color="auto"/>
            <w:left w:val="none" w:sz="0" w:space="0" w:color="auto"/>
            <w:bottom w:val="none" w:sz="0" w:space="0" w:color="auto"/>
            <w:right w:val="none" w:sz="0" w:space="0" w:color="auto"/>
          </w:divBdr>
        </w:div>
        <w:div w:id="419184274">
          <w:marLeft w:val="634"/>
          <w:marRight w:val="0"/>
          <w:marTop w:val="115"/>
          <w:marBottom w:val="15"/>
          <w:divBdr>
            <w:top w:val="none" w:sz="0" w:space="0" w:color="auto"/>
            <w:left w:val="none" w:sz="0" w:space="0" w:color="auto"/>
            <w:bottom w:val="none" w:sz="0" w:space="0" w:color="auto"/>
            <w:right w:val="none" w:sz="0" w:space="0" w:color="auto"/>
          </w:divBdr>
        </w:div>
        <w:div w:id="730857742">
          <w:marLeft w:val="634"/>
          <w:marRight w:val="0"/>
          <w:marTop w:val="115"/>
          <w:marBottom w:val="15"/>
          <w:divBdr>
            <w:top w:val="none" w:sz="0" w:space="0" w:color="auto"/>
            <w:left w:val="none" w:sz="0" w:space="0" w:color="auto"/>
            <w:bottom w:val="none" w:sz="0" w:space="0" w:color="auto"/>
            <w:right w:val="none" w:sz="0" w:space="0" w:color="auto"/>
          </w:divBdr>
        </w:div>
        <w:div w:id="890581209">
          <w:marLeft w:val="634"/>
          <w:marRight w:val="0"/>
          <w:marTop w:val="115"/>
          <w:marBottom w:val="15"/>
          <w:divBdr>
            <w:top w:val="none" w:sz="0" w:space="0" w:color="auto"/>
            <w:left w:val="none" w:sz="0" w:space="0" w:color="auto"/>
            <w:bottom w:val="none" w:sz="0" w:space="0" w:color="auto"/>
            <w:right w:val="none" w:sz="0" w:space="0" w:color="auto"/>
          </w:divBdr>
        </w:div>
        <w:div w:id="402483396">
          <w:marLeft w:val="634"/>
          <w:marRight w:val="0"/>
          <w:marTop w:val="115"/>
          <w:marBottom w:val="15"/>
          <w:divBdr>
            <w:top w:val="none" w:sz="0" w:space="0" w:color="auto"/>
            <w:left w:val="none" w:sz="0" w:space="0" w:color="auto"/>
            <w:bottom w:val="none" w:sz="0" w:space="0" w:color="auto"/>
            <w:right w:val="none" w:sz="0" w:space="0" w:color="auto"/>
          </w:divBdr>
        </w:div>
      </w:divsChild>
    </w:div>
    <w:div w:id="1629385971">
      <w:bodyDiv w:val="1"/>
      <w:marLeft w:val="0"/>
      <w:marRight w:val="0"/>
      <w:marTop w:val="0"/>
      <w:marBottom w:val="0"/>
      <w:divBdr>
        <w:top w:val="none" w:sz="0" w:space="0" w:color="auto"/>
        <w:left w:val="none" w:sz="0" w:space="0" w:color="auto"/>
        <w:bottom w:val="none" w:sz="0" w:space="0" w:color="auto"/>
        <w:right w:val="none" w:sz="0" w:space="0" w:color="auto"/>
      </w:divBdr>
    </w:div>
    <w:div w:id="1667857021">
      <w:bodyDiv w:val="1"/>
      <w:marLeft w:val="0"/>
      <w:marRight w:val="0"/>
      <w:marTop w:val="0"/>
      <w:marBottom w:val="0"/>
      <w:divBdr>
        <w:top w:val="none" w:sz="0" w:space="0" w:color="auto"/>
        <w:left w:val="none" w:sz="0" w:space="0" w:color="auto"/>
        <w:bottom w:val="none" w:sz="0" w:space="0" w:color="auto"/>
        <w:right w:val="none" w:sz="0" w:space="0" w:color="auto"/>
      </w:divBdr>
    </w:div>
    <w:div w:id="1724021955">
      <w:bodyDiv w:val="1"/>
      <w:marLeft w:val="0"/>
      <w:marRight w:val="0"/>
      <w:marTop w:val="0"/>
      <w:marBottom w:val="0"/>
      <w:divBdr>
        <w:top w:val="none" w:sz="0" w:space="0" w:color="auto"/>
        <w:left w:val="none" w:sz="0" w:space="0" w:color="auto"/>
        <w:bottom w:val="none" w:sz="0" w:space="0" w:color="auto"/>
        <w:right w:val="none" w:sz="0" w:space="0" w:color="auto"/>
      </w:divBdr>
      <w:divsChild>
        <w:div w:id="857231812">
          <w:marLeft w:val="374"/>
          <w:marRight w:val="0"/>
          <w:marTop w:val="115"/>
          <w:marBottom w:val="15"/>
          <w:divBdr>
            <w:top w:val="none" w:sz="0" w:space="0" w:color="auto"/>
            <w:left w:val="none" w:sz="0" w:space="0" w:color="auto"/>
            <w:bottom w:val="none" w:sz="0" w:space="0" w:color="auto"/>
            <w:right w:val="none" w:sz="0" w:space="0" w:color="auto"/>
          </w:divBdr>
        </w:div>
      </w:divsChild>
    </w:div>
    <w:div w:id="1726642650">
      <w:bodyDiv w:val="1"/>
      <w:marLeft w:val="0"/>
      <w:marRight w:val="0"/>
      <w:marTop w:val="0"/>
      <w:marBottom w:val="0"/>
      <w:divBdr>
        <w:top w:val="none" w:sz="0" w:space="0" w:color="auto"/>
        <w:left w:val="none" w:sz="0" w:space="0" w:color="auto"/>
        <w:bottom w:val="none" w:sz="0" w:space="0" w:color="auto"/>
        <w:right w:val="none" w:sz="0" w:space="0" w:color="auto"/>
      </w:divBdr>
      <w:divsChild>
        <w:div w:id="2135556926">
          <w:marLeft w:val="374"/>
          <w:marRight w:val="0"/>
          <w:marTop w:val="115"/>
          <w:marBottom w:val="15"/>
          <w:divBdr>
            <w:top w:val="none" w:sz="0" w:space="0" w:color="auto"/>
            <w:left w:val="none" w:sz="0" w:space="0" w:color="auto"/>
            <w:bottom w:val="none" w:sz="0" w:space="0" w:color="auto"/>
            <w:right w:val="none" w:sz="0" w:space="0" w:color="auto"/>
          </w:divBdr>
        </w:div>
      </w:divsChild>
    </w:div>
    <w:div w:id="1753430364">
      <w:bodyDiv w:val="1"/>
      <w:marLeft w:val="0"/>
      <w:marRight w:val="0"/>
      <w:marTop w:val="0"/>
      <w:marBottom w:val="0"/>
      <w:divBdr>
        <w:top w:val="none" w:sz="0" w:space="0" w:color="auto"/>
        <w:left w:val="none" w:sz="0" w:space="0" w:color="auto"/>
        <w:bottom w:val="none" w:sz="0" w:space="0" w:color="auto"/>
        <w:right w:val="none" w:sz="0" w:space="0" w:color="auto"/>
      </w:divBdr>
      <w:divsChild>
        <w:div w:id="1778214190">
          <w:marLeft w:val="720"/>
          <w:marRight w:val="0"/>
          <w:marTop w:val="0"/>
          <w:marBottom w:val="0"/>
          <w:divBdr>
            <w:top w:val="none" w:sz="0" w:space="0" w:color="auto"/>
            <w:left w:val="none" w:sz="0" w:space="0" w:color="auto"/>
            <w:bottom w:val="none" w:sz="0" w:space="0" w:color="auto"/>
            <w:right w:val="none" w:sz="0" w:space="0" w:color="auto"/>
          </w:divBdr>
        </w:div>
        <w:div w:id="1906597915">
          <w:marLeft w:val="720"/>
          <w:marRight w:val="0"/>
          <w:marTop w:val="0"/>
          <w:marBottom w:val="0"/>
          <w:divBdr>
            <w:top w:val="none" w:sz="0" w:space="0" w:color="auto"/>
            <w:left w:val="none" w:sz="0" w:space="0" w:color="auto"/>
            <w:bottom w:val="none" w:sz="0" w:space="0" w:color="auto"/>
            <w:right w:val="none" w:sz="0" w:space="0" w:color="auto"/>
          </w:divBdr>
        </w:div>
        <w:div w:id="1769737254">
          <w:marLeft w:val="720"/>
          <w:marRight w:val="0"/>
          <w:marTop w:val="0"/>
          <w:marBottom w:val="0"/>
          <w:divBdr>
            <w:top w:val="none" w:sz="0" w:space="0" w:color="auto"/>
            <w:left w:val="none" w:sz="0" w:space="0" w:color="auto"/>
            <w:bottom w:val="none" w:sz="0" w:space="0" w:color="auto"/>
            <w:right w:val="none" w:sz="0" w:space="0" w:color="auto"/>
          </w:divBdr>
        </w:div>
        <w:div w:id="780219935">
          <w:marLeft w:val="720"/>
          <w:marRight w:val="0"/>
          <w:marTop w:val="0"/>
          <w:marBottom w:val="0"/>
          <w:divBdr>
            <w:top w:val="none" w:sz="0" w:space="0" w:color="auto"/>
            <w:left w:val="none" w:sz="0" w:space="0" w:color="auto"/>
            <w:bottom w:val="none" w:sz="0" w:space="0" w:color="auto"/>
            <w:right w:val="none" w:sz="0" w:space="0" w:color="auto"/>
          </w:divBdr>
        </w:div>
      </w:divsChild>
    </w:div>
    <w:div w:id="1778678893">
      <w:bodyDiv w:val="1"/>
      <w:marLeft w:val="0"/>
      <w:marRight w:val="0"/>
      <w:marTop w:val="0"/>
      <w:marBottom w:val="0"/>
      <w:divBdr>
        <w:top w:val="none" w:sz="0" w:space="0" w:color="auto"/>
        <w:left w:val="none" w:sz="0" w:space="0" w:color="auto"/>
        <w:bottom w:val="none" w:sz="0" w:space="0" w:color="auto"/>
        <w:right w:val="none" w:sz="0" w:space="0" w:color="auto"/>
      </w:divBdr>
      <w:divsChild>
        <w:div w:id="1906842087">
          <w:marLeft w:val="0"/>
          <w:marRight w:val="0"/>
          <w:marTop w:val="5"/>
          <w:marBottom w:val="5"/>
          <w:divBdr>
            <w:top w:val="none" w:sz="0" w:space="0" w:color="auto"/>
            <w:left w:val="none" w:sz="0" w:space="0" w:color="auto"/>
            <w:bottom w:val="none" w:sz="0" w:space="0" w:color="auto"/>
            <w:right w:val="none" w:sz="0" w:space="0" w:color="auto"/>
          </w:divBdr>
        </w:div>
        <w:div w:id="1228342789">
          <w:marLeft w:val="0"/>
          <w:marRight w:val="0"/>
          <w:marTop w:val="5"/>
          <w:marBottom w:val="5"/>
          <w:divBdr>
            <w:top w:val="none" w:sz="0" w:space="0" w:color="auto"/>
            <w:left w:val="none" w:sz="0" w:space="0" w:color="auto"/>
            <w:bottom w:val="none" w:sz="0" w:space="0" w:color="auto"/>
            <w:right w:val="none" w:sz="0" w:space="0" w:color="auto"/>
          </w:divBdr>
        </w:div>
        <w:div w:id="1872255849">
          <w:marLeft w:val="0"/>
          <w:marRight w:val="0"/>
          <w:marTop w:val="5"/>
          <w:marBottom w:val="5"/>
          <w:divBdr>
            <w:top w:val="none" w:sz="0" w:space="0" w:color="auto"/>
            <w:left w:val="none" w:sz="0" w:space="0" w:color="auto"/>
            <w:bottom w:val="none" w:sz="0" w:space="0" w:color="auto"/>
            <w:right w:val="none" w:sz="0" w:space="0" w:color="auto"/>
          </w:divBdr>
        </w:div>
      </w:divsChild>
    </w:div>
    <w:div w:id="1782603636">
      <w:bodyDiv w:val="1"/>
      <w:marLeft w:val="0"/>
      <w:marRight w:val="0"/>
      <w:marTop w:val="0"/>
      <w:marBottom w:val="0"/>
      <w:divBdr>
        <w:top w:val="none" w:sz="0" w:space="0" w:color="auto"/>
        <w:left w:val="none" w:sz="0" w:space="0" w:color="auto"/>
        <w:bottom w:val="none" w:sz="0" w:space="0" w:color="auto"/>
        <w:right w:val="none" w:sz="0" w:space="0" w:color="auto"/>
      </w:divBdr>
    </w:div>
    <w:div w:id="1795901119">
      <w:bodyDiv w:val="1"/>
      <w:marLeft w:val="0"/>
      <w:marRight w:val="0"/>
      <w:marTop w:val="0"/>
      <w:marBottom w:val="0"/>
      <w:divBdr>
        <w:top w:val="none" w:sz="0" w:space="0" w:color="auto"/>
        <w:left w:val="none" w:sz="0" w:space="0" w:color="auto"/>
        <w:bottom w:val="none" w:sz="0" w:space="0" w:color="auto"/>
        <w:right w:val="none" w:sz="0" w:space="0" w:color="auto"/>
      </w:divBdr>
      <w:divsChild>
        <w:div w:id="1122383638">
          <w:marLeft w:val="0"/>
          <w:marRight w:val="0"/>
          <w:marTop w:val="0"/>
          <w:marBottom w:val="0"/>
          <w:divBdr>
            <w:top w:val="none" w:sz="0" w:space="0" w:color="auto"/>
            <w:left w:val="none" w:sz="0" w:space="0" w:color="auto"/>
            <w:bottom w:val="none" w:sz="0" w:space="0" w:color="auto"/>
            <w:right w:val="none" w:sz="0" w:space="0" w:color="auto"/>
          </w:divBdr>
          <w:divsChild>
            <w:div w:id="1678077054">
              <w:marLeft w:val="0"/>
              <w:marRight w:val="0"/>
              <w:marTop w:val="0"/>
              <w:marBottom w:val="0"/>
              <w:divBdr>
                <w:top w:val="none" w:sz="0" w:space="0" w:color="auto"/>
                <w:left w:val="none" w:sz="0" w:space="0" w:color="auto"/>
                <w:bottom w:val="none" w:sz="0" w:space="0" w:color="auto"/>
                <w:right w:val="none" w:sz="0" w:space="0" w:color="auto"/>
              </w:divBdr>
              <w:divsChild>
                <w:div w:id="1689025030">
                  <w:marLeft w:val="0"/>
                  <w:marRight w:val="0"/>
                  <w:marTop w:val="0"/>
                  <w:marBottom w:val="0"/>
                  <w:divBdr>
                    <w:top w:val="none" w:sz="0" w:space="0" w:color="auto"/>
                    <w:left w:val="none" w:sz="0" w:space="0" w:color="auto"/>
                    <w:bottom w:val="none" w:sz="0" w:space="0" w:color="auto"/>
                    <w:right w:val="none" w:sz="0" w:space="0" w:color="auto"/>
                  </w:divBdr>
                  <w:divsChild>
                    <w:div w:id="840002226">
                      <w:marLeft w:val="0"/>
                      <w:marRight w:val="0"/>
                      <w:marTop w:val="0"/>
                      <w:marBottom w:val="0"/>
                      <w:divBdr>
                        <w:top w:val="none" w:sz="0" w:space="0" w:color="auto"/>
                        <w:left w:val="none" w:sz="0" w:space="0" w:color="auto"/>
                        <w:bottom w:val="none" w:sz="0" w:space="0" w:color="auto"/>
                        <w:right w:val="none" w:sz="0" w:space="0" w:color="auto"/>
                      </w:divBdr>
                      <w:divsChild>
                        <w:div w:id="766461731">
                          <w:marLeft w:val="0"/>
                          <w:marRight w:val="0"/>
                          <w:marTop w:val="0"/>
                          <w:marBottom w:val="0"/>
                          <w:divBdr>
                            <w:top w:val="none" w:sz="0" w:space="0" w:color="auto"/>
                            <w:left w:val="none" w:sz="0" w:space="0" w:color="auto"/>
                            <w:bottom w:val="none" w:sz="0" w:space="0" w:color="auto"/>
                            <w:right w:val="none" w:sz="0" w:space="0" w:color="auto"/>
                          </w:divBdr>
                          <w:divsChild>
                            <w:div w:id="1363553097">
                              <w:marLeft w:val="0"/>
                              <w:marRight w:val="0"/>
                              <w:marTop w:val="0"/>
                              <w:marBottom w:val="0"/>
                              <w:divBdr>
                                <w:top w:val="none" w:sz="0" w:space="0" w:color="auto"/>
                                <w:left w:val="none" w:sz="0" w:space="0" w:color="auto"/>
                                <w:bottom w:val="none" w:sz="0" w:space="0" w:color="auto"/>
                                <w:right w:val="none" w:sz="0" w:space="0" w:color="auto"/>
                              </w:divBdr>
                              <w:divsChild>
                                <w:div w:id="796334611">
                                  <w:marLeft w:val="0"/>
                                  <w:marRight w:val="0"/>
                                  <w:marTop w:val="0"/>
                                  <w:marBottom w:val="0"/>
                                  <w:divBdr>
                                    <w:top w:val="none" w:sz="0" w:space="0" w:color="auto"/>
                                    <w:left w:val="none" w:sz="0" w:space="0" w:color="auto"/>
                                    <w:bottom w:val="none" w:sz="0" w:space="0" w:color="auto"/>
                                    <w:right w:val="none" w:sz="0" w:space="0" w:color="auto"/>
                                  </w:divBdr>
                                  <w:divsChild>
                                    <w:div w:id="1405299082">
                                      <w:marLeft w:val="0"/>
                                      <w:marRight w:val="0"/>
                                      <w:marTop w:val="0"/>
                                      <w:marBottom w:val="0"/>
                                      <w:divBdr>
                                        <w:top w:val="none" w:sz="0" w:space="0" w:color="auto"/>
                                        <w:left w:val="none" w:sz="0" w:space="0" w:color="auto"/>
                                        <w:bottom w:val="none" w:sz="0" w:space="0" w:color="auto"/>
                                        <w:right w:val="none" w:sz="0" w:space="0" w:color="auto"/>
                                      </w:divBdr>
                                      <w:divsChild>
                                        <w:div w:id="2063096106">
                                          <w:marLeft w:val="0"/>
                                          <w:marRight w:val="0"/>
                                          <w:marTop w:val="0"/>
                                          <w:marBottom w:val="0"/>
                                          <w:divBdr>
                                            <w:top w:val="none" w:sz="0" w:space="0" w:color="auto"/>
                                            <w:left w:val="none" w:sz="0" w:space="0" w:color="auto"/>
                                            <w:bottom w:val="none" w:sz="0" w:space="0" w:color="auto"/>
                                            <w:right w:val="none" w:sz="0" w:space="0" w:color="auto"/>
                                          </w:divBdr>
                                          <w:divsChild>
                                            <w:div w:id="704255975">
                                              <w:marLeft w:val="0"/>
                                              <w:marRight w:val="0"/>
                                              <w:marTop w:val="0"/>
                                              <w:marBottom w:val="0"/>
                                              <w:divBdr>
                                                <w:top w:val="none" w:sz="0" w:space="0" w:color="auto"/>
                                                <w:left w:val="none" w:sz="0" w:space="0" w:color="auto"/>
                                                <w:bottom w:val="none" w:sz="0" w:space="0" w:color="auto"/>
                                                <w:right w:val="none" w:sz="0" w:space="0" w:color="auto"/>
                                              </w:divBdr>
                                              <w:divsChild>
                                                <w:div w:id="4541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1915682">
      <w:bodyDiv w:val="1"/>
      <w:marLeft w:val="0"/>
      <w:marRight w:val="0"/>
      <w:marTop w:val="0"/>
      <w:marBottom w:val="0"/>
      <w:divBdr>
        <w:top w:val="none" w:sz="0" w:space="0" w:color="auto"/>
        <w:left w:val="none" w:sz="0" w:space="0" w:color="auto"/>
        <w:bottom w:val="none" w:sz="0" w:space="0" w:color="auto"/>
        <w:right w:val="none" w:sz="0" w:space="0" w:color="auto"/>
      </w:divBdr>
    </w:div>
    <w:div w:id="1852329205">
      <w:bodyDiv w:val="1"/>
      <w:marLeft w:val="0"/>
      <w:marRight w:val="0"/>
      <w:marTop w:val="0"/>
      <w:marBottom w:val="0"/>
      <w:divBdr>
        <w:top w:val="none" w:sz="0" w:space="0" w:color="auto"/>
        <w:left w:val="none" w:sz="0" w:space="0" w:color="auto"/>
        <w:bottom w:val="none" w:sz="0" w:space="0" w:color="auto"/>
        <w:right w:val="none" w:sz="0" w:space="0" w:color="auto"/>
      </w:divBdr>
    </w:div>
    <w:div w:id="1873955844">
      <w:bodyDiv w:val="1"/>
      <w:marLeft w:val="0"/>
      <w:marRight w:val="0"/>
      <w:marTop w:val="0"/>
      <w:marBottom w:val="0"/>
      <w:divBdr>
        <w:top w:val="none" w:sz="0" w:space="0" w:color="auto"/>
        <w:left w:val="none" w:sz="0" w:space="0" w:color="auto"/>
        <w:bottom w:val="none" w:sz="0" w:space="0" w:color="auto"/>
        <w:right w:val="none" w:sz="0" w:space="0" w:color="auto"/>
      </w:divBdr>
    </w:div>
    <w:div w:id="1899439593">
      <w:bodyDiv w:val="1"/>
      <w:marLeft w:val="0"/>
      <w:marRight w:val="0"/>
      <w:marTop w:val="0"/>
      <w:marBottom w:val="0"/>
      <w:divBdr>
        <w:top w:val="none" w:sz="0" w:space="0" w:color="auto"/>
        <w:left w:val="none" w:sz="0" w:space="0" w:color="auto"/>
        <w:bottom w:val="none" w:sz="0" w:space="0" w:color="auto"/>
        <w:right w:val="none" w:sz="0" w:space="0" w:color="auto"/>
      </w:divBdr>
    </w:div>
    <w:div w:id="1903101044">
      <w:bodyDiv w:val="1"/>
      <w:marLeft w:val="0"/>
      <w:marRight w:val="0"/>
      <w:marTop w:val="0"/>
      <w:marBottom w:val="0"/>
      <w:divBdr>
        <w:top w:val="none" w:sz="0" w:space="0" w:color="auto"/>
        <w:left w:val="none" w:sz="0" w:space="0" w:color="auto"/>
        <w:bottom w:val="none" w:sz="0" w:space="0" w:color="auto"/>
        <w:right w:val="none" w:sz="0" w:space="0" w:color="auto"/>
      </w:divBdr>
      <w:divsChild>
        <w:div w:id="932132050">
          <w:marLeft w:val="374"/>
          <w:marRight w:val="0"/>
          <w:marTop w:val="115"/>
          <w:marBottom w:val="15"/>
          <w:divBdr>
            <w:top w:val="none" w:sz="0" w:space="0" w:color="auto"/>
            <w:left w:val="none" w:sz="0" w:space="0" w:color="auto"/>
            <w:bottom w:val="none" w:sz="0" w:space="0" w:color="auto"/>
            <w:right w:val="none" w:sz="0" w:space="0" w:color="auto"/>
          </w:divBdr>
        </w:div>
      </w:divsChild>
    </w:div>
    <w:div w:id="1981182821">
      <w:bodyDiv w:val="1"/>
      <w:marLeft w:val="0"/>
      <w:marRight w:val="0"/>
      <w:marTop w:val="0"/>
      <w:marBottom w:val="0"/>
      <w:divBdr>
        <w:top w:val="none" w:sz="0" w:space="0" w:color="auto"/>
        <w:left w:val="none" w:sz="0" w:space="0" w:color="auto"/>
        <w:bottom w:val="none" w:sz="0" w:space="0" w:color="auto"/>
        <w:right w:val="none" w:sz="0" w:space="0" w:color="auto"/>
      </w:divBdr>
    </w:div>
    <w:div w:id="2000839247">
      <w:bodyDiv w:val="1"/>
      <w:marLeft w:val="0"/>
      <w:marRight w:val="0"/>
      <w:marTop w:val="0"/>
      <w:marBottom w:val="0"/>
      <w:divBdr>
        <w:top w:val="none" w:sz="0" w:space="0" w:color="auto"/>
        <w:left w:val="none" w:sz="0" w:space="0" w:color="auto"/>
        <w:bottom w:val="none" w:sz="0" w:space="0" w:color="auto"/>
        <w:right w:val="none" w:sz="0" w:space="0" w:color="auto"/>
      </w:divBdr>
    </w:div>
    <w:div w:id="2064012850">
      <w:bodyDiv w:val="1"/>
      <w:marLeft w:val="0"/>
      <w:marRight w:val="0"/>
      <w:marTop w:val="0"/>
      <w:marBottom w:val="0"/>
      <w:divBdr>
        <w:top w:val="none" w:sz="0" w:space="0" w:color="auto"/>
        <w:left w:val="none" w:sz="0" w:space="0" w:color="auto"/>
        <w:bottom w:val="none" w:sz="0" w:space="0" w:color="auto"/>
        <w:right w:val="none" w:sz="0" w:space="0" w:color="auto"/>
      </w:divBdr>
      <w:divsChild>
        <w:div w:id="959459010">
          <w:marLeft w:val="0"/>
          <w:marRight w:val="0"/>
          <w:marTop w:val="0"/>
          <w:marBottom w:val="5"/>
          <w:divBdr>
            <w:top w:val="none" w:sz="0" w:space="0" w:color="auto"/>
            <w:left w:val="none" w:sz="0" w:space="0" w:color="auto"/>
            <w:bottom w:val="none" w:sz="0" w:space="0" w:color="auto"/>
            <w:right w:val="none" w:sz="0" w:space="0" w:color="auto"/>
          </w:divBdr>
        </w:div>
        <w:div w:id="503206028">
          <w:marLeft w:val="0"/>
          <w:marRight w:val="0"/>
          <w:marTop w:val="0"/>
          <w:marBottom w:val="5"/>
          <w:divBdr>
            <w:top w:val="none" w:sz="0" w:space="0" w:color="auto"/>
            <w:left w:val="none" w:sz="0" w:space="0" w:color="auto"/>
            <w:bottom w:val="none" w:sz="0" w:space="0" w:color="auto"/>
            <w:right w:val="none" w:sz="0" w:space="0" w:color="auto"/>
          </w:divBdr>
        </w:div>
        <w:div w:id="1121649904">
          <w:marLeft w:val="0"/>
          <w:marRight w:val="0"/>
          <w:marTop w:val="5"/>
          <w:marBottom w:val="5"/>
          <w:divBdr>
            <w:top w:val="none" w:sz="0" w:space="0" w:color="auto"/>
            <w:left w:val="none" w:sz="0" w:space="0" w:color="auto"/>
            <w:bottom w:val="none" w:sz="0" w:space="0" w:color="auto"/>
            <w:right w:val="none" w:sz="0" w:space="0" w:color="auto"/>
          </w:divBdr>
        </w:div>
      </w:divsChild>
    </w:div>
    <w:div w:id="2090540550">
      <w:bodyDiv w:val="1"/>
      <w:marLeft w:val="0"/>
      <w:marRight w:val="0"/>
      <w:marTop w:val="0"/>
      <w:marBottom w:val="0"/>
      <w:divBdr>
        <w:top w:val="none" w:sz="0" w:space="0" w:color="auto"/>
        <w:left w:val="none" w:sz="0" w:space="0" w:color="auto"/>
        <w:bottom w:val="none" w:sz="0" w:space="0" w:color="auto"/>
        <w:right w:val="none" w:sz="0" w:space="0" w:color="auto"/>
      </w:divBdr>
      <w:divsChild>
        <w:div w:id="585774774">
          <w:marLeft w:val="0"/>
          <w:marRight w:val="0"/>
          <w:marTop w:val="12"/>
          <w:marBottom w:val="12"/>
          <w:divBdr>
            <w:top w:val="none" w:sz="0" w:space="0" w:color="auto"/>
            <w:left w:val="none" w:sz="0" w:space="0" w:color="auto"/>
            <w:bottom w:val="none" w:sz="0" w:space="0" w:color="auto"/>
            <w:right w:val="none" w:sz="0" w:space="0" w:color="auto"/>
          </w:divBdr>
        </w:div>
      </w:divsChild>
    </w:div>
    <w:div w:id="2092896289">
      <w:bodyDiv w:val="1"/>
      <w:marLeft w:val="0"/>
      <w:marRight w:val="0"/>
      <w:marTop w:val="0"/>
      <w:marBottom w:val="0"/>
      <w:divBdr>
        <w:top w:val="none" w:sz="0" w:space="0" w:color="auto"/>
        <w:left w:val="none" w:sz="0" w:space="0" w:color="auto"/>
        <w:bottom w:val="none" w:sz="0" w:space="0" w:color="auto"/>
        <w:right w:val="none" w:sz="0" w:space="0" w:color="auto"/>
      </w:divBdr>
    </w:div>
    <w:div w:id="209500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4f283715-43c4-41ee-bec3-4f8d2f74ddad">
      <UserInfo>
        <DisplayName>Chris Falk</DisplayName>
        <AccountId>2658</AccountId>
        <AccountType/>
      </UserInfo>
      <UserInfo>
        <DisplayName>Archana Jain</DisplayName>
        <AccountId>918</AccountId>
        <AccountType/>
      </UserInfo>
      <UserInfo>
        <DisplayName>Gabriel Tellechea</DisplayName>
        <AccountId>59</AccountId>
        <AccountType/>
      </UserInfo>
      <UserInfo>
        <DisplayName>Jerry Zhang</DisplayName>
        <AccountId>1272</AccountId>
        <AccountType/>
      </UserInfo>
      <UserInfo>
        <DisplayName>Junaid Barlas</DisplayName>
        <AccountId>213</AccountId>
        <AccountType/>
      </UserInfo>
    </SharedWithUsers>
    <_dlc_DocId xmlns="4f283715-43c4-41ee-bec3-4f8d2f74ddad">PJRQC6VFCCVE-882893992-1224</_dlc_DocId>
    <_dlc_DocIdUrl xmlns="4f283715-43c4-41ee-bec3-4f8d2f74ddad">
      <Url>https://nxp1.sharepoint.com/teams/ext139/_layouts/15/DocIdRedir.aspx?ID=PJRQC6VFCCVE-882893992-1224</Url>
      <Description>PJRQC6VFCCVE-882893992-1224</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253519F25CFD3F478DEA3BC01A59836C" ma:contentTypeVersion="5" ma:contentTypeDescription="Create a new document." ma:contentTypeScope="" ma:versionID="6957cc877b714f1baa9e7c192531dfdb">
  <xsd:schema xmlns:xsd="http://www.w3.org/2001/XMLSchema" xmlns:xs="http://www.w3.org/2001/XMLSchema" xmlns:p="http://schemas.microsoft.com/office/2006/metadata/properties" xmlns:ns2="4f283715-43c4-41ee-bec3-4f8d2f74ddad" targetNamespace="http://schemas.microsoft.com/office/2006/metadata/properties" ma:root="true" ma:fieldsID="a20f144e35a9ed187a74eee5332bc63b" ns2:_="">
    <xsd:import namespace="4f283715-43c4-41ee-bec3-4f8d2f74ddad"/>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83715-43c4-41ee-bec3-4f8d2f74dda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123FF6-922A-49AD-9405-51E759B607CF}">
  <ds:schemaRefs>
    <ds:schemaRef ds:uri="http://schemas.openxmlformats.org/officeDocument/2006/bibliography"/>
  </ds:schemaRefs>
</ds:datastoreItem>
</file>

<file path=customXml/itemProps2.xml><?xml version="1.0" encoding="utf-8"?>
<ds:datastoreItem xmlns:ds="http://schemas.openxmlformats.org/officeDocument/2006/customXml" ds:itemID="{D5A76EA4-BAD6-41C6-BFF3-57DF953EBE28}">
  <ds:schemaRefs>
    <ds:schemaRef ds:uri="http://schemas.microsoft.com/office/2006/metadata/properties"/>
    <ds:schemaRef ds:uri="http://schemas.microsoft.com/office/infopath/2007/PartnerControls"/>
    <ds:schemaRef ds:uri="4f283715-43c4-41ee-bec3-4f8d2f74ddad"/>
  </ds:schemaRefs>
</ds:datastoreItem>
</file>

<file path=customXml/itemProps3.xml><?xml version="1.0" encoding="utf-8"?>
<ds:datastoreItem xmlns:ds="http://schemas.openxmlformats.org/officeDocument/2006/customXml" ds:itemID="{72BF88E4-F93F-4C01-BFE5-CF1866F2A84F}">
  <ds:schemaRefs>
    <ds:schemaRef ds:uri="http://schemas.microsoft.com/sharepoint/events"/>
  </ds:schemaRefs>
</ds:datastoreItem>
</file>

<file path=customXml/itemProps4.xml><?xml version="1.0" encoding="utf-8"?>
<ds:datastoreItem xmlns:ds="http://schemas.openxmlformats.org/officeDocument/2006/customXml" ds:itemID="{4901498D-53F8-4307-9E8B-3EB5ABFC9C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283715-43c4-41ee-bec3-4f8d2f74dd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0BC3F53-1BF3-4DF3-93D3-2635465C7F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24</Pages>
  <Words>4867</Words>
  <Characters>27747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Freescale</Company>
  <LinksUpToDate>false</LinksUpToDate>
  <CharactersWithSpaces>32549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Duffy Carl-R65596</dc:creator>
  <cp:lastModifiedBy>cn0206</cp:lastModifiedBy>
  <cp:revision>68</cp:revision>
  <cp:lastPrinted>2016-10-05T19:48:00Z</cp:lastPrinted>
  <dcterms:created xsi:type="dcterms:W3CDTF">2017-02-16T20:51:00Z</dcterms:created>
  <dcterms:modified xsi:type="dcterms:W3CDTF">2017-08-22T04:45:00Z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0x010100253519F25CFD3F478DEA3BC01A59836C</vt:lpwstr>
  </property>
  <property fmtid="{D5CDD505-2E9C-101B-9397-08002B2CF9AE}" pid="3" name="_dlc_DocIdItemGuid">
    <vt:lpwstr>ffc532c1-0a8f-46bc-9203-f6e33630228e</vt:lpwstr>
  </property>
</Properties>
</file>