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/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7E78ED">
              <w:rPr>
                <w:rFonts w:hint="eastAsia"/>
              </w:rPr>
              <w:t>SIR-203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7E78ED" w:rsidP="007E78ED">
            <w:pPr>
              <w:jc w:val="both"/>
            </w:pPr>
            <w:proofErr w:type="spellStart"/>
            <w:r>
              <w:rPr>
                <w:rFonts w:hint="eastAsia"/>
              </w:rPr>
              <w:t>Jialiang</w:t>
            </w:r>
            <w:proofErr w:type="spellEnd"/>
            <w:r>
              <w:rPr>
                <w:rFonts w:hint="eastAsia"/>
              </w:rPr>
              <w:t xml:space="preserve"> Liu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746F67" w:rsidRDefault="007E78ED" w:rsidP="005873B0">
            <w:pPr>
              <w:jc w:val="both"/>
            </w:pPr>
            <w:r>
              <w:rPr>
                <w:rFonts w:hint="eastAsia"/>
              </w:rPr>
              <w:t>08-08-2014</w:t>
            </w:r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7E78ED" w:rsidP="005873B0">
            <w:pPr>
              <w:jc w:val="both"/>
            </w:pPr>
            <w:r>
              <w:rPr>
                <w:rFonts w:hint="eastAsia"/>
              </w:rPr>
              <w:t>14-08-2014</w:t>
            </w: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293039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C93940" w:rsidRPr="0051508D" w:rsidRDefault="007E78ED" w:rsidP="007E78ED">
            <w:pPr>
              <w:widowControl w:val="0"/>
              <w:autoSpaceDE w:val="0"/>
              <w:autoSpaceDN w:val="0"/>
              <w:adjustRightInd w:val="0"/>
              <w:ind w:leftChars="200" w:left="4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JPEG can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t access by </w:t>
            </w:r>
            <w:proofErr w:type="spellStart"/>
            <w:r>
              <w:rPr>
                <w:rFonts w:hint="eastAsia"/>
                <w:color w:val="FF0000"/>
              </w:rPr>
              <w:t>nonsecure</w:t>
            </w:r>
            <w:proofErr w:type="spellEnd"/>
            <w:r>
              <w:rPr>
                <w:rFonts w:hint="eastAsia"/>
                <w:color w:val="FF0000"/>
              </w:rPr>
              <w:t xml:space="preserve"> mode by </w:t>
            </w:r>
            <w:proofErr w:type="spellStart"/>
            <w:proofErr w:type="gramStart"/>
            <w:r>
              <w:rPr>
                <w:rFonts w:hint="eastAsia"/>
                <w:color w:val="FF0000"/>
              </w:rPr>
              <w:t>AxPROT</w:t>
            </w:r>
            <w:proofErr w:type="spellEnd"/>
            <w:r>
              <w:rPr>
                <w:rFonts w:hint="eastAsia"/>
                <w:color w:val="FF0000"/>
              </w:rPr>
              <w:t>[</w:t>
            </w:r>
            <w:proofErr w:type="gramEnd"/>
            <w:r>
              <w:rPr>
                <w:rFonts w:hint="eastAsia"/>
                <w:color w:val="FF0000"/>
              </w:rPr>
              <w:t>1] as 1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b0, i.e. JPEG</w:t>
            </w:r>
            <w:r>
              <w:rPr>
                <w:color w:val="FF0000"/>
              </w:rPr>
              <w:t xml:space="preserve"> IP’</w:t>
            </w:r>
            <w:r>
              <w:rPr>
                <w:rFonts w:hint="eastAsia"/>
                <w:color w:val="FF0000"/>
              </w:rPr>
              <w:t xml:space="preserve">s </w:t>
            </w:r>
            <w:proofErr w:type="spellStart"/>
            <w:r>
              <w:rPr>
                <w:rFonts w:hint="eastAsia"/>
                <w:color w:val="FF0000"/>
              </w:rPr>
              <w:t>AxPROT</w:t>
            </w:r>
            <w:proofErr w:type="spellEnd"/>
            <w:r>
              <w:rPr>
                <w:rFonts w:hint="eastAsia"/>
                <w:color w:val="FF0000"/>
              </w:rPr>
              <w:t>[1] are tied as 1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b0. </w:t>
            </w:r>
          </w:p>
          <w:p w:rsidR="00C93940" w:rsidRDefault="00C93940" w:rsidP="00C93940">
            <w:pPr>
              <w:widowControl w:val="0"/>
              <w:autoSpaceDE w:val="0"/>
              <w:autoSpaceDN w:val="0"/>
              <w:adjustRightInd w:val="0"/>
            </w:pPr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 xml:space="preserve"> 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7E78ED" w:rsidRDefault="007E78ED" w:rsidP="007E78ED">
            <w:pPr>
              <w:pStyle w:val="a6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Security concern. It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s dangerous if jpeg can access security contents. </w:t>
            </w:r>
          </w:p>
          <w:p w:rsidR="00293039" w:rsidRPr="007E78ED" w:rsidRDefault="007E78ED" w:rsidP="007E78ED">
            <w:pPr>
              <w:pStyle w:val="a6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s not </w:t>
            </w:r>
            <w:r>
              <w:rPr>
                <w:color w:val="FF0000"/>
              </w:rPr>
              <w:t>convenient</w:t>
            </w:r>
            <w:r>
              <w:rPr>
                <w:rFonts w:hint="eastAsia"/>
                <w:color w:val="FF0000"/>
              </w:rPr>
              <w:t xml:space="preserve"> for system usage, since media contents are all stored in security space. </w:t>
            </w:r>
          </w:p>
          <w:p w:rsidR="00293039" w:rsidRDefault="00293039" w:rsidP="00E3427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46346C" w:rsidRPr="0051508D" w:rsidRDefault="0051508D" w:rsidP="0046346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sz w:val="18"/>
              </w:rPr>
              <w:t xml:space="preserve">         </w:t>
            </w:r>
            <w:r w:rsidR="007E78ED">
              <w:rPr>
                <w:rFonts w:hint="eastAsia"/>
                <w:b/>
                <w:bCs/>
                <w:color w:val="FF0000"/>
                <w:sz w:val="18"/>
              </w:rPr>
              <w:t>JPEG</w:t>
            </w:r>
          </w:p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7E78ED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SUB2</w:t>
            </w:r>
          </w:p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proofErr w:type="spellStart"/>
            <w:r w:rsidR="0046346C" w:rsidRPr="00DB2CF5">
              <w:rPr>
                <w:b/>
                <w:bCs/>
              </w:rPr>
              <w:t>etc</w:t>
            </w:r>
            <w:proofErr w:type="spellEnd"/>
            <w:r w:rsidR="0046346C" w:rsidRPr="00DB2CF5">
              <w:rPr>
                <w:b/>
                <w:bCs/>
              </w:rPr>
              <w:t>)</w:t>
            </w:r>
          </w:p>
          <w:p w:rsidR="0046346C" w:rsidRPr="0046346C" w:rsidRDefault="0046346C" w:rsidP="0046346C">
            <w:pPr>
              <w:pStyle w:val="a6"/>
              <w:ind w:firstLine="402"/>
              <w:rPr>
                <w:b/>
                <w:bCs/>
              </w:rPr>
            </w:pPr>
          </w:p>
          <w:p w:rsidR="0046346C" w:rsidRPr="0046346C" w:rsidRDefault="0046346C" w:rsidP="0046346C">
            <w:pPr>
              <w:pStyle w:val="a6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51508D" w:rsidRPr="0051508D" w:rsidRDefault="007E78ED" w:rsidP="0051508D">
            <w:pPr>
              <w:pStyle w:val="a6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 xml:space="preserve">Tie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AxPROT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>[1] as 1</w:t>
            </w:r>
            <w:r>
              <w:rPr>
                <w:b/>
                <w:bCs/>
                <w:color w:val="FF0000"/>
                <w:sz w:val="18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</w:rPr>
              <w:t xml:space="preserve">b1 in RTL / DC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netlist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 xml:space="preserve"> / after scan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netlist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>;</w:t>
            </w:r>
          </w:p>
          <w:p w:rsidR="008D1B7C" w:rsidRPr="008D1B7C" w:rsidRDefault="008D1B7C" w:rsidP="008D1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netlist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E53E8A" w:rsidRPr="0051508D" w:rsidRDefault="00E53E8A" w:rsidP="00E53E8A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  <w:r w:rsidRPr="0051508D">
              <w:rPr>
                <w:bCs/>
                <w:color w:val="FF0000"/>
              </w:rPr>
              <w:t xml:space="preserve">Manual ECO fix </w:t>
            </w:r>
            <w:r w:rsidRPr="0051508D">
              <w:rPr>
                <w:b/>
                <w:bCs/>
                <w:color w:val="FF0000"/>
                <w:sz w:val="18"/>
              </w:rPr>
              <w:t>@</w:t>
            </w:r>
            <w:r w:rsidR="0051508D" w:rsidRPr="0051508D">
              <w:rPr>
                <w:rFonts w:hint="eastAsia"/>
                <w:b/>
                <w:bCs/>
                <w:color w:val="FF0000"/>
                <w:sz w:val="18"/>
              </w:rPr>
              <w:t>SUB2</w:t>
            </w:r>
          </w:p>
          <w:p w:rsidR="00FF41AE" w:rsidRPr="00C93940" w:rsidRDefault="00FF41AE" w:rsidP="00E54003">
            <w:pPr>
              <w:pStyle w:val="a6"/>
              <w:ind w:firstLine="400"/>
              <w:rPr>
                <w:bCs/>
              </w:rPr>
            </w:pPr>
          </w:p>
          <w:p w:rsidR="00FF41AE" w:rsidRPr="002334B3" w:rsidRDefault="00FF41AE" w:rsidP="002334B3">
            <w:pPr>
              <w:pStyle w:val="a6"/>
              <w:ind w:firstLine="402"/>
              <w:rPr>
                <w:b/>
                <w:bCs/>
              </w:rPr>
            </w:pP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FF41AE" w:rsidRPr="00E54003" w:rsidRDefault="00FF41AE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</w:rPr>
            </w:pPr>
          </w:p>
          <w:p w:rsidR="00FF41AE" w:rsidRPr="0051508D" w:rsidRDefault="00FF41AE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7E78ED" w:rsidRDefault="007E78ED" w:rsidP="007E78ED">
            <w:pPr>
              <w:pStyle w:val="a6"/>
              <w:ind w:left="82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1 </w:t>
            </w:r>
            <w:r w:rsidRPr="007E78ED">
              <w:rPr>
                <w:rFonts w:hint="eastAsia"/>
                <w:b/>
                <w:bCs/>
                <w:color w:val="FF0000"/>
              </w:rPr>
              <w:t xml:space="preserve"> </w:t>
            </w:r>
          </w:p>
          <w:p w:rsidR="00FF41AE" w:rsidRPr="0051508D" w:rsidRDefault="00FF41AE" w:rsidP="00E54003">
            <w:pPr>
              <w:pStyle w:val="a6"/>
              <w:ind w:firstLine="402"/>
              <w:rPr>
                <w:b/>
                <w:bCs/>
                <w:color w:val="FF0000"/>
              </w:rPr>
            </w:pPr>
            <w:r w:rsidRPr="00E54003">
              <w:rPr>
                <w:rFonts w:hint="eastAsia"/>
                <w:b/>
                <w:bCs/>
              </w:rPr>
              <w:t xml:space="preserve">        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bookmarkStart w:id="0" w:name="_GoBack"/>
            <w:bookmarkEnd w:id="0"/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proofErr w:type="spellStart"/>
            <w:r w:rsidR="0051508D" w:rsidRPr="0051508D">
              <w:rPr>
                <w:rFonts w:hint="eastAsia"/>
                <w:bCs/>
                <w:color w:val="FF0000"/>
              </w:rPr>
              <w:t>xxxxxx</w:t>
            </w:r>
            <w:proofErr w:type="spellEnd"/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lastRenderedPageBreak/>
              <w:t>IP interface change</w:t>
            </w:r>
          </w:p>
        </w:tc>
        <w:tc>
          <w:tcPr>
            <w:tcW w:w="7606" w:type="dxa"/>
            <w:gridSpan w:val="3"/>
          </w:tcPr>
          <w:p w:rsidR="00A4155B" w:rsidRDefault="00A4155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A4155B" w:rsidRPr="0051508D" w:rsidRDefault="0051508D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xxxxxxxxxxxxxxxx</w:t>
            </w:r>
            <w:proofErr w:type="spellEnd"/>
          </w:p>
          <w:p w:rsidR="00E53E8A" w:rsidRPr="00FF41AE" w:rsidRDefault="00E53E8A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 w:rsidR="00FF41AE" w:rsidRPr="0051508D" w:rsidRDefault="0051508D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xxxxxxxxxxxxxxxx</w:t>
            </w:r>
            <w:proofErr w:type="spellEnd"/>
          </w:p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51508D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</w:t>
            </w:r>
            <w:proofErr w:type="spellEnd"/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51508D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</w:t>
            </w:r>
            <w:proofErr w:type="spellEnd"/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proofErr w:type="spellStart"/>
            <w:r w:rsidRPr="0051508D">
              <w:rPr>
                <w:rFonts w:hint="eastAsia"/>
                <w:color w:val="FF0000"/>
              </w:rPr>
              <w:t>xxxxxxx</w:t>
            </w:r>
            <w:proofErr w:type="spellEnd"/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51508D">
            <w:pPr>
              <w:rPr>
                <w:color w:val="FF0000"/>
              </w:rPr>
            </w:pPr>
            <w:proofErr w:type="spellStart"/>
            <w:r w:rsidRPr="0051508D">
              <w:rPr>
                <w:rFonts w:hint="eastAsia"/>
                <w:color w:val="FF0000"/>
              </w:rPr>
              <w:t>xxxxxxxxx</w:t>
            </w:r>
            <w:proofErr w:type="spellEnd"/>
          </w:p>
        </w:tc>
      </w:tr>
    </w:tbl>
    <w:p w:rsidR="00A66C8E" w:rsidRDefault="00A66C8E" w:rsidP="006C746C"/>
    <w:sectPr w:rsidR="00A66C8E" w:rsidSect="00A96418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229" w:rsidRDefault="00101229">
      <w:r>
        <w:separator/>
      </w:r>
    </w:p>
  </w:endnote>
  <w:endnote w:type="continuationSeparator" w:id="0">
    <w:p w:rsidR="00101229" w:rsidRDefault="0010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229" w:rsidRDefault="00101229">
      <w:r>
        <w:separator/>
      </w:r>
    </w:p>
  </w:footnote>
  <w:footnote w:type="continuationSeparator" w:id="0">
    <w:p w:rsidR="00101229" w:rsidRDefault="00101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noProof/>
      </w:rPr>
    </w:pPr>
  </w:p>
  <w:p w:rsidR="0051508D" w:rsidRDefault="0051508D">
    <w:pPr>
      <w:pStyle w:val="a3"/>
      <w:rPr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8D5FF8"/>
    <w:multiLevelType w:val="hybridMultilevel"/>
    <w:tmpl w:val="95881F64"/>
    <w:lvl w:ilvl="0" w:tplc="3E1AE02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0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01229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E78ED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> 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subject/>
  <dc:creator>Ruei-Shiang Suen</dc:creator>
  <cp:keywords/>
  <dc:description/>
  <cp:lastModifiedBy>user</cp:lastModifiedBy>
  <cp:revision>18</cp:revision>
  <cp:lastPrinted>2004-03-04T06:37:00Z</cp:lastPrinted>
  <dcterms:created xsi:type="dcterms:W3CDTF">2011-01-06T04:01:00Z</dcterms:created>
  <dcterms:modified xsi:type="dcterms:W3CDTF">2017-08-28T11:15:00Z</dcterms:modified>
</cp:coreProperties>
</file>