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37" w:rsidRPr="00D16E37" w:rsidRDefault="00D16E37" w:rsidP="00D16E37">
      <w:pPr>
        <w:pStyle w:val="1"/>
        <w:numPr>
          <w:ilvl w:val="0"/>
          <w:numId w:val="4"/>
        </w:numPr>
        <w:rPr>
          <w:sz w:val="36"/>
          <w:szCs w:val="36"/>
        </w:rPr>
      </w:pPr>
      <w:r w:rsidRPr="00D16E37">
        <w:rPr>
          <w:rFonts w:hint="eastAsia"/>
          <w:sz w:val="36"/>
          <w:szCs w:val="36"/>
        </w:rPr>
        <w:t>JPEG Codec</w:t>
      </w:r>
      <w:r w:rsidRPr="00D16E37">
        <w:rPr>
          <w:sz w:val="36"/>
          <w:szCs w:val="36"/>
        </w:rPr>
        <w:t xml:space="preserve"> </w:t>
      </w:r>
      <w:r w:rsidRPr="00D16E37">
        <w:rPr>
          <w:rFonts w:hint="eastAsia"/>
          <w:sz w:val="36"/>
          <w:szCs w:val="36"/>
        </w:rPr>
        <w:t>(</w:t>
      </w:r>
      <w:r w:rsidRPr="00D16E37">
        <w:rPr>
          <w:sz w:val="36"/>
          <w:szCs w:val="36"/>
        </w:rPr>
        <w:t>Encoder and Decoder</w:t>
      </w:r>
      <w:r w:rsidRPr="00D16E37">
        <w:rPr>
          <w:rFonts w:hint="eastAsia"/>
          <w:sz w:val="36"/>
          <w:szCs w:val="36"/>
        </w:rPr>
        <w:t>)</w:t>
      </w:r>
    </w:p>
    <w:p w:rsidR="00F415F5" w:rsidRPr="00D16E37" w:rsidRDefault="00D16E37" w:rsidP="00D16E37">
      <w:pPr>
        <w:pStyle w:val="2"/>
        <w:rPr>
          <w:sz w:val="30"/>
          <w:szCs w:val="30"/>
        </w:rPr>
      </w:pPr>
      <w:r w:rsidRPr="00D16E37">
        <w:rPr>
          <w:sz w:val="30"/>
          <w:szCs w:val="30"/>
        </w:rPr>
        <w:t xml:space="preserve">1.1 Product Overview </w:t>
      </w:r>
    </w:p>
    <w:p w:rsidR="00366920" w:rsidRPr="00C667B8" w:rsidRDefault="00366920" w:rsidP="00366920">
      <w:pPr>
        <w:ind w:firstLineChars="200" w:firstLine="420"/>
        <w:rPr>
          <w:rFonts w:ascii="Times New Roman" w:hAnsi="Times New Roman" w:cs="Times New Roman"/>
        </w:rPr>
      </w:pPr>
      <w:r w:rsidRPr="00C667B8">
        <w:rPr>
          <w:rFonts w:ascii="Times New Roman" w:hAnsi="Times New Roman" w:cs="Times New Roman"/>
        </w:rPr>
        <w:t xml:space="preserve">JPEG Codec is </w:t>
      </w:r>
      <w:r w:rsidR="00C108F8">
        <w:rPr>
          <w:rFonts w:ascii="Times New Roman" w:hAnsi="Times New Roman" w:cs="Times New Roman"/>
        </w:rPr>
        <w:t xml:space="preserve">a high </w:t>
      </w:r>
      <w:r w:rsidRPr="00C667B8">
        <w:rPr>
          <w:rFonts w:ascii="Times New Roman" w:hAnsi="Times New Roman" w:cs="Times New Roman"/>
        </w:rPr>
        <w:t>performance hardware design that can perform the JPEG extended sequential and M-JPEG decoding and encoding. The JPEG codec supports up to 155M pixel/sec encoding for 4:2:2 color format image and 100M pixel/sec decoding for 4:4:4 color format image. Huffman coding with up to 3 tables are supported while the arithmetic coding tool is not supported.</w:t>
      </w:r>
    </w:p>
    <w:p w:rsidR="00366920" w:rsidRPr="00C667B8" w:rsidRDefault="00366920" w:rsidP="00366920">
      <w:pPr>
        <w:ind w:firstLineChars="200" w:firstLine="420"/>
        <w:rPr>
          <w:rFonts w:ascii="Times New Roman" w:hAnsi="Times New Roman" w:cs="Times New Roman"/>
        </w:rPr>
      </w:pPr>
      <w:r w:rsidRPr="00C667B8">
        <w:rPr>
          <w:rFonts w:ascii="Times New Roman" w:hAnsi="Times New Roman" w:cs="Times New Roman"/>
        </w:rPr>
        <w:t xml:space="preserve">The main features of JPEG Codec are compliant with JPEG extended sequential. The image size up to 32768x32768 is supported for decoding and encoding. </w:t>
      </w:r>
    </w:p>
    <w:p w:rsidR="00366920" w:rsidRPr="00D16E37" w:rsidRDefault="00D16E37" w:rsidP="00D16E37">
      <w:pPr>
        <w:pStyle w:val="2"/>
        <w:rPr>
          <w:sz w:val="30"/>
          <w:szCs w:val="30"/>
        </w:rPr>
      </w:pPr>
      <w:r w:rsidRPr="00D16E37">
        <w:rPr>
          <w:sz w:val="30"/>
          <w:szCs w:val="30"/>
        </w:rPr>
        <w:t xml:space="preserve">1.2 </w:t>
      </w:r>
      <w:r w:rsidR="00366920" w:rsidRPr="00D16E37">
        <w:rPr>
          <w:rFonts w:hint="eastAsia"/>
          <w:sz w:val="30"/>
          <w:szCs w:val="30"/>
        </w:rPr>
        <w:t>Architecture</w:t>
      </w:r>
    </w:p>
    <w:p w:rsidR="00366920" w:rsidRDefault="0092348C" w:rsidP="00366920">
      <w:pPr>
        <w:pStyle w:val="a7"/>
        <w:ind w:left="360" w:firstLineChars="0" w:firstLine="0"/>
      </w:pPr>
      <w:r>
        <w:object w:dxaOrig="9270" w:dyaOrig="5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3pt;height:236.15pt" o:ole="">
            <v:imagedata r:id="rId7" o:title=""/>
          </v:shape>
          <o:OLEObject Type="Embed" ProgID="Visio.Drawing.15" ShapeID="_x0000_i1028" DrawAspect="Content" ObjectID="_1571507658" r:id="rId8"/>
        </w:object>
      </w:r>
    </w:p>
    <w:p w:rsidR="00366920" w:rsidRPr="00C667B8" w:rsidRDefault="00366920" w:rsidP="009350B3">
      <w:pPr>
        <w:ind w:firstLineChars="200" w:firstLine="420"/>
        <w:rPr>
          <w:rFonts w:ascii="Times New Roman" w:hAnsi="Times New Roman" w:cs="Times New Roman" w:hint="eastAsia"/>
        </w:rPr>
      </w:pPr>
      <w:r w:rsidRPr="00C667B8">
        <w:rPr>
          <w:rFonts w:ascii="Times New Roman" w:hAnsi="Times New Roman" w:cs="Times New Roman"/>
        </w:rPr>
        <w:t>It is connected with the system via the 32-bit AMBA3 APB bus for system control and 64-bit AMBA3 AXI bus</w:t>
      </w:r>
      <w:r w:rsidRPr="00C667B8">
        <w:rPr>
          <w:rFonts w:ascii="Times New Roman" w:hAnsi="Times New Roman" w:cs="Times New Roman" w:hint="eastAsia"/>
        </w:rPr>
        <w:t xml:space="preserve"> </w:t>
      </w:r>
      <w:r w:rsidRPr="00C667B8">
        <w:rPr>
          <w:rFonts w:ascii="Times New Roman" w:hAnsi="Times New Roman" w:cs="Times New Roman"/>
        </w:rPr>
        <w:t>for data throughput, and takes advantage of on-chip memories to achieve high performance.</w:t>
      </w:r>
    </w:p>
    <w:p w:rsidR="00366920" w:rsidRPr="00D16E37" w:rsidRDefault="00D16E37" w:rsidP="00D16E37">
      <w:pPr>
        <w:pStyle w:val="2"/>
        <w:rPr>
          <w:sz w:val="30"/>
          <w:szCs w:val="30"/>
        </w:rPr>
      </w:pPr>
      <w:r>
        <w:rPr>
          <w:sz w:val="30"/>
          <w:szCs w:val="30"/>
        </w:rPr>
        <w:t xml:space="preserve">1.3 </w:t>
      </w:r>
      <w:r w:rsidR="00366920" w:rsidRPr="00D16E37">
        <w:rPr>
          <w:rFonts w:hint="eastAsia"/>
          <w:sz w:val="30"/>
          <w:szCs w:val="30"/>
        </w:rPr>
        <w:t>JPEG Codec Features</w:t>
      </w:r>
      <w:bookmarkStart w:id="0" w:name="_GoBack"/>
      <w:bookmarkEnd w:id="0"/>
    </w:p>
    <w:p w:rsidR="00366920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 w:rsidR="00366920" w:rsidRPr="00C667B8">
        <w:rPr>
          <w:rFonts w:ascii="Times New Roman" w:hAnsi="Times New Roman" w:cs="Times New Roman" w:hint="eastAsia"/>
        </w:rPr>
        <w:t xml:space="preserve"> Extended sequential ISO/IEC 10918-1 JPEG compliance</w:t>
      </w:r>
    </w:p>
    <w:p w:rsidR="00366920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366920" w:rsidRPr="00C667B8">
        <w:rPr>
          <w:rFonts w:ascii="Times New Roman" w:hAnsi="Times New Roman" w:cs="Times New Roman" w:hint="eastAsia"/>
        </w:rPr>
        <w:t xml:space="preserve">Max Resolution: </w:t>
      </w:r>
      <w:r w:rsidR="00366920" w:rsidRPr="00C667B8">
        <w:rPr>
          <w:rFonts w:ascii="Times New Roman" w:hAnsi="Times New Roman" w:cs="Times New Roman"/>
        </w:rPr>
        <w:t>32768</w:t>
      </w:r>
      <w:r w:rsidR="00366920" w:rsidRPr="00C667B8">
        <w:rPr>
          <w:rFonts w:ascii="Times New Roman" w:hAnsi="Times New Roman" w:cs="Times New Roman" w:hint="eastAsia"/>
        </w:rPr>
        <w:t>x</w:t>
      </w:r>
      <w:r w:rsidR="00366920" w:rsidRPr="00C667B8">
        <w:rPr>
          <w:rFonts w:ascii="Times New Roman" w:hAnsi="Times New Roman" w:cs="Times New Roman"/>
        </w:rPr>
        <w:t>32768</w:t>
      </w:r>
    </w:p>
    <w:p w:rsidR="00366920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P</w:t>
      </w:r>
      <w:r w:rsidR="00366920" w:rsidRPr="00C667B8">
        <w:rPr>
          <w:rFonts w:ascii="Times New Roman" w:hAnsi="Times New Roman" w:cs="Times New Roman" w:hint="eastAsia"/>
        </w:rPr>
        <w:t>erformance</w:t>
      </w:r>
    </w:p>
    <w:p w:rsidR="00366920" w:rsidRPr="00C667B8" w:rsidRDefault="00366920" w:rsidP="00C667B8">
      <w:pPr>
        <w:ind w:firstLineChars="200" w:firstLine="420"/>
        <w:rPr>
          <w:rFonts w:ascii="Times New Roman" w:hAnsi="Times New Roman" w:cs="Times New Roman"/>
        </w:rPr>
      </w:pPr>
      <w:r w:rsidRPr="00C667B8">
        <w:rPr>
          <w:rFonts w:ascii="Times New Roman" w:hAnsi="Times New Roman" w:cs="Times New Roman" w:hint="eastAsia"/>
        </w:rPr>
        <w:lastRenderedPageBreak/>
        <w:t xml:space="preserve">   -Encoder, 4:2:0 220M pixel/sec @200MHz</w:t>
      </w:r>
    </w:p>
    <w:p w:rsidR="00366920" w:rsidRPr="00C667B8" w:rsidRDefault="00366920" w:rsidP="00C667B8">
      <w:pPr>
        <w:ind w:firstLineChars="200" w:firstLine="420"/>
        <w:rPr>
          <w:rFonts w:ascii="Times New Roman" w:hAnsi="Times New Roman" w:cs="Times New Roman"/>
        </w:rPr>
      </w:pPr>
      <w:r w:rsidRPr="00C667B8">
        <w:rPr>
          <w:rFonts w:ascii="Times New Roman" w:hAnsi="Times New Roman" w:cs="Times New Roman" w:hint="eastAsia"/>
        </w:rPr>
        <w:t xml:space="preserve">   -Decoder, 4:2:0 230M pixel/sec @200MHz</w:t>
      </w:r>
    </w:p>
    <w:p w:rsidR="00366920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Pr="00C667B8">
        <w:rPr>
          <w:rFonts w:ascii="Times New Roman" w:hAnsi="Times New Roman" w:cs="Times New Roman" w:hint="eastAsia"/>
        </w:rPr>
        <w:t>Three</w:t>
      </w:r>
      <w:r w:rsidR="00366920" w:rsidRPr="00C667B8">
        <w:rPr>
          <w:rFonts w:ascii="Times New Roman" w:hAnsi="Times New Roman" w:cs="Times New Roman" w:hint="eastAsia"/>
        </w:rPr>
        <w:t xml:space="preserve"> component in a scan(interleaved only)</w:t>
      </w:r>
    </w:p>
    <w:p w:rsidR="00366920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366920" w:rsidRPr="00C667B8">
        <w:rPr>
          <w:rFonts w:ascii="Times New Roman" w:hAnsi="Times New Roman" w:cs="Times New Roman" w:hint="eastAsia"/>
        </w:rPr>
        <w:t xml:space="preserve">8bit or 12bit samples for each component </w:t>
      </w:r>
    </w:p>
    <w:p w:rsidR="00366920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S</w:t>
      </w:r>
      <w:r w:rsidR="00366920" w:rsidRPr="00C667B8">
        <w:rPr>
          <w:rFonts w:ascii="Times New Roman" w:hAnsi="Times New Roman" w:cs="Times New Roman" w:hint="eastAsia"/>
        </w:rPr>
        <w:t>upport 4:2:0 , 4:2:2, 4:4:0, 4:4:4 and 4:0:0 color format</w:t>
      </w:r>
    </w:p>
    <w:p w:rsidR="00366920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366920" w:rsidRPr="00C667B8">
        <w:rPr>
          <w:rFonts w:ascii="Times New Roman" w:hAnsi="Times New Roman" w:cs="Times New Roman" w:hint="eastAsia"/>
        </w:rPr>
        <w:t>Minimum encoding size is 16x16 pixels</w:t>
      </w:r>
    </w:p>
    <w:p w:rsidR="009F57DC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9F57DC" w:rsidRPr="00C667B8">
        <w:rPr>
          <w:rFonts w:ascii="Times New Roman" w:hAnsi="Times New Roman" w:cs="Times New Roman" w:hint="eastAsia"/>
        </w:rPr>
        <w:t>Support NV12/NV16(CbCr interleaved), NV21/NV61(CrCb)</w:t>
      </w:r>
    </w:p>
    <w:p w:rsidR="00366920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366920" w:rsidRPr="00C667B8">
        <w:rPr>
          <w:rFonts w:ascii="Times New Roman" w:hAnsi="Times New Roman" w:cs="Times New Roman" w:hint="eastAsia"/>
        </w:rPr>
        <w:t xml:space="preserve">Support ROI(Region of Interested </w:t>
      </w:r>
      <w:r w:rsidR="00366920" w:rsidRPr="00C667B8">
        <w:rPr>
          <w:rFonts w:ascii="Times New Roman" w:hAnsi="Times New Roman" w:cs="Times New Roman"/>
        </w:rPr>
        <w:t>–</w:t>
      </w:r>
      <w:r w:rsidR="00366920" w:rsidRPr="00C667B8">
        <w:rPr>
          <w:rFonts w:ascii="Times New Roman" w:hAnsi="Times New Roman" w:cs="Times New Roman" w:hint="eastAsia"/>
        </w:rPr>
        <w:t xml:space="preserve"> decoder only)</w:t>
      </w:r>
    </w:p>
    <w:p w:rsidR="00366920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366920" w:rsidRPr="00C667B8">
        <w:rPr>
          <w:rFonts w:ascii="Times New Roman" w:hAnsi="Times New Roman" w:cs="Times New Roman" w:hint="eastAsia"/>
        </w:rPr>
        <w:t>Support 422/444 packed mode for all color formats</w:t>
      </w:r>
    </w:p>
    <w:p w:rsidR="006E784C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6E784C" w:rsidRPr="00C667B8">
        <w:rPr>
          <w:rFonts w:ascii="Times New Roman" w:hAnsi="Times New Roman" w:cs="Times New Roman" w:hint="eastAsia"/>
        </w:rPr>
        <w:t>Encoder partial mode and rotator-mirror</w:t>
      </w:r>
    </w:p>
    <w:p w:rsidR="006E784C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6E784C" w:rsidRPr="00C667B8">
        <w:rPr>
          <w:rFonts w:ascii="Times New Roman" w:hAnsi="Times New Roman" w:cs="Times New Roman" w:hint="eastAsia"/>
        </w:rPr>
        <w:t>Decoder partial mode and rotator-mirror</w:t>
      </w:r>
    </w:p>
    <w:p w:rsidR="006E784C" w:rsidRPr="00C667B8" w:rsidRDefault="009350B3" w:rsidP="00C667B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</w:t>
      </w:r>
      <w:r w:rsidR="006E784C" w:rsidRPr="00C667B8">
        <w:rPr>
          <w:rFonts w:ascii="Times New Roman" w:hAnsi="Times New Roman" w:cs="Times New Roman" w:hint="eastAsia"/>
        </w:rPr>
        <w:t>Decoder down-sampler and PPM format</w:t>
      </w:r>
    </w:p>
    <w:sectPr w:rsidR="006E784C" w:rsidRPr="00C66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3AB" w:rsidRDefault="000E13AB" w:rsidP="00366920">
      <w:r>
        <w:separator/>
      </w:r>
    </w:p>
  </w:endnote>
  <w:endnote w:type="continuationSeparator" w:id="0">
    <w:p w:rsidR="000E13AB" w:rsidRDefault="000E13AB" w:rsidP="0036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3AB" w:rsidRDefault="000E13AB" w:rsidP="00366920">
      <w:r>
        <w:separator/>
      </w:r>
    </w:p>
  </w:footnote>
  <w:footnote w:type="continuationSeparator" w:id="0">
    <w:p w:rsidR="000E13AB" w:rsidRDefault="000E13AB" w:rsidP="00366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63C6"/>
    <w:multiLevelType w:val="hybridMultilevel"/>
    <w:tmpl w:val="A4F00D1C"/>
    <w:lvl w:ilvl="0" w:tplc="0F904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50044C"/>
    <w:multiLevelType w:val="hybridMultilevel"/>
    <w:tmpl w:val="0710312A"/>
    <w:lvl w:ilvl="0" w:tplc="7D906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6395E"/>
    <w:multiLevelType w:val="hybridMultilevel"/>
    <w:tmpl w:val="BCB8682E"/>
    <w:lvl w:ilvl="0" w:tplc="07C43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635D4D"/>
    <w:multiLevelType w:val="hybridMultilevel"/>
    <w:tmpl w:val="40F8EECE"/>
    <w:lvl w:ilvl="0" w:tplc="7082B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633B"/>
    <w:rsid w:val="0007633B"/>
    <w:rsid w:val="000E13AB"/>
    <w:rsid w:val="00105EB6"/>
    <w:rsid w:val="00366920"/>
    <w:rsid w:val="006E784C"/>
    <w:rsid w:val="0092348C"/>
    <w:rsid w:val="009350B3"/>
    <w:rsid w:val="009F57DC"/>
    <w:rsid w:val="00B75085"/>
    <w:rsid w:val="00C108F8"/>
    <w:rsid w:val="00C667B8"/>
    <w:rsid w:val="00D16E37"/>
    <w:rsid w:val="00F415F5"/>
    <w:rsid w:val="00FA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9BFA2"/>
  <w15:docId w15:val="{E3B638D7-810B-4E8D-B5F8-4B8ACAD7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E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6E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9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920"/>
    <w:rPr>
      <w:sz w:val="18"/>
      <w:szCs w:val="18"/>
    </w:rPr>
  </w:style>
  <w:style w:type="paragraph" w:styleId="a7">
    <w:name w:val="List Paragraph"/>
    <w:basedOn w:val="a"/>
    <w:uiPriority w:val="34"/>
    <w:qFormat/>
    <w:rsid w:val="003669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16E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6E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Xing</dc:creator>
  <cp:keywords/>
  <dc:description/>
  <cp:lastModifiedBy>user</cp:lastModifiedBy>
  <cp:revision>10</cp:revision>
  <dcterms:created xsi:type="dcterms:W3CDTF">2017-11-06T08:59:00Z</dcterms:created>
  <dcterms:modified xsi:type="dcterms:W3CDTF">2017-11-06T13:07:00Z</dcterms:modified>
</cp:coreProperties>
</file>