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9FE82" w14:textId="03442D4B" w:rsidR="001234CE" w:rsidRDefault="00484274" w:rsidP="007D346C">
      <w:pPr>
        <w:pStyle w:val="Ondertitel"/>
        <w:spacing w:after="120"/>
        <w:ind w:firstLine="0"/>
        <w:jc w:val="left"/>
        <w:rPr>
          <w:lang w:val="en-GB"/>
        </w:rPr>
      </w:pPr>
      <w:r w:rsidRPr="006D1FBF">
        <w:rPr>
          <w:lang w:val="en-GB"/>
        </w:rPr>
        <w:t xml:space="preserve">Cardiovascular risk in autoimmune diseases: </w:t>
      </w:r>
      <w:r w:rsidR="001234CE">
        <w:rPr>
          <w:lang w:val="en-GB"/>
        </w:rPr>
        <w:t>a</w:t>
      </w:r>
      <w:r w:rsidRPr="006D1FBF">
        <w:rPr>
          <w:lang w:val="en-GB"/>
        </w:rPr>
        <w:t>ssociations and interactions with traditional risk factors</w:t>
      </w:r>
    </w:p>
    <w:p w14:paraId="51ACB633" w14:textId="77777777" w:rsidR="001234CE" w:rsidRPr="001234CE" w:rsidRDefault="001234CE" w:rsidP="007D346C">
      <w:pPr>
        <w:spacing w:after="120"/>
        <w:ind w:firstLine="0"/>
        <w:rPr>
          <w:lang w:val="en-GB"/>
        </w:rPr>
      </w:pPr>
    </w:p>
    <w:p w14:paraId="61173760" w14:textId="71277DE4" w:rsidR="001234CE" w:rsidRPr="001234CE" w:rsidRDefault="001234CE" w:rsidP="007D346C">
      <w:pPr>
        <w:spacing w:after="120"/>
        <w:ind w:firstLine="0"/>
        <w:rPr>
          <w:b/>
          <w:bCs/>
          <w:lang w:val="en-GB"/>
        </w:rPr>
      </w:pPr>
      <w:r w:rsidRPr="001234CE">
        <w:rPr>
          <w:b/>
          <w:bCs/>
          <w:lang w:val="en-GB"/>
        </w:rPr>
        <w:t>Statistical analysis plan</w:t>
      </w:r>
    </w:p>
    <w:p w14:paraId="665CFBC2" w14:textId="7D996E30" w:rsidR="001234CE" w:rsidRDefault="007A4243" w:rsidP="007D346C">
      <w:pPr>
        <w:pStyle w:val="Voettekst"/>
        <w:spacing w:after="120"/>
        <w:ind w:firstLine="0"/>
        <w:rPr>
          <w:lang w:val="en-GB"/>
        </w:rPr>
      </w:pPr>
      <w:r w:rsidRPr="006D1FBF">
        <w:rPr>
          <w:lang w:val="en-GB"/>
        </w:rPr>
        <w:t>Art Schuermans,</w:t>
      </w:r>
      <w:r w:rsidR="00B622F8" w:rsidRPr="006D1FBF">
        <w:rPr>
          <w:lang w:val="en-GB"/>
        </w:rPr>
        <w:t xml:space="preserve"> </w:t>
      </w:r>
      <w:r w:rsidRPr="006D1FBF">
        <w:rPr>
          <w:lang w:val="en-GB"/>
        </w:rPr>
        <w:t>Mark Woodward, Nathalie Conrad</w:t>
      </w:r>
      <w:r w:rsidR="007D346C">
        <w:rPr>
          <w:lang w:val="en-GB"/>
        </w:rPr>
        <w:t xml:space="preserve">; </w:t>
      </w:r>
      <w:r w:rsidR="001234CE">
        <w:rPr>
          <w:lang w:val="en-GB"/>
        </w:rPr>
        <w:t>September</w:t>
      </w:r>
      <w:r w:rsidRPr="006D1FBF">
        <w:rPr>
          <w:lang w:val="en-GB"/>
        </w:rPr>
        <w:t xml:space="preserve"> </w:t>
      </w:r>
      <w:r w:rsidR="00F23D76" w:rsidRPr="006D1FBF">
        <w:rPr>
          <w:lang w:val="en-GB"/>
        </w:rPr>
        <w:t>1</w:t>
      </w:r>
      <w:r w:rsidR="00854D21">
        <w:rPr>
          <w:lang w:val="en-GB"/>
        </w:rPr>
        <w:t>9</w:t>
      </w:r>
      <w:r w:rsidRPr="006D1FBF">
        <w:rPr>
          <w:vertAlign w:val="superscript"/>
          <w:lang w:val="en-GB"/>
        </w:rPr>
        <w:t>th</w:t>
      </w:r>
      <w:r w:rsidRPr="006D1FBF">
        <w:rPr>
          <w:lang w:val="en-GB"/>
        </w:rPr>
        <w:t>, 2025</w:t>
      </w:r>
      <w:r w:rsidR="007D346C">
        <w:rPr>
          <w:lang w:val="en-GB"/>
        </w:rPr>
        <w:t>.</w:t>
      </w:r>
    </w:p>
    <w:p w14:paraId="7DC54BE9" w14:textId="77777777" w:rsidR="001234CE" w:rsidRDefault="001234CE" w:rsidP="007D346C">
      <w:pPr>
        <w:pStyle w:val="Voettekst"/>
        <w:spacing w:after="120"/>
        <w:ind w:firstLine="0"/>
        <w:rPr>
          <w:lang w:val="en-GB"/>
        </w:rPr>
      </w:pPr>
    </w:p>
    <w:p w14:paraId="6E126E52" w14:textId="77777777" w:rsidR="001234CE" w:rsidRPr="001234CE" w:rsidRDefault="001234CE" w:rsidP="007D346C">
      <w:pPr>
        <w:pStyle w:val="Voettekst"/>
        <w:spacing w:after="120"/>
        <w:ind w:firstLine="0"/>
        <w:rPr>
          <w:b/>
          <w:bCs/>
          <w:color w:val="0070C0"/>
          <w:lang w:val="en-GB"/>
        </w:rPr>
      </w:pPr>
      <w:r w:rsidRPr="001234CE">
        <w:rPr>
          <w:b/>
          <w:bCs/>
          <w:color w:val="0070C0"/>
          <w:lang w:val="en-GB"/>
        </w:rPr>
        <w:t>Aims</w:t>
      </w:r>
    </w:p>
    <w:p w14:paraId="4BA21F25" w14:textId="03CDB83A" w:rsidR="001234CE" w:rsidRDefault="002C5FF1" w:rsidP="007D346C">
      <w:pPr>
        <w:pStyle w:val="Voettekst"/>
        <w:spacing w:after="120"/>
        <w:ind w:firstLine="0"/>
        <w:rPr>
          <w:b/>
          <w:bCs/>
          <w:lang w:val="en-GB"/>
        </w:rPr>
      </w:pPr>
      <w:r w:rsidRPr="002C5FF1">
        <w:rPr>
          <w:lang w:val="en-GB"/>
        </w:rPr>
        <w:t>This study aims to perform a comprehensive analysis of cardiovascular outcomes and risk-factor associations in autoimmune diseases</w:t>
      </w:r>
      <w:r>
        <w:rPr>
          <w:lang w:val="en-GB"/>
        </w:rPr>
        <w:t>.</w:t>
      </w:r>
    </w:p>
    <w:p w14:paraId="21B7DA43" w14:textId="77777777" w:rsidR="001234CE" w:rsidRPr="001234CE" w:rsidRDefault="001234CE" w:rsidP="007D346C">
      <w:pPr>
        <w:pStyle w:val="Voettekst"/>
        <w:spacing w:after="120"/>
        <w:ind w:firstLine="0"/>
        <w:rPr>
          <w:b/>
          <w:bCs/>
          <w:lang w:val="en-GB"/>
        </w:rPr>
      </w:pPr>
    </w:p>
    <w:p w14:paraId="0AADD5E8" w14:textId="04BD7CCE" w:rsidR="00646814" w:rsidRDefault="001234CE" w:rsidP="007D346C">
      <w:pPr>
        <w:pStyle w:val="Voettekst"/>
        <w:spacing w:after="120"/>
        <w:ind w:firstLine="0"/>
        <w:rPr>
          <w:b/>
          <w:bCs/>
          <w:lang w:val="en-GB"/>
        </w:rPr>
      </w:pPr>
      <w:r w:rsidRPr="001234CE">
        <w:rPr>
          <w:b/>
          <w:bCs/>
          <w:color w:val="0070C0"/>
          <w:lang w:val="en-GB"/>
        </w:rPr>
        <w:t>Methods</w:t>
      </w:r>
    </w:p>
    <w:p w14:paraId="40664101" w14:textId="255C8A67" w:rsidR="00737941" w:rsidRPr="002C5FF1" w:rsidRDefault="00E6244F" w:rsidP="007D346C">
      <w:pPr>
        <w:spacing w:after="120"/>
        <w:ind w:firstLine="0"/>
        <w:rPr>
          <w:b/>
          <w:bCs/>
          <w:lang w:val="en-GB"/>
        </w:rPr>
      </w:pPr>
      <w:r w:rsidRPr="002C5FF1">
        <w:rPr>
          <w:b/>
          <w:bCs/>
          <w:lang w:val="en-GB"/>
        </w:rPr>
        <w:t>Study design and participants</w:t>
      </w:r>
    </w:p>
    <w:p w14:paraId="4D8F4138" w14:textId="0B13E71B" w:rsidR="000B400E" w:rsidRDefault="002C5FF1" w:rsidP="007D346C">
      <w:pPr>
        <w:spacing w:after="120"/>
        <w:ind w:firstLine="0"/>
        <w:rPr>
          <w:lang w:val="en-GB"/>
        </w:rPr>
      </w:pPr>
      <w:r>
        <w:rPr>
          <w:lang w:val="en-GB"/>
        </w:rPr>
        <w:t xml:space="preserve">We will use data from the UK Biobank. </w:t>
      </w:r>
      <w:r w:rsidR="00D42B4B">
        <w:rPr>
          <w:lang w:val="en-GB"/>
        </w:rPr>
        <w:t>W</w:t>
      </w:r>
      <w:r w:rsidR="004D743C">
        <w:rPr>
          <w:lang w:val="en-GB"/>
        </w:rPr>
        <w:t xml:space="preserve">e will define an autoimmune disease cohort consisting of </w:t>
      </w:r>
      <w:r w:rsidR="006258D3">
        <w:rPr>
          <w:lang w:val="en-GB"/>
        </w:rPr>
        <w:t xml:space="preserve">individuals </w:t>
      </w:r>
      <w:r w:rsidR="004D743C">
        <w:rPr>
          <w:lang w:val="en-GB"/>
        </w:rPr>
        <w:t xml:space="preserve">with an autoimmune disease (any of the 19 conditions investigated) and free of cardiovascular disease at enrolment. </w:t>
      </w:r>
      <w:r w:rsidR="006258D3">
        <w:rPr>
          <w:lang w:val="en-GB"/>
        </w:rPr>
        <w:t>UK Biobank participants free of</w:t>
      </w:r>
      <w:r w:rsidR="00D42B4B">
        <w:rPr>
          <w:lang w:val="en-GB"/>
        </w:rPr>
        <w:t xml:space="preserve"> both</w:t>
      </w:r>
      <w:r w:rsidR="006258D3">
        <w:rPr>
          <w:lang w:val="en-GB"/>
        </w:rPr>
        <w:t xml:space="preserve"> autoimmune diseases </w:t>
      </w:r>
      <w:r w:rsidR="00D42B4B">
        <w:rPr>
          <w:lang w:val="en-GB"/>
        </w:rPr>
        <w:t xml:space="preserve">and cardiovascular diseases </w:t>
      </w:r>
      <w:r w:rsidR="000B400E">
        <w:rPr>
          <w:lang w:val="en-GB"/>
        </w:rPr>
        <w:t xml:space="preserve">at enrolment will constitute the reference group. </w:t>
      </w:r>
    </w:p>
    <w:p w14:paraId="694D4E7C" w14:textId="60715860" w:rsidR="00737941" w:rsidRPr="006D1FBF" w:rsidRDefault="00737941" w:rsidP="007D346C">
      <w:pPr>
        <w:spacing w:after="120"/>
        <w:ind w:firstLine="0"/>
        <w:rPr>
          <w:lang w:val="en-GB"/>
        </w:rPr>
      </w:pPr>
      <w:r w:rsidRPr="007D346C">
        <w:rPr>
          <w:b/>
          <w:bCs/>
          <w:lang w:val="en-GB"/>
        </w:rPr>
        <w:t>Autoimmune diseases</w:t>
      </w:r>
      <w:r w:rsidR="000830D0" w:rsidRPr="006D1FBF">
        <w:rPr>
          <w:lang w:val="en-GB"/>
        </w:rPr>
        <w:tab/>
      </w:r>
    </w:p>
    <w:p w14:paraId="17B25A16" w14:textId="0116B521" w:rsidR="00737941" w:rsidRPr="007D346C" w:rsidRDefault="00737941" w:rsidP="007D346C">
      <w:pPr>
        <w:spacing w:after="120"/>
        <w:ind w:firstLine="0"/>
        <w:rPr>
          <w:color w:val="FF0000"/>
          <w:lang w:val="en-GB"/>
        </w:rPr>
      </w:pPr>
      <w:r w:rsidRPr="006D1FBF">
        <w:rPr>
          <w:lang w:val="en-GB"/>
        </w:rPr>
        <w:t>We will investigate 19 of the most common autoimmune diseases.</w:t>
      </w:r>
      <w:sdt>
        <w:sdtPr>
          <w:rPr>
            <w:color w:val="000000"/>
            <w:vertAlign w:val="superscript"/>
            <w:lang w:val="en-GB"/>
          </w:rPr>
          <w:tag w:val="MENDELEY_CITATION_v3_eyJjaXRhdGlvbklEIjoiTUVOREVMRVlfQ0lUQVRJT05fNGFkZTIyNDgtZTRhOC00NzBiLWEwNDMtNTU1ZGQyNmFlNzMw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
          <w:id w:val="-800460625"/>
          <w:placeholder>
            <w:docPart w:val="A1A4EB03771E4725BF51A60506E8D4C8"/>
          </w:placeholder>
        </w:sdtPr>
        <w:sdtContent>
          <w:r w:rsidR="00C5632F" w:rsidRPr="00C5632F">
            <w:rPr>
              <w:color w:val="000000"/>
              <w:vertAlign w:val="superscript"/>
              <w:lang w:val="en-GB"/>
            </w:rPr>
            <w:t>2</w:t>
          </w:r>
        </w:sdtContent>
      </w:sdt>
      <w:r w:rsidRPr="006D1FBF">
        <w:rPr>
          <w:lang w:val="en-GB"/>
        </w:rPr>
        <w:t xml:space="preserve"> These include: Addison’s disease; ankylosing spondylitis; Coeliac; Graves’ disease; Hashimoto thyroiditis; inflammatory bowel disease; type 1 diabetes; multiple sclerosis; myasthenia gravis; psoriasis; polymyalgia rheumatica; primary biliary cholangitis; pernicious anaemia; rheumatoid arthritis; Sjögren’s; systemic lupus erythematosus; systemic sclerosis; vasculitis; and vitiligo.</w:t>
      </w:r>
      <w:r w:rsidR="0049682B" w:rsidRPr="006D1FBF">
        <w:rPr>
          <w:lang w:val="en-GB"/>
        </w:rPr>
        <w:t xml:space="preserve"> Diseases will be considered individually and as a composite including all 19 autoimmune diseases combined. Individuals with autoimmune diseases will be identified based on self-reported baseline diagnoses and corresponding ICD-10 (</w:t>
      </w:r>
      <w:r w:rsidR="0049682B" w:rsidRPr="006D1FBF">
        <w:rPr>
          <w:i/>
          <w:iCs/>
          <w:lang w:val="en-GB"/>
        </w:rPr>
        <w:t>International Classification of Diseases, Tenth Revision</w:t>
      </w:r>
      <w:r w:rsidR="0049682B" w:rsidRPr="006D1FBF">
        <w:rPr>
          <w:lang w:val="en-GB"/>
        </w:rPr>
        <w:t>) codes from linked electronic health records.</w:t>
      </w:r>
    </w:p>
    <w:p w14:paraId="14834FA1" w14:textId="77777777" w:rsidR="00737941" w:rsidRPr="007D346C" w:rsidRDefault="00737941" w:rsidP="007D346C">
      <w:pPr>
        <w:spacing w:after="120"/>
        <w:ind w:firstLine="0"/>
        <w:rPr>
          <w:b/>
          <w:bCs/>
          <w:lang w:val="en-GB"/>
        </w:rPr>
      </w:pPr>
      <w:r w:rsidRPr="007D346C">
        <w:rPr>
          <w:b/>
          <w:bCs/>
          <w:lang w:val="en-GB"/>
        </w:rPr>
        <w:t>Cardiovascular diseases</w:t>
      </w:r>
    </w:p>
    <w:p w14:paraId="775F497A" w14:textId="4B79AF88" w:rsidR="0059173D" w:rsidRPr="006D1FBF" w:rsidRDefault="00737941" w:rsidP="007D346C">
      <w:pPr>
        <w:spacing w:after="120"/>
        <w:ind w:firstLine="0"/>
        <w:rPr>
          <w:lang w:val="en-GB"/>
        </w:rPr>
      </w:pPr>
      <w:r w:rsidRPr="006D1FBF">
        <w:rPr>
          <w:lang w:val="en-GB"/>
        </w:rPr>
        <w:t>To best characterize the spectrum of cardiovascular diseases, w</w:t>
      </w:r>
      <w:r w:rsidRPr="006D1FBF">
        <w:rPr>
          <w:bCs/>
          <w:lang w:val="en-GB"/>
        </w:rPr>
        <w:t>e will</w:t>
      </w:r>
      <w:r w:rsidRPr="006D1FBF">
        <w:rPr>
          <w:lang w:val="en-GB"/>
        </w:rPr>
        <w:t xml:space="preserve"> examine the following </w:t>
      </w:r>
      <w:r w:rsidRPr="006D1FBF">
        <w:rPr>
          <w:color w:val="000000" w:themeColor="text1"/>
          <w:lang w:val="en-GB"/>
        </w:rPr>
        <w:t xml:space="preserve">twelve </w:t>
      </w:r>
      <w:r w:rsidRPr="006D1FBF">
        <w:rPr>
          <w:lang w:val="en-GB"/>
        </w:rPr>
        <w:t>conditions</w:t>
      </w:r>
      <w:r w:rsidR="0049682B" w:rsidRPr="006D1FBF">
        <w:rPr>
          <w:lang w:val="en-GB"/>
        </w:rPr>
        <w:t xml:space="preserve"> as outcomes</w:t>
      </w:r>
      <w:r w:rsidRPr="006D1FBF">
        <w:rPr>
          <w:lang w:val="en-GB"/>
        </w:rPr>
        <w:t>: aortic aneurysm; atrial fibrillation/flutter; conduction system disease; heart failure; infective endocarditis; ischemic heart disease; myocarditis and pericarditis; peripheral arterial disease; stroke; supraventricular arrhythmias; valve disorders; and venous thromboembolism.</w:t>
      </w:r>
      <w:sdt>
        <w:sdtPr>
          <w:rPr>
            <w:color w:val="000000"/>
            <w:vertAlign w:val="superscript"/>
            <w:lang w:val="en-GB"/>
          </w:rPr>
          <w:tag w:val="MENDELEY_CITATION_v3_eyJjaXRhdGlvbklEIjoiTUVOREVMRVlfQ0lUQVRJT05fYzE4NjBhOGYtMWI0YS00ZWY5LWJlOTQtN2NhMTA1NmQyZDM3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
          <w:id w:val="1301429673"/>
          <w:placeholder>
            <w:docPart w:val="DefaultPlaceholder_-1854013440"/>
          </w:placeholder>
        </w:sdtPr>
        <w:sdtContent>
          <w:r w:rsidR="00C5632F" w:rsidRPr="00C5632F">
            <w:rPr>
              <w:color w:val="000000"/>
              <w:vertAlign w:val="superscript"/>
              <w:lang w:val="en-GB"/>
            </w:rPr>
            <w:t>2</w:t>
          </w:r>
        </w:sdtContent>
      </w:sdt>
      <w:r w:rsidRPr="006D1FBF">
        <w:rPr>
          <w:lang w:val="en-GB"/>
        </w:rPr>
        <w:t xml:space="preserve"> Diseases will be considered individually and as a composite outcome of all twelve cardiovascular diseases combined. </w:t>
      </w:r>
    </w:p>
    <w:p w14:paraId="5DD07E2D" w14:textId="71DA423D" w:rsidR="0059173D" w:rsidRPr="006D1FBF" w:rsidRDefault="0049682B" w:rsidP="007D346C">
      <w:pPr>
        <w:spacing w:after="120"/>
        <w:ind w:firstLine="0"/>
        <w:rPr>
          <w:lang w:val="en-GB"/>
        </w:rPr>
      </w:pPr>
      <w:r w:rsidRPr="006D1FBF">
        <w:rPr>
          <w:lang w:val="en-GB"/>
        </w:rPr>
        <w:t>Incident outcomes will be identified using qualifying ICD-10 and OPCS-4 (</w:t>
      </w:r>
      <w:r w:rsidRPr="006D1FBF">
        <w:rPr>
          <w:i/>
          <w:iCs/>
          <w:lang w:val="en-GB"/>
        </w:rPr>
        <w:t>Office of Population Censuses and Surveys' Classification of Surgical Operations, Version 4</w:t>
      </w:r>
      <w:r w:rsidRPr="006D1FBF">
        <w:rPr>
          <w:lang w:val="en-GB"/>
        </w:rPr>
        <w:t xml:space="preserve">) codes from linked </w:t>
      </w:r>
      <w:r w:rsidR="0059173D" w:rsidRPr="006D1FBF">
        <w:rPr>
          <w:lang w:val="en-GB"/>
        </w:rPr>
        <w:t>secondary care admissions data and death certificates, in any diagnostic position.</w:t>
      </w:r>
    </w:p>
    <w:p w14:paraId="75AC915A" w14:textId="079E452D" w:rsidR="0049682B" w:rsidRPr="006D1FBF" w:rsidRDefault="00E120BD" w:rsidP="007D346C">
      <w:pPr>
        <w:spacing w:after="120"/>
        <w:ind w:firstLine="0"/>
        <w:rPr>
          <w:lang w:val="en-GB"/>
        </w:rPr>
      </w:pPr>
      <w:r w:rsidRPr="006D1FBF">
        <w:rPr>
          <w:lang w:val="en-GB"/>
        </w:rPr>
        <w:t xml:space="preserve">In addition to linked diagnosis and procedure codes, we will also use self-reported data from the baseline study visit to identify </w:t>
      </w:r>
      <w:r w:rsidR="00CE0037" w:rsidRPr="006D1FBF">
        <w:rPr>
          <w:lang w:val="en-GB"/>
        </w:rPr>
        <w:t xml:space="preserve">and exclude </w:t>
      </w:r>
      <w:r w:rsidRPr="006D1FBF">
        <w:rPr>
          <w:lang w:val="en-GB"/>
        </w:rPr>
        <w:t>individuals with prevalent cardiovascular diseases at enrolment.</w:t>
      </w:r>
    </w:p>
    <w:p w14:paraId="532DD6C4" w14:textId="210FBB4C" w:rsidR="007677E1" w:rsidRPr="007D346C" w:rsidRDefault="007677E1" w:rsidP="007D346C">
      <w:pPr>
        <w:spacing w:after="120"/>
        <w:ind w:firstLine="0"/>
        <w:rPr>
          <w:b/>
          <w:bCs/>
          <w:lang w:val="en-GB"/>
        </w:rPr>
      </w:pPr>
      <w:r w:rsidRPr="007D346C">
        <w:rPr>
          <w:b/>
          <w:bCs/>
          <w:lang w:val="en-GB"/>
        </w:rPr>
        <w:t>Risk factors</w:t>
      </w:r>
    </w:p>
    <w:p w14:paraId="566DE1E5" w14:textId="77777777" w:rsidR="00874FAF" w:rsidRDefault="000830D0" w:rsidP="007D346C">
      <w:pPr>
        <w:spacing w:after="120"/>
        <w:ind w:firstLine="0"/>
        <w:rPr>
          <w:lang w:val="en-GB"/>
        </w:rPr>
      </w:pPr>
      <w:r w:rsidRPr="006D1FBF">
        <w:rPr>
          <w:lang w:val="en-GB"/>
        </w:rPr>
        <w:t>In the UK Biobank, demographic characteristics, health behavio</w:t>
      </w:r>
      <w:r w:rsidR="006D1FBF">
        <w:rPr>
          <w:lang w:val="en-GB"/>
        </w:rPr>
        <w:t>u</w:t>
      </w:r>
      <w:r w:rsidRPr="006D1FBF">
        <w:rPr>
          <w:lang w:val="en-GB"/>
        </w:rPr>
        <w:t xml:space="preserve">rs, medical history, and medication use were </w:t>
      </w:r>
      <w:r w:rsidR="003378B7" w:rsidRPr="006D1FBF">
        <w:rPr>
          <w:lang w:val="en-GB"/>
        </w:rPr>
        <w:t>collected</w:t>
      </w:r>
      <w:r w:rsidRPr="006D1FBF">
        <w:rPr>
          <w:lang w:val="en-GB"/>
        </w:rPr>
        <w:t xml:space="preserve"> through self-report during a </w:t>
      </w:r>
      <w:r w:rsidR="003378B7" w:rsidRPr="006D1FBF">
        <w:rPr>
          <w:lang w:val="en-GB"/>
        </w:rPr>
        <w:t>standardized</w:t>
      </w:r>
      <w:r w:rsidRPr="006D1FBF">
        <w:rPr>
          <w:lang w:val="en-GB"/>
        </w:rPr>
        <w:t xml:space="preserve"> baseline assessment.</w:t>
      </w:r>
      <w:sdt>
        <w:sdtPr>
          <w:rPr>
            <w:color w:val="000000"/>
            <w:vertAlign w:val="superscript"/>
            <w:lang w:val="en-GB"/>
          </w:rPr>
          <w:tag w:val="MENDELEY_CITATION_v3_eyJjaXRhdGlvbklEIjoiTUVOREVMRVlfQ0lUQVRJT05fMWFlMWYyYTUtNmYzOS00N2UwLWFlNjMtNjJjNTFlNGNiNDQx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iwiY29udGFpbmVyLXRpdGxlLXNob3J0IjoiTmF0dXJlIn0sImlzVGVtcG9yYXJ5IjpmYWxzZX1dfQ=="/>
          <w:id w:val="388226473"/>
          <w:placeholder>
            <w:docPart w:val="D756EF719F6746F7910C1ADA5803A69E"/>
          </w:placeholder>
        </w:sdtPr>
        <w:sdtContent>
          <w:r w:rsidR="00C5632F" w:rsidRPr="00C5632F">
            <w:rPr>
              <w:color w:val="000000"/>
              <w:vertAlign w:val="superscript"/>
              <w:lang w:val="en-GB"/>
            </w:rPr>
            <w:t>1</w:t>
          </w:r>
        </w:sdtContent>
      </w:sdt>
      <w:r w:rsidRPr="006D1FBF">
        <w:rPr>
          <w:lang w:val="en-GB"/>
        </w:rPr>
        <w:t xml:space="preserve"> </w:t>
      </w:r>
      <w:r w:rsidRPr="006D1FBF">
        <w:rPr>
          <w:lang w:val="en-GB"/>
        </w:rPr>
        <w:lastRenderedPageBreak/>
        <w:t xml:space="preserve">Physical measurements </w:t>
      </w:r>
      <w:r w:rsidR="00AA7113">
        <w:rPr>
          <w:lang w:val="en-GB"/>
        </w:rPr>
        <w:t xml:space="preserve">were taken </w:t>
      </w:r>
      <w:r w:rsidRPr="006D1FBF">
        <w:rPr>
          <w:lang w:val="en-GB"/>
        </w:rPr>
        <w:t>and blood</w:t>
      </w:r>
      <w:r w:rsidR="008F48FB">
        <w:rPr>
          <w:lang w:val="en-GB"/>
        </w:rPr>
        <w:t xml:space="preserve"> and urine</w:t>
      </w:r>
      <w:r w:rsidRPr="006D1FBF">
        <w:rPr>
          <w:lang w:val="en-GB"/>
        </w:rPr>
        <w:t xml:space="preserve"> samples were obtained at baseline by trained study staff. </w:t>
      </w:r>
    </w:p>
    <w:p w14:paraId="1982A4AC" w14:textId="48B20EFC" w:rsidR="002A5F0D" w:rsidRPr="006D1FBF" w:rsidRDefault="000D3E4B" w:rsidP="007D346C">
      <w:pPr>
        <w:spacing w:after="120"/>
        <w:ind w:firstLine="0"/>
        <w:rPr>
          <w:lang w:val="en-GB"/>
        </w:rPr>
      </w:pPr>
      <w:r>
        <w:rPr>
          <w:lang w:val="en-GB"/>
        </w:rPr>
        <w:t xml:space="preserve">Conventional cardiovascular risk factors </w:t>
      </w:r>
      <w:r w:rsidR="00874FAF">
        <w:rPr>
          <w:lang w:val="en-GB"/>
        </w:rPr>
        <w:t xml:space="preserve">examined in this study </w:t>
      </w:r>
      <w:r>
        <w:rPr>
          <w:lang w:val="en-GB"/>
        </w:rPr>
        <w:t>were chosen based on their use</w:t>
      </w:r>
      <w:r w:rsidRPr="000D3E4B">
        <w:rPr>
          <w:lang w:val="en-GB"/>
        </w:rPr>
        <w:t xml:space="preserve"> in the most recent cardiovascular risk scores endorsed by </w:t>
      </w:r>
      <w:r w:rsidRPr="00740EAB">
        <w:rPr>
          <w:i/>
          <w:iCs/>
          <w:lang w:val="en-GB"/>
        </w:rPr>
        <w:t>European Society of Cardiology</w:t>
      </w:r>
      <w:r w:rsidRPr="000D3E4B">
        <w:rPr>
          <w:lang w:val="en-GB"/>
        </w:rPr>
        <w:t xml:space="preserve"> and </w:t>
      </w:r>
      <w:r w:rsidRPr="00740EAB">
        <w:rPr>
          <w:i/>
          <w:iCs/>
          <w:lang w:val="en-GB"/>
        </w:rPr>
        <w:t>American Heart Association</w:t>
      </w:r>
      <w:r w:rsidRPr="000D3E4B">
        <w:rPr>
          <w:lang w:val="en-GB"/>
        </w:rPr>
        <w:t xml:space="preserve"> or recommended for screening in the latest cardiovascular disease prevention guidelines</w:t>
      </w:r>
      <w:r>
        <w:rPr>
          <w:lang w:val="en-GB"/>
        </w:rPr>
        <w:t xml:space="preserve">. We complemented this list with </w:t>
      </w:r>
      <w:r w:rsidR="00874FAF">
        <w:rPr>
          <w:lang w:val="en-GB"/>
        </w:rPr>
        <w:t xml:space="preserve">two </w:t>
      </w:r>
      <w:r>
        <w:rPr>
          <w:lang w:val="en-GB"/>
        </w:rPr>
        <w:t>additional markers: lipoprotein(a)</w:t>
      </w:r>
      <w:r w:rsidR="007D346C">
        <w:rPr>
          <w:lang w:val="en-GB"/>
        </w:rPr>
        <w:t xml:space="preserve"> and high-sensitivity C-reactive protein (</w:t>
      </w:r>
      <w:proofErr w:type="spellStart"/>
      <w:r w:rsidR="007D346C">
        <w:rPr>
          <w:lang w:val="en-GB"/>
        </w:rPr>
        <w:t>hsCRP</w:t>
      </w:r>
      <w:proofErr w:type="spellEnd"/>
      <w:r w:rsidR="007D346C">
        <w:rPr>
          <w:lang w:val="en-GB"/>
        </w:rPr>
        <w:t>)</w:t>
      </w:r>
      <w:r w:rsidR="00DC1E70">
        <w:rPr>
          <w:lang w:val="en-GB"/>
        </w:rPr>
        <w:t>.</w:t>
      </w:r>
      <w:r w:rsidR="00874FAF">
        <w:rPr>
          <w:lang w:val="en-GB"/>
        </w:rPr>
        <w:t xml:space="preserve"> </w:t>
      </w:r>
    </w:p>
    <w:p w14:paraId="22202F88" w14:textId="11512534" w:rsidR="002470DF" w:rsidRPr="006D1FBF" w:rsidRDefault="007D346C" w:rsidP="007D346C">
      <w:pPr>
        <w:spacing w:after="120"/>
        <w:ind w:firstLine="0"/>
        <w:rPr>
          <w:lang w:val="en-GB"/>
        </w:rPr>
      </w:pPr>
      <w:r>
        <w:rPr>
          <w:color w:val="000000" w:themeColor="text1"/>
          <w:szCs w:val="22"/>
          <w:lang w:val="en-GB"/>
        </w:rPr>
        <w:t>Therefore, t</w:t>
      </w:r>
      <w:r w:rsidR="002470DF" w:rsidRPr="006D1FBF">
        <w:rPr>
          <w:color w:val="000000" w:themeColor="text1"/>
          <w:szCs w:val="22"/>
          <w:lang w:val="en-GB"/>
        </w:rPr>
        <w:t>he following variables were selected to represent the range of well-established cardiovascular risk factors</w:t>
      </w:r>
      <w:r w:rsidR="00C00D4F" w:rsidRPr="006D1FBF">
        <w:rPr>
          <w:lang w:val="en-GB"/>
        </w:rPr>
        <w:t xml:space="preserve">: age, sex, smoking status, </w:t>
      </w:r>
      <w:r w:rsidR="00B6263E" w:rsidRPr="006D1FBF">
        <w:rPr>
          <w:lang w:val="en-GB"/>
        </w:rPr>
        <w:t>BMI, blood pressure</w:t>
      </w:r>
      <w:r w:rsidR="00C00D4F" w:rsidRPr="006D1FBF">
        <w:rPr>
          <w:lang w:val="en-GB"/>
        </w:rPr>
        <w:t xml:space="preserve">, </w:t>
      </w:r>
      <w:r w:rsidR="00B6263E" w:rsidRPr="006D1FBF">
        <w:rPr>
          <w:lang w:val="en-GB"/>
        </w:rPr>
        <w:t xml:space="preserve">type 2 diabetes, </w:t>
      </w:r>
      <w:r w:rsidR="0026460D" w:rsidRPr="006D1FBF">
        <w:rPr>
          <w:lang w:val="en-GB"/>
        </w:rPr>
        <w:t xml:space="preserve">non-HDL cholesterol, </w:t>
      </w:r>
      <w:r w:rsidR="00C00D4F" w:rsidRPr="006D1FBF">
        <w:rPr>
          <w:lang w:val="en-GB"/>
        </w:rPr>
        <w:t>socioeconomic status</w:t>
      </w:r>
      <w:r w:rsidR="00A812E5">
        <w:rPr>
          <w:lang w:val="en-GB"/>
        </w:rPr>
        <w:t xml:space="preserve">, </w:t>
      </w:r>
      <w:r w:rsidR="00A812E5" w:rsidRPr="006D1FBF">
        <w:rPr>
          <w:lang w:val="en-GB"/>
        </w:rPr>
        <w:t xml:space="preserve">lipoprotein(a), </w:t>
      </w:r>
      <w:proofErr w:type="spellStart"/>
      <w:r w:rsidR="00A812E5" w:rsidRPr="006D1FBF">
        <w:rPr>
          <w:lang w:val="en-GB"/>
        </w:rPr>
        <w:t>hsCRP</w:t>
      </w:r>
      <w:proofErr w:type="spellEnd"/>
      <w:r w:rsidR="00A812E5" w:rsidRPr="006D1FBF">
        <w:rPr>
          <w:lang w:val="en-GB"/>
        </w:rPr>
        <w:t xml:space="preserve">, eGFR, </w:t>
      </w:r>
      <w:r w:rsidR="00A812E5">
        <w:rPr>
          <w:lang w:val="en-GB"/>
        </w:rPr>
        <w:t>and UACR</w:t>
      </w:r>
      <w:r w:rsidR="00C00D4F" w:rsidRPr="006D1FBF">
        <w:rPr>
          <w:lang w:val="en-GB"/>
        </w:rPr>
        <w:t xml:space="preserve">. </w:t>
      </w:r>
    </w:p>
    <w:p w14:paraId="593CB968" w14:textId="77777777" w:rsidR="007D346C" w:rsidRDefault="003300E5" w:rsidP="007D346C">
      <w:pPr>
        <w:spacing w:after="120"/>
        <w:ind w:firstLine="0"/>
        <w:rPr>
          <w:lang w:val="en-GB"/>
        </w:rPr>
      </w:pPr>
      <w:r w:rsidRPr="006D1FBF">
        <w:rPr>
          <w:lang w:val="en-GB"/>
        </w:rPr>
        <w:t xml:space="preserve">Age and sex will be ascertained from self-report at enrolment. </w:t>
      </w:r>
      <w:r w:rsidR="00C00D4F" w:rsidRPr="006D1FBF">
        <w:rPr>
          <w:lang w:val="en-GB"/>
        </w:rPr>
        <w:t>S</w:t>
      </w:r>
      <w:r w:rsidR="000830D0" w:rsidRPr="006D1FBF">
        <w:rPr>
          <w:lang w:val="en-GB"/>
        </w:rPr>
        <w:t xml:space="preserve">moking </w:t>
      </w:r>
      <w:r w:rsidR="00BF604C" w:rsidRPr="006D1FBF">
        <w:rPr>
          <w:lang w:val="en-GB"/>
        </w:rPr>
        <w:t>status</w:t>
      </w:r>
      <w:r w:rsidR="000830D0" w:rsidRPr="006D1FBF">
        <w:rPr>
          <w:lang w:val="en-GB"/>
        </w:rPr>
        <w:t xml:space="preserve"> </w:t>
      </w:r>
      <w:r w:rsidR="00B64B19" w:rsidRPr="006D1FBF">
        <w:rPr>
          <w:lang w:val="en-GB"/>
        </w:rPr>
        <w:t>will be</w:t>
      </w:r>
      <w:r w:rsidRPr="006D1FBF">
        <w:rPr>
          <w:lang w:val="en-GB"/>
        </w:rPr>
        <w:t xml:space="preserve"> derived from self-report</w:t>
      </w:r>
      <w:r w:rsidR="00BF604C" w:rsidRPr="006D1FBF">
        <w:rPr>
          <w:lang w:val="en-GB"/>
        </w:rPr>
        <w:t>ed history</w:t>
      </w:r>
      <w:r w:rsidR="000830D0" w:rsidRPr="006D1FBF">
        <w:rPr>
          <w:lang w:val="en-GB"/>
        </w:rPr>
        <w:t xml:space="preserve">. </w:t>
      </w:r>
      <w:r w:rsidR="00BF604C" w:rsidRPr="006D1FBF">
        <w:rPr>
          <w:lang w:val="en-GB"/>
        </w:rPr>
        <w:t>BMI</w:t>
      </w:r>
      <w:r w:rsidR="000830D0" w:rsidRPr="006D1FBF">
        <w:rPr>
          <w:lang w:val="en-GB"/>
        </w:rPr>
        <w:t xml:space="preserve"> </w:t>
      </w:r>
      <w:r w:rsidR="00B64B19" w:rsidRPr="006D1FBF">
        <w:rPr>
          <w:lang w:val="en-GB"/>
        </w:rPr>
        <w:t>will be</w:t>
      </w:r>
      <w:r w:rsidR="000830D0" w:rsidRPr="006D1FBF">
        <w:rPr>
          <w:lang w:val="en-GB"/>
        </w:rPr>
        <w:t xml:space="preserve"> calculated from baseline height and weight measurements</w:t>
      </w:r>
      <w:r w:rsidR="007D346C">
        <w:rPr>
          <w:lang w:val="en-GB"/>
        </w:rPr>
        <w:t xml:space="preserve">. </w:t>
      </w:r>
      <w:r w:rsidR="00B6263E" w:rsidRPr="006D1FBF">
        <w:rPr>
          <w:lang w:val="en-GB"/>
        </w:rPr>
        <w:t xml:space="preserve">Blood pressure </w:t>
      </w:r>
      <w:r w:rsidR="000830D0" w:rsidRPr="006D1FBF">
        <w:rPr>
          <w:lang w:val="en-GB"/>
        </w:rPr>
        <w:t xml:space="preserve">was </w:t>
      </w:r>
      <w:r w:rsidR="00B64B19" w:rsidRPr="006D1FBF">
        <w:rPr>
          <w:lang w:val="en-GB"/>
        </w:rPr>
        <w:t>recorded twice at one-minute intervals after</w:t>
      </w:r>
      <w:r w:rsidR="000830D0" w:rsidRPr="006D1FBF">
        <w:rPr>
          <w:lang w:val="en-GB"/>
        </w:rPr>
        <w:t xml:space="preserve"> five minutes of seated rest using an </w:t>
      </w:r>
      <w:r w:rsidR="000830D0" w:rsidRPr="006D1FBF">
        <w:rPr>
          <w:i/>
          <w:lang w:val="en-GB"/>
        </w:rPr>
        <w:t>Omron 705 IT</w:t>
      </w:r>
      <w:r w:rsidR="000830D0" w:rsidRPr="006D1FBF">
        <w:rPr>
          <w:lang w:val="en-GB"/>
        </w:rPr>
        <w:t xml:space="preserve"> electronic monitor (</w:t>
      </w:r>
      <w:r w:rsidR="000830D0" w:rsidRPr="006D1FBF">
        <w:rPr>
          <w:i/>
          <w:lang w:val="en-GB"/>
        </w:rPr>
        <w:t>OMRON Healthcare Co., Ltd.</w:t>
      </w:r>
      <w:r w:rsidR="000830D0" w:rsidRPr="006D1FBF">
        <w:rPr>
          <w:lang w:val="en-GB"/>
        </w:rPr>
        <w:t>; Kyoto, Japan)</w:t>
      </w:r>
      <w:r w:rsidR="00063C97" w:rsidRPr="006D1FBF">
        <w:rPr>
          <w:lang w:val="en-GB"/>
        </w:rPr>
        <w:t xml:space="preserve">; the mean of the first and the second automated readings will be used for data analysis </w:t>
      </w:r>
      <w:r w:rsidR="00B64B19" w:rsidRPr="006D1FBF">
        <w:rPr>
          <w:lang w:val="en-GB"/>
        </w:rPr>
        <w:t>when</w:t>
      </w:r>
      <w:r w:rsidR="00063C97" w:rsidRPr="006D1FBF">
        <w:rPr>
          <w:lang w:val="en-GB"/>
        </w:rPr>
        <w:t xml:space="preserve"> available.</w:t>
      </w:r>
      <w:r w:rsidR="00B6263E" w:rsidRPr="006D1FBF">
        <w:rPr>
          <w:lang w:val="en-GB"/>
        </w:rPr>
        <w:t xml:space="preserve"> </w:t>
      </w:r>
      <w:r w:rsidR="00226E28" w:rsidRPr="006D1FBF">
        <w:rPr>
          <w:lang w:val="en-GB"/>
        </w:rPr>
        <w:t>Type 2 diabetes at baseline will be defined as either self-reported history of type 2 diabetes, a diagnosis of type 2 diabetes in secondary care, or a measurement of glycated h</w:t>
      </w:r>
      <w:r w:rsidR="006D1FBF">
        <w:rPr>
          <w:lang w:val="en-GB"/>
        </w:rPr>
        <w:t>a</w:t>
      </w:r>
      <w:r w:rsidR="00226E28" w:rsidRPr="006D1FBF">
        <w:rPr>
          <w:lang w:val="en-GB"/>
        </w:rPr>
        <w:t xml:space="preserve">emoglobin (HbA1c) </w:t>
      </w:r>
      <w:r w:rsidR="002167EE" w:rsidRPr="006D1FBF">
        <w:rPr>
          <w:lang w:val="en-GB"/>
        </w:rPr>
        <w:t>≥</w:t>
      </w:r>
      <w:r w:rsidR="00226E28" w:rsidRPr="006D1FBF">
        <w:rPr>
          <w:lang w:val="en-GB"/>
        </w:rPr>
        <w:t xml:space="preserve">48 mmol/mol (6.5%) at first assessment. </w:t>
      </w:r>
    </w:p>
    <w:p w14:paraId="63B7AD02" w14:textId="672F3F50" w:rsidR="00F85AF8" w:rsidRDefault="00A812E5" w:rsidP="007D346C">
      <w:pPr>
        <w:spacing w:after="120"/>
        <w:ind w:firstLine="0"/>
        <w:rPr>
          <w:lang w:val="en-GB"/>
        </w:rPr>
      </w:pPr>
      <w:r w:rsidRPr="006D1FBF">
        <w:rPr>
          <w:lang w:val="en-GB"/>
        </w:rPr>
        <w:t xml:space="preserve">Socioeconomic status will be quantified using the Townsend deprivation index, which incorporates </w:t>
      </w:r>
      <w:r>
        <w:rPr>
          <w:lang w:val="en-GB"/>
        </w:rPr>
        <w:t xml:space="preserve">local area-based </w:t>
      </w:r>
      <w:r w:rsidRPr="006D1FBF">
        <w:rPr>
          <w:lang w:val="en-GB"/>
        </w:rPr>
        <w:t>data on employment, car ownership, home ownership, and household overcrowding.</w:t>
      </w:r>
      <w:sdt>
        <w:sdtPr>
          <w:rPr>
            <w:color w:val="000000"/>
            <w:vertAlign w:val="superscript"/>
            <w:lang w:val="en-GB"/>
          </w:rPr>
          <w:tag w:val="MENDELEY_CITATION_v3_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"/>
          <w:id w:val="-901826904"/>
          <w:placeholder>
            <w:docPart w:val="2AACCE53D1A643C193747EE07201FF86"/>
          </w:placeholder>
        </w:sdtPr>
        <w:sdtContent>
          <w:r w:rsidR="00C5632F" w:rsidRPr="00C5632F">
            <w:rPr>
              <w:color w:val="000000"/>
              <w:vertAlign w:val="superscript"/>
              <w:lang w:val="en-GB"/>
            </w:rPr>
            <w:t>3</w:t>
          </w:r>
        </w:sdtContent>
      </w:sdt>
      <w:r w:rsidRPr="006D1FBF">
        <w:rPr>
          <w:lang w:val="en-GB"/>
        </w:rPr>
        <w:t xml:space="preserve"> </w:t>
      </w:r>
      <w:r w:rsidR="00B6263E" w:rsidRPr="006D1FBF">
        <w:rPr>
          <w:lang w:val="en-GB"/>
        </w:rPr>
        <w:t>Non-</w:t>
      </w:r>
      <w:r w:rsidR="007D346C">
        <w:rPr>
          <w:lang w:val="en-GB"/>
        </w:rPr>
        <w:t>high-density lipoprotein (HDL)</w:t>
      </w:r>
      <w:r w:rsidR="00B6263E" w:rsidRPr="006D1FBF">
        <w:rPr>
          <w:lang w:val="en-GB"/>
        </w:rPr>
        <w:t xml:space="preserve"> cholesterol will be calculated by subtracting</w:t>
      </w:r>
      <w:r w:rsidR="00063C97" w:rsidRPr="006D1FBF">
        <w:rPr>
          <w:lang w:val="en-GB"/>
        </w:rPr>
        <w:t xml:space="preserve"> HDL</w:t>
      </w:r>
      <w:r w:rsidR="000830D0" w:rsidRPr="006D1FBF">
        <w:rPr>
          <w:lang w:val="en-GB"/>
        </w:rPr>
        <w:t xml:space="preserve"> </w:t>
      </w:r>
      <w:r w:rsidR="00B6263E" w:rsidRPr="006D1FBF">
        <w:rPr>
          <w:lang w:val="en-GB"/>
        </w:rPr>
        <w:t xml:space="preserve">cholesterol from total </w:t>
      </w:r>
      <w:r w:rsidR="000830D0" w:rsidRPr="006D1FBF">
        <w:rPr>
          <w:lang w:val="en-GB"/>
        </w:rPr>
        <w:t>cholesterol</w:t>
      </w:r>
      <w:r w:rsidR="00B6263E" w:rsidRPr="006D1FBF">
        <w:rPr>
          <w:lang w:val="en-GB"/>
        </w:rPr>
        <w:t xml:space="preserve">, </w:t>
      </w:r>
      <w:r w:rsidR="00BF604C" w:rsidRPr="006D1FBF">
        <w:rPr>
          <w:lang w:val="en-GB"/>
        </w:rPr>
        <w:t>both</w:t>
      </w:r>
      <w:r w:rsidR="00B6263E" w:rsidRPr="006D1FBF">
        <w:rPr>
          <w:lang w:val="en-GB"/>
        </w:rPr>
        <w:t xml:space="preserve"> </w:t>
      </w:r>
      <w:r w:rsidR="00B64B19" w:rsidRPr="006D1FBF">
        <w:rPr>
          <w:lang w:val="en-GB"/>
        </w:rPr>
        <w:t>measured</w:t>
      </w:r>
      <w:r w:rsidR="000830D0" w:rsidRPr="006D1FBF">
        <w:rPr>
          <w:lang w:val="en-GB"/>
        </w:rPr>
        <w:t xml:space="preserve"> in baseline blood samples using </w:t>
      </w:r>
      <w:r w:rsidR="000830D0" w:rsidRPr="006D1FBF">
        <w:rPr>
          <w:i/>
          <w:lang w:val="en-GB"/>
        </w:rPr>
        <w:t>AU5800</w:t>
      </w:r>
      <w:r w:rsidR="000830D0" w:rsidRPr="006D1FBF">
        <w:rPr>
          <w:lang w:val="en-GB"/>
        </w:rPr>
        <w:t xml:space="preserve"> analy</w:t>
      </w:r>
      <w:r w:rsidR="006D1FBF">
        <w:rPr>
          <w:lang w:val="en-GB"/>
        </w:rPr>
        <w:t>s</w:t>
      </w:r>
      <w:r w:rsidR="000830D0" w:rsidRPr="006D1FBF">
        <w:rPr>
          <w:lang w:val="en-GB"/>
        </w:rPr>
        <w:t>ers (</w:t>
      </w:r>
      <w:r w:rsidR="000830D0" w:rsidRPr="006D1FBF">
        <w:rPr>
          <w:i/>
          <w:lang w:val="en-GB"/>
        </w:rPr>
        <w:t>Beckman Coulter [UK] Ltd.</w:t>
      </w:r>
      <w:r w:rsidR="000830D0" w:rsidRPr="006D1FBF">
        <w:rPr>
          <w:lang w:val="en-GB"/>
        </w:rPr>
        <w:t>; High Wycombe, UK)</w:t>
      </w:r>
      <w:r w:rsidR="00B6263E" w:rsidRPr="006D1FBF">
        <w:rPr>
          <w:lang w:val="en-GB"/>
        </w:rPr>
        <w:t>.</w:t>
      </w:r>
      <w:r w:rsidR="00C00D4F" w:rsidRPr="006D1FBF">
        <w:rPr>
          <w:lang w:val="en-GB"/>
        </w:rPr>
        <w:t xml:space="preserve"> </w:t>
      </w:r>
      <w:r w:rsidRPr="006D1FBF">
        <w:rPr>
          <w:lang w:val="en-GB"/>
        </w:rPr>
        <w:t xml:space="preserve">Serum lipoprotein(a), </w:t>
      </w:r>
      <w:proofErr w:type="spellStart"/>
      <w:r w:rsidRPr="006D1FBF">
        <w:rPr>
          <w:lang w:val="en-GB"/>
        </w:rPr>
        <w:t>hsCRP</w:t>
      </w:r>
      <w:proofErr w:type="spellEnd"/>
      <w:r w:rsidRPr="006D1FBF">
        <w:rPr>
          <w:lang w:val="en-GB"/>
        </w:rPr>
        <w:t xml:space="preserve">, </w:t>
      </w:r>
      <w:r>
        <w:rPr>
          <w:lang w:val="en-GB"/>
        </w:rPr>
        <w:t xml:space="preserve">and </w:t>
      </w:r>
      <w:r w:rsidRPr="006D1FBF">
        <w:rPr>
          <w:lang w:val="en-GB"/>
        </w:rPr>
        <w:t xml:space="preserve">creatinine were </w:t>
      </w:r>
      <w:r>
        <w:rPr>
          <w:lang w:val="en-GB"/>
        </w:rPr>
        <w:t xml:space="preserve">also </w:t>
      </w:r>
      <w:r w:rsidRPr="006D1FBF">
        <w:rPr>
          <w:lang w:val="en-GB"/>
        </w:rPr>
        <w:t xml:space="preserve">quantified at baseline using </w:t>
      </w:r>
      <w:r w:rsidRPr="006D1FBF">
        <w:rPr>
          <w:i/>
          <w:lang w:val="en-GB"/>
        </w:rPr>
        <w:t>AU5800</w:t>
      </w:r>
      <w:r w:rsidRPr="006D1FBF">
        <w:rPr>
          <w:lang w:val="en-GB"/>
        </w:rPr>
        <w:t xml:space="preserve"> analy</w:t>
      </w:r>
      <w:r>
        <w:rPr>
          <w:lang w:val="en-GB"/>
        </w:rPr>
        <w:t>s</w:t>
      </w:r>
      <w:r w:rsidRPr="006D1FBF">
        <w:rPr>
          <w:lang w:val="en-GB"/>
        </w:rPr>
        <w:t>ers (</w:t>
      </w:r>
      <w:r w:rsidRPr="006D1FBF">
        <w:rPr>
          <w:i/>
          <w:lang w:val="en-GB"/>
        </w:rPr>
        <w:t>Beckman Coulter [UK] Ltd.</w:t>
      </w:r>
      <w:r w:rsidRPr="006D1FBF">
        <w:rPr>
          <w:lang w:val="en-GB"/>
        </w:rPr>
        <w:t xml:space="preserve">; High Wycombe, UK). </w:t>
      </w:r>
      <w:r>
        <w:rPr>
          <w:lang w:val="en-GB"/>
        </w:rPr>
        <w:t xml:space="preserve">Urine creatinine was quantified using an </w:t>
      </w:r>
      <w:r w:rsidRPr="006D1FBF">
        <w:rPr>
          <w:i/>
          <w:lang w:val="en-GB"/>
        </w:rPr>
        <w:t>AU5</w:t>
      </w:r>
      <w:r>
        <w:rPr>
          <w:i/>
          <w:lang w:val="en-GB"/>
        </w:rPr>
        <w:t>4</w:t>
      </w:r>
      <w:r w:rsidRPr="006D1FBF">
        <w:rPr>
          <w:i/>
          <w:lang w:val="en-GB"/>
        </w:rPr>
        <w:t>00</w:t>
      </w:r>
      <w:r w:rsidRPr="006D1FBF">
        <w:rPr>
          <w:lang w:val="en-GB"/>
        </w:rPr>
        <w:t xml:space="preserve"> analy</w:t>
      </w:r>
      <w:r>
        <w:rPr>
          <w:lang w:val="en-GB"/>
        </w:rPr>
        <w:t>s</w:t>
      </w:r>
      <w:r w:rsidRPr="006D1FBF">
        <w:rPr>
          <w:lang w:val="en-GB"/>
        </w:rPr>
        <w:t>er (</w:t>
      </w:r>
      <w:r w:rsidRPr="006D1FBF">
        <w:rPr>
          <w:i/>
          <w:lang w:val="en-GB"/>
        </w:rPr>
        <w:t>Beckman Coulter [UK] Ltd.</w:t>
      </w:r>
      <w:r w:rsidRPr="006D1FBF">
        <w:rPr>
          <w:lang w:val="en-GB"/>
        </w:rPr>
        <w:t>; High Wycombe, UK)</w:t>
      </w:r>
      <w:r>
        <w:rPr>
          <w:lang w:val="en-GB"/>
        </w:rPr>
        <w:t xml:space="preserve">. Urine microalbumin was quantified using immune-turbidimetric analysers from </w:t>
      </w:r>
      <w:r>
        <w:rPr>
          <w:i/>
          <w:iCs/>
          <w:lang w:val="en-GB"/>
        </w:rPr>
        <w:t xml:space="preserve">Randox Bioscience </w:t>
      </w:r>
      <w:r>
        <w:rPr>
          <w:lang w:val="en-GB"/>
        </w:rPr>
        <w:t xml:space="preserve">(Crumlin, UK). </w:t>
      </w:r>
      <w:r w:rsidR="00874FAF">
        <w:rPr>
          <w:lang w:val="en-GB"/>
        </w:rPr>
        <w:t xml:space="preserve">Urine albumin creatinine ratio (UACR) will be calculated by dividing urine microalbumin by urine creatinine. </w:t>
      </w:r>
      <w:r w:rsidR="007D346C">
        <w:rPr>
          <w:lang w:val="en-GB"/>
        </w:rPr>
        <w:t>Estimated glomerular filtration rate (eGFR)</w:t>
      </w:r>
      <w:r w:rsidR="00523B3D" w:rsidRPr="006D1FBF">
        <w:rPr>
          <w:lang w:val="en-GB"/>
        </w:rPr>
        <w:t xml:space="preserve"> will be calculated using the 2021 CKD-EPI </w:t>
      </w:r>
      <w:r w:rsidR="00523B3D">
        <w:rPr>
          <w:lang w:val="en-GB"/>
        </w:rPr>
        <w:t xml:space="preserve">creatinine-cystatin C </w:t>
      </w:r>
      <w:r w:rsidR="00523B3D" w:rsidRPr="006D1FBF">
        <w:rPr>
          <w:lang w:val="en-GB"/>
        </w:rPr>
        <w:t>equation, incorporating serum creatinine</w:t>
      </w:r>
      <w:r w:rsidR="00523B3D">
        <w:rPr>
          <w:lang w:val="en-GB"/>
        </w:rPr>
        <w:t>, cystatin C</w:t>
      </w:r>
      <w:r w:rsidR="00523B3D" w:rsidRPr="006D1FBF">
        <w:rPr>
          <w:lang w:val="en-GB"/>
        </w:rPr>
        <w:t>, sex, and age.</w:t>
      </w:r>
      <w:sdt>
        <w:sdtPr>
          <w:rPr>
            <w:color w:val="000000"/>
            <w:vertAlign w:val="superscript"/>
            <w:lang w:val="en-GB"/>
          </w:rPr>
          <w:tag w:val="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"/>
          <w:id w:val="1221249287"/>
          <w:placeholder>
            <w:docPart w:val="42981DEE67BB465BA555F40112ACBEA9"/>
          </w:placeholder>
        </w:sdtPr>
        <w:sdtContent>
          <w:r w:rsidR="00C5632F" w:rsidRPr="00C5632F">
            <w:rPr>
              <w:color w:val="000000"/>
              <w:vertAlign w:val="superscript"/>
              <w:lang w:val="en-GB"/>
            </w:rPr>
            <w:t>4</w:t>
          </w:r>
        </w:sdtContent>
      </w:sdt>
      <w:r w:rsidR="00523B3D" w:rsidRPr="006D1FBF">
        <w:rPr>
          <w:lang w:val="en-GB"/>
        </w:rPr>
        <w:t xml:space="preserve"> </w:t>
      </w:r>
    </w:p>
    <w:p w14:paraId="21BF6374" w14:textId="7068E640" w:rsidR="002167EE" w:rsidRDefault="00233108" w:rsidP="007D346C">
      <w:pPr>
        <w:spacing w:after="120"/>
        <w:ind w:firstLine="0"/>
        <w:rPr>
          <w:lang w:val="en-GB"/>
        </w:rPr>
      </w:pPr>
      <w:r>
        <w:rPr>
          <w:lang w:val="en-GB"/>
        </w:rPr>
        <w:t>Biomarker measurements</w:t>
      </w:r>
      <w:r w:rsidR="0026460D" w:rsidRPr="006D1FBF">
        <w:rPr>
          <w:lang w:val="en-GB"/>
        </w:rPr>
        <w:t xml:space="preserve"> will be categorized into</w:t>
      </w:r>
      <w:r w:rsidR="00D35E06">
        <w:rPr>
          <w:lang w:val="en-GB"/>
        </w:rPr>
        <w:t xml:space="preserve"> </w:t>
      </w:r>
      <w:r w:rsidR="00CE0037" w:rsidRPr="006D1FBF">
        <w:rPr>
          <w:lang w:val="en-GB"/>
        </w:rPr>
        <w:t>fifths</w:t>
      </w:r>
      <w:r w:rsidR="00D35E06" w:rsidRPr="00D35E06">
        <w:rPr>
          <w:lang w:val="en-GB"/>
        </w:rPr>
        <w:t xml:space="preserve"> </w:t>
      </w:r>
      <w:r w:rsidR="00D35E06">
        <w:rPr>
          <w:lang w:val="en-GB"/>
        </w:rPr>
        <w:t>based on sex-specific study cohort quintiles</w:t>
      </w:r>
      <w:r w:rsidR="0026460D" w:rsidRPr="006D1FBF">
        <w:rPr>
          <w:lang w:val="en-GB"/>
        </w:rPr>
        <w:t xml:space="preserve">, with </w:t>
      </w:r>
      <w:r w:rsidR="008A1F5E" w:rsidRPr="006D1FBF">
        <w:rPr>
          <w:lang w:val="en-GB"/>
        </w:rPr>
        <w:t xml:space="preserve">the highest </w:t>
      </w:r>
      <w:r w:rsidR="00CE0037" w:rsidRPr="006D1FBF">
        <w:rPr>
          <w:lang w:val="en-GB"/>
        </w:rPr>
        <w:t xml:space="preserve">fifth </w:t>
      </w:r>
      <w:r w:rsidR="008A1F5E" w:rsidRPr="006D1FBF">
        <w:rPr>
          <w:lang w:val="en-GB"/>
        </w:rPr>
        <w:t xml:space="preserve">serving as the reference group </w:t>
      </w:r>
      <w:r w:rsidR="00523B3D">
        <w:rPr>
          <w:lang w:val="en-GB"/>
        </w:rPr>
        <w:t xml:space="preserve">for eGFR, and the </w:t>
      </w:r>
      <w:r w:rsidR="00523B3D" w:rsidRPr="006D1FBF">
        <w:rPr>
          <w:lang w:val="en-GB"/>
        </w:rPr>
        <w:t xml:space="preserve">lowest fifth serving as the reference group for </w:t>
      </w:r>
      <w:r w:rsidR="00523B3D">
        <w:rPr>
          <w:lang w:val="en-GB"/>
        </w:rPr>
        <w:t>all other biomarkers.</w:t>
      </w:r>
      <w:r>
        <w:rPr>
          <w:lang w:val="en-GB"/>
        </w:rPr>
        <w:t xml:space="preserve"> Socioeconomic status will be categorised into fifths from the UK population census data, </w:t>
      </w:r>
      <w:r w:rsidRPr="006D1FBF">
        <w:rPr>
          <w:lang w:val="en-GB"/>
        </w:rPr>
        <w:t>with the highest fifth serving as the reference group (i.e., the fifth with the lowest Townsend deprivation index values)</w:t>
      </w:r>
      <w:r>
        <w:rPr>
          <w:lang w:val="en-GB"/>
        </w:rPr>
        <w:t>.</w:t>
      </w:r>
    </w:p>
    <w:p w14:paraId="5336A638" w14:textId="0B348140" w:rsidR="002F5ECC" w:rsidRPr="007D346C" w:rsidRDefault="002F5ECC" w:rsidP="007D346C">
      <w:pPr>
        <w:spacing w:after="120"/>
        <w:ind w:firstLine="0"/>
        <w:rPr>
          <w:b/>
          <w:bCs/>
          <w:lang w:val="en-GB"/>
        </w:rPr>
      </w:pPr>
      <w:r w:rsidRPr="007D346C">
        <w:rPr>
          <w:b/>
          <w:bCs/>
          <w:lang w:val="en-GB"/>
        </w:rPr>
        <w:t>Cardiovascular preventive therapies</w:t>
      </w:r>
    </w:p>
    <w:p w14:paraId="45621A64" w14:textId="451185AA" w:rsidR="00AC614E" w:rsidRPr="006D1FBF" w:rsidRDefault="002F5ECC" w:rsidP="00854D21">
      <w:pPr>
        <w:spacing w:after="120"/>
        <w:ind w:firstLine="0"/>
        <w:rPr>
          <w:lang w:val="en-GB"/>
        </w:rPr>
      </w:pPr>
      <w:r w:rsidRPr="006D1FBF">
        <w:rPr>
          <w:lang w:val="en-GB"/>
        </w:rPr>
        <w:t xml:space="preserve">Information on medication use </w:t>
      </w:r>
      <w:r w:rsidR="00FE3F51">
        <w:rPr>
          <w:lang w:val="en-GB"/>
        </w:rPr>
        <w:t>(cho</w:t>
      </w:r>
      <w:r w:rsidR="00FE3F51" w:rsidRPr="006D1FBF">
        <w:rPr>
          <w:lang w:val="en-GB"/>
        </w:rPr>
        <w:t xml:space="preserve">lesterol lowering </w:t>
      </w:r>
      <w:r w:rsidR="00FE3F51">
        <w:rPr>
          <w:lang w:val="en-GB"/>
        </w:rPr>
        <w:t xml:space="preserve">and </w:t>
      </w:r>
      <w:r w:rsidR="00FE3F51" w:rsidRPr="006D1FBF">
        <w:rPr>
          <w:lang w:val="en-GB"/>
        </w:rPr>
        <w:t>blood pressure lowering medications</w:t>
      </w:r>
      <w:r w:rsidR="00FE3F51">
        <w:rPr>
          <w:lang w:val="en-GB"/>
        </w:rPr>
        <w:t xml:space="preserve">) </w:t>
      </w:r>
      <w:r w:rsidRPr="006D1FBF">
        <w:rPr>
          <w:lang w:val="en-GB"/>
        </w:rPr>
        <w:t xml:space="preserve">at baseline will be extracted from self-reported health questionnaires. Among the subset of participants with functional linkage to primary care records, we will further extract drug prescriptions during follow-up, to allow for sensitivity analyses stratified by </w:t>
      </w:r>
      <w:r w:rsidR="00523B3D">
        <w:rPr>
          <w:lang w:val="en-GB"/>
        </w:rPr>
        <w:t>medication use</w:t>
      </w:r>
      <w:r w:rsidRPr="006D1FBF">
        <w:rPr>
          <w:lang w:val="en-GB"/>
        </w:rPr>
        <w:t xml:space="preserve"> and analyses censoring follow-up time at the date of first prescription.</w:t>
      </w:r>
    </w:p>
    <w:p w14:paraId="7EF1FCFE" w14:textId="77777777" w:rsidR="00187898" w:rsidRPr="007D346C" w:rsidRDefault="00AC614E" w:rsidP="007D346C">
      <w:pPr>
        <w:spacing w:after="120"/>
        <w:ind w:firstLine="0"/>
        <w:rPr>
          <w:b/>
          <w:bCs/>
          <w:lang w:val="en-GB"/>
        </w:rPr>
      </w:pPr>
      <w:r w:rsidRPr="007D346C">
        <w:rPr>
          <w:b/>
          <w:bCs/>
          <w:lang w:val="en-GB"/>
        </w:rPr>
        <w:t>Statistical analysis</w:t>
      </w:r>
      <w:r w:rsidR="00187898" w:rsidRPr="007D346C">
        <w:rPr>
          <w:b/>
          <w:bCs/>
          <w:lang w:val="en-GB"/>
        </w:rPr>
        <w:t xml:space="preserve"> </w:t>
      </w:r>
    </w:p>
    <w:p w14:paraId="0B7B4E74" w14:textId="03DC6AEC" w:rsidR="00AC614E" w:rsidRDefault="0049637E" w:rsidP="007D346C">
      <w:pPr>
        <w:spacing w:after="120"/>
        <w:ind w:firstLine="0"/>
        <w:rPr>
          <w:lang w:val="en-GB"/>
        </w:rPr>
      </w:pPr>
      <w:r>
        <w:rPr>
          <w:lang w:val="en-GB"/>
        </w:rPr>
        <w:t xml:space="preserve">Biomarker measurements outside the reportable range will be set to fixed values, either half the lower limit of detection (for values below the reportable range) or the upper limit of detection (for values above the reportable range). </w:t>
      </w:r>
      <w:r w:rsidRPr="0049637E">
        <w:rPr>
          <w:lang w:val="en-GB"/>
        </w:rPr>
        <w:t>For biomarker measurement</w:t>
      </w:r>
      <w:r>
        <w:rPr>
          <w:lang w:val="en-GB"/>
        </w:rPr>
        <w:t xml:space="preserve">s </w:t>
      </w:r>
      <w:r w:rsidRPr="0049637E">
        <w:rPr>
          <w:lang w:val="en-GB"/>
        </w:rPr>
        <w:t xml:space="preserve">missing </w:t>
      </w:r>
      <w:r>
        <w:rPr>
          <w:lang w:val="en-GB"/>
        </w:rPr>
        <w:t>due to</w:t>
      </w:r>
      <w:r w:rsidRPr="0049637E">
        <w:rPr>
          <w:lang w:val="en-GB"/>
        </w:rPr>
        <w:t xml:space="preserve"> other reasons and other exposure variables with missing data, we </w:t>
      </w:r>
      <w:r>
        <w:rPr>
          <w:lang w:val="en-GB"/>
        </w:rPr>
        <w:t>will impute</w:t>
      </w:r>
      <w:r w:rsidRPr="0049637E">
        <w:rPr>
          <w:lang w:val="en-GB"/>
        </w:rPr>
        <w:t xml:space="preserve"> </w:t>
      </w:r>
      <w:r>
        <w:rPr>
          <w:lang w:val="en-GB"/>
        </w:rPr>
        <w:t>missing v</w:t>
      </w:r>
      <w:r w:rsidRPr="0049637E">
        <w:rPr>
          <w:lang w:val="en-GB"/>
        </w:rPr>
        <w:t xml:space="preserve">alues using multiple imputation by chained equations, with ten imputed datasets, 50 iterations, and </w:t>
      </w:r>
      <w:r w:rsidRPr="0049637E">
        <w:rPr>
          <w:lang w:val="en-GB"/>
        </w:rPr>
        <w:lastRenderedPageBreak/>
        <w:t xml:space="preserve">predictive mean matching for continuous variables </w:t>
      </w:r>
      <w:r>
        <w:rPr>
          <w:lang w:val="en-GB"/>
        </w:rPr>
        <w:t>and</w:t>
      </w:r>
      <w:r w:rsidRPr="0049637E">
        <w:rPr>
          <w:lang w:val="en-GB"/>
        </w:rPr>
        <w:t xml:space="preserve"> proportional odds model</w:t>
      </w:r>
      <w:r>
        <w:rPr>
          <w:lang w:val="en-GB"/>
        </w:rPr>
        <w:t>s</w:t>
      </w:r>
      <w:r w:rsidRPr="0049637E">
        <w:rPr>
          <w:lang w:val="en-GB"/>
        </w:rPr>
        <w:t xml:space="preserve"> for ordered categorical variables (smoking status).</w:t>
      </w:r>
      <w:r>
        <w:rPr>
          <w:lang w:val="en-GB"/>
        </w:rPr>
        <w:t xml:space="preserve"> Imputation models will use all risk factor exposures and cardiovascular outcome variables, as well as self-reported medication use, as predictors.</w:t>
      </w:r>
      <w:r w:rsidR="00805F1A">
        <w:rPr>
          <w:lang w:val="en-GB"/>
        </w:rPr>
        <w:t xml:space="preserve"> </w:t>
      </w:r>
      <w:r>
        <w:rPr>
          <w:lang w:val="en-GB"/>
        </w:rPr>
        <w:t xml:space="preserve">Estimates and standard errors will be obtained </w:t>
      </w:r>
      <w:r w:rsidR="00805F1A">
        <w:rPr>
          <w:lang w:val="en-GB"/>
        </w:rPr>
        <w:t>using Rubin’s rules to combine the results of the separate analyses of individual imputed datasets.</w:t>
      </w:r>
    </w:p>
    <w:p w14:paraId="2EB65739" w14:textId="39FE90AA" w:rsidR="003D670E" w:rsidRDefault="003D670E" w:rsidP="007D346C">
      <w:pPr>
        <w:spacing w:after="120"/>
        <w:ind w:firstLine="0"/>
        <w:rPr>
          <w:color w:val="000000" w:themeColor="text1"/>
          <w:szCs w:val="22"/>
          <w:lang w:val="en-GB"/>
        </w:rPr>
      </w:pPr>
      <w:r w:rsidRPr="00F127DD">
        <w:rPr>
          <w:color w:val="000000" w:themeColor="text1"/>
          <w:szCs w:val="22"/>
          <w:lang w:val="en-GB"/>
        </w:rPr>
        <w:t xml:space="preserve">We </w:t>
      </w:r>
      <w:r>
        <w:rPr>
          <w:color w:val="000000" w:themeColor="text1"/>
          <w:szCs w:val="22"/>
          <w:lang w:val="en-GB"/>
        </w:rPr>
        <w:t xml:space="preserve">will </w:t>
      </w:r>
      <w:r w:rsidRPr="00F127DD">
        <w:rPr>
          <w:color w:val="000000" w:themeColor="text1"/>
          <w:szCs w:val="22"/>
          <w:lang w:val="en-GB"/>
        </w:rPr>
        <w:t xml:space="preserve">present </w:t>
      </w:r>
      <w:r w:rsidR="00F85AF8">
        <w:rPr>
          <w:color w:val="000000" w:themeColor="text1"/>
          <w:szCs w:val="22"/>
          <w:lang w:val="en-GB"/>
        </w:rPr>
        <w:t>participant</w:t>
      </w:r>
      <w:r w:rsidRPr="00F127DD">
        <w:rPr>
          <w:color w:val="000000" w:themeColor="text1"/>
          <w:szCs w:val="22"/>
          <w:lang w:val="en-GB"/>
        </w:rPr>
        <w:t xml:space="preserve"> characteristics as frequencies (%) for categorical data, means and standard deviation (SD) for symmetrically distributed continuous data, or medians and interquartile intervals for non-symmetrically distributed continuous data, over the whole cohort and stratified by </w:t>
      </w:r>
      <w:r>
        <w:rPr>
          <w:color w:val="000000" w:themeColor="text1"/>
          <w:szCs w:val="22"/>
          <w:lang w:val="en-GB"/>
        </w:rPr>
        <w:t>autoimmune disease status</w:t>
      </w:r>
      <w:r w:rsidRPr="00F127DD">
        <w:rPr>
          <w:color w:val="000000" w:themeColor="text1"/>
          <w:szCs w:val="22"/>
          <w:lang w:val="en-GB"/>
        </w:rPr>
        <w:t>.</w:t>
      </w:r>
      <w:r>
        <w:rPr>
          <w:color w:val="000000" w:themeColor="text1"/>
          <w:szCs w:val="22"/>
          <w:lang w:val="en-GB"/>
        </w:rPr>
        <w:t xml:space="preserve"> </w:t>
      </w:r>
    </w:p>
    <w:p w14:paraId="0ECB443D" w14:textId="290D42D5" w:rsidR="0045211E" w:rsidRDefault="00187898" w:rsidP="007D346C">
      <w:pPr>
        <w:spacing w:after="120"/>
        <w:ind w:firstLine="0"/>
        <w:rPr>
          <w:lang w:val="en-GB" w:eastAsia="en-GB"/>
        </w:rPr>
      </w:pPr>
      <w:r w:rsidRPr="006D1FBF">
        <w:rPr>
          <w:color w:val="000000" w:themeColor="text1"/>
          <w:szCs w:val="22"/>
          <w:lang w:val="en-GB"/>
        </w:rPr>
        <w:t xml:space="preserve">Time at risk will be calculated separately for every outcome of interest, and will start on participants’ baseline date, and stop at the earliest of death, incidence of the disease of interest, or follow-up end date. </w:t>
      </w:r>
      <w:r w:rsidR="0045211E" w:rsidRPr="006D1FBF">
        <w:rPr>
          <w:lang w:val="en-GB" w:eastAsia="en-GB"/>
        </w:rPr>
        <w:t>To visualize differences in cardiovascular event rates over time, we will generate cumulative incidence curves using the Kaplan-Meier method.</w:t>
      </w:r>
    </w:p>
    <w:p w14:paraId="5C3C4BA4" w14:textId="63042C5B" w:rsidR="005B3889" w:rsidRDefault="00D01627" w:rsidP="00D01627">
      <w:pPr>
        <w:spacing w:after="120"/>
        <w:ind w:firstLine="0"/>
        <w:rPr>
          <w:szCs w:val="22"/>
          <w:lang w:val="en-GB"/>
        </w:rPr>
      </w:pPr>
      <w:r>
        <w:rPr>
          <w:szCs w:val="22"/>
          <w:lang w:val="en-GB"/>
        </w:rPr>
        <w:t>T</w:t>
      </w:r>
      <w:r w:rsidR="005B3889" w:rsidRPr="006D1FBF">
        <w:rPr>
          <w:szCs w:val="22"/>
          <w:lang w:val="en-GB"/>
        </w:rPr>
        <w:t>o calculate hazard ratios (HR) and corresponding 95% confidence intervals (CI)</w:t>
      </w:r>
      <w:r>
        <w:rPr>
          <w:szCs w:val="22"/>
          <w:lang w:val="en-GB"/>
        </w:rPr>
        <w:t xml:space="preserve"> for new-onset cardiovascular diseases, </w:t>
      </w:r>
      <w:r w:rsidRPr="006D1FBF">
        <w:rPr>
          <w:szCs w:val="22"/>
          <w:lang w:val="en-GB"/>
        </w:rPr>
        <w:t>we will use Cox proportional hazard models</w:t>
      </w:r>
      <w:r w:rsidR="005B3889" w:rsidRPr="006D1FBF">
        <w:rPr>
          <w:szCs w:val="22"/>
          <w:lang w:val="en-GB"/>
        </w:rPr>
        <w:t>. We will examine the proportionality of the hazard ratio visually</w:t>
      </w:r>
      <w:r w:rsidR="00F93526">
        <w:rPr>
          <w:szCs w:val="22"/>
          <w:lang w:val="en-GB"/>
        </w:rPr>
        <w:t xml:space="preserve"> using Schoenfeld residuals</w:t>
      </w:r>
      <w:r w:rsidR="005B3889" w:rsidRPr="006D1FBF">
        <w:rPr>
          <w:szCs w:val="22"/>
          <w:lang w:val="en-GB"/>
        </w:rPr>
        <w:t>.</w:t>
      </w:r>
      <w:r w:rsidR="005B3889">
        <w:rPr>
          <w:szCs w:val="22"/>
          <w:lang w:val="en-GB"/>
        </w:rPr>
        <w:t xml:space="preserve"> </w:t>
      </w:r>
    </w:p>
    <w:p w14:paraId="1B331205" w14:textId="1D3069F8" w:rsidR="00431EA7" w:rsidRPr="00D01627" w:rsidRDefault="00D01627" w:rsidP="00D01627">
      <w:pPr>
        <w:spacing w:after="120"/>
        <w:ind w:firstLine="0"/>
        <w:rPr>
          <w:szCs w:val="22"/>
          <w:lang w:val="en-GB"/>
        </w:rPr>
      </w:pPr>
      <w:r>
        <w:rPr>
          <w:szCs w:val="22"/>
          <w:lang w:val="en-GB"/>
        </w:rPr>
        <w:t xml:space="preserve">We will report hazard ratios for models considering continuous variables as continuous, as well as categorised values. </w:t>
      </w:r>
      <w:r w:rsidR="005B3889" w:rsidRPr="006D1FBF">
        <w:rPr>
          <w:szCs w:val="22"/>
          <w:lang w:val="en-GB"/>
        </w:rPr>
        <w:t>We will present results from</w:t>
      </w:r>
      <w:r>
        <w:rPr>
          <w:szCs w:val="22"/>
          <w:lang w:val="en-GB"/>
        </w:rPr>
        <w:t xml:space="preserve"> models adjusted for age and sex</w:t>
      </w:r>
      <w:r w:rsidR="0032521F">
        <w:rPr>
          <w:szCs w:val="22"/>
          <w:lang w:val="en-GB"/>
        </w:rPr>
        <w:t>,</w:t>
      </w:r>
      <w:r w:rsidR="005B3889" w:rsidRPr="006D1FBF">
        <w:rPr>
          <w:szCs w:val="22"/>
          <w:lang w:val="en-GB"/>
        </w:rPr>
        <w:t xml:space="preserve"> as well as models adjusted for all risk factors examined in this study</w:t>
      </w:r>
      <w:r w:rsidR="005D6556">
        <w:rPr>
          <w:szCs w:val="22"/>
          <w:lang w:val="en-GB"/>
        </w:rPr>
        <w:t xml:space="preserve"> and </w:t>
      </w:r>
      <w:r w:rsidR="00F93526">
        <w:rPr>
          <w:szCs w:val="22"/>
          <w:lang w:val="en-GB"/>
        </w:rPr>
        <w:t xml:space="preserve">baseline use of </w:t>
      </w:r>
      <w:r w:rsidR="005D6556">
        <w:rPr>
          <w:lang w:val="en-GB"/>
        </w:rPr>
        <w:t>cho</w:t>
      </w:r>
      <w:r w:rsidR="005D6556" w:rsidRPr="006D1FBF">
        <w:rPr>
          <w:lang w:val="en-GB"/>
        </w:rPr>
        <w:t xml:space="preserve">lesterol lowering </w:t>
      </w:r>
      <w:r w:rsidR="005D6556">
        <w:rPr>
          <w:lang w:val="en-GB"/>
        </w:rPr>
        <w:t xml:space="preserve">and </w:t>
      </w:r>
      <w:r w:rsidR="005D6556" w:rsidRPr="006D1FBF">
        <w:rPr>
          <w:lang w:val="en-GB"/>
        </w:rPr>
        <w:t>blood pressure lowering medication</w:t>
      </w:r>
      <w:r w:rsidR="00F93526">
        <w:rPr>
          <w:lang w:val="en-GB"/>
        </w:rPr>
        <w:t>s</w:t>
      </w:r>
      <w:r w:rsidR="005B3889" w:rsidRPr="006D1FBF">
        <w:rPr>
          <w:szCs w:val="22"/>
          <w:lang w:val="en-GB"/>
        </w:rPr>
        <w:t xml:space="preserve">. </w:t>
      </w:r>
      <w:r w:rsidR="00A33456">
        <w:rPr>
          <w:color w:val="000000" w:themeColor="text1"/>
          <w:szCs w:val="22"/>
          <w:shd w:val="clear" w:color="auto" w:fill="FFFFFF"/>
          <w:lang w:val="en-GB"/>
        </w:rPr>
        <w:t xml:space="preserve">Continuous variables with </w:t>
      </w:r>
      <w:r w:rsidR="007308BE">
        <w:rPr>
          <w:color w:val="000000" w:themeColor="text1"/>
          <w:szCs w:val="22"/>
          <w:shd w:val="clear" w:color="auto" w:fill="FFFFFF"/>
          <w:lang w:val="en-GB"/>
        </w:rPr>
        <w:t xml:space="preserve">non-normal </w:t>
      </w:r>
      <w:r w:rsidR="00A33456">
        <w:rPr>
          <w:color w:val="000000" w:themeColor="text1"/>
          <w:szCs w:val="22"/>
          <w:shd w:val="clear" w:color="auto" w:fill="FFFFFF"/>
          <w:lang w:val="en-GB"/>
        </w:rPr>
        <w:t>distributions will be log-transformed prior to analysis.</w:t>
      </w:r>
    </w:p>
    <w:p w14:paraId="71461128" w14:textId="598463F5" w:rsidR="00431EA7" w:rsidRPr="006D1FBF" w:rsidRDefault="00D01627" w:rsidP="00D01627">
      <w:pPr>
        <w:spacing w:after="120"/>
        <w:ind w:firstLine="0"/>
        <w:rPr>
          <w:lang w:val="en-GB"/>
        </w:rPr>
      </w:pPr>
      <w:r>
        <w:rPr>
          <w:lang w:val="en-GB"/>
        </w:rPr>
        <w:t>We</w:t>
      </w:r>
      <w:r w:rsidR="00CD306B" w:rsidRPr="006D1FBF">
        <w:rPr>
          <w:lang w:val="en-GB"/>
        </w:rPr>
        <w:t xml:space="preserve"> will further explore the</w:t>
      </w:r>
      <w:r w:rsidR="00066F40" w:rsidRPr="006D1FBF">
        <w:rPr>
          <w:lang w:val="en-GB"/>
        </w:rPr>
        <w:t xml:space="preserve"> </w:t>
      </w:r>
      <w:r w:rsidR="003669AC" w:rsidRPr="006D1FBF">
        <w:rPr>
          <w:lang w:val="en-GB"/>
        </w:rPr>
        <w:t xml:space="preserve">shapes of </w:t>
      </w:r>
      <w:r w:rsidR="00066F40" w:rsidRPr="006D1FBF">
        <w:rPr>
          <w:lang w:val="en-GB"/>
        </w:rPr>
        <w:t xml:space="preserve">associations </w:t>
      </w:r>
      <w:r w:rsidR="003669AC" w:rsidRPr="006D1FBF">
        <w:rPr>
          <w:lang w:val="en-GB"/>
        </w:rPr>
        <w:t>bet</w:t>
      </w:r>
      <w:r w:rsidR="0079157E" w:rsidRPr="006D1FBF">
        <w:rPr>
          <w:lang w:val="en-GB"/>
        </w:rPr>
        <w:t>w</w:t>
      </w:r>
      <w:r w:rsidR="003669AC" w:rsidRPr="006D1FBF">
        <w:rPr>
          <w:lang w:val="en-GB"/>
        </w:rPr>
        <w:t xml:space="preserve">een </w:t>
      </w:r>
      <w:r w:rsidR="00066F40" w:rsidRPr="006D1FBF">
        <w:rPr>
          <w:lang w:val="en-GB"/>
        </w:rPr>
        <w:t>continuous risk factors (age, BMI, systolic blood pressure, non-HDL cholesterol, socioeconomic status</w:t>
      </w:r>
      <w:r w:rsidR="00A33456">
        <w:rPr>
          <w:lang w:val="en-GB"/>
        </w:rPr>
        <w:t xml:space="preserve">, </w:t>
      </w:r>
      <w:r w:rsidR="00A33456" w:rsidRPr="006D1FBF">
        <w:rPr>
          <w:lang w:val="en-GB"/>
        </w:rPr>
        <w:t>lipoprotein</w:t>
      </w:r>
      <w:r w:rsidR="00A33456">
        <w:rPr>
          <w:lang w:val="en-GB"/>
        </w:rPr>
        <w:t>[</w:t>
      </w:r>
      <w:r w:rsidR="00A33456" w:rsidRPr="006D1FBF">
        <w:rPr>
          <w:lang w:val="en-GB"/>
        </w:rPr>
        <w:t>a</w:t>
      </w:r>
      <w:r w:rsidR="00A33456">
        <w:rPr>
          <w:lang w:val="en-GB"/>
        </w:rPr>
        <w:t>]</w:t>
      </w:r>
      <w:r w:rsidR="00A33456" w:rsidRPr="006D1FBF">
        <w:rPr>
          <w:lang w:val="en-GB"/>
        </w:rPr>
        <w:t xml:space="preserve">, </w:t>
      </w:r>
      <w:proofErr w:type="spellStart"/>
      <w:r w:rsidR="00A33456" w:rsidRPr="006D1FBF">
        <w:rPr>
          <w:lang w:val="en-GB"/>
        </w:rPr>
        <w:t>hsCRP</w:t>
      </w:r>
      <w:proofErr w:type="spellEnd"/>
      <w:r w:rsidR="00A33456" w:rsidRPr="006D1FBF">
        <w:rPr>
          <w:lang w:val="en-GB"/>
        </w:rPr>
        <w:t xml:space="preserve">, eGFR, </w:t>
      </w:r>
      <w:r w:rsidR="00A33456">
        <w:rPr>
          <w:lang w:val="en-GB"/>
        </w:rPr>
        <w:t>and UACR</w:t>
      </w:r>
      <w:r w:rsidR="00066F40" w:rsidRPr="006D1FBF">
        <w:rPr>
          <w:lang w:val="en-GB"/>
        </w:rPr>
        <w:t xml:space="preserve">) </w:t>
      </w:r>
      <w:r w:rsidR="003669AC" w:rsidRPr="006D1FBF">
        <w:rPr>
          <w:lang w:val="en-GB"/>
        </w:rPr>
        <w:t xml:space="preserve">and </w:t>
      </w:r>
      <w:r w:rsidR="00066F40" w:rsidRPr="006D1FBF">
        <w:rPr>
          <w:lang w:val="en-GB"/>
        </w:rPr>
        <w:t>incident cardiovascular outcomes using restricted cubic spline models</w:t>
      </w:r>
      <w:r w:rsidR="00CD306B" w:rsidRPr="006D1FBF">
        <w:rPr>
          <w:lang w:val="en-GB"/>
        </w:rPr>
        <w:t>, stratified by autoimmune disease status</w:t>
      </w:r>
      <w:r w:rsidR="00066F40" w:rsidRPr="006D1FBF">
        <w:rPr>
          <w:lang w:val="en-GB"/>
        </w:rPr>
        <w:t>.</w:t>
      </w:r>
      <w:r w:rsidR="00461E57" w:rsidRPr="006D1FBF">
        <w:rPr>
          <w:lang w:val="en-GB"/>
        </w:rPr>
        <w:t xml:space="preserve"> </w:t>
      </w:r>
    </w:p>
    <w:p w14:paraId="07E385FF" w14:textId="6918F36D" w:rsidR="00F93526" w:rsidRPr="00B6354D" w:rsidRDefault="00066F40" w:rsidP="00C5632F">
      <w:pPr>
        <w:spacing w:after="120"/>
        <w:ind w:firstLine="0"/>
        <w:rPr>
          <w:color w:val="FF0000"/>
          <w:szCs w:val="22"/>
          <w:lang w:val="en-US"/>
        </w:rPr>
      </w:pPr>
      <w:r w:rsidRPr="006D1FBF">
        <w:rPr>
          <w:lang w:val="en-GB"/>
        </w:rPr>
        <w:t>T</w:t>
      </w:r>
      <w:r w:rsidR="00A82575" w:rsidRPr="006D1FBF">
        <w:rPr>
          <w:lang w:val="en-GB"/>
        </w:rPr>
        <w:t>o assess whether associations between the risk factors and cardiovascular outcomes are modified by autoimmune disease status</w:t>
      </w:r>
      <w:r w:rsidR="00431EA7" w:rsidRPr="006D1FBF">
        <w:rPr>
          <w:lang w:val="en-GB"/>
        </w:rPr>
        <w:t xml:space="preserve">, </w:t>
      </w:r>
      <w:r w:rsidR="00F93526">
        <w:rPr>
          <w:color w:val="000000" w:themeColor="text1"/>
          <w:szCs w:val="22"/>
          <w:lang w:val="en-US"/>
        </w:rPr>
        <w:t>we will calculate</w:t>
      </w:r>
      <w:r w:rsidR="00F93526" w:rsidRPr="006F7F60">
        <w:rPr>
          <w:color w:val="000000" w:themeColor="text1"/>
          <w:szCs w:val="22"/>
          <w:lang w:val="en-US"/>
        </w:rPr>
        <w:t xml:space="preserve"> ratios of </w:t>
      </w:r>
      <w:r w:rsidR="00F93526">
        <w:rPr>
          <w:color w:val="000000" w:themeColor="text1"/>
          <w:szCs w:val="22"/>
          <w:lang w:val="en-US"/>
        </w:rPr>
        <w:t>HRs</w:t>
      </w:r>
      <w:r w:rsidR="00F93526" w:rsidRPr="006F7F60">
        <w:rPr>
          <w:color w:val="000000" w:themeColor="text1"/>
          <w:szCs w:val="22"/>
          <w:lang w:val="en-US"/>
        </w:rPr>
        <w:t xml:space="preserve"> and corresponding 95% CIs by fitting an interaction term for </w:t>
      </w:r>
      <w:r w:rsidR="00F93526">
        <w:rPr>
          <w:color w:val="000000" w:themeColor="text1"/>
          <w:szCs w:val="22"/>
          <w:lang w:val="en-US"/>
        </w:rPr>
        <w:t>autoimmune disease status</w:t>
      </w:r>
      <w:r w:rsidR="00F93526" w:rsidRPr="006F7F60">
        <w:rPr>
          <w:color w:val="000000" w:themeColor="text1"/>
          <w:szCs w:val="22"/>
          <w:lang w:val="en-US"/>
        </w:rPr>
        <w:t xml:space="preserve"> in fully adjusted Cox proportional hazard models.</w:t>
      </w:r>
      <w:sdt>
        <w:sdtPr>
          <w:rPr>
            <w:color w:val="000000"/>
            <w:szCs w:val="22"/>
            <w:vertAlign w:val="superscript"/>
            <w:lang w:val="en-US"/>
          </w:rPr>
          <w:tag w:val="MENDELEY_CITATION_v3_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"/>
          <w:id w:val="-1027171463"/>
          <w:placeholder>
            <w:docPart w:val="DefaultPlaceholder_-1854013440"/>
          </w:placeholder>
        </w:sdtPr>
        <w:sdtContent>
          <w:r w:rsidR="00C5632F" w:rsidRPr="00C5632F">
            <w:rPr>
              <w:color w:val="000000"/>
              <w:szCs w:val="22"/>
              <w:vertAlign w:val="superscript"/>
              <w:lang w:val="en-US"/>
            </w:rPr>
            <w:t>5</w:t>
          </w:r>
        </w:sdtContent>
      </w:sdt>
      <w:r w:rsidR="00F93526" w:rsidRPr="006D1FBF" w:rsidDel="00F93526">
        <w:rPr>
          <w:lang w:val="en-GB"/>
        </w:rPr>
        <w:t xml:space="preserve"> </w:t>
      </w:r>
    </w:p>
    <w:p w14:paraId="5950F836" w14:textId="0A65AAFE" w:rsidR="006310B4" w:rsidRPr="006D1FBF" w:rsidRDefault="00C5632F" w:rsidP="00C5632F">
      <w:pPr>
        <w:spacing w:after="120"/>
        <w:ind w:firstLine="0"/>
        <w:rPr>
          <w:lang w:val="en-GB"/>
        </w:rPr>
      </w:pPr>
      <w:r>
        <w:rPr>
          <w:lang w:val="en-GB"/>
        </w:rPr>
        <w:t xml:space="preserve">To </w:t>
      </w:r>
      <w:r w:rsidR="00D7554B">
        <w:rPr>
          <w:lang w:val="en-GB"/>
        </w:rPr>
        <w:t>evaluate</w:t>
      </w:r>
      <w:r w:rsidR="006310B4" w:rsidRPr="006310B4">
        <w:rPr>
          <w:lang w:val="en-GB"/>
        </w:rPr>
        <w:t xml:space="preserve"> whether any of the risk factors investigated have differential effects in sociodemographic subgroup</w:t>
      </w:r>
      <w:r w:rsidR="006310B4">
        <w:rPr>
          <w:lang w:val="en-GB"/>
        </w:rPr>
        <w:t xml:space="preserve">s, we will perform Cox proportional hazards models stratified by </w:t>
      </w:r>
      <w:r w:rsidR="006310B4" w:rsidRPr="006310B4">
        <w:rPr>
          <w:lang w:val="en-GB"/>
        </w:rPr>
        <w:t xml:space="preserve">age, sex and </w:t>
      </w:r>
      <w:r w:rsidR="006310B4">
        <w:rPr>
          <w:lang w:val="en-GB"/>
        </w:rPr>
        <w:t>Townsend deprivation index</w:t>
      </w:r>
      <w:r w:rsidR="006310B4" w:rsidRPr="006310B4">
        <w:rPr>
          <w:lang w:val="en-GB"/>
        </w:rPr>
        <w:t>.</w:t>
      </w:r>
    </w:p>
    <w:p w14:paraId="11D45EE6" w14:textId="3BC93101" w:rsidR="00C90920" w:rsidRPr="006D1FBF" w:rsidRDefault="00C90920" w:rsidP="00C5632F">
      <w:pPr>
        <w:spacing w:after="120"/>
        <w:ind w:firstLine="0"/>
        <w:rPr>
          <w:lang w:val="en-GB"/>
        </w:rPr>
      </w:pPr>
      <w:r w:rsidRPr="006D1FBF">
        <w:rPr>
          <w:lang w:val="en-GB"/>
        </w:rPr>
        <w:t>To examine the robustness of our results, we will conduct several sensitivity analyses</w:t>
      </w:r>
      <w:r w:rsidR="00892020" w:rsidRPr="006D1FBF">
        <w:rPr>
          <w:lang w:val="en-GB"/>
        </w:rPr>
        <w:t>.</w:t>
      </w:r>
    </w:p>
    <w:p w14:paraId="30F304C4" w14:textId="19BC1C71" w:rsidR="00C5632F" w:rsidRDefault="00892020" w:rsidP="00313780">
      <w:pPr>
        <w:pStyle w:val="Lijstalinea"/>
        <w:numPr>
          <w:ilvl w:val="0"/>
          <w:numId w:val="11"/>
        </w:numPr>
        <w:spacing w:after="120"/>
        <w:rPr>
          <w:lang w:val="en-GB"/>
        </w:rPr>
      </w:pPr>
      <w:r w:rsidRPr="00C5632F">
        <w:rPr>
          <w:lang w:val="en-GB"/>
        </w:rPr>
        <w:t xml:space="preserve">To examine whether observed associations could be biased by increased use of preventive therapies in high-risk individuals, we will perform </w:t>
      </w:r>
      <w:r w:rsidR="005B3889" w:rsidRPr="00C5632F">
        <w:rPr>
          <w:lang w:val="en-GB"/>
        </w:rPr>
        <w:t>(</w:t>
      </w:r>
      <w:proofErr w:type="spellStart"/>
      <w:r w:rsidRPr="00C5632F">
        <w:rPr>
          <w:lang w:val="en-GB"/>
        </w:rPr>
        <w:t>i</w:t>
      </w:r>
      <w:proofErr w:type="spellEnd"/>
      <w:r w:rsidRPr="00C5632F">
        <w:rPr>
          <w:lang w:val="en-GB"/>
        </w:rPr>
        <w:t>) s</w:t>
      </w:r>
      <w:r w:rsidR="00C90920" w:rsidRPr="00C5632F">
        <w:rPr>
          <w:lang w:val="en-GB"/>
        </w:rPr>
        <w:t>tratif</w:t>
      </w:r>
      <w:r w:rsidR="00E84A1D" w:rsidRPr="00C5632F">
        <w:rPr>
          <w:lang w:val="en-GB"/>
        </w:rPr>
        <w:t>i</w:t>
      </w:r>
      <w:r w:rsidRPr="00C5632F">
        <w:rPr>
          <w:lang w:val="en-GB"/>
        </w:rPr>
        <w:t>ed</w:t>
      </w:r>
      <w:r w:rsidR="00C90920" w:rsidRPr="00C5632F">
        <w:rPr>
          <w:lang w:val="en-GB"/>
        </w:rPr>
        <w:t xml:space="preserve"> analyses by baseline-use of </w:t>
      </w:r>
      <w:r w:rsidR="00523B3D" w:rsidRPr="00C5632F">
        <w:rPr>
          <w:lang w:val="en-GB"/>
        </w:rPr>
        <w:t xml:space="preserve">lipid </w:t>
      </w:r>
      <w:r w:rsidR="00C90920" w:rsidRPr="00C5632F">
        <w:rPr>
          <w:lang w:val="en-GB"/>
        </w:rPr>
        <w:t>and/or blood pressure lowering medications</w:t>
      </w:r>
      <w:r w:rsidRPr="00C5632F">
        <w:rPr>
          <w:lang w:val="en-GB"/>
        </w:rPr>
        <w:t xml:space="preserve">; and </w:t>
      </w:r>
      <w:r w:rsidR="005B3889" w:rsidRPr="00C5632F">
        <w:rPr>
          <w:lang w:val="en-GB"/>
        </w:rPr>
        <w:t>(</w:t>
      </w:r>
      <w:r w:rsidRPr="00C5632F">
        <w:rPr>
          <w:lang w:val="en-GB"/>
        </w:rPr>
        <w:t>i</w:t>
      </w:r>
      <w:r w:rsidR="00C90920" w:rsidRPr="00C5632F">
        <w:rPr>
          <w:lang w:val="en-GB"/>
        </w:rPr>
        <w:t xml:space="preserve">i) </w:t>
      </w:r>
      <w:r w:rsidRPr="00C5632F">
        <w:rPr>
          <w:lang w:val="en-GB"/>
        </w:rPr>
        <w:t xml:space="preserve">analyses censoring </w:t>
      </w:r>
      <w:r w:rsidR="00C90920" w:rsidRPr="00C5632F">
        <w:rPr>
          <w:lang w:val="en-GB"/>
        </w:rPr>
        <w:t xml:space="preserve">time at risk to the date of the first-reported </w:t>
      </w:r>
      <w:r w:rsidR="00523B3D" w:rsidRPr="00C5632F">
        <w:rPr>
          <w:lang w:val="en-GB"/>
        </w:rPr>
        <w:t xml:space="preserve">lipid </w:t>
      </w:r>
      <w:r w:rsidR="00C90920" w:rsidRPr="00C5632F">
        <w:rPr>
          <w:lang w:val="en-GB"/>
        </w:rPr>
        <w:t>and/or blood pressure lowering drug prescription (subgroup analysis restricted to the cohort to individuals with functional linkage to primary care records);</w:t>
      </w:r>
    </w:p>
    <w:p w14:paraId="0A37CB6C" w14:textId="77777777" w:rsidR="00C5632F" w:rsidRDefault="00892020" w:rsidP="009E395C">
      <w:pPr>
        <w:pStyle w:val="Lijstalinea"/>
        <w:numPr>
          <w:ilvl w:val="0"/>
          <w:numId w:val="11"/>
        </w:numPr>
        <w:spacing w:after="120"/>
        <w:rPr>
          <w:lang w:val="en-GB"/>
        </w:rPr>
      </w:pPr>
      <w:r w:rsidRPr="00C5632F">
        <w:rPr>
          <w:lang w:val="en-GB"/>
        </w:rPr>
        <w:t>To test whether observed associations could be due to increased medical attention leading to higher rates of diagnoses in individuals regularly followed-up for a chronic condition, we will perform sensitivity analyses restricting cardiovascular diagnoses recorded as the primary reason for hospital admission or as the primary cause of death.</w:t>
      </w:r>
    </w:p>
    <w:p w14:paraId="3647A9A9" w14:textId="77777777" w:rsidR="00C5632F" w:rsidRDefault="00892020" w:rsidP="00F23215">
      <w:pPr>
        <w:pStyle w:val="Lijstalinea"/>
        <w:numPr>
          <w:ilvl w:val="0"/>
          <w:numId w:val="11"/>
        </w:numPr>
        <w:spacing w:after="120"/>
        <w:rPr>
          <w:lang w:val="en-GB"/>
        </w:rPr>
      </w:pPr>
      <w:r w:rsidRPr="00C5632F">
        <w:rPr>
          <w:lang w:val="en-GB"/>
        </w:rPr>
        <w:t xml:space="preserve">To examine the impact of missing data management techniques, we will perform </w:t>
      </w:r>
      <w:r w:rsidR="00263D07" w:rsidRPr="00C5632F">
        <w:rPr>
          <w:lang w:val="en-GB"/>
        </w:rPr>
        <w:t xml:space="preserve"> analyses </w:t>
      </w:r>
      <w:r w:rsidRPr="00C5632F">
        <w:rPr>
          <w:lang w:val="en-GB"/>
        </w:rPr>
        <w:t>restrict</w:t>
      </w:r>
      <w:r w:rsidR="00224A23" w:rsidRPr="00C5632F">
        <w:rPr>
          <w:lang w:val="en-GB"/>
        </w:rPr>
        <w:t>ed</w:t>
      </w:r>
      <w:r w:rsidRPr="00C5632F">
        <w:rPr>
          <w:lang w:val="en-GB"/>
        </w:rPr>
        <w:t xml:space="preserve"> </w:t>
      </w:r>
      <w:r w:rsidR="00263D07" w:rsidRPr="00C5632F">
        <w:rPr>
          <w:lang w:val="en-GB"/>
        </w:rPr>
        <w:t>to individuals with no missing data on risk factor exposure variables (complete case analyses);</w:t>
      </w:r>
    </w:p>
    <w:p w14:paraId="0FAFE01C" w14:textId="10FF896C" w:rsidR="00C90920" w:rsidRPr="00C5632F" w:rsidRDefault="00892020" w:rsidP="00F23215">
      <w:pPr>
        <w:pStyle w:val="Lijstalinea"/>
        <w:numPr>
          <w:ilvl w:val="0"/>
          <w:numId w:val="11"/>
        </w:numPr>
        <w:spacing w:after="120"/>
        <w:rPr>
          <w:lang w:val="en-GB"/>
        </w:rPr>
      </w:pPr>
      <w:r w:rsidRPr="00C5632F">
        <w:rPr>
          <w:lang w:val="en-GB"/>
        </w:rPr>
        <w:lastRenderedPageBreak/>
        <w:t xml:space="preserve">To examine the potential impact of the competing risk of death, we will </w:t>
      </w:r>
      <w:r w:rsidR="00C90920" w:rsidRPr="00C5632F">
        <w:rPr>
          <w:lang w:val="en-GB"/>
        </w:rPr>
        <w:t>calculat</w:t>
      </w:r>
      <w:r w:rsidRPr="00C5632F">
        <w:rPr>
          <w:lang w:val="en-GB"/>
        </w:rPr>
        <w:t>e</w:t>
      </w:r>
      <w:r w:rsidR="00C90920" w:rsidRPr="00C5632F">
        <w:rPr>
          <w:lang w:val="en-GB"/>
        </w:rPr>
        <w:t xml:space="preserve"> category-specific hazard ratios and confidence intervals for new-onset cardiovascular disease using Fine-Gray sub-distribution hazard models accounting for the competing risk of death from any cause</w:t>
      </w:r>
      <w:r w:rsidRPr="00C5632F">
        <w:rPr>
          <w:lang w:val="en-GB"/>
        </w:rPr>
        <w:t>.</w:t>
      </w:r>
    </w:p>
    <w:p w14:paraId="2A2D7C96" w14:textId="11FC6748" w:rsidR="00E91988" w:rsidRDefault="00A30E00" w:rsidP="00C5632F">
      <w:pPr>
        <w:spacing w:after="120"/>
        <w:ind w:firstLine="0"/>
        <w:rPr>
          <w:lang w:val="en-GB"/>
        </w:rPr>
      </w:pPr>
      <w:r w:rsidRPr="006D1FBF">
        <w:rPr>
          <w:lang w:val="en-GB"/>
        </w:rPr>
        <w:t>All statistical analyses will be performed in R (</w:t>
      </w:r>
      <w:r w:rsidR="004E2037" w:rsidRPr="006D1FBF">
        <w:rPr>
          <w:lang w:val="en-GB"/>
        </w:rPr>
        <w:t>version 4.3.3).</w:t>
      </w:r>
    </w:p>
    <w:p w14:paraId="5493DF9C" w14:textId="7494197C" w:rsidR="00C5632F" w:rsidRDefault="00C5632F" w:rsidP="00C5632F">
      <w:pPr>
        <w:spacing w:after="120"/>
        <w:ind w:firstLine="0"/>
        <w:rPr>
          <w:lang w:val="en-GB"/>
        </w:rPr>
      </w:pPr>
      <w:r w:rsidRPr="00C5632F">
        <w:rPr>
          <w:lang w:val="en-GB"/>
        </w:rPr>
        <w:t>Preliminary access to the data from UK Biobank was available to the authors at the time this</w:t>
      </w:r>
      <w:r>
        <w:rPr>
          <w:lang w:val="en-GB"/>
        </w:rPr>
        <w:t xml:space="preserve"> </w:t>
      </w:r>
      <w:r w:rsidRPr="00C5632F">
        <w:rPr>
          <w:lang w:val="en-GB"/>
        </w:rPr>
        <w:t>study protocol was established.</w:t>
      </w:r>
    </w:p>
    <w:p w14:paraId="2A9B344F" w14:textId="5066781E" w:rsidR="00C5632F" w:rsidRPr="006D1FBF" w:rsidRDefault="00C5632F" w:rsidP="00C5632F">
      <w:pPr>
        <w:spacing w:after="120"/>
        <w:ind w:firstLine="0"/>
        <w:rPr>
          <w:lang w:val="en-GB"/>
        </w:rPr>
      </w:pPr>
      <w:r>
        <w:rPr>
          <w:lang w:val="en-GB"/>
        </w:rPr>
        <w:t xml:space="preserve">We uploaded this analysis plan on GitHub on September </w:t>
      </w:r>
      <w:r w:rsidR="008B745E">
        <w:rPr>
          <w:lang w:val="en-GB"/>
        </w:rPr>
        <w:t>19</w:t>
      </w:r>
      <w:r w:rsidR="008B745E" w:rsidRPr="00C5632F">
        <w:rPr>
          <w:vertAlign w:val="superscript"/>
          <w:lang w:val="en-GB"/>
        </w:rPr>
        <w:t>th</w:t>
      </w:r>
      <w:r>
        <w:rPr>
          <w:lang w:val="en-GB"/>
        </w:rPr>
        <w:t>, 2025.</w:t>
      </w:r>
    </w:p>
    <w:p w14:paraId="7346CBDE" w14:textId="77777777" w:rsidR="00475FE0" w:rsidRPr="006D1FBF" w:rsidRDefault="00475FE0" w:rsidP="007D346C">
      <w:pPr>
        <w:spacing w:after="120"/>
        <w:rPr>
          <w:lang w:val="en-GB"/>
        </w:rPr>
      </w:pPr>
    </w:p>
    <w:p w14:paraId="143A88B8" w14:textId="0D01600A" w:rsidR="00182ECF" w:rsidRPr="00C5632F" w:rsidRDefault="00182ECF" w:rsidP="00C5632F">
      <w:pPr>
        <w:spacing w:after="120"/>
        <w:ind w:firstLine="0"/>
        <w:rPr>
          <w:b/>
          <w:bCs/>
          <w:color w:val="0070C0"/>
          <w:lang w:val="en-GB"/>
        </w:rPr>
      </w:pPr>
      <w:r w:rsidRPr="00C5632F">
        <w:rPr>
          <w:b/>
          <w:bCs/>
          <w:color w:val="0070C0"/>
          <w:lang w:val="en-GB"/>
        </w:rPr>
        <w:t>References</w:t>
      </w:r>
    </w:p>
    <w:sdt>
      <w:sdtPr>
        <w:rPr>
          <w:color w:val="000000"/>
          <w:lang w:val="en-GB"/>
        </w:rPr>
        <w:tag w:val="MENDELEY_BIBLIOGRAPHY"/>
        <w:id w:val="-1668705796"/>
        <w:placeholder>
          <w:docPart w:val="DefaultPlaceholder_-1854013440"/>
        </w:placeholder>
      </w:sdtPr>
      <w:sdtContent>
        <w:p w14:paraId="6AD478BB" w14:textId="77777777" w:rsidR="00C5632F" w:rsidRPr="00854D21" w:rsidRDefault="00C5632F">
          <w:pPr>
            <w:autoSpaceDE w:val="0"/>
            <w:autoSpaceDN w:val="0"/>
            <w:ind w:hanging="640"/>
            <w:divId w:val="2108966095"/>
            <w:rPr>
              <w:rFonts w:eastAsia="Times New Roman"/>
              <w:kern w:val="0"/>
              <w:sz w:val="24"/>
              <w:lang w:val="fr-FR"/>
              <w14:ligatures w14:val="none"/>
            </w:rPr>
          </w:pPr>
          <w:r>
            <w:rPr>
              <w:rFonts w:eastAsia="Times New Roman"/>
            </w:rPr>
            <w:t>1.</w:t>
          </w:r>
          <w:r>
            <w:rPr>
              <w:rFonts w:eastAsia="Times New Roman"/>
            </w:rPr>
            <w:tab/>
            <w:t xml:space="preserve">Bycroft C, Freeman C, Petkova D, et al. The UK Biobank resource with deep phenotyping and genomic data. </w:t>
          </w:r>
          <w:r w:rsidRPr="00854D21">
            <w:rPr>
              <w:rFonts w:eastAsia="Times New Roman"/>
              <w:i/>
              <w:iCs/>
              <w:lang w:val="fr-FR"/>
            </w:rPr>
            <w:t>Nature</w:t>
          </w:r>
          <w:r w:rsidRPr="00854D21">
            <w:rPr>
              <w:rFonts w:eastAsia="Times New Roman"/>
              <w:lang w:val="fr-FR"/>
            </w:rPr>
            <w:t>. 2018;562(7726):203-209. doi:10.1038/s41586-018-0579-z</w:t>
          </w:r>
        </w:p>
        <w:p w14:paraId="74289DFC" w14:textId="77777777" w:rsidR="00C5632F" w:rsidRDefault="00C5632F">
          <w:pPr>
            <w:autoSpaceDE w:val="0"/>
            <w:autoSpaceDN w:val="0"/>
            <w:ind w:hanging="640"/>
            <w:divId w:val="1467428365"/>
            <w:rPr>
              <w:rFonts w:eastAsia="Times New Roman"/>
            </w:rPr>
          </w:pPr>
          <w:r w:rsidRPr="00854D21">
            <w:rPr>
              <w:rFonts w:eastAsia="Times New Roman"/>
              <w:lang w:val="fr-FR"/>
            </w:rPr>
            <w:t>2.</w:t>
          </w:r>
          <w:r w:rsidRPr="00854D21">
            <w:rPr>
              <w:rFonts w:eastAsia="Times New Roman"/>
              <w:lang w:val="fr-FR"/>
            </w:rPr>
            <w:tab/>
            <w:t xml:space="preserve">Conrad N, Verbeke G, </w:t>
          </w:r>
          <w:proofErr w:type="spellStart"/>
          <w:r w:rsidRPr="00854D21">
            <w:rPr>
              <w:rFonts w:eastAsia="Times New Roman"/>
              <w:lang w:val="fr-FR"/>
            </w:rPr>
            <w:t>Molenberghs</w:t>
          </w:r>
          <w:proofErr w:type="spellEnd"/>
          <w:r w:rsidRPr="00854D21">
            <w:rPr>
              <w:rFonts w:eastAsia="Times New Roman"/>
              <w:lang w:val="fr-FR"/>
            </w:rPr>
            <w:t xml:space="preserve"> G, et al. </w:t>
          </w:r>
          <w:r>
            <w:rPr>
              <w:rFonts w:eastAsia="Times New Roman"/>
            </w:rPr>
            <w:t xml:space="preserve">Autoimmune diseases and cardiovascular risk: a population-based study on 19 autoimmune diseases and 12 cardiovascular diseases in 22 million individuals in the UK. </w:t>
          </w:r>
          <w:r>
            <w:rPr>
              <w:rFonts w:eastAsia="Times New Roman"/>
              <w:i/>
              <w:iCs/>
            </w:rPr>
            <w:t>The Lancet</w:t>
          </w:r>
          <w:r>
            <w:rPr>
              <w:rFonts w:eastAsia="Times New Roman"/>
            </w:rPr>
            <w:t>. 2022;400(10354):733-743. doi:10.1016/S0140-6736(22)01349-6</w:t>
          </w:r>
        </w:p>
        <w:p w14:paraId="5541B6B8" w14:textId="77777777" w:rsidR="00C5632F" w:rsidRDefault="00C5632F">
          <w:pPr>
            <w:autoSpaceDE w:val="0"/>
            <w:autoSpaceDN w:val="0"/>
            <w:ind w:hanging="640"/>
            <w:divId w:val="1703284718"/>
            <w:rPr>
              <w:rFonts w:eastAsia="Times New Roman"/>
            </w:rPr>
          </w:pPr>
          <w:r>
            <w:rPr>
              <w:rFonts w:eastAsia="Times New Roman"/>
            </w:rPr>
            <w:t>3.</w:t>
          </w:r>
          <w:r>
            <w:rPr>
              <w:rFonts w:eastAsia="Times New Roman"/>
            </w:rPr>
            <w:tab/>
            <w:t xml:space="preserve">Jordan H, Roderick P, Martin D. The Index of Multiple Deprivation 2000 and accessibility effects on health. </w:t>
          </w:r>
          <w:r>
            <w:rPr>
              <w:rFonts w:eastAsia="Times New Roman"/>
              <w:i/>
              <w:iCs/>
            </w:rPr>
            <w:t>J Epidemiol Community Health (1978)</w:t>
          </w:r>
          <w:r>
            <w:rPr>
              <w:rFonts w:eastAsia="Times New Roman"/>
            </w:rPr>
            <w:t>. 2004;58(3):250-257. doi:10.1136/JECH.2003.013011</w:t>
          </w:r>
        </w:p>
        <w:p w14:paraId="550B9985" w14:textId="77777777" w:rsidR="00C5632F" w:rsidRDefault="00C5632F">
          <w:pPr>
            <w:autoSpaceDE w:val="0"/>
            <w:autoSpaceDN w:val="0"/>
            <w:ind w:hanging="640"/>
            <w:divId w:val="1366059022"/>
            <w:rPr>
              <w:rFonts w:eastAsia="Times New Roman"/>
            </w:rPr>
          </w:pPr>
          <w:r>
            <w:rPr>
              <w:rFonts w:eastAsia="Times New Roman"/>
            </w:rPr>
            <w:t>4.</w:t>
          </w:r>
          <w:r>
            <w:rPr>
              <w:rFonts w:eastAsia="Times New Roman"/>
            </w:rPr>
            <w:tab/>
            <w:t xml:space="preserve">Inker LA, </w:t>
          </w:r>
          <w:proofErr w:type="spellStart"/>
          <w:r>
            <w:rPr>
              <w:rFonts w:eastAsia="Times New Roman"/>
            </w:rPr>
            <w:t>Eneanya</w:t>
          </w:r>
          <w:proofErr w:type="spellEnd"/>
          <w:r>
            <w:rPr>
              <w:rFonts w:eastAsia="Times New Roman"/>
            </w:rPr>
            <w:t xml:space="preserve"> ND, Coresh J, et al. New Creatinine- and Cystatin C–Based Equations to Estimate GFR without Race. </w:t>
          </w:r>
          <w:r>
            <w:rPr>
              <w:rFonts w:eastAsia="Times New Roman"/>
              <w:i/>
              <w:iCs/>
            </w:rPr>
            <w:t>N Engl J Med</w:t>
          </w:r>
          <w:r>
            <w:rPr>
              <w:rFonts w:eastAsia="Times New Roman"/>
            </w:rPr>
            <w:t>. 2021;385(19):1737-1749. doi:10.1056/NEJMOA2102953/SUPPL_FILE/NEJMOA2102953_DISCLOSURES.PDF</w:t>
          </w:r>
        </w:p>
        <w:p w14:paraId="390D53A4" w14:textId="77777777" w:rsidR="00C5632F" w:rsidRDefault="00C5632F">
          <w:pPr>
            <w:autoSpaceDE w:val="0"/>
            <w:autoSpaceDN w:val="0"/>
            <w:ind w:hanging="640"/>
            <w:divId w:val="253364783"/>
            <w:rPr>
              <w:rFonts w:eastAsia="Times New Roman"/>
            </w:rPr>
          </w:pPr>
          <w:r>
            <w:rPr>
              <w:rFonts w:eastAsia="Times New Roman"/>
            </w:rPr>
            <w:t>5.</w:t>
          </w:r>
          <w:r>
            <w:rPr>
              <w:rFonts w:eastAsia="Times New Roman"/>
            </w:rPr>
            <w:tab/>
            <w:t xml:space="preserve">Woodward M. Rationale and tutorial for analysing and reporting sex differences in cardiovascular associations. </w:t>
          </w:r>
          <w:r>
            <w:rPr>
              <w:rFonts w:eastAsia="Times New Roman"/>
              <w:i/>
              <w:iCs/>
            </w:rPr>
            <w:t>Heart</w:t>
          </w:r>
          <w:r>
            <w:rPr>
              <w:rFonts w:eastAsia="Times New Roman"/>
            </w:rPr>
            <w:t>. 2019;105(22):1701-1708. doi:10.1136/HEARTJNL-2019-315299</w:t>
          </w:r>
        </w:p>
        <w:p w14:paraId="77334DBF" w14:textId="4F4E89A0" w:rsidR="004774DB" w:rsidRPr="006D1FBF" w:rsidRDefault="00C5632F" w:rsidP="007D346C">
          <w:pPr>
            <w:spacing w:after="120"/>
            <w:ind w:firstLine="0"/>
            <w:rPr>
              <w:lang w:val="en-GB"/>
            </w:rPr>
          </w:pPr>
          <w:r>
            <w:rPr>
              <w:rFonts w:eastAsia="Times New Roman"/>
            </w:rPr>
            <w:t> </w:t>
          </w:r>
        </w:p>
      </w:sdtContent>
    </w:sdt>
    <w:sectPr w:rsidR="004774DB" w:rsidRPr="006D1FBF" w:rsidSect="00646814">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751E" w14:textId="77777777" w:rsidR="00BF285E" w:rsidRDefault="00BF285E" w:rsidP="00664B7B">
      <w:r>
        <w:separator/>
      </w:r>
    </w:p>
  </w:endnote>
  <w:endnote w:type="continuationSeparator" w:id="0">
    <w:p w14:paraId="7DB820C2" w14:textId="77777777" w:rsidR="00BF285E" w:rsidRDefault="00BF285E" w:rsidP="0066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5330"/>
      <w:docPartObj>
        <w:docPartGallery w:val="Page Numbers (Bottom of Page)"/>
        <w:docPartUnique/>
      </w:docPartObj>
    </w:sdtPr>
    <w:sdtContent>
      <w:p w14:paraId="0BB1A093" w14:textId="51CEA65D" w:rsidR="00646814" w:rsidRDefault="00646814" w:rsidP="00664B7B">
        <w:pPr>
          <w:pStyle w:val="Voettekst"/>
        </w:pPr>
        <w:r>
          <w:fldChar w:fldCharType="begin"/>
        </w:r>
        <w:r>
          <w:instrText>PAGE   \* MERGEFORMAT</w:instrText>
        </w:r>
        <w:r>
          <w:fldChar w:fldCharType="separate"/>
        </w:r>
        <w:r>
          <w:rPr>
            <w:lang w:val="nl-NL"/>
          </w:rPr>
          <w:t>2</w:t>
        </w:r>
        <w:r>
          <w:fldChar w:fldCharType="end"/>
        </w:r>
      </w:p>
    </w:sdtContent>
  </w:sdt>
  <w:p w14:paraId="28980DDC" w14:textId="6DE369E5" w:rsidR="00484274" w:rsidRPr="00646814" w:rsidRDefault="00484274" w:rsidP="00664B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52372" w14:textId="77777777" w:rsidR="00BF285E" w:rsidRDefault="00BF285E" w:rsidP="00664B7B">
      <w:r>
        <w:separator/>
      </w:r>
    </w:p>
  </w:footnote>
  <w:footnote w:type="continuationSeparator" w:id="0">
    <w:p w14:paraId="583291A5" w14:textId="77777777" w:rsidR="00BF285E" w:rsidRDefault="00BF285E" w:rsidP="00664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5338E"/>
    <w:multiLevelType w:val="multilevel"/>
    <w:tmpl w:val="9A34304C"/>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0A5013"/>
    <w:multiLevelType w:val="hybridMultilevel"/>
    <w:tmpl w:val="41D4C7BC"/>
    <w:lvl w:ilvl="0" w:tplc="DCE830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8702B"/>
    <w:multiLevelType w:val="hybridMultilevel"/>
    <w:tmpl w:val="F9BC617E"/>
    <w:lvl w:ilvl="0" w:tplc="6D64F69A">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CE0550E"/>
    <w:multiLevelType w:val="hybridMultilevel"/>
    <w:tmpl w:val="9AA89F06"/>
    <w:lvl w:ilvl="0" w:tplc="19A4F08E">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2751BC"/>
    <w:multiLevelType w:val="hybridMultilevel"/>
    <w:tmpl w:val="DA7A3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27121"/>
    <w:multiLevelType w:val="hybridMultilevel"/>
    <w:tmpl w:val="BEE28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347DC8"/>
    <w:multiLevelType w:val="hybridMultilevel"/>
    <w:tmpl w:val="7FFC7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E719FB"/>
    <w:multiLevelType w:val="multilevel"/>
    <w:tmpl w:val="D28A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1449C"/>
    <w:multiLevelType w:val="hybridMultilevel"/>
    <w:tmpl w:val="8136922C"/>
    <w:lvl w:ilvl="0" w:tplc="4CB2C0B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7B82706"/>
    <w:multiLevelType w:val="hybridMultilevel"/>
    <w:tmpl w:val="A816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5F54B2"/>
    <w:multiLevelType w:val="multilevel"/>
    <w:tmpl w:val="9A34304C"/>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54207713">
    <w:abstractNumId w:val="4"/>
  </w:num>
  <w:num w:numId="2" w16cid:durableId="1861889648">
    <w:abstractNumId w:val="5"/>
  </w:num>
  <w:num w:numId="3" w16cid:durableId="687372859">
    <w:abstractNumId w:val="9"/>
  </w:num>
  <w:num w:numId="4" w16cid:durableId="170685180">
    <w:abstractNumId w:val="6"/>
  </w:num>
  <w:num w:numId="5" w16cid:durableId="1285382424">
    <w:abstractNumId w:val="3"/>
  </w:num>
  <w:num w:numId="6" w16cid:durableId="159590713">
    <w:abstractNumId w:val="8"/>
  </w:num>
  <w:num w:numId="7" w16cid:durableId="71204238">
    <w:abstractNumId w:val="10"/>
  </w:num>
  <w:num w:numId="8" w16cid:durableId="1201481766">
    <w:abstractNumId w:val="7"/>
  </w:num>
  <w:num w:numId="9" w16cid:durableId="2134670074">
    <w:abstractNumId w:val="0"/>
  </w:num>
  <w:num w:numId="10" w16cid:durableId="435560552">
    <w:abstractNumId w:val="1"/>
  </w:num>
  <w:num w:numId="11" w16cid:durableId="134683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DB"/>
    <w:rsid w:val="00002F62"/>
    <w:rsid w:val="00004234"/>
    <w:rsid w:val="00021F7E"/>
    <w:rsid w:val="0005386A"/>
    <w:rsid w:val="00053900"/>
    <w:rsid w:val="00063C97"/>
    <w:rsid w:val="00066F40"/>
    <w:rsid w:val="000830D0"/>
    <w:rsid w:val="000B400E"/>
    <w:rsid w:val="000B6D2F"/>
    <w:rsid w:val="000D3E4B"/>
    <w:rsid w:val="000E116C"/>
    <w:rsid w:val="001144F0"/>
    <w:rsid w:val="001161D5"/>
    <w:rsid w:val="001227D2"/>
    <w:rsid w:val="001234CE"/>
    <w:rsid w:val="00124BCF"/>
    <w:rsid w:val="00142FDB"/>
    <w:rsid w:val="001606BF"/>
    <w:rsid w:val="0016529D"/>
    <w:rsid w:val="00173E15"/>
    <w:rsid w:val="00182ECF"/>
    <w:rsid w:val="00187898"/>
    <w:rsid w:val="00197E05"/>
    <w:rsid w:val="00197F68"/>
    <w:rsid w:val="001D6EBC"/>
    <w:rsid w:val="001E5455"/>
    <w:rsid w:val="001F31DC"/>
    <w:rsid w:val="0020194C"/>
    <w:rsid w:val="00207530"/>
    <w:rsid w:val="00213336"/>
    <w:rsid w:val="002167EE"/>
    <w:rsid w:val="00224A23"/>
    <w:rsid w:val="00226E28"/>
    <w:rsid w:val="00231456"/>
    <w:rsid w:val="00233108"/>
    <w:rsid w:val="00235505"/>
    <w:rsid w:val="002470DF"/>
    <w:rsid w:val="00250053"/>
    <w:rsid w:val="00252F5A"/>
    <w:rsid w:val="00263D07"/>
    <w:rsid w:val="0026460D"/>
    <w:rsid w:val="00293076"/>
    <w:rsid w:val="002A0690"/>
    <w:rsid w:val="002A5F0D"/>
    <w:rsid w:val="002B1CDA"/>
    <w:rsid w:val="002B5AEB"/>
    <w:rsid w:val="002B5D9C"/>
    <w:rsid w:val="002C5FF1"/>
    <w:rsid w:val="002D1BBB"/>
    <w:rsid w:val="002E1C0F"/>
    <w:rsid w:val="002F5ECC"/>
    <w:rsid w:val="002F707E"/>
    <w:rsid w:val="003050DB"/>
    <w:rsid w:val="00305C65"/>
    <w:rsid w:val="00315ACC"/>
    <w:rsid w:val="0032521F"/>
    <w:rsid w:val="003300E5"/>
    <w:rsid w:val="0033207D"/>
    <w:rsid w:val="003378B7"/>
    <w:rsid w:val="003669AC"/>
    <w:rsid w:val="0038380B"/>
    <w:rsid w:val="003A1FF7"/>
    <w:rsid w:val="003B0424"/>
    <w:rsid w:val="003B2CF4"/>
    <w:rsid w:val="003D670E"/>
    <w:rsid w:val="003D7C19"/>
    <w:rsid w:val="00407C83"/>
    <w:rsid w:val="00412125"/>
    <w:rsid w:val="004171B1"/>
    <w:rsid w:val="00431EA7"/>
    <w:rsid w:val="0045211E"/>
    <w:rsid w:val="00461E57"/>
    <w:rsid w:val="00466CE3"/>
    <w:rsid w:val="00475FE0"/>
    <w:rsid w:val="004774DB"/>
    <w:rsid w:val="0048138D"/>
    <w:rsid w:val="00484274"/>
    <w:rsid w:val="00484539"/>
    <w:rsid w:val="0049637E"/>
    <w:rsid w:val="0049682B"/>
    <w:rsid w:val="00497017"/>
    <w:rsid w:val="004B5374"/>
    <w:rsid w:val="004B55FB"/>
    <w:rsid w:val="004C298A"/>
    <w:rsid w:val="004D743C"/>
    <w:rsid w:val="004D788B"/>
    <w:rsid w:val="004E2037"/>
    <w:rsid w:val="004E518B"/>
    <w:rsid w:val="004E5841"/>
    <w:rsid w:val="004F45C3"/>
    <w:rsid w:val="004F5627"/>
    <w:rsid w:val="005012F2"/>
    <w:rsid w:val="005104D9"/>
    <w:rsid w:val="00511314"/>
    <w:rsid w:val="00523B3D"/>
    <w:rsid w:val="00541BB7"/>
    <w:rsid w:val="0057390A"/>
    <w:rsid w:val="0059173D"/>
    <w:rsid w:val="005968F3"/>
    <w:rsid w:val="005A3516"/>
    <w:rsid w:val="005B3889"/>
    <w:rsid w:val="005B63FE"/>
    <w:rsid w:val="005C1DC1"/>
    <w:rsid w:val="005D02CF"/>
    <w:rsid w:val="005D6556"/>
    <w:rsid w:val="005E098A"/>
    <w:rsid w:val="005E124D"/>
    <w:rsid w:val="005E5E4D"/>
    <w:rsid w:val="00621C09"/>
    <w:rsid w:val="00625093"/>
    <w:rsid w:val="006258D3"/>
    <w:rsid w:val="006310B4"/>
    <w:rsid w:val="00646814"/>
    <w:rsid w:val="00664B7B"/>
    <w:rsid w:val="00677818"/>
    <w:rsid w:val="00680470"/>
    <w:rsid w:val="00695ED3"/>
    <w:rsid w:val="00697105"/>
    <w:rsid w:val="006D1FBF"/>
    <w:rsid w:val="006E5B70"/>
    <w:rsid w:val="0070579C"/>
    <w:rsid w:val="0072131B"/>
    <w:rsid w:val="007308BE"/>
    <w:rsid w:val="00737941"/>
    <w:rsid w:val="00757652"/>
    <w:rsid w:val="007677E1"/>
    <w:rsid w:val="007763B4"/>
    <w:rsid w:val="00777477"/>
    <w:rsid w:val="00781F86"/>
    <w:rsid w:val="0079082E"/>
    <w:rsid w:val="0079157E"/>
    <w:rsid w:val="007A0DAC"/>
    <w:rsid w:val="007A4243"/>
    <w:rsid w:val="007B458D"/>
    <w:rsid w:val="007D346C"/>
    <w:rsid w:val="007F24B7"/>
    <w:rsid w:val="0080323E"/>
    <w:rsid w:val="00805F1A"/>
    <w:rsid w:val="00807C4E"/>
    <w:rsid w:val="00814D90"/>
    <w:rsid w:val="00831B3D"/>
    <w:rsid w:val="00854D21"/>
    <w:rsid w:val="0085639C"/>
    <w:rsid w:val="00867C4A"/>
    <w:rsid w:val="0087255D"/>
    <w:rsid w:val="00874FAF"/>
    <w:rsid w:val="008803DE"/>
    <w:rsid w:val="00890DE0"/>
    <w:rsid w:val="00892020"/>
    <w:rsid w:val="008923BC"/>
    <w:rsid w:val="008A0B77"/>
    <w:rsid w:val="008A1F5E"/>
    <w:rsid w:val="008B4E33"/>
    <w:rsid w:val="008B745E"/>
    <w:rsid w:val="008C61EF"/>
    <w:rsid w:val="008D22A8"/>
    <w:rsid w:val="008E025C"/>
    <w:rsid w:val="008E0774"/>
    <w:rsid w:val="008F48FB"/>
    <w:rsid w:val="00902B02"/>
    <w:rsid w:val="00905A69"/>
    <w:rsid w:val="00907300"/>
    <w:rsid w:val="00911FCB"/>
    <w:rsid w:val="009345F6"/>
    <w:rsid w:val="0094442E"/>
    <w:rsid w:val="00993A28"/>
    <w:rsid w:val="00994853"/>
    <w:rsid w:val="00997CD6"/>
    <w:rsid w:val="009A04D2"/>
    <w:rsid w:val="009C46E6"/>
    <w:rsid w:val="009F6A82"/>
    <w:rsid w:val="00A26708"/>
    <w:rsid w:val="00A30E00"/>
    <w:rsid w:val="00A31E02"/>
    <w:rsid w:val="00A33456"/>
    <w:rsid w:val="00A34495"/>
    <w:rsid w:val="00A4061E"/>
    <w:rsid w:val="00A6546D"/>
    <w:rsid w:val="00A67CFF"/>
    <w:rsid w:val="00A73CC9"/>
    <w:rsid w:val="00A76790"/>
    <w:rsid w:val="00A812E5"/>
    <w:rsid w:val="00A82575"/>
    <w:rsid w:val="00A90978"/>
    <w:rsid w:val="00A97289"/>
    <w:rsid w:val="00AA282B"/>
    <w:rsid w:val="00AA7113"/>
    <w:rsid w:val="00AB7B92"/>
    <w:rsid w:val="00AC3045"/>
    <w:rsid w:val="00AC614E"/>
    <w:rsid w:val="00B038C9"/>
    <w:rsid w:val="00B055A0"/>
    <w:rsid w:val="00B1023F"/>
    <w:rsid w:val="00B114D1"/>
    <w:rsid w:val="00B15284"/>
    <w:rsid w:val="00B42DEB"/>
    <w:rsid w:val="00B52B1D"/>
    <w:rsid w:val="00B622F8"/>
    <w:rsid w:val="00B6263E"/>
    <w:rsid w:val="00B6354D"/>
    <w:rsid w:val="00B64B19"/>
    <w:rsid w:val="00B87A3C"/>
    <w:rsid w:val="00BA15F1"/>
    <w:rsid w:val="00BA1613"/>
    <w:rsid w:val="00BB65B7"/>
    <w:rsid w:val="00BD7073"/>
    <w:rsid w:val="00BE1773"/>
    <w:rsid w:val="00BF285E"/>
    <w:rsid w:val="00BF604C"/>
    <w:rsid w:val="00C00AF5"/>
    <w:rsid w:val="00C00D4F"/>
    <w:rsid w:val="00C07E4F"/>
    <w:rsid w:val="00C10C61"/>
    <w:rsid w:val="00C10F0E"/>
    <w:rsid w:val="00C316EA"/>
    <w:rsid w:val="00C54127"/>
    <w:rsid w:val="00C5632F"/>
    <w:rsid w:val="00C72AF9"/>
    <w:rsid w:val="00C76635"/>
    <w:rsid w:val="00C83D0D"/>
    <w:rsid w:val="00C90920"/>
    <w:rsid w:val="00C95882"/>
    <w:rsid w:val="00C96D05"/>
    <w:rsid w:val="00CA2302"/>
    <w:rsid w:val="00CA5D25"/>
    <w:rsid w:val="00CD306B"/>
    <w:rsid w:val="00CE0037"/>
    <w:rsid w:val="00CE064B"/>
    <w:rsid w:val="00CF6631"/>
    <w:rsid w:val="00D01627"/>
    <w:rsid w:val="00D11DD2"/>
    <w:rsid w:val="00D152DD"/>
    <w:rsid w:val="00D24592"/>
    <w:rsid w:val="00D35E06"/>
    <w:rsid w:val="00D42B4B"/>
    <w:rsid w:val="00D51F0A"/>
    <w:rsid w:val="00D52644"/>
    <w:rsid w:val="00D53FBC"/>
    <w:rsid w:val="00D60224"/>
    <w:rsid w:val="00D632FD"/>
    <w:rsid w:val="00D70560"/>
    <w:rsid w:val="00D7554B"/>
    <w:rsid w:val="00D8210A"/>
    <w:rsid w:val="00D90250"/>
    <w:rsid w:val="00D9068F"/>
    <w:rsid w:val="00D946BB"/>
    <w:rsid w:val="00DA0597"/>
    <w:rsid w:val="00DA3D39"/>
    <w:rsid w:val="00DA720A"/>
    <w:rsid w:val="00DC1E70"/>
    <w:rsid w:val="00DE37D9"/>
    <w:rsid w:val="00E01D4F"/>
    <w:rsid w:val="00E035B6"/>
    <w:rsid w:val="00E120BD"/>
    <w:rsid w:val="00E164D6"/>
    <w:rsid w:val="00E257F8"/>
    <w:rsid w:val="00E274A4"/>
    <w:rsid w:val="00E3663B"/>
    <w:rsid w:val="00E44075"/>
    <w:rsid w:val="00E6244F"/>
    <w:rsid w:val="00E84A1D"/>
    <w:rsid w:val="00E91988"/>
    <w:rsid w:val="00E9217A"/>
    <w:rsid w:val="00EB1CEC"/>
    <w:rsid w:val="00ED340D"/>
    <w:rsid w:val="00ED341A"/>
    <w:rsid w:val="00ED7341"/>
    <w:rsid w:val="00EF0A76"/>
    <w:rsid w:val="00EF1A7A"/>
    <w:rsid w:val="00F078BA"/>
    <w:rsid w:val="00F10D7E"/>
    <w:rsid w:val="00F171EC"/>
    <w:rsid w:val="00F23D76"/>
    <w:rsid w:val="00F347A6"/>
    <w:rsid w:val="00F412A2"/>
    <w:rsid w:val="00F4572B"/>
    <w:rsid w:val="00F478F1"/>
    <w:rsid w:val="00F5584E"/>
    <w:rsid w:val="00F61F55"/>
    <w:rsid w:val="00F65551"/>
    <w:rsid w:val="00F701C1"/>
    <w:rsid w:val="00F771CF"/>
    <w:rsid w:val="00F82B77"/>
    <w:rsid w:val="00F85AF8"/>
    <w:rsid w:val="00F93526"/>
    <w:rsid w:val="00FA13AC"/>
    <w:rsid w:val="00FB1C90"/>
    <w:rsid w:val="00FE3F51"/>
    <w:rsid w:val="00FE44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92B5"/>
  <w15:chartTrackingRefBased/>
  <w15:docId w15:val="{F78796FC-D83C-43BB-B728-129BD9F0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34CE"/>
    <w:pPr>
      <w:ind w:firstLine="360"/>
    </w:pPr>
    <w:rPr>
      <w:rFonts w:ascii="Aptos" w:hAnsi="Aptos" w:cs="Arial"/>
      <w:sz w:val="22"/>
    </w:rPr>
  </w:style>
  <w:style w:type="paragraph" w:styleId="Kop1">
    <w:name w:val="heading 1"/>
    <w:basedOn w:val="Lijstalinea"/>
    <w:next w:val="Standaard"/>
    <w:link w:val="Kop1Char"/>
    <w:uiPriority w:val="9"/>
    <w:qFormat/>
    <w:rsid w:val="007A4243"/>
    <w:pPr>
      <w:ind w:left="284" w:hanging="284"/>
      <w:outlineLvl w:val="0"/>
    </w:pPr>
    <w:rPr>
      <w:b/>
      <w:bCs/>
    </w:rPr>
  </w:style>
  <w:style w:type="paragraph" w:styleId="Kop2">
    <w:name w:val="heading 2"/>
    <w:basedOn w:val="Standaard"/>
    <w:next w:val="Standaard"/>
    <w:link w:val="Kop2Char"/>
    <w:uiPriority w:val="9"/>
    <w:unhideWhenUsed/>
    <w:qFormat/>
    <w:rsid w:val="00737941"/>
    <w:pPr>
      <w:ind w:firstLine="0"/>
      <w:outlineLvl w:val="1"/>
    </w:pPr>
    <w:rPr>
      <w:i/>
      <w:iCs/>
      <w:lang w:eastAsia="en-GB"/>
    </w:rPr>
  </w:style>
  <w:style w:type="paragraph" w:styleId="Kop3">
    <w:name w:val="heading 3"/>
    <w:basedOn w:val="Standaard"/>
    <w:next w:val="Standaard"/>
    <w:link w:val="Kop3Char"/>
    <w:uiPriority w:val="9"/>
    <w:unhideWhenUsed/>
    <w:qFormat/>
    <w:rsid w:val="002167EE"/>
    <w:pPr>
      <w:ind w:firstLine="0"/>
      <w:outlineLvl w:val="2"/>
    </w:pPr>
    <w:rPr>
      <w:u w:val="single"/>
    </w:rPr>
  </w:style>
  <w:style w:type="paragraph" w:styleId="Kop4">
    <w:name w:val="heading 4"/>
    <w:basedOn w:val="Standaard"/>
    <w:next w:val="Standaard"/>
    <w:link w:val="Kop4Char"/>
    <w:uiPriority w:val="9"/>
    <w:unhideWhenUsed/>
    <w:qFormat/>
    <w:rsid w:val="004774DB"/>
    <w:pPr>
      <w:keepNext/>
      <w:keepLines/>
      <w:spacing w:before="80" w:after="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4774D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74DB"/>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74DB"/>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74DB"/>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74DB"/>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4243"/>
    <w:rPr>
      <w:rFonts w:ascii="Arial" w:hAnsi="Arial" w:cs="Arial"/>
      <w:b/>
      <w:bCs/>
      <w:sz w:val="22"/>
      <w:lang w:val="en-GB"/>
    </w:rPr>
  </w:style>
  <w:style w:type="character" w:customStyle="1" w:styleId="Kop2Char">
    <w:name w:val="Kop 2 Char"/>
    <w:basedOn w:val="Standaardalinea-lettertype"/>
    <w:link w:val="Kop2"/>
    <w:uiPriority w:val="9"/>
    <w:rsid w:val="00737941"/>
    <w:rPr>
      <w:rFonts w:ascii="Arial" w:hAnsi="Arial" w:cs="Arial"/>
      <w:i/>
      <w:iCs/>
      <w:sz w:val="22"/>
      <w:lang w:eastAsia="en-GB"/>
    </w:rPr>
  </w:style>
  <w:style w:type="character" w:customStyle="1" w:styleId="Kop3Char">
    <w:name w:val="Kop 3 Char"/>
    <w:basedOn w:val="Standaardalinea-lettertype"/>
    <w:link w:val="Kop3"/>
    <w:uiPriority w:val="9"/>
    <w:rsid w:val="002167EE"/>
    <w:rPr>
      <w:rFonts w:ascii="Arial" w:hAnsi="Arial" w:cs="Arial"/>
      <w:sz w:val="22"/>
      <w:u w:val="single"/>
    </w:rPr>
  </w:style>
  <w:style w:type="character" w:customStyle="1" w:styleId="Kop4Char">
    <w:name w:val="Kop 4 Char"/>
    <w:basedOn w:val="Standaardalinea-lettertype"/>
    <w:link w:val="Kop4"/>
    <w:uiPriority w:val="9"/>
    <w:rsid w:val="004774DB"/>
    <w:rPr>
      <w:rFonts w:ascii="Calibri" w:eastAsiaTheme="majorEastAsia" w:hAnsi="Calibri" w:cstheme="majorBidi"/>
      <w:b/>
      <w:iCs/>
      <w:color w:val="000000" w:themeColor="text1"/>
      <w:sz w:val="22"/>
    </w:rPr>
  </w:style>
  <w:style w:type="character" w:customStyle="1" w:styleId="Kop5Char">
    <w:name w:val="Kop 5 Char"/>
    <w:basedOn w:val="Standaardalinea-lettertype"/>
    <w:link w:val="Kop5"/>
    <w:uiPriority w:val="9"/>
    <w:semiHidden/>
    <w:rsid w:val="004774D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74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74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74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74DB"/>
    <w:rPr>
      <w:rFonts w:eastAsiaTheme="majorEastAsia" w:cstheme="majorBidi"/>
      <w:color w:val="272727" w:themeColor="text1" w:themeTint="D8"/>
    </w:rPr>
  </w:style>
  <w:style w:type="paragraph" w:styleId="Titel">
    <w:name w:val="Title"/>
    <w:basedOn w:val="Standaard"/>
    <w:next w:val="Standaard"/>
    <w:link w:val="TitelChar"/>
    <w:uiPriority w:val="10"/>
    <w:qFormat/>
    <w:rsid w:val="00664B7B"/>
    <w:pPr>
      <w:jc w:val="center"/>
    </w:pPr>
    <w:rPr>
      <w:b/>
      <w:bCs/>
      <w:caps/>
    </w:rPr>
  </w:style>
  <w:style w:type="character" w:customStyle="1" w:styleId="TitelChar">
    <w:name w:val="Titel Char"/>
    <w:basedOn w:val="Standaardalinea-lettertype"/>
    <w:link w:val="Titel"/>
    <w:uiPriority w:val="10"/>
    <w:rsid w:val="00664B7B"/>
    <w:rPr>
      <w:rFonts w:ascii="Arial" w:hAnsi="Arial" w:cs="Arial"/>
      <w:b/>
      <w:bCs/>
      <w:caps/>
      <w:sz w:val="22"/>
    </w:rPr>
  </w:style>
  <w:style w:type="paragraph" w:styleId="Ondertitel">
    <w:name w:val="Subtitle"/>
    <w:basedOn w:val="Standaard"/>
    <w:next w:val="Standaard"/>
    <w:link w:val="OndertitelChar"/>
    <w:uiPriority w:val="11"/>
    <w:qFormat/>
    <w:rsid w:val="00664B7B"/>
    <w:pPr>
      <w:jc w:val="center"/>
    </w:pPr>
    <w:rPr>
      <w:b/>
      <w:bCs/>
    </w:rPr>
  </w:style>
  <w:style w:type="character" w:customStyle="1" w:styleId="OndertitelChar">
    <w:name w:val="Ondertitel Char"/>
    <w:basedOn w:val="Standaardalinea-lettertype"/>
    <w:link w:val="Ondertitel"/>
    <w:uiPriority w:val="11"/>
    <w:rsid w:val="00664B7B"/>
    <w:rPr>
      <w:rFonts w:ascii="Arial" w:hAnsi="Arial" w:cs="Arial"/>
      <w:b/>
      <w:bCs/>
      <w:sz w:val="22"/>
    </w:rPr>
  </w:style>
  <w:style w:type="paragraph" w:styleId="Citaat">
    <w:name w:val="Quote"/>
    <w:basedOn w:val="Standaard"/>
    <w:next w:val="Standaard"/>
    <w:link w:val="CitaatChar"/>
    <w:uiPriority w:val="29"/>
    <w:qFormat/>
    <w:rsid w:val="004774DB"/>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74DB"/>
    <w:rPr>
      <w:i/>
      <w:iCs/>
      <w:color w:val="404040" w:themeColor="text1" w:themeTint="BF"/>
    </w:rPr>
  </w:style>
  <w:style w:type="paragraph" w:styleId="Lijstalinea">
    <w:name w:val="List Paragraph"/>
    <w:basedOn w:val="Standaard"/>
    <w:uiPriority w:val="34"/>
    <w:qFormat/>
    <w:rsid w:val="004774DB"/>
    <w:pPr>
      <w:ind w:left="720"/>
      <w:contextualSpacing/>
    </w:pPr>
  </w:style>
  <w:style w:type="character" w:styleId="Intensievebenadrukking">
    <w:name w:val="Intense Emphasis"/>
    <w:basedOn w:val="Standaardalinea-lettertype"/>
    <w:uiPriority w:val="21"/>
    <w:qFormat/>
    <w:rsid w:val="004774DB"/>
    <w:rPr>
      <w:i/>
      <w:iCs/>
      <w:color w:val="0F4761" w:themeColor="accent1" w:themeShade="BF"/>
    </w:rPr>
  </w:style>
  <w:style w:type="paragraph" w:styleId="Duidelijkcitaat">
    <w:name w:val="Intense Quote"/>
    <w:basedOn w:val="Standaard"/>
    <w:next w:val="Standaard"/>
    <w:link w:val="DuidelijkcitaatChar"/>
    <w:uiPriority w:val="30"/>
    <w:qFormat/>
    <w:rsid w:val="00477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74DB"/>
    <w:rPr>
      <w:i/>
      <w:iCs/>
      <w:color w:val="0F4761" w:themeColor="accent1" w:themeShade="BF"/>
    </w:rPr>
  </w:style>
  <w:style w:type="character" w:styleId="Intensieveverwijzing">
    <w:name w:val="Intense Reference"/>
    <w:basedOn w:val="Standaardalinea-lettertype"/>
    <w:uiPriority w:val="32"/>
    <w:qFormat/>
    <w:rsid w:val="004774DB"/>
    <w:rPr>
      <w:b/>
      <w:bCs/>
      <w:smallCaps/>
      <w:color w:val="0F4761" w:themeColor="accent1" w:themeShade="BF"/>
      <w:spacing w:val="5"/>
    </w:rPr>
  </w:style>
  <w:style w:type="paragraph" w:styleId="Normaalweb">
    <w:name w:val="Normal (Web)"/>
    <w:basedOn w:val="Standaard"/>
    <w:uiPriority w:val="99"/>
    <w:unhideWhenUsed/>
    <w:rsid w:val="004774DB"/>
    <w:pPr>
      <w:spacing w:before="100" w:beforeAutospacing="1" w:after="100" w:afterAutospacing="1"/>
    </w:pPr>
    <w:rPr>
      <w:rFonts w:ascii="Times New Roman" w:eastAsia="Times New Roman" w:hAnsi="Times New Roman" w:cs="Times New Roman"/>
      <w:kern w:val="0"/>
      <w:lang w:val="nl-BE" w:eastAsia="nl-BE"/>
      <w14:ligatures w14:val="none"/>
    </w:rPr>
  </w:style>
  <w:style w:type="character" w:styleId="Hyperlink">
    <w:name w:val="Hyperlink"/>
    <w:basedOn w:val="Standaardalinea-lettertype"/>
    <w:uiPriority w:val="99"/>
    <w:unhideWhenUsed/>
    <w:rsid w:val="004774DB"/>
    <w:rPr>
      <w:color w:val="467886" w:themeColor="hyperlink"/>
      <w:u w:val="single"/>
    </w:rPr>
  </w:style>
  <w:style w:type="paragraph" w:styleId="Bibliografie">
    <w:name w:val="Bibliography"/>
    <w:basedOn w:val="Standaard"/>
    <w:next w:val="Standaard"/>
    <w:uiPriority w:val="37"/>
    <w:unhideWhenUsed/>
    <w:rsid w:val="0087255D"/>
    <w:pPr>
      <w:tabs>
        <w:tab w:val="left" w:pos="260"/>
        <w:tab w:val="left" w:pos="380"/>
        <w:tab w:val="left" w:pos="500"/>
      </w:tabs>
      <w:spacing w:line="480" w:lineRule="auto"/>
      <w:ind w:left="384" w:hanging="384"/>
    </w:pPr>
  </w:style>
  <w:style w:type="paragraph" w:styleId="Voetnoottekst">
    <w:name w:val="footnote text"/>
    <w:basedOn w:val="Standaard"/>
    <w:link w:val="VoetnoottekstChar"/>
    <w:uiPriority w:val="99"/>
    <w:semiHidden/>
    <w:unhideWhenUsed/>
    <w:rsid w:val="0087255D"/>
    <w:rPr>
      <w:sz w:val="20"/>
      <w:szCs w:val="20"/>
    </w:rPr>
  </w:style>
  <w:style w:type="character" w:customStyle="1" w:styleId="VoetnoottekstChar">
    <w:name w:val="Voetnoottekst Char"/>
    <w:basedOn w:val="Standaardalinea-lettertype"/>
    <w:link w:val="Voetnoottekst"/>
    <w:uiPriority w:val="99"/>
    <w:semiHidden/>
    <w:rsid w:val="0087255D"/>
    <w:rPr>
      <w:rFonts w:ascii="Calibri" w:hAnsi="Calibri"/>
      <w:sz w:val="20"/>
      <w:szCs w:val="20"/>
    </w:rPr>
  </w:style>
  <w:style w:type="character" w:styleId="Voetnootmarkering">
    <w:name w:val="footnote reference"/>
    <w:basedOn w:val="Standaardalinea-lettertype"/>
    <w:uiPriority w:val="99"/>
    <w:semiHidden/>
    <w:unhideWhenUsed/>
    <w:rsid w:val="0087255D"/>
    <w:rPr>
      <w:vertAlign w:val="superscript"/>
    </w:rPr>
  </w:style>
  <w:style w:type="paragraph" w:customStyle="1" w:styleId="Default">
    <w:name w:val="Default"/>
    <w:rsid w:val="008C61EF"/>
    <w:pPr>
      <w:autoSpaceDE w:val="0"/>
      <w:autoSpaceDN w:val="0"/>
      <w:adjustRightInd w:val="0"/>
    </w:pPr>
    <w:rPr>
      <w:rFonts w:ascii="Arial" w:hAnsi="Arial" w:cs="Arial"/>
      <w:color w:val="000000"/>
      <w:kern w:val="0"/>
      <w:lang w:val="en-GB"/>
      <w14:ligatures w14:val="none"/>
    </w:rPr>
  </w:style>
  <w:style w:type="paragraph" w:styleId="Revisie">
    <w:name w:val="Revision"/>
    <w:hidden/>
    <w:uiPriority w:val="99"/>
    <w:semiHidden/>
    <w:rsid w:val="00002F62"/>
    <w:rPr>
      <w:rFonts w:ascii="Calibri" w:hAnsi="Calibri"/>
      <w:sz w:val="22"/>
    </w:rPr>
  </w:style>
  <w:style w:type="character" w:styleId="Nadruk">
    <w:name w:val="Emphasis"/>
    <w:basedOn w:val="Standaardalinea-lettertype"/>
    <w:uiPriority w:val="20"/>
    <w:qFormat/>
    <w:rsid w:val="00BB65B7"/>
    <w:rPr>
      <w:i/>
      <w:iCs/>
    </w:rPr>
  </w:style>
  <w:style w:type="paragraph" w:styleId="Koptekst">
    <w:name w:val="header"/>
    <w:basedOn w:val="Standaard"/>
    <w:link w:val="KoptekstChar"/>
    <w:uiPriority w:val="99"/>
    <w:unhideWhenUsed/>
    <w:rsid w:val="00484274"/>
    <w:pPr>
      <w:tabs>
        <w:tab w:val="center" w:pos="4536"/>
        <w:tab w:val="right" w:pos="9072"/>
      </w:tabs>
    </w:pPr>
  </w:style>
  <w:style w:type="character" w:customStyle="1" w:styleId="KoptekstChar">
    <w:name w:val="Koptekst Char"/>
    <w:basedOn w:val="Standaardalinea-lettertype"/>
    <w:link w:val="Koptekst"/>
    <w:uiPriority w:val="99"/>
    <w:rsid w:val="00484274"/>
    <w:rPr>
      <w:rFonts w:ascii="Arial" w:hAnsi="Arial" w:cs="Arial"/>
      <w:sz w:val="22"/>
      <w:lang w:val="en-GB"/>
    </w:rPr>
  </w:style>
  <w:style w:type="paragraph" w:styleId="Voettekst">
    <w:name w:val="footer"/>
    <w:basedOn w:val="Standaard"/>
    <w:link w:val="VoettekstChar"/>
    <w:uiPriority w:val="99"/>
    <w:unhideWhenUsed/>
    <w:rsid w:val="00484274"/>
    <w:pPr>
      <w:tabs>
        <w:tab w:val="center" w:pos="4536"/>
        <w:tab w:val="right" w:pos="9072"/>
      </w:tabs>
    </w:pPr>
  </w:style>
  <w:style w:type="character" w:customStyle="1" w:styleId="VoettekstChar">
    <w:name w:val="Voettekst Char"/>
    <w:basedOn w:val="Standaardalinea-lettertype"/>
    <w:link w:val="Voettekst"/>
    <w:uiPriority w:val="99"/>
    <w:rsid w:val="00484274"/>
    <w:rPr>
      <w:rFonts w:ascii="Arial" w:hAnsi="Arial" w:cs="Arial"/>
      <w:sz w:val="22"/>
      <w:lang w:val="en-GB"/>
    </w:rPr>
  </w:style>
  <w:style w:type="character" w:styleId="Tekstvantijdelijkeaanduiding">
    <w:name w:val="Placeholder Text"/>
    <w:basedOn w:val="Standaardalinea-lettertype"/>
    <w:uiPriority w:val="99"/>
    <w:semiHidden/>
    <w:rsid w:val="00737941"/>
    <w:rPr>
      <w:color w:val="666666"/>
    </w:rPr>
  </w:style>
  <w:style w:type="character" w:styleId="Verwijzingopmerking">
    <w:name w:val="annotation reference"/>
    <w:basedOn w:val="Standaardalinea-lettertype"/>
    <w:uiPriority w:val="99"/>
    <w:semiHidden/>
    <w:unhideWhenUsed/>
    <w:rsid w:val="00E257F8"/>
    <w:rPr>
      <w:sz w:val="16"/>
      <w:szCs w:val="16"/>
    </w:rPr>
  </w:style>
  <w:style w:type="paragraph" w:styleId="Tekstopmerking">
    <w:name w:val="annotation text"/>
    <w:basedOn w:val="Standaard"/>
    <w:link w:val="TekstopmerkingChar"/>
    <w:uiPriority w:val="99"/>
    <w:unhideWhenUsed/>
    <w:rsid w:val="00E257F8"/>
    <w:rPr>
      <w:sz w:val="20"/>
      <w:szCs w:val="20"/>
    </w:rPr>
  </w:style>
  <w:style w:type="character" w:customStyle="1" w:styleId="TekstopmerkingChar">
    <w:name w:val="Tekst opmerking Char"/>
    <w:basedOn w:val="Standaardalinea-lettertype"/>
    <w:link w:val="Tekstopmerking"/>
    <w:uiPriority w:val="99"/>
    <w:rsid w:val="00E257F8"/>
    <w:rPr>
      <w:rFonts w:ascii="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E257F8"/>
    <w:rPr>
      <w:b/>
      <w:bCs/>
    </w:rPr>
  </w:style>
  <w:style w:type="character" w:customStyle="1" w:styleId="OnderwerpvanopmerkingChar">
    <w:name w:val="Onderwerp van opmerking Char"/>
    <w:basedOn w:val="TekstopmerkingChar"/>
    <w:link w:val="Onderwerpvanopmerking"/>
    <w:uiPriority w:val="99"/>
    <w:semiHidden/>
    <w:rsid w:val="00E257F8"/>
    <w:rPr>
      <w:rFonts w:ascii="Arial" w:hAnsi="Arial" w:cs="Arial"/>
      <w:b/>
      <w:bCs/>
      <w:sz w:val="20"/>
      <w:szCs w:val="20"/>
    </w:rPr>
  </w:style>
  <w:style w:type="table" w:styleId="Tabelraster">
    <w:name w:val="Table Grid"/>
    <w:basedOn w:val="Standaardtabel"/>
    <w:uiPriority w:val="39"/>
    <w:rsid w:val="00697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E44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3432">
      <w:bodyDiv w:val="1"/>
      <w:marLeft w:val="0"/>
      <w:marRight w:val="0"/>
      <w:marTop w:val="0"/>
      <w:marBottom w:val="0"/>
      <w:divBdr>
        <w:top w:val="none" w:sz="0" w:space="0" w:color="auto"/>
        <w:left w:val="none" w:sz="0" w:space="0" w:color="auto"/>
        <w:bottom w:val="none" w:sz="0" w:space="0" w:color="auto"/>
        <w:right w:val="none" w:sz="0" w:space="0" w:color="auto"/>
      </w:divBdr>
      <w:divsChild>
        <w:div w:id="942539703">
          <w:marLeft w:val="640"/>
          <w:marRight w:val="0"/>
          <w:marTop w:val="0"/>
          <w:marBottom w:val="0"/>
          <w:divBdr>
            <w:top w:val="none" w:sz="0" w:space="0" w:color="auto"/>
            <w:left w:val="none" w:sz="0" w:space="0" w:color="auto"/>
            <w:bottom w:val="none" w:sz="0" w:space="0" w:color="auto"/>
            <w:right w:val="none" w:sz="0" w:space="0" w:color="auto"/>
          </w:divBdr>
        </w:div>
      </w:divsChild>
    </w:div>
    <w:div w:id="37093563">
      <w:bodyDiv w:val="1"/>
      <w:marLeft w:val="0"/>
      <w:marRight w:val="0"/>
      <w:marTop w:val="0"/>
      <w:marBottom w:val="0"/>
      <w:divBdr>
        <w:top w:val="none" w:sz="0" w:space="0" w:color="auto"/>
        <w:left w:val="none" w:sz="0" w:space="0" w:color="auto"/>
        <w:bottom w:val="none" w:sz="0" w:space="0" w:color="auto"/>
        <w:right w:val="none" w:sz="0" w:space="0" w:color="auto"/>
      </w:divBdr>
      <w:divsChild>
        <w:div w:id="2027362622">
          <w:marLeft w:val="640"/>
          <w:marRight w:val="0"/>
          <w:marTop w:val="0"/>
          <w:marBottom w:val="0"/>
          <w:divBdr>
            <w:top w:val="none" w:sz="0" w:space="0" w:color="auto"/>
            <w:left w:val="none" w:sz="0" w:space="0" w:color="auto"/>
            <w:bottom w:val="none" w:sz="0" w:space="0" w:color="auto"/>
            <w:right w:val="none" w:sz="0" w:space="0" w:color="auto"/>
          </w:divBdr>
        </w:div>
        <w:div w:id="1659653789">
          <w:marLeft w:val="640"/>
          <w:marRight w:val="0"/>
          <w:marTop w:val="0"/>
          <w:marBottom w:val="0"/>
          <w:divBdr>
            <w:top w:val="none" w:sz="0" w:space="0" w:color="auto"/>
            <w:left w:val="none" w:sz="0" w:space="0" w:color="auto"/>
            <w:bottom w:val="none" w:sz="0" w:space="0" w:color="auto"/>
            <w:right w:val="none" w:sz="0" w:space="0" w:color="auto"/>
          </w:divBdr>
        </w:div>
        <w:div w:id="946039322">
          <w:marLeft w:val="640"/>
          <w:marRight w:val="0"/>
          <w:marTop w:val="0"/>
          <w:marBottom w:val="0"/>
          <w:divBdr>
            <w:top w:val="none" w:sz="0" w:space="0" w:color="auto"/>
            <w:left w:val="none" w:sz="0" w:space="0" w:color="auto"/>
            <w:bottom w:val="none" w:sz="0" w:space="0" w:color="auto"/>
            <w:right w:val="none" w:sz="0" w:space="0" w:color="auto"/>
          </w:divBdr>
        </w:div>
        <w:div w:id="104810883">
          <w:marLeft w:val="640"/>
          <w:marRight w:val="0"/>
          <w:marTop w:val="0"/>
          <w:marBottom w:val="0"/>
          <w:divBdr>
            <w:top w:val="none" w:sz="0" w:space="0" w:color="auto"/>
            <w:left w:val="none" w:sz="0" w:space="0" w:color="auto"/>
            <w:bottom w:val="none" w:sz="0" w:space="0" w:color="auto"/>
            <w:right w:val="none" w:sz="0" w:space="0" w:color="auto"/>
          </w:divBdr>
        </w:div>
        <w:div w:id="2140564939">
          <w:marLeft w:val="640"/>
          <w:marRight w:val="0"/>
          <w:marTop w:val="0"/>
          <w:marBottom w:val="0"/>
          <w:divBdr>
            <w:top w:val="none" w:sz="0" w:space="0" w:color="auto"/>
            <w:left w:val="none" w:sz="0" w:space="0" w:color="auto"/>
            <w:bottom w:val="none" w:sz="0" w:space="0" w:color="auto"/>
            <w:right w:val="none" w:sz="0" w:space="0" w:color="auto"/>
          </w:divBdr>
        </w:div>
      </w:divsChild>
    </w:div>
    <w:div w:id="77798607">
      <w:bodyDiv w:val="1"/>
      <w:marLeft w:val="0"/>
      <w:marRight w:val="0"/>
      <w:marTop w:val="0"/>
      <w:marBottom w:val="0"/>
      <w:divBdr>
        <w:top w:val="none" w:sz="0" w:space="0" w:color="auto"/>
        <w:left w:val="none" w:sz="0" w:space="0" w:color="auto"/>
        <w:bottom w:val="none" w:sz="0" w:space="0" w:color="auto"/>
        <w:right w:val="none" w:sz="0" w:space="0" w:color="auto"/>
      </w:divBdr>
      <w:divsChild>
        <w:div w:id="652105871">
          <w:marLeft w:val="640"/>
          <w:marRight w:val="0"/>
          <w:marTop w:val="0"/>
          <w:marBottom w:val="0"/>
          <w:divBdr>
            <w:top w:val="none" w:sz="0" w:space="0" w:color="auto"/>
            <w:left w:val="none" w:sz="0" w:space="0" w:color="auto"/>
            <w:bottom w:val="none" w:sz="0" w:space="0" w:color="auto"/>
            <w:right w:val="none" w:sz="0" w:space="0" w:color="auto"/>
          </w:divBdr>
        </w:div>
        <w:div w:id="1865363419">
          <w:marLeft w:val="640"/>
          <w:marRight w:val="0"/>
          <w:marTop w:val="0"/>
          <w:marBottom w:val="0"/>
          <w:divBdr>
            <w:top w:val="none" w:sz="0" w:space="0" w:color="auto"/>
            <w:left w:val="none" w:sz="0" w:space="0" w:color="auto"/>
            <w:bottom w:val="none" w:sz="0" w:space="0" w:color="auto"/>
            <w:right w:val="none" w:sz="0" w:space="0" w:color="auto"/>
          </w:divBdr>
        </w:div>
        <w:div w:id="1814063084">
          <w:marLeft w:val="640"/>
          <w:marRight w:val="0"/>
          <w:marTop w:val="0"/>
          <w:marBottom w:val="0"/>
          <w:divBdr>
            <w:top w:val="none" w:sz="0" w:space="0" w:color="auto"/>
            <w:left w:val="none" w:sz="0" w:space="0" w:color="auto"/>
            <w:bottom w:val="none" w:sz="0" w:space="0" w:color="auto"/>
            <w:right w:val="none" w:sz="0" w:space="0" w:color="auto"/>
          </w:divBdr>
        </w:div>
      </w:divsChild>
    </w:div>
    <w:div w:id="97220873">
      <w:bodyDiv w:val="1"/>
      <w:marLeft w:val="0"/>
      <w:marRight w:val="0"/>
      <w:marTop w:val="0"/>
      <w:marBottom w:val="0"/>
      <w:divBdr>
        <w:top w:val="none" w:sz="0" w:space="0" w:color="auto"/>
        <w:left w:val="none" w:sz="0" w:space="0" w:color="auto"/>
        <w:bottom w:val="none" w:sz="0" w:space="0" w:color="auto"/>
        <w:right w:val="none" w:sz="0" w:space="0" w:color="auto"/>
      </w:divBdr>
      <w:divsChild>
        <w:div w:id="1175848437">
          <w:marLeft w:val="640"/>
          <w:marRight w:val="0"/>
          <w:marTop w:val="0"/>
          <w:marBottom w:val="0"/>
          <w:divBdr>
            <w:top w:val="none" w:sz="0" w:space="0" w:color="auto"/>
            <w:left w:val="none" w:sz="0" w:space="0" w:color="auto"/>
            <w:bottom w:val="none" w:sz="0" w:space="0" w:color="auto"/>
            <w:right w:val="none" w:sz="0" w:space="0" w:color="auto"/>
          </w:divBdr>
        </w:div>
        <w:div w:id="1064597639">
          <w:marLeft w:val="640"/>
          <w:marRight w:val="0"/>
          <w:marTop w:val="0"/>
          <w:marBottom w:val="0"/>
          <w:divBdr>
            <w:top w:val="none" w:sz="0" w:space="0" w:color="auto"/>
            <w:left w:val="none" w:sz="0" w:space="0" w:color="auto"/>
            <w:bottom w:val="none" w:sz="0" w:space="0" w:color="auto"/>
            <w:right w:val="none" w:sz="0" w:space="0" w:color="auto"/>
          </w:divBdr>
        </w:div>
        <w:div w:id="479931890">
          <w:marLeft w:val="640"/>
          <w:marRight w:val="0"/>
          <w:marTop w:val="0"/>
          <w:marBottom w:val="0"/>
          <w:divBdr>
            <w:top w:val="none" w:sz="0" w:space="0" w:color="auto"/>
            <w:left w:val="none" w:sz="0" w:space="0" w:color="auto"/>
            <w:bottom w:val="none" w:sz="0" w:space="0" w:color="auto"/>
            <w:right w:val="none" w:sz="0" w:space="0" w:color="auto"/>
          </w:divBdr>
        </w:div>
        <w:div w:id="1100445153">
          <w:marLeft w:val="640"/>
          <w:marRight w:val="0"/>
          <w:marTop w:val="0"/>
          <w:marBottom w:val="0"/>
          <w:divBdr>
            <w:top w:val="none" w:sz="0" w:space="0" w:color="auto"/>
            <w:left w:val="none" w:sz="0" w:space="0" w:color="auto"/>
            <w:bottom w:val="none" w:sz="0" w:space="0" w:color="auto"/>
            <w:right w:val="none" w:sz="0" w:space="0" w:color="auto"/>
          </w:divBdr>
        </w:div>
        <w:div w:id="473989045">
          <w:marLeft w:val="640"/>
          <w:marRight w:val="0"/>
          <w:marTop w:val="0"/>
          <w:marBottom w:val="0"/>
          <w:divBdr>
            <w:top w:val="none" w:sz="0" w:space="0" w:color="auto"/>
            <w:left w:val="none" w:sz="0" w:space="0" w:color="auto"/>
            <w:bottom w:val="none" w:sz="0" w:space="0" w:color="auto"/>
            <w:right w:val="none" w:sz="0" w:space="0" w:color="auto"/>
          </w:divBdr>
        </w:div>
        <w:div w:id="1081945152">
          <w:marLeft w:val="640"/>
          <w:marRight w:val="0"/>
          <w:marTop w:val="0"/>
          <w:marBottom w:val="0"/>
          <w:divBdr>
            <w:top w:val="none" w:sz="0" w:space="0" w:color="auto"/>
            <w:left w:val="none" w:sz="0" w:space="0" w:color="auto"/>
            <w:bottom w:val="none" w:sz="0" w:space="0" w:color="auto"/>
            <w:right w:val="none" w:sz="0" w:space="0" w:color="auto"/>
          </w:divBdr>
        </w:div>
        <w:div w:id="481118416">
          <w:marLeft w:val="640"/>
          <w:marRight w:val="0"/>
          <w:marTop w:val="0"/>
          <w:marBottom w:val="0"/>
          <w:divBdr>
            <w:top w:val="none" w:sz="0" w:space="0" w:color="auto"/>
            <w:left w:val="none" w:sz="0" w:space="0" w:color="auto"/>
            <w:bottom w:val="none" w:sz="0" w:space="0" w:color="auto"/>
            <w:right w:val="none" w:sz="0" w:space="0" w:color="auto"/>
          </w:divBdr>
        </w:div>
        <w:div w:id="1343048958">
          <w:marLeft w:val="640"/>
          <w:marRight w:val="0"/>
          <w:marTop w:val="0"/>
          <w:marBottom w:val="0"/>
          <w:divBdr>
            <w:top w:val="none" w:sz="0" w:space="0" w:color="auto"/>
            <w:left w:val="none" w:sz="0" w:space="0" w:color="auto"/>
            <w:bottom w:val="none" w:sz="0" w:space="0" w:color="auto"/>
            <w:right w:val="none" w:sz="0" w:space="0" w:color="auto"/>
          </w:divBdr>
        </w:div>
        <w:div w:id="572206827">
          <w:marLeft w:val="640"/>
          <w:marRight w:val="0"/>
          <w:marTop w:val="0"/>
          <w:marBottom w:val="0"/>
          <w:divBdr>
            <w:top w:val="none" w:sz="0" w:space="0" w:color="auto"/>
            <w:left w:val="none" w:sz="0" w:space="0" w:color="auto"/>
            <w:bottom w:val="none" w:sz="0" w:space="0" w:color="auto"/>
            <w:right w:val="none" w:sz="0" w:space="0" w:color="auto"/>
          </w:divBdr>
        </w:div>
        <w:div w:id="1387799118">
          <w:marLeft w:val="640"/>
          <w:marRight w:val="0"/>
          <w:marTop w:val="0"/>
          <w:marBottom w:val="0"/>
          <w:divBdr>
            <w:top w:val="none" w:sz="0" w:space="0" w:color="auto"/>
            <w:left w:val="none" w:sz="0" w:space="0" w:color="auto"/>
            <w:bottom w:val="none" w:sz="0" w:space="0" w:color="auto"/>
            <w:right w:val="none" w:sz="0" w:space="0" w:color="auto"/>
          </w:divBdr>
        </w:div>
        <w:div w:id="206308050">
          <w:marLeft w:val="640"/>
          <w:marRight w:val="0"/>
          <w:marTop w:val="0"/>
          <w:marBottom w:val="0"/>
          <w:divBdr>
            <w:top w:val="none" w:sz="0" w:space="0" w:color="auto"/>
            <w:left w:val="none" w:sz="0" w:space="0" w:color="auto"/>
            <w:bottom w:val="none" w:sz="0" w:space="0" w:color="auto"/>
            <w:right w:val="none" w:sz="0" w:space="0" w:color="auto"/>
          </w:divBdr>
        </w:div>
      </w:divsChild>
    </w:div>
    <w:div w:id="150566636">
      <w:bodyDiv w:val="1"/>
      <w:marLeft w:val="0"/>
      <w:marRight w:val="0"/>
      <w:marTop w:val="0"/>
      <w:marBottom w:val="0"/>
      <w:divBdr>
        <w:top w:val="none" w:sz="0" w:space="0" w:color="auto"/>
        <w:left w:val="none" w:sz="0" w:space="0" w:color="auto"/>
        <w:bottom w:val="none" w:sz="0" w:space="0" w:color="auto"/>
        <w:right w:val="none" w:sz="0" w:space="0" w:color="auto"/>
      </w:divBdr>
    </w:div>
    <w:div w:id="155924562">
      <w:marLeft w:val="640"/>
      <w:marRight w:val="0"/>
      <w:marTop w:val="0"/>
      <w:marBottom w:val="0"/>
      <w:divBdr>
        <w:top w:val="none" w:sz="0" w:space="0" w:color="auto"/>
        <w:left w:val="none" w:sz="0" w:space="0" w:color="auto"/>
        <w:bottom w:val="none" w:sz="0" w:space="0" w:color="auto"/>
        <w:right w:val="none" w:sz="0" w:space="0" w:color="auto"/>
      </w:divBdr>
    </w:div>
    <w:div w:id="177014709">
      <w:bodyDiv w:val="1"/>
      <w:marLeft w:val="0"/>
      <w:marRight w:val="0"/>
      <w:marTop w:val="0"/>
      <w:marBottom w:val="0"/>
      <w:divBdr>
        <w:top w:val="none" w:sz="0" w:space="0" w:color="auto"/>
        <w:left w:val="none" w:sz="0" w:space="0" w:color="auto"/>
        <w:bottom w:val="none" w:sz="0" w:space="0" w:color="auto"/>
        <w:right w:val="none" w:sz="0" w:space="0" w:color="auto"/>
      </w:divBdr>
      <w:divsChild>
        <w:div w:id="2041120933">
          <w:marLeft w:val="640"/>
          <w:marRight w:val="0"/>
          <w:marTop w:val="0"/>
          <w:marBottom w:val="0"/>
          <w:divBdr>
            <w:top w:val="none" w:sz="0" w:space="0" w:color="auto"/>
            <w:left w:val="none" w:sz="0" w:space="0" w:color="auto"/>
            <w:bottom w:val="none" w:sz="0" w:space="0" w:color="auto"/>
            <w:right w:val="none" w:sz="0" w:space="0" w:color="auto"/>
          </w:divBdr>
        </w:div>
      </w:divsChild>
    </w:div>
    <w:div w:id="253364783">
      <w:marLeft w:val="640"/>
      <w:marRight w:val="0"/>
      <w:marTop w:val="0"/>
      <w:marBottom w:val="0"/>
      <w:divBdr>
        <w:top w:val="none" w:sz="0" w:space="0" w:color="auto"/>
        <w:left w:val="none" w:sz="0" w:space="0" w:color="auto"/>
        <w:bottom w:val="none" w:sz="0" w:space="0" w:color="auto"/>
        <w:right w:val="none" w:sz="0" w:space="0" w:color="auto"/>
      </w:divBdr>
    </w:div>
    <w:div w:id="257762336">
      <w:bodyDiv w:val="1"/>
      <w:marLeft w:val="0"/>
      <w:marRight w:val="0"/>
      <w:marTop w:val="0"/>
      <w:marBottom w:val="0"/>
      <w:divBdr>
        <w:top w:val="none" w:sz="0" w:space="0" w:color="auto"/>
        <w:left w:val="none" w:sz="0" w:space="0" w:color="auto"/>
        <w:bottom w:val="none" w:sz="0" w:space="0" w:color="auto"/>
        <w:right w:val="none" w:sz="0" w:space="0" w:color="auto"/>
      </w:divBdr>
      <w:divsChild>
        <w:div w:id="1069572184">
          <w:marLeft w:val="640"/>
          <w:marRight w:val="0"/>
          <w:marTop w:val="0"/>
          <w:marBottom w:val="0"/>
          <w:divBdr>
            <w:top w:val="none" w:sz="0" w:space="0" w:color="auto"/>
            <w:left w:val="none" w:sz="0" w:space="0" w:color="auto"/>
            <w:bottom w:val="none" w:sz="0" w:space="0" w:color="auto"/>
            <w:right w:val="none" w:sz="0" w:space="0" w:color="auto"/>
          </w:divBdr>
        </w:div>
        <w:div w:id="939529725">
          <w:marLeft w:val="640"/>
          <w:marRight w:val="0"/>
          <w:marTop w:val="0"/>
          <w:marBottom w:val="0"/>
          <w:divBdr>
            <w:top w:val="none" w:sz="0" w:space="0" w:color="auto"/>
            <w:left w:val="none" w:sz="0" w:space="0" w:color="auto"/>
            <w:bottom w:val="none" w:sz="0" w:space="0" w:color="auto"/>
            <w:right w:val="none" w:sz="0" w:space="0" w:color="auto"/>
          </w:divBdr>
        </w:div>
        <w:div w:id="1475634451">
          <w:marLeft w:val="640"/>
          <w:marRight w:val="0"/>
          <w:marTop w:val="0"/>
          <w:marBottom w:val="0"/>
          <w:divBdr>
            <w:top w:val="none" w:sz="0" w:space="0" w:color="auto"/>
            <w:left w:val="none" w:sz="0" w:space="0" w:color="auto"/>
            <w:bottom w:val="none" w:sz="0" w:space="0" w:color="auto"/>
            <w:right w:val="none" w:sz="0" w:space="0" w:color="auto"/>
          </w:divBdr>
        </w:div>
        <w:div w:id="723868008">
          <w:marLeft w:val="640"/>
          <w:marRight w:val="0"/>
          <w:marTop w:val="0"/>
          <w:marBottom w:val="0"/>
          <w:divBdr>
            <w:top w:val="none" w:sz="0" w:space="0" w:color="auto"/>
            <w:left w:val="none" w:sz="0" w:space="0" w:color="auto"/>
            <w:bottom w:val="none" w:sz="0" w:space="0" w:color="auto"/>
            <w:right w:val="none" w:sz="0" w:space="0" w:color="auto"/>
          </w:divBdr>
        </w:div>
        <w:div w:id="1626498430">
          <w:marLeft w:val="640"/>
          <w:marRight w:val="0"/>
          <w:marTop w:val="0"/>
          <w:marBottom w:val="0"/>
          <w:divBdr>
            <w:top w:val="none" w:sz="0" w:space="0" w:color="auto"/>
            <w:left w:val="none" w:sz="0" w:space="0" w:color="auto"/>
            <w:bottom w:val="none" w:sz="0" w:space="0" w:color="auto"/>
            <w:right w:val="none" w:sz="0" w:space="0" w:color="auto"/>
          </w:divBdr>
        </w:div>
        <w:div w:id="39595536">
          <w:marLeft w:val="640"/>
          <w:marRight w:val="0"/>
          <w:marTop w:val="0"/>
          <w:marBottom w:val="0"/>
          <w:divBdr>
            <w:top w:val="none" w:sz="0" w:space="0" w:color="auto"/>
            <w:left w:val="none" w:sz="0" w:space="0" w:color="auto"/>
            <w:bottom w:val="none" w:sz="0" w:space="0" w:color="auto"/>
            <w:right w:val="none" w:sz="0" w:space="0" w:color="auto"/>
          </w:divBdr>
        </w:div>
        <w:div w:id="611671744">
          <w:marLeft w:val="640"/>
          <w:marRight w:val="0"/>
          <w:marTop w:val="0"/>
          <w:marBottom w:val="0"/>
          <w:divBdr>
            <w:top w:val="none" w:sz="0" w:space="0" w:color="auto"/>
            <w:left w:val="none" w:sz="0" w:space="0" w:color="auto"/>
            <w:bottom w:val="none" w:sz="0" w:space="0" w:color="auto"/>
            <w:right w:val="none" w:sz="0" w:space="0" w:color="auto"/>
          </w:divBdr>
        </w:div>
        <w:div w:id="368846771">
          <w:marLeft w:val="640"/>
          <w:marRight w:val="0"/>
          <w:marTop w:val="0"/>
          <w:marBottom w:val="0"/>
          <w:divBdr>
            <w:top w:val="none" w:sz="0" w:space="0" w:color="auto"/>
            <w:left w:val="none" w:sz="0" w:space="0" w:color="auto"/>
            <w:bottom w:val="none" w:sz="0" w:space="0" w:color="auto"/>
            <w:right w:val="none" w:sz="0" w:space="0" w:color="auto"/>
          </w:divBdr>
        </w:div>
        <w:div w:id="466237868">
          <w:marLeft w:val="640"/>
          <w:marRight w:val="0"/>
          <w:marTop w:val="0"/>
          <w:marBottom w:val="0"/>
          <w:divBdr>
            <w:top w:val="none" w:sz="0" w:space="0" w:color="auto"/>
            <w:left w:val="none" w:sz="0" w:space="0" w:color="auto"/>
            <w:bottom w:val="none" w:sz="0" w:space="0" w:color="auto"/>
            <w:right w:val="none" w:sz="0" w:space="0" w:color="auto"/>
          </w:divBdr>
        </w:div>
        <w:div w:id="607155410">
          <w:marLeft w:val="640"/>
          <w:marRight w:val="0"/>
          <w:marTop w:val="0"/>
          <w:marBottom w:val="0"/>
          <w:divBdr>
            <w:top w:val="none" w:sz="0" w:space="0" w:color="auto"/>
            <w:left w:val="none" w:sz="0" w:space="0" w:color="auto"/>
            <w:bottom w:val="none" w:sz="0" w:space="0" w:color="auto"/>
            <w:right w:val="none" w:sz="0" w:space="0" w:color="auto"/>
          </w:divBdr>
        </w:div>
      </w:divsChild>
    </w:div>
    <w:div w:id="261189268">
      <w:marLeft w:val="640"/>
      <w:marRight w:val="0"/>
      <w:marTop w:val="0"/>
      <w:marBottom w:val="0"/>
      <w:divBdr>
        <w:top w:val="none" w:sz="0" w:space="0" w:color="auto"/>
        <w:left w:val="none" w:sz="0" w:space="0" w:color="auto"/>
        <w:bottom w:val="none" w:sz="0" w:space="0" w:color="auto"/>
        <w:right w:val="none" w:sz="0" w:space="0" w:color="auto"/>
      </w:divBdr>
    </w:div>
    <w:div w:id="291373907">
      <w:bodyDiv w:val="1"/>
      <w:marLeft w:val="0"/>
      <w:marRight w:val="0"/>
      <w:marTop w:val="0"/>
      <w:marBottom w:val="0"/>
      <w:divBdr>
        <w:top w:val="none" w:sz="0" w:space="0" w:color="auto"/>
        <w:left w:val="none" w:sz="0" w:space="0" w:color="auto"/>
        <w:bottom w:val="none" w:sz="0" w:space="0" w:color="auto"/>
        <w:right w:val="none" w:sz="0" w:space="0" w:color="auto"/>
      </w:divBdr>
      <w:divsChild>
        <w:div w:id="22368538">
          <w:marLeft w:val="640"/>
          <w:marRight w:val="0"/>
          <w:marTop w:val="0"/>
          <w:marBottom w:val="0"/>
          <w:divBdr>
            <w:top w:val="none" w:sz="0" w:space="0" w:color="auto"/>
            <w:left w:val="none" w:sz="0" w:space="0" w:color="auto"/>
            <w:bottom w:val="none" w:sz="0" w:space="0" w:color="auto"/>
            <w:right w:val="none" w:sz="0" w:space="0" w:color="auto"/>
          </w:divBdr>
        </w:div>
        <w:div w:id="58482553">
          <w:marLeft w:val="640"/>
          <w:marRight w:val="0"/>
          <w:marTop w:val="0"/>
          <w:marBottom w:val="0"/>
          <w:divBdr>
            <w:top w:val="none" w:sz="0" w:space="0" w:color="auto"/>
            <w:left w:val="none" w:sz="0" w:space="0" w:color="auto"/>
            <w:bottom w:val="none" w:sz="0" w:space="0" w:color="auto"/>
            <w:right w:val="none" w:sz="0" w:space="0" w:color="auto"/>
          </w:divBdr>
        </w:div>
      </w:divsChild>
    </w:div>
    <w:div w:id="325204394">
      <w:marLeft w:val="640"/>
      <w:marRight w:val="0"/>
      <w:marTop w:val="0"/>
      <w:marBottom w:val="0"/>
      <w:divBdr>
        <w:top w:val="none" w:sz="0" w:space="0" w:color="auto"/>
        <w:left w:val="none" w:sz="0" w:space="0" w:color="auto"/>
        <w:bottom w:val="none" w:sz="0" w:space="0" w:color="auto"/>
        <w:right w:val="none" w:sz="0" w:space="0" w:color="auto"/>
      </w:divBdr>
    </w:div>
    <w:div w:id="330063141">
      <w:bodyDiv w:val="1"/>
      <w:marLeft w:val="0"/>
      <w:marRight w:val="0"/>
      <w:marTop w:val="0"/>
      <w:marBottom w:val="0"/>
      <w:divBdr>
        <w:top w:val="none" w:sz="0" w:space="0" w:color="auto"/>
        <w:left w:val="none" w:sz="0" w:space="0" w:color="auto"/>
        <w:bottom w:val="none" w:sz="0" w:space="0" w:color="auto"/>
        <w:right w:val="none" w:sz="0" w:space="0" w:color="auto"/>
      </w:divBdr>
      <w:divsChild>
        <w:div w:id="151289372">
          <w:marLeft w:val="640"/>
          <w:marRight w:val="0"/>
          <w:marTop w:val="0"/>
          <w:marBottom w:val="0"/>
          <w:divBdr>
            <w:top w:val="none" w:sz="0" w:space="0" w:color="auto"/>
            <w:left w:val="none" w:sz="0" w:space="0" w:color="auto"/>
            <w:bottom w:val="none" w:sz="0" w:space="0" w:color="auto"/>
            <w:right w:val="none" w:sz="0" w:space="0" w:color="auto"/>
          </w:divBdr>
        </w:div>
      </w:divsChild>
    </w:div>
    <w:div w:id="358089787">
      <w:bodyDiv w:val="1"/>
      <w:marLeft w:val="0"/>
      <w:marRight w:val="0"/>
      <w:marTop w:val="0"/>
      <w:marBottom w:val="0"/>
      <w:divBdr>
        <w:top w:val="none" w:sz="0" w:space="0" w:color="auto"/>
        <w:left w:val="none" w:sz="0" w:space="0" w:color="auto"/>
        <w:bottom w:val="none" w:sz="0" w:space="0" w:color="auto"/>
        <w:right w:val="none" w:sz="0" w:space="0" w:color="auto"/>
      </w:divBdr>
      <w:divsChild>
        <w:div w:id="821501792">
          <w:marLeft w:val="640"/>
          <w:marRight w:val="0"/>
          <w:marTop w:val="0"/>
          <w:marBottom w:val="0"/>
          <w:divBdr>
            <w:top w:val="none" w:sz="0" w:space="0" w:color="auto"/>
            <w:left w:val="none" w:sz="0" w:space="0" w:color="auto"/>
            <w:bottom w:val="none" w:sz="0" w:space="0" w:color="auto"/>
            <w:right w:val="none" w:sz="0" w:space="0" w:color="auto"/>
          </w:divBdr>
        </w:div>
        <w:div w:id="207576230">
          <w:marLeft w:val="640"/>
          <w:marRight w:val="0"/>
          <w:marTop w:val="0"/>
          <w:marBottom w:val="0"/>
          <w:divBdr>
            <w:top w:val="none" w:sz="0" w:space="0" w:color="auto"/>
            <w:left w:val="none" w:sz="0" w:space="0" w:color="auto"/>
            <w:bottom w:val="none" w:sz="0" w:space="0" w:color="auto"/>
            <w:right w:val="none" w:sz="0" w:space="0" w:color="auto"/>
          </w:divBdr>
        </w:div>
        <w:div w:id="1269387316">
          <w:marLeft w:val="640"/>
          <w:marRight w:val="0"/>
          <w:marTop w:val="0"/>
          <w:marBottom w:val="0"/>
          <w:divBdr>
            <w:top w:val="none" w:sz="0" w:space="0" w:color="auto"/>
            <w:left w:val="none" w:sz="0" w:space="0" w:color="auto"/>
            <w:bottom w:val="none" w:sz="0" w:space="0" w:color="auto"/>
            <w:right w:val="none" w:sz="0" w:space="0" w:color="auto"/>
          </w:divBdr>
        </w:div>
        <w:div w:id="2139177747">
          <w:marLeft w:val="640"/>
          <w:marRight w:val="0"/>
          <w:marTop w:val="0"/>
          <w:marBottom w:val="0"/>
          <w:divBdr>
            <w:top w:val="none" w:sz="0" w:space="0" w:color="auto"/>
            <w:left w:val="none" w:sz="0" w:space="0" w:color="auto"/>
            <w:bottom w:val="none" w:sz="0" w:space="0" w:color="auto"/>
            <w:right w:val="none" w:sz="0" w:space="0" w:color="auto"/>
          </w:divBdr>
        </w:div>
        <w:div w:id="1429078336">
          <w:marLeft w:val="640"/>
          <w:marRight w:val="0"/>
          <w:marTop w:val="0"/>
          <w:marBottom w:val="0"/>
          <w:divBdr>
            <w:top w:val="none" w:sz="0" w:space="0" w:color="auto"/>
            <w:left w:val="none" w:sz="0" w:space="0" w:color="auto"/>
            <w:bottom w:val="none" w:sz="0" w:space="0" w:color="auto"/>
            <w:right w:val="none" w:sz="0" w:space="0" w:color="auto"/>
          </w:divBdr>
        </w:div>
        <w:div w:id="479347689">
          <w:marLeft w:val="640"/>
          <w:marRight w:val="0"/>
          <w:marTop w:val="0"/>
          <w:marBottom w:val="0"/>
          <w:divBdr>
            <w:top w:val="none" w:sz="0" w:space="0" w:color="auto"/>
            <w:left w:val="none" w:sz="0" w:space="0" w:color="auto"/>
            <w:bottom w:val="none" w:sz="0" w:space="0" w:color="auto"/>
            <w:right w:val="none" w:sz="0" w:space="0" w:color="auto"/>
          </w:divBdr>
        </w:div>
        <w:div w:id="1588687595">
          <w:marLeft w:val="640"/>
          <w:marRight w:val="0"/>
          <w:marTop w:val="0"/>
          <w:marBottom w:val="0"/>
          <w:divBdr>
            <w:top w:val="none" w:sz="0" w:space="0" w:color="auto"/>
            <w:left w:val="none" w:sz="0" w:space="0" w:color="auto"/>
            <w:bottom w:val="none" w:sz="0" w:space="0" w:color="auto"/>
            <w:right w:val="none" w:sz="0" w:space="0" w:color="auto"/>
          </w:divBdr>
        </w:div>
        <w:div w:id="1217934968">
          <w:marLeft w:val="640"/>
          <w:marRight w:val="0"/>
          <w:marTop w:val="0"/>
          <w:marBottom w:val="0"/>
          <w:divBdr>
            <w:top w:val="none" w:sz="0" w:space="0" w:color="auto"/>
            <w:left w:val="none" w:sz="0" w:space="0" w:color="auto"/>
            <w:bottom w:val="none" w:sz="0" w:space="0" w:color="auto"/>
            <w:right w:val="none" w:sz="0" w:space="0" w:color="auto"/>
          </w:divBdr>
        </w:div>
      </w:divsChild>
    </w:div>
    <w:div w:id="369576019">
      <w:bodyDiv w:val="1"/>
      <w:marLeft w:val="0"/>
      <w:marRight w:val="0"/>
      <w:marTop w:val="0"/>
      <w:marBottom w:val="0"/>
      <w:divBdr>
        <w:top w:val="none" w:sz="0" w:space="0" w:color="auto"/>
        <w:left w:val="none" w:sz="0" w:space="0" w:color="auto"/>
        <w:bottom w:val="none" w:sz="0" w:space="0" w:color="auto"/>
        <w:right w:val="none" w:sz="0" w:space="0" w:color="auto"/>
      </w:divBdr>
      <w:divsChild>
        <w:div w:id="1450054672">
          <w:marLeft w:val="640"/>
          <w:marRight w:val="0"/>
          <w:marTop w:val="0"/>
          <w:marBottom w:val="0"/>
          <w:divBdr>
            <w:top w:val="none" w:sz="0" w:space="0" w:color="auto"/>
            <w:left w:val="none" w:sz="0" w:space="0" w:color="auto"/>
            <w:bottom w:val="none" w:sz="0" w:space="0" w:color="auto"/>
            <w:right w:val="none" w:sz="0" w:space="0" w:color="auto"/>
          </w:divBdr>
        </w:div>
        <w:div w:id="682588590">
          <w:marLeft w:val="640"/>
          <w:marRight w:val="0"/>
          <w:marTop w:val="0"/>
          <w:marBottom w:val="0"/>
          <w:divBdr>
            <w:top w:val="none" w:sz="0" w:space="0" w:color="auto"/>
            <w:left w:val="none" w:sz="0" w:space="0" w:color="auto"/>
            <w:bottom w:val="none" w:sz="0" w:space="0" w:color="auto"/>
            <w:right w:val="none" w:sz="0" w:space="0" w:color="auto"/>
          </w:divBdr>
        </w:div>
      </w:divsChild>
    </w:div>
    <w:div w:id="387529937">
      <w:bodyDiv w:val="1"/>
      <w:marLeft w:val="0"/>
      <w:marRight w:val="0"/>
      <w:marTop w:val="0"/>
      <w:marBottom w:val="0"/>
      <w:divBdr>
        <w:top w:val="none" w:sz="0" w:space="0" w:color="auto"/>
        <w:left w:val="none" w:sz="0" w:space="0" w:color="auto"/>
        <w:bottom w:val="none" w:sz="0" w:space="0" w:color="auto"/>
        <w:right w:val="none" w:sz="0" w:space="0" w:color="auto"/>
      </w:divBdr>
      <w:divsChild>
        <w:div w:id="1731727195">
          <w:marLeft w:val="640"/>
          <w:marRight w:val="0"/>
          <w:marTop w:val="0"/>
          <w:marBottom w:val="0"/>
          <w:divBdr>
            <w:top w:val="none" w:sz="0" w:space="0" w:color="auto"/>
            <w:left w:val="none" w:sz="0" w:space="0" w:color="auto"/>
            <w:bottom w:val="none" w:sz="0" w:space="0" w:color="auto"/>
            <w:right w:val="none" w:sz="0" w:space="0" w:color="auto"/>
          </w:divBdr>
        </w:div>
        <w:div w:id="1693844267">
          <w:marLeft w:val="640"/>
          <w:marRight w:val="0"/>
          <w:marTop w:val="0"/>
          <w:marBottom w:val="0"/>
          <w:divBdr>
            <w:top w:val="none" w:sz="0" w:space="0" w:color="auto"/>
            <w:left w:val="none" w:sz="0" w:space="0" w:color="auto"/>
            <w:bottom w:val="none" w:sz="0" w:space="0" w:color="auto"/>
            <w:right w:val="none" w:sz="0" w:space="0" w:color="auto"/>
          </w:divBdr>
        </w:div>
        <w:div w:id="268663758">
          <w:marLeft w:val="640"/>
          <w:marRight w:val="0"/>
          <w:marTop w:val="0"/>
          <w:marBottom w:val="0"/>
          <w:divBdr>
            <w:top w:val="none" w:sz="0" w:space="0" w:color="auto"/>
            <w:left w:val="none" w:sz="0" w:space="0" w:color="auto"/>
            <w:bottom w:val="none" w:sz="0" w:space="0" w:color="auto"/>
            <w:right w:val="none" w:sz="0" w:space="0" w:color="auto"/>
          </w:divBdr>
        </w:div>
      </w:divsChild>
    </w:div>
    <w:div w:id="398599290">
      <w:bodyDiv w:val="1"/>
      <w:marLeft w:val="0"/>
      <w:marRight w:val="0"/>
      <w:marTop w:val="0"/>
      <w:marBottom w:val="0"/>
      <w:divBdr>
        <w:top w:val="none" w:sz="0" w:space="0" w:color="auto"/>
        <w:left w:val="none" w:sz="0" w:space="0" w:color="auto"/>
        <w:bottom w:val="none" w:sz="0" w:space="0" w:color="auto"/>
        <w:right w:val="none" w:sz="0" w:space="0" w:color="auto"/>
      </w:divBdr>
      <w:divsChild>
        <w:div w:id="1649166302">
          <w:marLeft w:val="640"/>
          <w:marRight w:val="0"/>
          <w:marTop w:val="0"/>
          <w:marBottom w:val="0"/>
          <w:divBdr>
            <w:top w:val="none" w:sz="0" w:space="0" w:color="auto"/>
            <w:left w:val="none" w:sz="0" w:space="0" w:color="auto"/>
            <w:bottom w:val="none" w:sz="0" w:space="0" w:color="auto"/>
            <w:right w:val="none" w:sz="0" w:space="0" w:color="auto"/>
          </w:divBdr>
        </w:div>
      </w:divsChild>
    </w:div>
    <w:div w:id="511991218">
      <w:bodyDiv w:val="1"/>
      <w:marLeft w:val="0"/>
      <w:marRight w:val="0"/>
      <w:marTop w:val="0"/>
      <w:marBottom w:val="0"/>
      <w:divBdr>
        <w:top w:val="none" w:sz="0" w:space="0" w:color="auto"/>
        <w:left w:val="none" w:sz="0" w:space="0" w:color="auto"/>
        <w:bottom w:val="none" w:sz="0" w:space="0" w:color="auto"/>
        <w:right w:val="none" w:sz="0" w:space="0" w:color="auto"/>
      </w:divBdr>
      <w:divsChild>
        <w:div w:id="1603339026">
          <w:marLeft w:val="640"/>
          <w:marRight w:val="0"/>
          <w:marTop w:val="0"/>
          <w:marBottom w:val="0"/>
          <w:divBdr>
            <w:top w:val="none" w:sz="0" w:space="0" w:color="auto"/>
            <w:left w:val="none" w:sz="0" w:space="0" w:color="auto"/>
            <w:bottom w:val="none" w:sz="0" w:space="0" w:color="auto"/>
            <w:right w:val="none" w:sz="0" w:space="0" w:color="auto"/>
          </w:divBdr>
        </w:div>
        <w:div w:id="94911606">
          <w:marLeft w:val="640"/>
          <w:marRight w:val="0"/>
          <w:marTop w:val="0"/>
          <w:marBottom w:val="0"/>
          <w:divBdr>
            <w:top w:val="none" w:sz="0" w:space="0" w:color="auto"/>
            <w:left w:val="none" w:sz="0" w:space="0" w:color="auto"/>
            <w:bottom w:val="none" w:sz="0" w:space="0" w:color="auto"/>
            <w:right w:val="none" w:sz="0" w:space="0" w:color="auto"/>
          </w:divBdr>
        </w:div>
        <w:div w:id="1410883456">
          <w:marLeft w:val="640"/>
          <w:marRight w:val="0"/>
          <w:marTop w:val="0"/>
          <w:marBottom w:val="0"/>
          <w:divBdr>
            <w:top w:val="none" w:sz="0" w:space="0" w:color="auto"/>
            <w:left w:val="none" w:sz="0" w:space="0" w:color="auto"/>
            <w:bottom w:val="none" w:sz="0" w:space="0" w:color="auto"/>
            <w:right w:val="none" w:sz="0" w:space="0" w:color="auto"/>
          </w:divBdr>
        </w:div>
        <w:div w:id="1469857631">
          <w:marLeft w:val="640"/>
          <w:marRight w:val="0"/>
          <w:marTop w:val="0"/>
          <w:marBottom w:val="0"/>
          <w:divBdr>
            <w:top w:val="none" w:sz="0" w:space="0" w:color="auto"/>
            <w:left w:val="none" w:sz="0" w:space="0" w:color="auto"/>
            <w:bottom w:val="none" w:sz="0" w:space="0" w:color="auto"/>
            <w:right w:val="none" w:sz="0" w:space="0" w:color="auto"/>
          </w:divBdr>
        </w:div>
        <w:div w:id="1863061">
          <w:marLeft w:val="640"/>
          <w:marRight w:val="0"/>
          <w:marTop w:val="0"/>
          <w:marBottom w:val="0"/>
          <w:divBdr>
            <w:top w:val="none" w:sz="0" w:space="0" w:color="auto"/>
            <w:left w:val="none" w:sz="0" w:space="0" w:color="auto"/>
            <w:bottom w:val="none" w:sz="0" w:space="0" w:color="auto"/>
            <w:right w:val="none" w:sz="0" w:space="0" w:color="auto"/>
          </w:divBdr>
        </w:div>
        <w:div w:id="105933829">
          <w:marLeft w:val="640"/>
          <w:marRight w:val="0"/>
          <w:marTop w:val="0"/>
          <w:marBottom w:val="0"/>
          <w:divBdr>
            <w:top w:val="none" w:sz="0" w:space="0" w:color="auto"/>
            <w:left w:val="none" w:sz="0" w:space="0" w:color="auto"/>
            <w:bottom w:val="none" w:sz="0" w:space="0" w:color="auto"/>
            <w:right w:val="none" w:sz="0" w:space="0" w:color="auto"/>
          </w:divBdr>
        </w:div>
      </w:divsChild>
    </w:div>
    <w:div w:id="552425022">
      <w:bodyDiv w:val="1"/>
      <w:marLeft w:val="0"/>
      <w:marRight w:val="0"/>
      <w:marTop w:val="0"/>
      <w:marBottom w:val="0"/>
      <w:divBdr>
        <w:top w:val="none" w:sz="0" w:space="0" w:color="auto"/>
        <w:left w:val="none" w:sz="0" w:space="0" w:color="auto"/>
        <w:bottom w:val="none" w:sz="0" w:space="0" w:color="auto"/>
        <w:right w:val="none" w:sz="0" w:space="0" w:color="auto"/>
      </w:divBdr>
      <w:divsChild>
        <w:div w:id="1555118504">
          <w:marLeft w:val="640"/>
          <w:marRight w:val="0"/>
          <w:marTop w:val="0"/>
          <w:marBottom w:val="0"/>
          <w:divBdr>
            <w:top w:val="none" w:sz="0" w:space="0" w:color="auto"/>
            <w:left w:val="none" w:sz="0" w:space="0" w:color="auto"/>
            <w:bottom w:val="none" w:sz="0" w:space="0" w:color="auto"/>
            <w:right w:val="none" w:sz="0" w:space="0" w:color="auto"/>
          </w:divBdr>
        </w:div>
        <w:div w:id="1165435977">
          <w:marLeft w:val="640"/>
          <w:marRight w:val="0"/>
          <w:marTop w:val="0"/>
          <w:marBottom w:val="0"/>
          <w:divBdr>
            <w:top w:val="none" w:sz="0" w:space="0" w:color="auto"/>
            <w:left w:val="none" w:sz="0" w:space="0" w:color="auto"/>
            <w:bottom w:val="none" w:sz="0" w:space="0" w:color="auto"/>
            <w:right w:val="none" w:sz="0" w:space="0" w:color="auto"/>
          </w:divBdr>
        </w:div>
      </w:divsChild>
    </w:div>
    <w:div w:id="603612354">
      <w:bodyDiv w:val="1"/>
      <w:marLeft w:val="0"/>
      <w:marRight w:val="0"/>
      <w:marTop w:val="0"/>
      <w:marBottom w:val="0"/>
      <w:divBdr>
        <w:top w:val="none" w:sz="0" w:space="0" w:color="auto"/>
        <w:left w:val="none" w:sz="0" w:space="0" w:color="auto"/>
        <w:bottom w:val="none" w:sz="0" w:space="0" w:color="auto"/>
        <w:right w:val="none" w:sz="0" w:space="0" w:color="auto"/>
      </w:divBdr>
      <w:divsChild>
        <w:div w:id="620768710">
          <w:marLeft w:val="640"/>
          <w:marRight w:val="0"/>
          <w:marTop w:val="0"/>
          <w:marBottom w:val="0"/>
          <w:divBdr>
            <w:top w:val="none" w:sz="0" w:space="0" w:color="auto"/>
            <w:left w:val="none" w:sz="0" w:space="0" w:color="auto"/>
            <w:bottom w:val="none" w:sz="0" w:space="0" w:color="auto"/>
            <w:right w:val="none" w:sz="0" w:space="0" w:color="auto"/>
          </w:divBdr>
        </w:div>
      </w:divsChild>
    </w:div>
    <w:div w:id="611860366">
      <w:bodyDiv w:val="1"/>
      <w:marLeft w:val="0"/>
      <w:marRight w:val="0"/>
      <w:marTop w:val="0"/>
      <w:marBottom w:val="0"/>
      <w:divBdr>
        <w:top w:val="none" w:sz="0" w:space="0" w:color="auto"/>
        <w:left w:val="none" w:sz="0" w:space="0" w:color="auto"/>
        <w:bottom w:val="none" w:sz="0" w:space="0" w:color="auto"/>
        <w:right w:val="none" w:sz="0" w:space="0" w:color="auto"/>
      </w:divBdr>
      <w:divsChild>
        <w:div w:id="274295488">
          <w:marLeft w:val="640"/>
          <w:marRight w:val="0"/>
          <w:marTop w:val="0"/>
          <w:marBottom w:val="0"/>
          <w:divBdr>
            <w:top w:val="none" w:sz="0" w:space="0" w:color="auto"/>
            <w:left w:val="none" w:sz="0" w:space="0" w:color="auto"/>
            <w:bottom w:val="none" w:sz="0" w:space="0" w:color="auto"/>
            <w:right w:val="none" w:sz="0" w:space="0" w:color="auto"/>
          </w:divBdr>
        </w:div>
        <w:div w:id="672880146">
          <w:marLeft w:val="640"/>
          <w:marRight w:val="0"/>
          <w:marTop w:val="0"/>
          <w:marBottom w:val="0"/>
          <w:divBdr>
            <w:top w:val="none" w:sz="0" w:space="0" w:color="auto"/>
            <w:left w:val="none" w:sz="0" w:space="0" w:color="auto"/>
            <w:bottom w:val="none" w:sz="0" w:space="0" w:color="auto"/>
            <w:right w:val="none" w:sz="0" w:space="0" w:color="auto"/>
          </w:divBdr>
        </w:div>
        <w:div w:id="1406799300">
          <w:marLeft w:val="640"/>
          <w:marRight w:val="0"/>
          <w:marTop w:val="0"/>
          <w:marBottom w:val="0"/>
          <w:divBdr>
            <w:top w:val="none" w:sz="0" w:space="0" w:color="auto"/>
            <w:left w:val="none" w:sz="0" w:space="0" w:color="auto"/>
            <w:bottom w:val="none" w:sz="0" w:space="0" w:color="auto"/>
            <w:right w:val="none" w:sz="0" w:space="0" w:color="auto"/>
          </w:divBdr>
        </w:div>
      </w:divsChild>
    </w:div>
    <w:div w:id="683559815">
      <w:bodyDiv w:val="1"/>
      <w:marLeft w:val="0"/>
      <w:marRight w:val="0"/>
      <w:marTop w:val="0"/>
      <w:marBottom w:val="0"/>
      <w:divBdr>
        <w:top w:val="none" w:sz="0" w:space="0" w:color="auto"/>
        <w:left w:val="none" w:sz="0" w:space="0" w:color="auto"/>
        <w:bottom w:val="none" w:sz="0" w:space="0" w:color="auto"/>
        <w:right w:val="none" w:sz="0" w:space="0" w:color="auto"/>
      </w:divBdr>
      <w:divsChild>
        <w:div w:id="979698228">
          <w:marLeft w:val="640"/>
          <w:marRight w:val="0"/>
          <w:marTop w:val="0"/>
          <w:marBottom w:val="0"/>
          <w:divBdr>
            <w:top w:val="none" w:sz="0" w:space="0" w:color="auto"/>
            <w:left w:val="none" w:sz="0" w:space="0" w:color="auto"/>
            <w:bottom w:val="none" w:sz="0" w:space="0" w:color="auto"/>
            <w:right w:val="none" w:sz="0" w:space="0" w:color="auto"/>
          </w:divBdr>
        </w:div>
        <w:div w:id="1246720075">
          <w:marLeft w:val="640"/>
          <w:marRight w:val="0"/>
          <w:marTop w:val="0"/>
          <w:marBottom w:val="0"/>
          <w:divBdr>
            <w:top w:val="none" w:sz="0" w:space="0" w:color="auto"/>
            <w:left w:val="none" w:sz="0" w:space="0" w:color="auto"/>
            <w:bottom w:val="none" w:sz="0" w:space="0" w:color="auto"/>
            <w:right w:val="none" w:sz="0" w:space="0" w:color="auto"/>
          </w:divBdr>
        </w:div>
        <w:div w:id="2084451617">
          <w:marLeft w:val="640"/>
          <w:marRight w:val="0"/>
          <w:marTop w:val="0"/>
          <w:marBottom w:val="0"/>
          <w:divBdr>
            <w:top w:val="none" w:sz="0" w:space="0" w:color="auto"/>
            <w:left w:val="none" w:sz="0" w:space="0" w:color="auto"/>
            <w:bottom w:val="none" w:sz="0" w:space="0" w:color="auto"/>
            <w:right w:val="none" w:sz="0" w:space="0" w:color="auto"/>
          </w:divBdr>
        </w:div>
        <w:div w:id="58555454">
          <w:marLeft w:val="640"/>
          <w:marRight w:val="0"/>
          <w:marTop w:val="0"/>
          <w:marBottom w:val="0"/>
          <w:divBdr>
            <w:top w:val="none" w:sz="0" w:space="0" w:color="auto"/>
            <w:left w:val="none" w:sz="0" w:space="0" w:color="auto"/>
            <w:bottom w:val="none" w:sz="0" w:space="0" w:color="auto"/>
            <w:right w:val="none" w:sz="0" w:space="0" w:color="auto"/>
          </w:divBdr>
        </w:div>
        <w:div w:id="1044018731">
          <w:marLeft w:val="640"/>
          <w:marRight w:val="0"/>
          <w:marTop w:val="0"/>
          <w:marBottom w:val="0"/>
          <w:divBdr>
            <w:top w:val="none" w:sz="0" w:space="0" w:color="auto"/>
            <w:left w:val="none" w:sz="0" w:space="0" w:color="auto"/>
            <w:bottom w:val="none" w:sz="0" w:space="0" w:color="auto"/>
            <w:right w:val="none" w:sz="0" w:space="0" w:color="auto"/>
          </w:divBdr>
        </w:div>
        <w:div w:id="667631576">
          <w:marLeft w:val="640"/>
          <w:marRight w:val="0"/>
          <w:marTop w:val="0"/>
          <w:marBottom w:val="0"/>
          <w:divBdr>
            <w:top w:val="none" w:sz="0" w:space="0" w:color="auto"/>
            <w:left w:val="none" w:sz="0" w:space="0" w:color="auto"/>
            <w:bottom w:val="none" w:sz="0" w:space="0" w:color="auto"/>
            <w:right w:val="none" w:sz="0" w:space="0" w:color="auto"/>
          </w:divBdr>
        </w:div>
        <w:div w:id="1323699951">
          <w:marLeft w:val="640"/>
          <w:marRight w:val="0"/>
          <w:marTop w:val="0"/>
          <w:marBottom w:val="0"/>
          <w:divBdr>
            <w:top w:val="none" w:sz="0" w:space="0" w:color="auto"/>
            <w:left w:val="none" w:sz="0" w:space="0" w:color="auto"/>
            <w:bottom w:val="none" w:sz="0" w:space="0" w:color="auto"/>
            <w:right w:val="none" w:sz="0" w:space="0" w:color="auto"/>
          </w:divBdr>
        </w:div>
        <w:div w:id="1230387987">
          <w:marLeft w:val="640"/>
          <w:marRight w:val="0"/>
          <w:marTop w:val="0"/>
          <w:marBottom w:val="0"/>
          <w:divBdr>
            <w:top w:val="none" w:sz="0" w:space="0" w:color="auto"/>
            <w:left w:val="none" w:sz="0" w:space="0" w:color="auto"/>
            <w:bottom w:val="none" w:sz="0" w:space="0" w:color="auto"/>
            <w:right w:val="none" w:sz="0" w:space="0" w:color="auto"/>
          </w:divBdr>
        </w:div>
        <w:div w:id="152793052">
          <w:marLeft w:val="640"/>
          <w:marRight w:val="0"/>
          <w:marTop w:val="0"/>
          <w:marBottom w:val="0"/>
          <w:divBdr>
            <w:top w:val="none" w:sz="0" w:space="0" w:color="auto"/>
            <w:left w:val="none" w:sz="0" w:space="0" w:color="auto"/>
            <w:bottom w:val="none" w:sz="0" w:space="0" w:color="auto"/>
            <w:right w:val="none" w:sz="0" w:space="0" w:color="auto"/>
          </w:divBdr>
        </w:div>
        <w:div w:id="780418345">
          <w:marLeft w:val="640"/>
          <w:marRight w:val="0"/>
          <w:marTop w:val="0"/>
          <w:marBottom w:val="0"/>
          <w:divBdr>
            <w:top w:val="none" w:sz="0" w:space="0" w:color="auto"/>
            <w:left w:val="none" w:sz="0" w:space="0" w:color="auto"/>
            <w:bottom w:val="none" w:sz="0" w:space="0" w:color="auto"/>
            <w:right w:val="none" w:sz="0" w:space="0" w:color="auto"/>
          </w:divBdr>
        </w:div>
      </w:divsChild>
    </w:div>
    <w:div w:id="689111805">
      <w:bodyDiv w:val="1"/>
      <w:marLeft w:val="0"/>
      <w:marRight w:val="0"/>
      <w:marTop w:val="0"/>
      <w:marBottom w:val="0"/>
      <w:divBdr>
        <w:top w:val="none" w:sz="0" w:space="0" w:color="auto"/>
        <w:left w:val="none" w:sz="0" w:space="0" w:color="auto"/>
        <w:bottom w:val="none" w:sz="0" w:space="0" w:color="auto"/>
        <w:right w:val="none" w:sz="0" w:space="0" w:color="auto"/>
      </w:divBdr>
      <w:divsChild>
        <w:div w:id="1730954319">
          <w:marLeft w:val="640"/>
          <w:marRight w:val="0"/>
          <w:marTop w:val="0"/>
          <w:marBottom w:val="0"/>
          <w:divBdr>
            <w:top w:val="none" w:sz="0" w:space="0" w:color="auto"/>
            <w:left w:val="none" w:sz="0" w:space="0" w:color="auto"/>
            <w:bottom w:val="none" w:sz="0" w:space="0" w:color="auto"/>
            <w:right w:val="none" w:sz="0" w:space="0" w:color="auto"/>
          </w:divBdr>
        </w:div>
        <w:div w:id="180123917">
          <w:marLeft w:val="640"/>
          <w:marRight w:val="0"/>
          <w:marTop w:val="0"/>
          <w:marBottom w:val="0"/>
          <w:divBdr>
            <w:top w:val="none" w:sz="0" w:space="0" w:color="auto"/>
            <w:left w:val="none" w:sz="0" w:space="0" w:color="auto"/>
            <w:bottom w:val="none" w:sz="0" w:space="0" w:color="auto"/>
            <w:right w:val="none" w:sz="0" w:space="0" w:color="auto"/>
          </w:divBdr>
        </w:div>
        <w:div w:id="1030763839">
          <w:marLeft w:val="640"/>
          <w:marRight w:val="0"/>
          <w:marTop w:val="0"/>
          <w:marBottom w:val="0"/>
          <w:divBdr>
            <w:top w:val="none" w:sz="0" w:space="0" w:color="auto"/>
            <w:left w:val="none" w:sz="0" w:space="0" w:color="auto"/>
            <w:bottom w:val="none" w:sz="0" w:space="0" w:color="auto"/>
            <w:right w:val="none" w:sz="0" w:space="0" w:color="auto"/>
          </w:divBdr>
        </w:div>
        <w:div w:id="42605483">
          <w:marLeft w:val="640"/>
          <w:marRight w:val="0"/>
          <w:marTop w:val="0"/>
          <w:marBottom w:val="0"/>
          <w:divBdr>
            <w:top w:val="none" w:sz="0" w:space="0" w:color="auto"/>
            <w:left w:val="none" w:sz="0" w:space="0" w:color="auto"/>
            <w:bottom w:val="none" w:sz="0" w:space="0" w:color="auto"/>
            <w:right w:val="none" w:sz="0" w:space="0" w:color="auto"/>
          </w:divBdr>
        </w:div>
        <w:div w:id="2072343423">
          <w:marLeft w:val="640"/>
          <w:marRight w:val="0"/>
          <w:marTop w:val="0"/>
          <w:marBottom w:val="0"/>
          <w:divBdr>
            <w:top w:val="none" w:sz="0" w:space="0" w:color="auto"/>
            <w:left w:val="none" w:sz="0" w:space="0" w:color="auto"/>
            <w:bottom w:val="none" w:sz="0" w:space="0" w:color="auto"/>
            <w:right w:val="none" w:sz="0" w:space="0" w:color="auto"/>
          </w:divBdr>
        </w:div>
        <w:div w:id="439879560">
          <w:marLeft w:val="640"/>
          <w:marRight w:val="0"/>
          <w:marTop w:val="0"/>
          <w:marBottom w:val="0"/>
          <w:divBdr>
            <w:top w:val="none" w:sz="0" w:space="0" w:color="auto"/>
            <w:left w:val="none" w:sz="0" w:space="0" w:color="auto"/>
            <w:bottom w:val="none" w:sz="0" w:space="0" w:color="auto"/>
            <w:right w:val="none" w:sz="0" w:space="0" w:color="auto"/>
          </w:divBdr>
        </w:div>
        <w:div w:id="1896966959">
          <w:marLeft w:val="640"/>
          <w:marRight w:val="0"/>
          <w:marTop w:val="0"/>
          <w:marBottom w:val="0"/>
          <w:divBdr>
            <w:top w:val="none" w:sz="0" w:space="0" w:color="auto"/>
            <w:left w:val="none" w:sz="0" w:space="0" w:color="auto"/>
            <w:bottom w:val="none" w:sz="0" w:space="0" w:color="auto"/>
            <w:right w:val="none" w:sz="0" w:space="0" w:color="auto"/>
          </w:divBdr>
        </w:div>
        <w:div w:id="1088192322">
          <w:marLeft w:val="640"/>
          <w:marRight w:val="0"/>
          <w:marTop w:val="0"/>
          <w:marBottom w:val="0"/>
          <w:divBdr>
            <w:top w:val="none" w:sz="0" w:space="0" w:color="auto"/>
            <w:left w:val="none" w:sz="0" w:space="0" w:color="auto"/>
            <w:bottom w:val="none" w:sz="0" w:space="0" w:color="auto"/>
            <w:right w:val="none" w:sz="0" w:space="0" w:color="auto"/>
          </w:divBdr>
        </w:div>
        <w:div w:id="2105682336">
          <w:marLeft w:val="640"/>
          <w:marRight w:val="0"/>
          <w:marTop w:val="0"/>
          <w:marBottom w:val="0"/>
          <w:divBdr>
            <w:top w:val="none" w:sz="0" w:space="0" w:color="auto"/>
            <w:left w:val="none" w:sz="0" w:space="0" w:color="auto"/>
            <w:bottom w:val="none" w:sz="0" w:space="0" w:color="auto"/>
            <w:right w:val="none" w:sz="0" w:space="0" w:color="auto"/>
          </w:divBdr>
        </w:div>
        <w:div w:id="1377968009">
          <w:marLeft w:val="640"/>
          <w:marRight w:val="0"/>
          <w:marTop w:val="0"/>
          <w:marBottom w:val="0"/>
          <w:divBdr>
            <w:top w:val="none" w:sz="0" w:space="0" w:color="auto"/>
            <w:left w:val="none" w:sz="0" w:space="0" w:color="auto"/>
            <w:bottom w:val="none" w:sz="0" w:space="0" w:color="auto"/>
            <w:right w:val="none" w:sz="0" w:space="0" w:color="auto"/>
          </w:divBdr>
        </w:div>
        <w:div w:id="1736127408">
          <w:marLeft w:val="640"/>
          <w:marRight w:val="0"/>
          <w:marTop w:val="0"/>
          <w:marBottom w:val="0"/>
          <w:divBdr>
            <w:top w:val="none" w:sz="0" w:space="0" w:color="auto"/>
            <w:left w:val="none" w:sz="0" w:space="0" w:color="auto"/>
            <w:bottom w:val="none" w:sz="0" w:space="0" w:color="auto"/>
            <w:right w:val="none" w:sz="0" w:space="0" w:color="auto"/>
          </w:divBdr>
        </w:div>
        <w:div w:id="874536184">
          <w:marLeft w:val="640"/>
          <w:marRight w:val="0"/>
          <w:marTop w:val="0"/>
          <w:marBottom w:val="0"/>
          <w:divBdr>
            <w:top w:val="none" w:sz="0" w:space="0" w:color="auto"/>
            <w:left w:val="none" w:sz="0" w:space="0" w:color="auto"/>
            <w:bottom w:val="none" w:sz="0" w:space="0" w:color="auto"/>
            <w:right w:val="none" w:sz="0" w:space="0" w:color="auto"/>
          </w:divBdr>
        </w:div>
      </w:divsChild>
    </w:div>
    <w:div w:id="825976739">
      <w:bodyDiv w:val="1"/>
      <w:marLeft w:val="0"/>
      <w:marRight w:val="0"/>
      <w:marTop w:val="0"/>
      <w:marBottom w:val="0"/>
      <w:divBdr>
        <w:top w:val="none" w:sz="0" w:space="0" w:color="auto"/>
        <w:left w:val="none" w:sz="0" w:space="0" w:color="auto"/>
        <w:bottom w:val="none" w:sz="0" w:space="0" w:color="auto"/>
        <w:right w:val="none" w:sz="0" w:space="0" w:color="auto"/>
      </w:divBdr>
      <w:divsChild>
        <w:div w:id="5325535">
          <w:marLeft w:val="640"/>
          <w:marRight w:val="0"/>
          <w:marTop w:val="0"/>
          <w:marBottom w:val="0"/>
          <w:divBdr>
            <w:top w:val="none" w:sz="0" w:space="0" w:color="auto"/>
            <w:left w:val="none" w:sz="0" w:space="0" w:color="auto"/>
            <w:bottom w:val="none" w:sz="0" w:space="0" w:color="auto"/>
            <w:right w:val="none" w:sz="0" w:space="0" w:color="auto"/>
          </w:divBdr>
        </w:div>
        <w:div w:id="2003117775">
          <w:marLeft w:val="640"/>
          <w:marRight w:val="0"/>
          <w:marTop w:val="0"/>
          <w:marBottom w:val="0"/>
          <w:divBdr>
            <w:top w:val="none" w:sz="0" w:space="0" w:color="auto"/>
            <w:left w:val="none" w:sz="0" w:space="0" w:color="auto"/>
            <w:bottom w:val="none" w:sz="0" w:space="0" w:color="auto"/>
            <w:right w:val="none" w:sz="0" w:space="0" w:color="auto"/>
          </w:divBdr>
        </w:div>
        <w:div w:id="1884948593">
          <w:marLeft w:val="640"/>
          <w:marRight w:val="0"/>
          <w:marTop w:val="0"/>
          <w:marBottom w:val="0"/>
          <w:divBdr>
            <w:top w:val="none" w:sz="0" w:space="0" w:color="auto"/>
            <w:left w:val="none" w:sz="0" w:space="0" w:color="auto"/>
            <w:bottom w:val="none" w:sz="0" w:space="0" w:color="auto"/>
            <w:right w:val="none" w:sz="0" w:space="0" w:color="auto"/>
          </w:divBdr>
        </w:div>
        <w:div w:id="1396126919">
          <w:marLeft w:val="640"/>
          <w:marRight w:val="0"/>
          <w:marTop w:val="0"/>
          <w:marBottom w:val="0"/>
          <w:divBdr>
            <w:top w:val="none" w:sz="0" w:space="0" w:color="auto"/>
            <w:left w:val="none" w:sz="0" w:space="0" w:color="auto"/>
            <w:bottom w:val="none" w:sz="0" w:space="0" w:color="auto"/>
            <w:right w:val="none" w:sz="0" w:space="0" w:color="auto"/>
          </w:divBdr>
        </w:div>
        <w:div w:id="80833560">
          <w:marLeft w:val="640"/>
          <w:marRight w:val="0"/>
          <w:marTop w:val="0"/>
          <w:marBottom w:val="0"/>
          <w:divBdr>
            <w:top w:val="none" w:sz="0" w:space="0" w:color="auto"/>
            <w:left w:val="none" w:sz="0" w:space="0" w:color="auto"/>
            <w:bottom w:val="none" w:sz="0" w:space="0" w:color="auto"/>
            <w:right w:val="none" w:sz="0" w:space="0" w:color="auto"/>
          </w:divBdr>
        </w:div>
        <w:div w:id="665404113">
          <w:marLeft w:val="640"/>
          <w:marRight w:val="0"/>
          <w:marTop w:val="0"/>
          <w:marBottom w:val="0"/>
          <w:divBdr>
            <w:top w:val="none" w:sz="0" w:space="0" w:color="auto"/>
            <w:left w:val="none" w:sz="0" w:space="0" w:color="auto"/>
            <w:bottom w:val="none" w:sz="0" w:space="0" w:color="auto"/>
            <w:right w:val="none" w:sz="0" w:space="0" w:color="auto"/>
          </w:divBdr>
        </w:div>
        <w:div w:id="1431657205">
          <w:marLeft w:val="640"/>
          <w:marRight w:val="0"/>
          <w:marTop w:val="0"/>
          <w:marBottom w:val="0"/>
          <w:divBdr>
            <w:top w:val="none" w:sz="0" w:space="0" w:color="auto"/>
            <w:left w:val="none" w:sz="0" w:space="0" w:color="auto"/>
            <w:bottom w:val="none" w:sz="0" w:space="0" w:color="auto"/>
            <w:right w:val="none" w:sz="0" w:space="0" w:color="auto"/>
          </w:divBdr>
        </w:div>
        <w:div w:id="1206991549">
          <w:marLeft w:val="640"/>
          <w:marRight w:val="0"/>
          <w:marTop w:val="0"/>
          <w:marBottom w:val="0"/>
          <w:divBdr>
            <w:top w:val="none" w:sz="0" w:space="0" w:color="auto"/>
            <w:left w:val="none" w:sz="0" w:space="0" w:color="auto"/>
            <w:bottom w:val="none" w:sz="0" w:space="0" w:color="auto"/>
            <w:right w:val="none" w:sz="0" w:space="0" w:color="auto"/>
          </w:divBdr>
        </w:div>
        <w:div w:id="271323745">
          <w:marLeft w:val="640"/>
          <w:marRight w:val="0"/>
          <w:marTop w:val="0"/>
          <w:marBottom w:val="0"/>
          <w:divBdr>
            <w:top w:val="none" w:sz="0" w:space="0" w:color="auto"/>
            <w:left w:val="none" w:sz="0" w:space="0" w:color="auto"/>
            <w:bottom w:val="none" w:sz="0" w:space="0" w:color="auto"/>
            <w:right w:val="none" w:sz="0" w:space="0" w:color="auto"/>
          </w:divBdr>
        </w:div>
      </w:divsChild>
    </w:div>
    <w:div w:id="871839968">
      <w:bodyDiv w:val="1"/>
      <w:marLeft w:val="0"/>
      <w:marRight w:val="0"/>
      <w:marTop w:val="0"/>
      <w:marBottom w:val="0"/>
      <w:divBdr>
        <w:top w:val="none" w:sz="0" w:space="0" w:color="auto"/>
        <w:left w:val="none" w:sz="0" w:space="0" w:color="auto"/>
        <w:bottom w:val="none" w:sz="0" w:space="0" w:color="auto"/>
        <w:right w:val="none" w:sz="0" w:space="0" w:color="auto"/>
      </w:divBdr>
      <w:divsChild>
        <w:div w:id="1280915674">
          <w:marLeft w:val="640"/>
          <w:marRight w:val="0"/>
          <w:marTop w:val="0"/>
          <w:marBottom w:val="0"/>
          <w:divBdr>
            <w:top w:val="none" w:sz="0" w:space="0" w:color="auto"/>
            <w:left w:val="none" w:sz="0" w:space="0" w:color="auto"/>
            <w:bottom w:val="none" w:sz="0" w:space="0" w:color="auto"/>
            <w:right w:val="none" w:sz="0" w:space="0" w:color="auto"/>
          </w:divBdr>
        </w:div>
        <w:div w:id="1124077555">
          <w:marLeft w:val="640"/>
          <w:marRight w:val="0"/>
          <w:marTop w:val="0"/>
          <w:marBottom w:val="0"/>
          <w:divBdr>
            <w:top w:val="none" w:sz="0" w:space="0" w:color="auto"/>
            <w:left w:val="none" w:sz="0" w:space="0" w:color="auto"/>
            <w:bottom w:val="none" w:sz="0" w:space="0" w:color="auto"/>
            <w:right w:val="none" w:sz="0" w:space="0" w:color="auto"/>
          </w:divBdr>
        </w:div>
        <w:div w:id="376784055">
          <w:marLeft w:val="640"/>
          <w:marRight w:val="0"/>
          <w:marTop w:val="0"/>
          <w:marBottom w:val="0"/>
          <w:divBdr>
            <w:top w:val="none" w:sz="0" w:space="0" w:color="auto"/>
            <w:left w:val="none" w:sz="0" w:space="0" w:color="auto"/>
            <w:bottom w:val="none" w:sz="0" w:space="0" w:color="auto"/>
            <w:right w:val="none" w:sz="0" w:space="0" w:color="auto"/>
          </w:divBdr>
        </w:div>
        <w:div w:id="1929071156">
          <w:marLeft w:val="640"/>
          <w:marRight w:val="0"/>
          <w:marTop w:val="0"/>
          <w:marBottom w:val="0"/>
          <w:divBdr>
            <w:top w:val="none" w:sz="0" w:space="0" w:color="auto"/>
            <w:left w:val="none" w:sz="0" w:space="0" w:color="auto"/>
            <w:bottom w:val="none" w:sz="0" w:space="0" w:color="auto"/>
            <w:right w:val="none" w:sz="0" w:space="0" w:color="auto"/>
          </w:divBdr>
        </w:div>
      </w:divsChild>
    </w:div>
    <w:div w:id="895360879">
      <w:bodyDiv w:val="1"/>
      <w:marLeft w:val="0"/>
      <w:marRight w:val="0"/>
      <w:marTop w:val="0"/>
      <w:marBottom w:val="0"/>
      <w:divBdr>
        <w:top w:val="none" w:sz="0" w:space="0" w:color="auto"/>
        <w:left w:val="none" w:sz="0" w:space="0" w:color="auto"/>
        <w:bottom w:val="none" w:sz="0" w:space="0" w:color="auto"/>
        <w:right w:val="none" w:sz="0" w:space="0" w:color="auto"/>
      </w:divBdr>
      <w:divsChild>
        <w:div w:id="821699226">
          <w:marLeft w:val="640"/>
          <w:marRight w:val="0"/>
          <w:marTop w:val="0"/>
          <w:marBottom w:val="0"/>
          <w:divBdr>
            <w:top w:val="none" w:sz="0" w:space="0" w:color="auto"/>
            <w:left w:val="none" w:sz="0" w:space="0" w:color="auto"/>
            <w:bottom w:val="none" w:sz="0" w:space="0" w:color="auto"/>
            <w:right w:val="none" w:sz="0" w:space="0" w:color="auto"/>
          </w:divBdr>
        </w:div>
        <w:div w:id="157889912">
          <w:marLeft w:val="640"/>
          <w:marRight w:val="0"/>
          <w:marTop w:val="0"/>
          <w:marBottom w:val="0"/>
          <w:divBdr>
            <w:top w:val="none" w:sz="0" w:space="0" w:color="auto"/>
            <w:left w:val="none" w:sz="0" w:space="0" w:color="auto"/>
            <w:bottom w:val="none" w:sz="0" w:space="0" w:color="auto"/>
            <w:right w:val="none" w:sz="0" w:space="0" w:color="auto"/>
          </w:divBdr>
        </w:div>
        <w:div w:id="1675108178">
          <w:marLeft w:val="640"/>
          <w:marRight w:val="0"/>
          <w:marTop w:val="0"/>
          <w:marBottom w:val="0"/>
          <w:divBdr>
            <w:top w:val="none" w:sz="0" w:space="0" w:color="auto"/>
            <w:left w:val="none" w:sz="0" w:space="0" w:color="auto"/>
            <w:bottom w:val="none" w:sz="0" w:space="0" w:color="auto"/>
            <w:right w:val="none" w:sz="0" w:space="0" w:color="auto"/>
          </w:divBdr>
        </w:div>
      </w:divsChild>
    </w:div>
    <w:div w:id="929580849">
      <w:bodyDiv w:val="1"/>
      <w:marLeft w:val="0"/>
      <w:marRight w:val="0"/>
      <w:marTop w:val="0"/>
      <w:marBottom w:val="0"/>
      <w:divBdr>
        <w:top w:val="none" w:sz="0" w:space="0" w:color="auto"/>
        <w:left w:val="none" w:sz="0" w:space="0" w:color="auto"/>
        <w:bottom w:val="none" w:sz="0" w:space="0" w:color="auto"/>
        <w:right w:val="none" w:sz="0" w:space="0" w:color="auto"/>
      </w:divBdr>
      <w:divsChild>
        <w:div w:id="395591790">
          <w:marLeft w:val="640"/>
          <w:marRight w:val="0"/>
          <w:marTop w:val="0"/>
          <w:marBottom w:val="0"/>
          <w:divBdr>
            <w:top w:val="none" w:sz="0" w:space="0" w:color="auto"/>
            <w:left w:val="none" w:sz="0" w:space="0" w:color="auto"/>
            <w:bottom w:val="none" w:sz="0" w:space="0" w:color="auto"/>
            <w:right w:val="none" w:sz="0" w:space="0" w:color="auto"/>
          </w:divBdr>
        </w:div>
        <w:div w:id="1090807070">
          <w:marLeft w:val="640"/>
          <w:marRight w:val="0"/>
          <w:marTop w:val="0"/>
          <w:marBottom w:val="0"/>
          <w:divBdr>
            <w:top w:val="none" w:sz="0" w:space="0" w:color="auto"/>
            <w:left w:val="none" w:sz="0" w:space="0" w:color="auto"/>
            <w:bottom w:val="none" w:sz="0" w:space="0" w:color="auto"/>
            <w:right w:val="none" w:sz="0" w:space="0" w:color="auto"/>
          </w:divBdr>
        </w:div>
        <w:div w:id="1964923320">
          <w:marLeft w:val="640"/>
          <w:marRight w:val="0"/>
          <w:marTop w:val="0"/>
          <w:marBottom w:val="0"/>
          <w:divBdr>
            <w:top w:val="none" w:sz="0" w:space="0" w:color="auto"/>
            <w:left w:val="none" w:sz="0" w:space="0" w:color="auto"/>
            <w:bottom w:val="none" w:sz="0" w:space="0" w:color="auto"/>
            <w:right w:val="none" w:sz="0" w:space="0" w:color="auto"/>
          </w:divBdr>
        </w:div>
        <w:div w:id="540555251">
          <w:marLeft w:val="640"/>
          <w:marRight w:val="0"/>
          <w:marTop w:val="0"/>
          <w:marBottom w:val="0"/>
          <w:divBdr>
            <w:top w:val="none" w:sz="0" w:space="0" w:color="auto"/>
            <w:left w:val="none" w:sz="0" w:space="0" w:color="auto"/>
            <w:bottom w:val="none" w:sz="0" w:space="0" w:color="auto"/>
            <w:right w:val="none" w:sz="0" w:space="0" w:color="auto"/>
          </w:divBdr>
        </w:div>
        <w:div w:id="1481575692">
          <w:marLeft w:val="640"/>
          <w:marRight w:val="0"/>
          <w:marTop w:val="0"/>
          <w:marBottom w:val="0"/>
          <w:divBdr>
            <w:top w:val="none" w:sz="0" w:space="0" w:color="auto"/>
            <w:left w:val="none" w:sz="0" w:space="0" w:color="auto"/>
            <w:bottom w:val="none" w:sz="0" w:space="0" w:color="auto"/>
            <w:right w:val="none" w:sz="0" w:space="0" w:color="auto"/>
          </w:divBdr>
        </w:div>
        <w:div w:id="1570537465">
          <w:marLeft w:val="640"/>
          <w:marRight w:val="0"/>
          <w:marTop w:val="0"/>
          <w:marBottom w:val="0"/>
          <w:divBdr>
            <w:top w:val="none" w:sz="0" w:space="0" w:color="auto"/>
            <w:left w:val="none" w:sz="0" w:space="0" w:color="auto"/>
            <w:bottom w:val="none" w:sz="0" w:space="0" w:color="auto"/>
            <w:right w:val="none" w:sz="0" w:space="0" w:color="auto"/>
          </w:divBdr>
        </w:div>
        <w:div w:id="189225905">
          <w:marLeft w:val="640"/>
          <w:marRight w:val="0"/>
          <w:marTop w:val="0"/>
          <w:marBottom w:val="0"/>
          <w:divBdr>
            <w:top w:val="none" w:sz="0" w:space="0" w:color="auto"/>
            <w:left w:val="none" w:sz="0" w:space="0" w:color="auto"/>
            <w:bottom w:val="none" w:sz="0" w:space="0" w:color="auto"/>
            <w:right w:val="none" w:sz="0" w:space="0" w:color="auto"/>
          </w:divBdr>
        </w:div>
        <w:div w:id="638649526">
          <w:marLeft w:val="640"/>
          <w:marRight w:val="0"/>
          <w:marTop w:val="0"/>
          <w:marBottom w:val="0"/>
          <w:divBdr>
            <w:top w:val="none" w:sz="0" w:space="0" w:color="auto"/>
            <w:left w:val="none" w:sz="0" w:space="0" w:color="auto"/>
            <w:bottom w:val="none" w:sz="0" w:space="0" w:color="auto"/>
            <w:right w:val="none" w:sz="0" w:space="0" w:color="auto"/>
          </w:divBdr>
        </w:div>
      </w:divsChild>
    </w:div>
    <w:div w:id="947543857">
      <w:bodyDiv w:val="1"/>
      <w:marLeft w:val="0"/>
      <w:marRight w:val="0"/>
      <w:marTop w:val="0"/>
      <w:marBottom w:val="0"/>
      <w:divBdr>
        <w:top w:val="none" w:sz="0" w:space="0" w:color="auto"/>
        <w:left w:val="none" w:sz="0" w:space="0" w:color="auto"/>
        <w:bottom w:val="none" w:sz="0" w:space="0" w:color="auto"/>
        <w:right w:val="none" w:sz="0" w:space="0" w:color="auto"/>
      </w:divBdr>
      <w:divsChild>
        <w:div w:id="1682315399">
          <w:marLeft w:val="640"/>
          <w:marRight w:val="0"/>
          <w:marTop w:val="0"/>
          <w:marBottom w:val="0"/>
          <w:divBdr>
            <w:top w:val="none" w:sz="0" w:space="0" w:color="auto"/>
            <w:left w:val="none" w:sz="0" w:space="0" w:color="auto"/>
            <w:bottom w:val="none" w:sz="0" w:space="0" w:color="auto"/>
            <w:right w:val="none" w:sz="0" w:space="0" w:color="auto"/>
          </w:divBdr>
        </w:div>
      </w:divsChild>
    </w:div>
    <w:div w:id="985889369">
      <w:bodyDiv w:val="1"/>
      <w:marLeft w:val="0"/>
      <w:marRight w:val="0"/>
      <w:marTop w:val="0"/>
      <w:marBottom w:val="0"/>
      <w:divBdr>
        <w:top w:val="none" w:sz="0" w:space="0" w:color="auto"/>
        <w:left w:val="none" w:sz="0" w:space="0" w:color="auto"/>
        <w:bottom w:val="none" w:sz="0" w:space="0" w:color="auto"/>
        <w:right w:val="none" w:sz="0" w:space="0" w:color="auto"/>
      </w:divBdr>
      <w:divsChild>
        <w:div w:id="2143957011">
          <w:marLeft w:val="640"/>
          <w:marRight w:val="0"/>
          <w:marTop w:val="0"/>
          <w:marBottom w:val="0"/>
          <w:divBdr>
            <w:top w:val="none" w:sz="0" w:space="0" w:color="auto"/>
            <w:left w:val="none" w:sz="0" w:space="0" w:color="auto"/>
            <w:bottom w:val="none" w:sz="0" w:space="0" w:color="auto"/>
            <w:right w:val="none" w:sz="0" w:space="0" w:color="auto"/>
          </w:divBdr>
        </w:div>
        <w:div w:id="1248417117">
          <w:marLeft w:val="640"/>
          <w:marRight w:val="0"/>
          <w:marTop w:val="0"/>
          <w:marBottom w:val="0"/>
          <w:divBdr>
            <w:top w:val="none" w:sz="0" w:space="0" w:color="auto"/>
            <w:left w:val="none" w:sz="0" w:space="0" w:color="auto"/>
            <w:bottom w:val="none" w:sz="0" w:space="0" w:color="auto"/>
            <w:right w:val="none" w:sz="0" w:space="0" w:color="auto"/>
          </w:divBdr>
        </w:div>
      </w:divsChild>
    </w:div>
    <w:div w:id="993408434">
      <w:bodyDiv w:val="1"/>
      <w:marLeft w:val="0"/>
      <w:marRight w:val="0"/>
      <w:marTop w:val="0"/>
      <w:marBottom w:val="0"/>
      <w:divBdr>
        <w:top w:val="none" w:sz="0" w:space="0" w:color="auto"/>
        <w:left w:val="none" w:sz="0" w:space="0" w:color="auto"/>
        <w:bottom w:val="none" w:sz="0" w:space="0" w:color="auto"/>
        <w:right w:val="none" w:sz="0" w:space="0" w:color="auto"/>
      </w:divBdr>
      <w:divsChild>
        <w:div w:id="1373654563">
          <w:marLeft w:val="640"/>
          <w:marRight w:val="0"/>
          <w:marTop w:val="0"/>
          <w:marBottom w:val="0"/>
          <w:divBdr>
            <w:top w:val="none" w:sz="0" w:space="0" w:color="auto"/>
            <w:left w:val="none" w:sz="0" w:space="0" w:color="auto"/>
            <w:bottom w:val="none" w:sz="0" w:space="0" w:color="auto"/>
            <w:right w:val="none" w:sz="0" w:space="0" w:color="auto"/>
          </w:divBdr>
        </w:div>
        <w:div w:id="1645084860">
          <w:marLeft w:val="640"/>
          <w:marRight w:val="0"/>
          <w:marTop w:val="0"/>
          <w:marBottom w:val="0"/>
          <w:divBdr>
            <w:top w:val="none" w:sz="0" w:space="0" w:color="auto"/>
            <w:left w:val="none" w:sz="0" w:space="0" w:color="auto"/>
            <w:bottom w:val="none" w:sz="0" w:space="0" w:color="auto"/>
            <w:right w:val="none" w:sz="0" w:space="0" w:color="auto"/>
          </w:divBdr>
        </w:div>
        <w:div w:id="1871455628">
          <w:marLeft w:val="640"/>
          <w:marRight w:val="0"/>
          <w:marTop w:val="0"/>
          <w:marBottom w:val="0"/>
          <w:divBdr>
            <w:top w:val="none" w:sz="0" w:space="0" w:color="auto"/>
            <w:left w:val="none" w:sz="0" w:space="0" w:color="auto"/>
            <w:bottom w:val="none" w:sz="0" w:space="0" w:color="auto"/>
            <w:right w:val="none" w:sz="0" w:space="0" w:color="auto"/>
          </w:divBdr>
        </w:div>
      </w:divsChild>
    </w:div>
    <w:div w:id="993875075">
      <w:bodyDiv w:val="1"/>
      <w:marLeft w:val="0"/>
      <w:marRight w:val="0"/>
      <w:marTop w:val="0"/>
      <w:marBottom w:val="0"/>
      <w:divBdr>
        <w:top w:val="none" w:sz="0" w:space="0" w:color="auto"/>
        <w:left w:val="none" w:sz="0" w:space="0" w:color="auto"/>
        <w:bottom w:val="none" w:sz="0" w:space="0" w:color="auto"/>
        <w:right w:val="none" w:sz="0" w:space="0" w:color="auto"/>
      </w:divBdr>
      <w:divsChild>
        <w:div w:id="2003703078">
          <w:marLeft w:val="640"/>
          <w:marRight w:val="0"/>
          <w:marTop w:val="0"/>
          <w:marBottom w:val="0"/>
          <w:divBdr>
            <w:top w:val="none" w:sz="0" w:space="0" w:color="auto"/>
            <w:left w:val="none" w:sz="0" w:space="0" w:color="auto"/>
            <w:bottom w:val="none" w:sz="0" w:space="0" w:color="auto"/>
            <w:right w:val="none" w:sz="0" w:space="0" w:color="auto"/>
          </w:divBdr>
        </w:div>
        <w:div w:id="1644963048">
          <w:marLeft w:val="640"/>
          <w:marRight w:val="0"/>
          <w:marTop w:val="0"/>
          <w:marBottom w:val="0"/>
          <w:divBdr>
            <w:top w:val="none" w:sz="0" w:space="0" w:color="auto"/>
            <w:left w:val="none" w:sz="0" w:space="0" w:color="auto"/>
            <w:bottom w:val="none" w:sz="0" w:space="0" w:color="auto"/>
            <w:right w:val="none" w:sz="0" w:space="0" w:color="auto"/>
          </w:divBdr>
        </w:div>
        <w:div w:id="1429157784">
          <w:marLeft w:val="640"/>
          <w:marRight w:val="0"/>
          <w:marTop w:val="0"/>
          <w:marBottom w:val="0"/>
          <w:divBdr>
            <w:top w:val="none" w:sz="0" w:space="0" w:color="auto"/>
            <w:left w:val="none" w:sz="0" w:space="0" w:color="auto"/>
            <w:bottom w:val="none" w:sz="0" w:space="0" w:color="auto"/>
            <w:right w:val="none" w:sz="0" w:space="0" w:color="auto"/>
          </w:divBdr>
        </w:div>
      </w:divsChild>
    </w:div>
    <w:div w:id="1077287927">
      <w:bodyDiv w:val="1"/>
      <w:marLeft w:val="0"/>
      <w:marRight w:val="0"/>
      <w:marTop w:val="0"/>
      <w:marBottom w:val="0"/>
      <w:divBdr>
        <w:top w:val="none" w:sz="0" w:space="0" w:color="auto"/>
        <w:left w:val="none" w:sz="0" w:space="0" w:color="auto"/>
        <w:bottom w:val="none" w:sz="0" w:space="0" w:color="auto"/>
        <w:right w:val="none" w:sz="0" w:space="0" w:color="auto"/>
      </w:divBdr>
      <w:divsChild>
        <w:div w:id="1883202229">
          <w:marLeft w:val="640"/>
          <w:marRight w:val="0"/>
          <w:marTop w:val="0"/>
          <w:marBottom w:val="0"/>
          <w:divBdr>
            <w:top w:val="none" w:sz="0" w:space="0" w:color="auto"/>
            <w:left w:val="none" w:sz="0" w:space="0" w:color="auto"/>
            <w:bottom w:val="none" w:sz="0" w:space="0" w:color="auto"/>
            <w:right w:val="none" w:sz="0" w:space="0" w:color="auto"/>
          </w:divBdr>
        </w:div>
        <w:div w:id="970286300">
          <w:marLeft w:val="640"/>
          <w:marRight w:val="0"/>
          <w:marTop w:val="0"/>
          <w:marBottom w:val="0"/>
          <w:divBdr>
            <w:top w:val="none" w:sz="0" w:space="0" w:color="auto"/>
            <w:left w:val="none" w:sz="0" w:space="0" w:color="auto"/>
            <w:bottom w:val="none" w:sz="0" w:space="0" w:color="auto"/>
            <w:right w:val="none" w:sz="0" w:space="0" w:color="auto"/>
          </w:divBdr>
        </w:div>
        <w:div w:id="1986935947">
          <w:marLeft w:val="640"/>
          <w:marRight w:val="0"/>
          <w:marTop w:val="0"/>
          <w:marBottom w:val="0"/>
          <w:divBdr>
            <w:top w:val="none" w:sz="0" w:space="0" w:color="auto"/>
            <w:left w:val="none" w:sz="0" w:space="0" w:color="auto"/>
            <w:bottom w:val="none" w:sz="0" w:space="0" w:color="auto"/>
            <w:right w:val="none" w:sz="0" w:space="0" w:color="auto"/>
          </w:divBdr>
        </w:div>
        <w:div w:id="1047487331">
          <w:marLeft w:val="640"/>
          <w:marRight w:val="0"/>
          <w:marTop w:val="0"/>
          <w:marBottom w:val="0"/>
          <w:divBdr>
            <w:top w:val="none" w:sz="0" w:space="0" w:color="auto"/>
            <w:left w:val="none" w:sz="0" w:space="0" w:color="auto"/>
            <w:bottom w:val="none" w:sz="0" w:space="0" w:color="auto"/>
            <w:right w:val="none" w:sz="0" w:space="0" w:color="auto"/>
          </w:divBdr>
        </w:div>
        <w:div w:id="1567253840">
          <w:marLeft w:val="640"/>
          <w:marRight w:val="0"/>
          <w:marTop w:val="0"/>
          <w:marBottom w:val="0"/>
          <w:divBdr>
            <w:top w:val="none" w:sz="0" w:space="0" w:color="auto"/>
            <w:left w:val="none" w:sz="0" w:space="0" w:color="auto"/>
            <w:bottom w:val="none" w:sz="0" w:space="0" w:color="auto"/>
            <w:right w:val="none" w:sz="0" w:space="0" w:color="auto"/>
          </w:divBdr>
        </w:div>
        <w:div w:id="454981872">
          <w:marLeft w:val="640"/>
          <w:marRight w:val="0"/>
          <w:marTop w:val="0"/>
          <w:marBottom w:val="0"/>
          <w:divBdr>
            <w:top w:val="none" w:sz="0" w:space="0" w:color="auto"/>
            <w:left w:val="none" w:sz="0" w:space="0" w:color="auto"/>
            <w:bottom w:val="none" w:sz="0" w:space="0" w:color="auto"/>
            <w:right w:val="none" w:sz="0" w:space="0" w:color="auto"/>
          </w:divBdr>
        </w:div>
        <w:div w:id="143275958">
          <w:marLeft w:val="640"/>
          <w:marRight w:val="0"/>
          <w:marTop w:val="0"/>
          <w:marBottom w:val="0"/>
          <w:divBdr>
            <w:top w:val="none" w:sz="0" w:space="0" w:color="auto"/>
            <w:left w:val="none" w:sz="0" w:space="0" w:color="auto"/>
            <w:bottom w:val="none" w:sz="0" w:space="0" w:color="auto"/>
            <w:right w:val="none" w:sz="0" w:space="0" w:color="auto"/>
          </w:divBdr>
        </w:div>
        <w:div w:id="425929992">
          <w:marLeft w:val="640"/>
          <w:marRight w:val="0"/>
          <w:marTop w:val="0"/>
          <w:marBottom w:val="0"/>
          <w:divBdr>
            <w:top w:val="none" w:sz="0" w:space="0" w:color="auto"/>
            <w:left w:val="none" w:sz="0" w:space="0" w:color="auto"/>
            <w:bottom w:val="none" w:sz="0" w:space="0" w:color="auto"/>
            <w:right w:val="none" w:sz="0" w:space="0" w:color="auto"/>
          </w:divBdr>
        </w:div>
        <w:div w:id="490408584">
          <w:marLeft w:val="640"/>
          <w:marRight w:val="0"/>
          <w:marTop w:val="0"/>
          <w:marBottom w:val="0"/>
          <w:divBdr>
            <w:top w:val="none" w:sz="0" w:space="0" w:color="auto"/>
            <w:left w:val="none" w:sz="0" w:space="0" w:color="auto"/>
            <w:bottom w:val="none" w:sz="0" w:space="0" w:color="auto"/>
            <w:right w:val="none" w:sz="0" w:space="0" w:color="auto"/>
          </w:divBdr>
        </w:div>
        <w:div w:id="302587543">
          <w:marLeft w:val="640"/>
          <w:marRight w:val="0"/>
          <w:marTop w:val="0"/>
          <w:marBottom w:val="0"/>
          <w:divBdr>
            <w:top w:val="none" w:sz="0" w:space="0" w:color="auto"/>
            <w:left w:val="none" w:sz="0" w:space="0" w:color="auto"/>
            <w:bottom w:val="none" w:sz="0" w:space="0" w:color="auto"/>
            <w:right w:val="none" w:sz="0" w:space="0" w:color="auto"/>
          </w:divBdr>
        </w:div>
        <w:div w:id="920868854">
          <w:marLeft w:val="640"/>
          <w:marRight w:val="0"/>
          <w:marTop w:val="0"/>
          <w:marBottom w:val="0"/>
          <w:divBdr>
            <w:top w:val="none" w:sz="0" w:space="0" w:color="auto"/>
            <w:left w:val="none" w:sz="0" w:space="0" w:color="auto"/>
            <w:bottom w:val="none" w:sz="0" w:space="0" w:color="auto"/>
            <w:right w:val="none" w:sz="0" w:space="0" w:color="auto"/>
          </w:divBdr>
        </w:div>
      </w:divsChild>
    </w:div>
    <w:div w:id="1081179740">
      <w:bodyDiv w:val="1"/>
      <w:marLeft w:val="0"/>
      <w:marRight w:val="0"/>
      <w:marTop w:val="0"/>
      <w:marBottom w:val="0"/>
      <w:divBdr>
        <w:top w:val="none" w:sz="0" w:space="0" w:color="auto"/>
        <w:left w:val="none" w:sz="0" w:space="0" w:color="auto"/>
        <w:bottom w:val="none" w:sz="0" w:space="0" w:color="auto"/>
        <w:right w:val="none" w:sz="0" w:space="0" w:color="auto"/>
      </w:divBdr>
      <w:divsChild>
        <w:div w:id="761216668">
          <w:marLeft w:val="640"/>
          <w:marRight w:val="0"/>
          <w:marTop w:val="0"/>
          <w:marBottom w:val="0"/>
          <w:divBdr>
            <w:top w:val="none" w:sz="0" w:space="0" w:color="auto"/>
            <w:left w:val="none" w:sz="0" w:space="0" w:color="auto"/>
            <w:bottom w:val="none" w:sz="0" w:space="0" w:color="auto"/>
            <w:right w:val="none" w:sz="0" w:space="0" w:color="auto"/>
          </w:divBdr>
        </w:div>
        <w:div w:id="1812209331">
          <w:marLeft w:val="640"/>
          <w:marRight w:val="0"/>
          <w:marTop w:val="0"/>
          <w:marBottom w:val="0"/>
          <w:divBdr>
            <w:top w:val="none" w:sz="0" w:space="0" w:color="auto"/>
            <w:left w:val="none" w:sz="0" w:space="0" w:color="auto"/>
            <w:bottom w:val="none" w:sz="0" w:space="0" w:color="auto"/>
            <w:right w:val="none" w:sz="0" w:space="0" w:color="auto"/>
          </w:divBdr>
        </w:div>
        <w:div w:id="1767270643">
          <w:marLeft w:val="640"/>
          <w:marRight w:val="0"/>
          <w:marTop w:val="0"/>
          <w:marBottom w:val="0"/>
          <w:divBdr>
            <w:top w:val="none" w:sz="0" w:space="0" w:color="auto"/>
            <w:left w:val="none" w:sz="0" w:space="0" w:color="auto"/>
            <w:bottom w:val="none" w:sz="0" w:space="0" w:color="auto"/>
            <w:right w:val="none" w:sz="0" w:space="0" w:color="auto"/>
          </w:divBdr>
        </w:div>
      </w:divsChild>
    </w:div>
    <w:div w:id="1095592647">
      <w:bodyDiv w:val="1"/>
      <w:marLeft w:val="0"/>
      <w:marRight w:val="0"/>
      <w:marTop w:val="0"/>
      <w:marBottom w:val="0"/>
      <w:divBdr>
        <w:top w:val="none" w:sz="0" w:space="0" w:color="auto"/>
        <w:left w:val="none" w:sz="0" w:space="0" w:color="auto"/>
        <w:bottom w:val="none" w:sz="0" w:space="0" w:color="auto"/>
        <w:right w:val="none" w:sz="0" w:space="0" w:color="auto"/>
      </w:divBdr>
      <w:divsChild>
        <w:div w:id="987517632">
          <w:marLeft w:val="640"/>
          <w:marRight w:val="0"/>
          <w:marTop w:val="0"/>
          <w:marBottom w:val="0"/>
          <w:divBdr>
            <w:top w:val="none" w:sz="0" w:space="0" w:color="auto"/>
            <w:left w:val="none" w:sz="0" w:space="0" w:color="auto"/>
            <w:bottom w:val="none" w:sz="0" w:space="0" w:color="auto"/>
            <w:right w:val="none" w:sz="0" w:space="0" w:color="auto"/>
          </w:divBdr>
        </w:div>
        <w:div w:id="1065178222">
          <w:marLeft w:val="640"/>
          <w:marRight w:val="0"/>
          <w:marTop w:val="0"/>
          <w:marBottom w:val="0"/>
          <w:divBdr>
            <w:top w:val="none" w:sz="0" w:space="0" w:color="auto"/>
            <w:left w:val="none" w:sz="0" w:space="0" w:color="auto"/>
            <w:bottom w:val="none" w:sz="0" w:space="0" w:color="auto"/>
            <w:right w:val="none" w:sz="0" w:space="0" w:color="auto"/>
          </w:divBdr>
        </w:div>
        <w:div w:id="2084639230">
          <w:marLeft w:val="640"/>
          <w:marRight w:val="0"/>
          <w:marTop w:val="0"/>
          <w:marBottom w:val="0"/>
          <w:divBdr>
            <w:top w:val="none" w:sz="0" w:space="0" w:color="auto"/>
            <w:left w:val="none" w:sz="0" w:space="0" w:color="auto"/>
            <w:bottom w:val="none" w:sz="0" w:space="0" w:color="auto"/>
            <w:right w:val="none" w:sz="0" w:space="0" w:color="auto"/>
          </w:divBdr>
        </w:div>
      </w:divsChild>
    </w:div>
    <w:div w:id="1116749371">
      <w:bodyDiv w:val="1"/>
      <w:marLeft w:val="0"/>
      <w:marRight w:val="0"/>
      <w:marTop w:val="0"/>
      <w:marBottom w:val="0"/>
      <w:divBdr>
        <w:top w:val="none" w:sz="0" w:space="0" w:color="auto"/>
        <w:left w:val="none" w:sz="0" w:space="0" w:color="auto"/>
        <w:bottom w:val="none" w:sz="0" w:space="0" w:color="auto"/>
        <w:right w:val="none" w:sz="0" w:space="0" w:color="auto"/>
      </w:divBdr>
      <w:divsChild>
        <w:div w:id="2132818151">
          <w:marLeft w:val="640"/>
          <w:marRight w:val="0"/>
          <w:marTop w:val="0"/>
          <w:marBottom w:val="0"/>
          <w:divBdr>
            <w:top w:val="none" w:sz="0" w:space="0" w:color="auto"/>
            <w:left w:val="none" w:sz="0" w:space="0" w:color="auto"/>
            <w:bottom w:val="none" w:sz="0" w:space="0" w:color="auto"/>
            <w:right w:val="none" w:sz="0" w:space="0" w:color="auto"/>
          </w:divBdr>
        </w:div>
        <w:div w:id="902527921">
          <w:marLeft w:val="640"/>
          <w:marRight w:val="0"/>
          <w:marTop w:val="0"/>
          <w:marBottom w:val="0"/>
          <w:divBdr>
            <w:top w:val="none" w:sz="0" w:space="0" w:color="auto"/>
            <w:left w:val="none" w:sz="0" w:space="0" w:color="auto"/>
            <w:bottom w:val="none" w:sz="0" w:space="0" w:color="auto"/>
            <w:right w:val="none" w:sz="0" w:space="0" w:color="auto"/>
          </w:divBdr>
        </w:div>
        <w:div w:id="1347096445">
          <w:marLeft w:val="640"/>
          <w:marRight w:val="0"/>
          <w:marTop w:val="0"/>
          <w:marBottom w:val="0"/>
          <w:divBdr>
            <w:top w:val="none" w:sz="0" w:space="0" w:color="auto"/>
            <w:left w:val="none" w:sz="0" w:space="0" w:color="auto"/>
            <w:bottom w:val="none" w:sz="0" w:space="0" w:color="auto"/>
            <w:right w:val="none" w:sz="0" w:space="0" w:color="auto"/>
          </w:divBdr>
        </w:div>
      </w:divsChild>
    </w:div>
    <w:div w:id="1121996617">
      <w:bodyDiv w:val="1"/>
      <w:marLeft w:val="0"/>
      <w:marRight w:val="0"/>
      <w:marTop w:val="0"/>
      <w:marBottom w:val="0"/>
      <w:divBdr>
        <w:top w:val="none" w:sz="0" w:space="0" w:color="auto"/>
        <w:left w:val="none" w:sz="0" w:space="0" w:color="auto"/>
        <w:bottom w:val="none" w:sz="0" w:space="0" w:color="auto"/>
        <w:right w:val="none" w:sz="0" w:space="0" w:color="auto"/>
      </w:divBdr>
      <w:divsChild>
        <w:div w:id="647176049">
          <w:marLeft w:val="640"/>
          <w:marRight w:val="0"/>
          <w:marTop w:val="0"/>
          <w:marBottom w:val="0"/>
          <w:divBdr>
            <w:top w:val="none" w:sz="0" w:space="0" w:color="auto"/>
            <w:left w:val="none" w:sz="0" w:space="0" w:color="auto"/>
            <w:bottom w:val="none" w:sz="0" w:space="0" w:color="auto"/>
            <w:right w:val="none" w:sz="0" w:space="0" w:color="auto"/>
          </w:divBdr>
        </w:div>
        <w:div w:id="1351836241">
          <w:marLeft w:val="640"/>
          <w:marRight w:val="0"/>
          <w:marTop w:val="0"/>
          <w:marBottom w:val="0"/>
          <w:divBdr>
            <w:top w:val="none" w:sz="0" w:space="0" w:color="auto"/>
            <w:left w:val="none" w:sz="0" w:space="0" w:color="auto"/>
            <w:bottom w:val="none" w:sz="0" w:space="0" w:color="auto"/>
            <w:right w:val="none" w:sz="0" w:space="0" w:color="auto"/>
          </w:divBdr>
        </w:div>
        <w:div w:id="1549223661">
          <w:marLeft w:val="640"/>
          <w:marRight w:val="0"/>
          <w:marTop w:val="0"/>
          <w:marBottom w:val="0"/>
          <w:divBdr>
            <w:top w:val="none" w:sz="0" w:space="0" w:color="auto"/>
            <w:left w:val="none" w:sz="0" w:space="0" w:color="auto"/>
            <w:bottom w:val="none" w:sz="0" w:space="0" w:color="auto"/>
            <w:right w:val="none" w:sz="0" w:space="0" w:color="auto"/>
          </w:divBdr>
        </w:div>
      </w:divsChild>
    </w:div>
    <w:div w:id="1122847634">
      <w:bodyDiv w:val="1"/>
      <w:marLeft w:val="0"/>
      <w:marRight w:val="0"/>
      <w:marTop w:val="0"/>
      <w:marBottom w:val="0"/>
      <w:divBdr>
        <w:top w:val="none" w:sz="0" w:space="0" w:color="auto"/>
        <w:left w:val="none" w:sz="0" w:space="0" w:color="auto"/>
        <w:bottom w:val="none" w:sz="0" w:space="0" w:color="auto"/>
        <w:right w:val="none" w:sz="0" w:space="0" w:color="auto"/>
      </w:divBdr>
      <w:divsChild>
        <w:div w:id="567761561">
          <w:marLeft w:val="640"/>
          <w:marRight w:val="0"/>
          <w:marTop w:val="0"/>
          <w:marBottom w:val="0"/>
          <w:divBdr>
            <w:top w:val="none" w:sz="0" w:space="0" w:color="auto"/>
            <w:left w:val="none" w:sz="0" w:space="0" w:color="auto"/>
            <w:bottom w:val="none" w:sz="0" w:space="0" w:color="auto"/>
            <w:right w:val="none" w:sz="0" w:space="0" w:color="auto"/>
          </w:divBdr>
        </w:div>
        <w:div w:id="637104828">
          <w:marLeft w:val="640"/>
          <w:marRight w:val="0"/>
          <w:marTop w:val="0"/>
          <w:marBottom w:val="0"/>
          <w:divBdr>
            <w:top w:val="none" w:sz="0" w:space="0" w:color="auto"/>
            <w:left w:val="none" w:sz="0" w:space="0" w:color="auto"/>
            <w:bottom w:val="none" w:sz="0" w:space="0" w:color="auto"/>
            <w:right w:val="none" w:sz="0" w:space="0" w:color="auto"/>
          </w:divBdr>
        </w:div>
        <w:div w:id="1604723373">
          <w:marLeft w:val="640"/>
          <w:marRight w:val="0"/>
          <w:marTop w:val="0"/>
          <w:marBottom w:val="0"/>
          <w:divBdr>
            <w:top w:val="none" w:sz="0" w:space="0" w:color="auto"/>
            <w:left w:val="none" w:sz="0" w:space="0" w:color="auto"/>
            <w:bottom w:val="none" w:sz="0" w:space="0" w:color="auto"/>
            <w:right w:val="none" w:sz="0" w:space="0" w:color="auto"/>
          </w:divBdr>
        </w:div>
      </w:divsChild>
    </w:div>
    <w:div w:id="1193809201">
      <w:bodyDiv w:val="1"/>
      <w:marLeft w:val="0"/>
      <w:marRight w:val="0"/>
      <w:marTop w:val="0"/>
      <w:marBottom w:val="0"/>
      <w:divBdr>
        <w:top w:val="none" w:sz="0" w:space="0" w:color="auto"/>
        <w:left w:val="none" w:sz="0" w:space="0" w:color="auto"/>
        <w:bottom w:val="none" w:sz="0" w:space="0" w:color="auto"/>
        <w:right w:val="none" w:sz="0" w:space="0" w:color="auto"/>
      </w:divBdr>
      <w:divsChild>
        <w:div w:id="361439587">
          <w:marLeft w:val="640"/>
          <w:marRight w:val="0"/>
          <w:marTop w:val="0"/>
          <w:marBottom w:val="0"/>
          <w:divBdr>
            <w:top w:val="none" w:sz="0" w:space="0" w:color="auto"/>
            <w:left w:val="none" w:sz="0" w:space="0" w:color="auto"/>
            <w:bottom w:val="none" w:sz="0" w:space="0" w:color="auto"/>
            <w:right w:val="none" w:sz="0" w:space="0" w:color="auto"/>
          </w:divBdr>
        </w:div>
        <w:div w:id="543180403">
          <w:marLeft w:val="640"/>
          <w:marRight w:val="0"/>
          <w:marTop w:val="0"/>
          <w:marBottom w:val="0"/>
          <w:divBdr>
            <w:top w:val="none" w:sz="0" w:space="0" w:color="auto"/>
            <w:left w:val="none" w:sz="0" w:space="0" w:color="auto"/>
            <w:bottom w:val="none" w:sz="0" w:space="0" w:color="auto"/>
            <w:right w:val="none" w:sz="0" w:space="0" w:color="auto"/>
          </w:divBdr>
        </w:div>
      </w:divsChild>
    </w:div>
    <w:div w:id="1195074321">
      <w:bodyDiv w:val="1"/>
      <w:marLeft w:val="0"/>
      <w:marRight w:val="0"/>
      <w:marTop w:val="0"/>
      <w:marBottom w:val="0"/>
      <w:divBdr>
        <w:top w:val="none" w:sz="0" w:space="0" w:color="auto"/>
        <w:left w:val="none" w:sz="0" w:space="0" w:color="auto"/>
        <w:bottom w:val="none" w:sz="0" w:space="0" w:color="auto"/>
        <w:right w:val="none" w:sz="0" w:space="0" w:color="auto"/>
      </w:divBdr>
      <w:divsChild>
        <w:div w:id="1572622588">
          <w:marLeft w:val="640"/>
          <w:marRight w:val="0"/>
          <w:marTop w:val="0"/>
          <w:marBottom w:val="0"/>
          <w:divBdr>
            <w:top w:val="none" w:sz="0" w:space="0" w:color="auto"/>
            <w:left w:val="none" w:sz="0" w:space="0" w:color="auto"/>
            <w:bottom w:val="none" w:sz="0" w:space="0" w:color="auto"/>
            <w:right w:val="none" w:sz="0" w:space="0" w:color="auto"/>
          </w:divBdr>
        </w:div>
        <w:div w:id="554975650">
          <w:marLeft w:val="640"/>
          <w:marRight w:val="0"/>
          <w:marTop w:val="0"/>
          <w:marBottom w:val="0"/>
          <w:divBdr>
            <w:top w:val="none" w:sz="0" w:space="0" w:color="auto"/>
            <w:left w:val="none" w:sz="0" w:space="0" w:color="auto"/>
            <w:bottom w:val="none" w:sz="0" w:space="0" w:color="auto"/>
            <w:right w:val="none" w:sz="0" w:space="0" w:color="auto"/>
          </w:divBdr>
        </w:div>
      </w:divsChild>
    </w:div>
    <w:div w:id="1201429636">
      <w:bodyDiv w:val="1"/>
      <w:marLeft w:val="0"/>
      <w:marRight w:val="0"/>
      <w:marTop w:val="0"/>
      <w:marBottom w:val="0"/>
      <w:divBdr>
        <w:top w:val="none" w:sz="0" w:space="0" w:color="auto"/>
        <w:left w:val="none" w:sz="0" w:space="0" w:color="auto"/>
        <w:bottom w:val="none" w:sz="0" w:space="0" w:color="auto"/>
        <w:right w:val="none" w:sz="0" w:space="0" w:color="auto"/>
      </w:divBdr>
      <w:divsChild>
        <w:div w:id="1195268543">
          <w:marLeft w:val="640"/>
          <w:marRight w:val="0"/>
          <w:marTop w:val="0"/>
          <w:marBottom w:val="0"/>
          <w:divBdr>
            <w:top w:val="none" w:sz="0" w:space="0" w:color="auto"/>
            <w:left w:val="none" w:sz="0" w:space="0" w:color="auto"/>
            <w:bottom w:val="none" w:sz="0" w:space="0" w:color="auto"/>
            <w:right w:val="none" w:sz="0" w:space="0" w:color="auto"/>
          </w:divBdr>
        </w:div>
        <w:div w:id="723873895">
          <w:marLeft w:val="640"/>
          <w:marRight w:val="0"/>
          <w:marTop w:val="0"/>
          <w:marBottom w:val="0"/>
          <w:divBdr>
            <w:top w:val="none" w:sz="0" w:space="0" w:color="auto"/>
            <w:left w:val="none" w:sz="0" w:space="0" w:color="auto"/>
            <w:bottom w:val="none" w:sz="0" w:space="0" w:color="auto"/>
            <w:right w:val="none" w:sz="0" w:space="0" w:color="auto"/>
          </w:divBdr>
        </w:div>
      </w:divsChild>
    </w:div>
    <w:div w:id="1343900577">
      <w:bodyDiv w:val="1"/>
      <w:marLeft w:val="0"/>
      <w:marRight w:val="0"/>
      <w:marTop w:val="0"/>
      <w:marBottom w:val="0"/>
      <w:divBdr>
        <w:top w:val="none" w:sz="0" w:space="0" w:color="auto"/>
        <w:left w:val="none" w:sz="0" w:space="0" w:color="auto"/>
        <w:bottom w:val="none" w:sz="0" w:space="0" w:color="auto"/>
        <w:right w:val="none" w:sz="0" w:space="0" w:color="auto"/>
      </w:divBdr>
      <w:divsChild>
        <w:div w:id="399446279">
          <w:marLeft w:val="640"/>
          <w:marRight w:val="0"/>
          <w:marTop w:val="0"/>
          <w:marBottom w:val="0"/>
          <w:divBdr>
            <w:top w:val="none" w:sz="0" w:space="0" w:color="auto"/>
            <w:left w:val="none" w:sz="0" w:space="0" w:color="auto"/>
            <w:bottom w:val="none" w:sz="0" w:space="0" w:color="auto"/>
            <w:right w:val="none" w:sz="0" w:space="0" w:color="auto"/>
          </w:divBdr>
        </w:div>
        <w:div w:id="1889486388">
          <w:marLeft w:val="640"/>
          <w:marRight w:val="0"/>
          <w:marTop w:val="0"/>
          <w:marBottom w:val="0"/>
          <w:divBdr>
            <w:top w:val="none" w:sz="0" w:space="0" w:color="auto"/>
            <w:left w:val="none" w:sz="0" w:space="0" w:color="auto"/>
            <w:bottom w:val="none" w:sz="0" w:space="0" w:color="auto"/>
            <w:right w:val="none" w:sz="0" w:space="0" w:color="auto"/>
          </w:divBdr>
        </w:div>
        <w:div w:id="2057240683">
          <w:marLeft w:val="640"/>
          <w:marRight w:val="0"/>
          <w:marTop w:val="0"/>
          <w:marBottom w:val="0"/>
          <w:divBdr>
            <w:top w:val="none" w:sz="0" w:space="0" w:color="auto"/>
            <w:left w:val="none" w:sz="0" w:space="0" w:color="auto"/>
            <w:bottom w:val="none" w:sz="0" w:space="0" w:color="auto"/>
            <w:right w:val="none" w:sz="0" w:space="0" w:color="auto"/>
          </w:divBdr>
        </w:div>
      </w:divsChild>
    </w:div>
    <w:div w:id="1348751714">
      <w:bodyDiv w:val="1"/>
      <w:marLeft w:val="0"/>
      <w:marRight w:val="0"/>
      <w:marTop w:val="0"/>
      <w:marBottom w:val="0"/>
      <w:divBdr>
        <w:top w:val="none" w:sz="0" w:space="0" w:color="auto"/>
        <w:left w:val="none" w:sz="0" w:space="0" w:color="auto"/>
        <w:bottom w:val="none" w:sz="0" w:space="0" w:color="auto"/>
        <w:right w:val="none" w:sz="0" w:space="0" w:color="auto"/>
      </w:divBdr>
      <w:divsChild>
        <w:div w:id="348290699">
          <w:marLeft w:val="640"/>
          <w:marRight w:val="0"/>
          <w:marTop w:val="0"/>
          <w:marBottom w:val="0"/>
          <w:divBdr>
            <w:top w:val="none" w:sz="0" w:space="0" w:color="auto"/>
            <w:left w:val="none" w:sz="0" w:space="0" w:color="auto"/>
            <w:bottom w:val="none" w:sz="0" w:space="0" w:color="auto"/>
            <w:right w:val="none" w:sz="0" w:space="0" w:color="auto"/>
          </w:divBdr>
        </w:div>
        <w:div w:id="1082145036">
          <w:marLeft w:val="640"/>
          <w:marRight w:val="0"/>
          <w:marTop w:val="0"/>
          <w:marBottom w:val="0"/>
          <w:divBdr>
            <w:top w:val="none" w:sz="0" w:space="0" w:color="auto"/>
            <w:left w:val="none" w:sz="0" w:space="0" w:color="auto"/>
            <w:bottom w:val="none" w:sz="0" w:space="0" w:color="auto"/>
            <w:right w:val="none" w:sz="0" w:space="0" w:color="auto"/>
          </w:divBdr>
        </w:div>
        <w:div w:id="769081913">
          <w:marLeft w:val="640"/>
          <w:marRight w:val="0"/>
          <w:marTop w:val="0"/>
          <w:marBottom w:val="0"/>
          <w:divBdr>
            <w:top w:val="none" w:sz="0" w:space="0" w:color="auto"/>
            <w:left w:val="none" w:sz="0" w:space="0" w:color="auto"/>
            <w:bottom w:val="none" w:sz="0" w:space="0" w:color="auto"/>
            <w:right w:val="none" w:sz="0" w:space="0" w:color="auto"/>
          </w:divBdr>
        </w:div>
        <w:div w:id="857162168">
          <w:marLeft w:val="640"/>
          <w:marRight w:val="0"/>
          <w:marTop w:val="0"/>
          <w:marBottom w:val="0"/>
          <w:divBdr>
            <w:top w:val="none" w:sz="0" w:space="0" w:color="auto"/>
            <w:left w:val="none" w:sz="0" w:space="0" w:color="auto"/>
            <w:bottom w:val="none" w:sz="0" w:space="0" w:color="auto"/>
            <w:right w:val="none" w:sz="0" w:space="0" w:color="auto"/>
          </w:divBdr>
        </w:div>
        <w:div w:id="1758668132">
          <w:marLeft w:val="640"/>
          <w:marRight w:val="0"/>
          <w:marTop w:val="0"/>
          <w:marBottom w:val="0"/>
          <w:divBdr>
            <w:top w:val="none" w:sz="0" w:space="0" w:color="auto"/>
            <w:left w:val="none" w:sz="0" w:space="0" w:color="auto"/>
            <w:bottom w:val="none" w:sz="0" w:space="0" w:color="auto"/>
            <w:right w:val="none" w:sz="0" w:space="0" w:color="auto"/>
          </w:divBdr>
        </w:div>
        <w:div w:id="393772795">
          <w:marLeft w:val="640"/>
          <w:marRight w:val="0"/>
          <w:marTop w:val="0"/>
          <w:marBottom w:val="0"/>
          <w:divBdr>
            <w:top w:val="none" w:sz="0" w:space="0" w:color="auto"/>
            <w:left w:val="none" w:sz="0" w:space="0" w:color="auto"/>
            <w:bottom w:val="none" w:sz="0" w:space="0" w:color="auto"/>
            <w:right w:val="none" w:sz="0" w:space="0" w:color="auto"/>
          </w:divBdr>
        </w:div>
      </w:divsChild>
    </w:div>
    <w:div w:id="1366059022">
      <w:marLeft w:val="640"/>
      <w:marRight w:val="0"/>
      <w:marTop w:val="0"/>
      <w:marBottom w:val="0"/>
      <w:divBdr>
        <w:top w:val="none" w:sz="0" w:space="0" w:color="auto"/>
        <w:left w:val="none" w:sz="0" w:space="0" w:color="auto"/>
        <w:bottom w:val="none" w:sz="0" w:space="0" w:color="auto"/>
        <w:right w:val="none" w:sz="0" w:space="0" w:color="auto"/>
      </w:divBdr>
    </w:div>
    <w:div w:id="1373574207">
      <w:bodyDiv w:val="1"/>
      <w:marLeft w:val="0"/>
      <w:marRight w:val="0"/>
      <w:marTop w:val="0"/>
      <w:marBottom w:val="0"/>
      <w:divBdr>
        <w:top w:val="none" w:sz="0" w:space="0" w:color="auto"/>
        <w:left w:val="none" w:sz="0" w:space="0" w:color="auto"/>
        <w:bottom w:val="none" w:sz="0" w:space="0" w:color="auto"/>
        <w:right w:val="none" w:sz="0" w:space="0" w:color="auto"/>
      </w:divBdr>
      <w:divsChild>
        <w:div w:id="1510175742">
          <w:marLeft w:val="640"/>
          <w:marRight w:val="0"/>
          <w:marTop w:val="0"/>
          <w:marBottom w:val="0"/>
          <w:divBdr>
            <w:top w:val="none" w:sz="0" w:space="0" w:color="auto"/>
            <w:left w:val="none" w:sz="0" w:space="0" w:color="auto"/>
            <w:bottom w:val="none" w:sz="0" w:space="0" w:color="auto"/>
            <w:right w:val="none" w:sz="0" w:space="0" w:color="auto"/>
          </w:divBdr>
        </w:div>
        <w:div w:id="1939171320">
          <w:marLeft w:val="640"/>
          <w:marRight w:val="0"/>
          <w:marTop w:val="0"/>
          <w:marBottom w:val="0"/>
          <w:divBdr>
            <w:top w:val="none" w:sz="0" w:space="0" w:color="auto"/>
            <w:left w:val="none" w:sz="0" w:space="0" w:color="auto"/>
            <w:bottom w:val="none" w:sz="0" w:space="0" w:color="auto"/>
            <w:right w:val="none" w:sz="0" w:space="0" w:color="auto"/>
          </w:divBdr>
        </w:div>
        <w:div w:id="787045570">
          <w:marLeft w:val="640"/>
          <w:marRight w:val="0"/>
          <w:marTop w:val="0"/>
          <w:marBottom w:val="0"/>
          <w:divBdr>
            <w:top w:val="none" w:sz="0" w:space="0" w:color="auto"/>
            <w:left w:val="none" w:sz="0" w:space="0" w:color="auto"/>
            <w:bottom w:val="none" w:sz="0" w:space="0" w:color="auto"/>
            <w:right w:val="none" w:sz="0" w:space="0" w:color="auto"/>
          </w:divBdr>
        </w:div>
        <w:div w:id="244536771">
          <w:marLeft w:val="640"/>
          <w:marRight w:val="0"/>
          <w:marTop w:val="0"/>
          <w:marBottom w:val="0"/>
          <w:divBdr>
            <w:top w:val="none" w:sz="0" w:space="0" w:color="auto"/>
            <w:left w:val="none" w:sz="0" w:space="0" w:color="auto"/>
            <w:bottom w:val="none" w:sz="0" w:space="0" w:color="auto"/>
            <w:right w:val="none" w:sz="0" w:space="0" w:color="auto"/>
          </w:divBdr>
        </w:div>
        <w:div w:id="696614646">
          <w:marLeft w:val="640"/>
          <w:marRight w:val="0"/>
          <w:marTop w:val="0"/>
          <w:marBottom w:val="0"/>
          <w:divBdr>
            <w:top w:val="none" w:sz="0" w:space="0" w:color="auto"/>
            <w:left w:val="none" w:sz="0" w:space="0" w:color="auto"/>
            <w:bottom w:val="none" w:sz="0" w:space="0" w:color="auto"/>
            <w:right w:val="none" w:sz="0" w:space="0" w:color="auto"/>
          </w:divBdr>
        </w:div>
        <w:div w:id="622930228">
          <w:marLeft w:val="640"/>
          <w:marRight w:val="0"/>
          <w:marTop w:val="0"/>
          <w:marBottom w:val="0"/>
          <w:divBdr>
            <w:top w:val="none" w:sz="0" w:space="0" w:color="auto"/>
            <w:left w:val="none" w:sz="0" w:space="0" w:color="auto"/>
            <w:bottom w:val="none" w:sz="0" w:space="0" w:color="auto"/>
            <w:right w:val="none" w:sz="0" w:space="0" w:color="auto"/>
          </w:divBdr>
        </w:div>
      </w:divsChild>
    </w:div>
    <w:div w:id="1379476000">
      <w:bodyDiv w:val="1"/>
      <w:marLeft w:val="0"/>
      <w:marRight w:val="0"/>
      <w:marTop w:val="0"/>
      <w:marBottom w:val="0"/>
      <w:divBdr>
        <w:top w:val="none" w:sz="0" w:space="0" w:color="auto"/>
        <w:left w:val="none" w:sz="0" w:space="0" w:color="auto"/>
        <w:bottom w:val="none" w:sz="0" w:space="0" w:color="auto"/>
        <w:right w:val="none" w:sz="0" w:space="0" w:color="auto"/>
      </w:divBdr>
      <w:divsChild>
        <w:div w:id="28379584">
          <w:marLeft w:val="640"/>
          <w:marRight w:val="0"/>
          <w:marTop w:val="0"/>
          <w:marBottom w:val="0"/>
          <w:divBdr>
            <w:top w:val="none" w:sz="0" w:space="0" w:color="auto"/>
            <w:left w:val="none" w:sz="0" w:space="0" w:color="auto"/>
            <w:bottom w:val="none" w:sz="0" w:space="0" w:color="auto"/>
            <w:right w:val="none" w:sz="0" w:space="0" w:color="auto"/>
          </w:divBdr>
        </w:div>
        <w:div w:id="1059936982">
          <w:marLeft w:val="640"/>
          <w:marRight w:val="0"/>
          <w:marTop w:val="0"/>
          <w:marBottom w:val="0"/>
          <w:divBdr>
            <w:top w:val="none" w:sz="0" w:space="0" w:color="auto"/>
            <w:left w:val="none" w:sz="0" w:space="0" w:color="auto"/>
            <w:bottom w:val="none" w:sz="0" w:space="0" w:color="auto"/>
            <w:right w:val="none" w:sz="0" w:space="0" w:color="auto"/>
          </w:divBdr>
        </w:div>
      </w:divsChild>
    </w:div>
    <w:div w:id="1383168257">
      <w:bodyDiv w:val="1"/>
      <w:marLeft w:val="0"/>
      <w:marRight w:val="0"/>
      <w:marTop w:val="0"/>
      <w:marBottom w:val="0"/>
      <w:divBdr>
        <w:top w:val="none" w:sz="0" w:space="0" w:color="auto"/>
        <w:left w:val="none" w:sz="0" w:space="0" w:color="auto"/>
        <w:bottom w:val="none" w:sz="0" w:space="0" w:color="auto"/>
        <w:right w:val="none" w:sz="0" w:space="0" w:color="auto"/>
      </w:divBdr>
      <w:divsChild>
        <w:div w:id="999117324">
          <w:marLeft w:val="640"/>
          <w:marRight w:val="0"/>
          <w:marTop w:val="0"/>
          <w:marBottom w:val="0"/>
          <w:divBdr>
            <w:top w:val="none" w:sz="0" w:space="0" w:color="auto"/>
            <w:left w:val="none" w:sz="0" w:space="0" w:color="auto"/>
            <w:bottom w:val="none" w:sz="0" w:space="0" w:color="auto"/>
            <w:right w:val="none" w:sz="0" w:space="0" w:color="auto"/>
          </w:divBdr>
        </w:div>
        <w:div w:id="1460297611">
          <w:marLeft w:val="640"/>
          <w:marRight w:val="0"/>
          <w:marTop w:val="0"/>
          <w:marBottom w:val="0"/>
          <w:divBdr>
            <w:top w:val="none" w:sz="0" w:space="0" w:color="auto"/>
            <w:left w:val="none" w:sz="0" w:space="0" w:color="auto"/>
            <w:bottom w:val="none" w:sz="0" w:space="0" w:color="auto"/>
            <w:right w:val="none" w:sz="0" w:space="0" w:color="auto"/>
          </w:divBdr>
        </w:div>
        <w:div w:id="1843737761">
          <w:marLeft w:val="640"/>
          <w:marRight w:val="0"/>
          <w:marTop w:val="0"/>
          <w:marBottom w:val="0"/>
          <w:divBdr>
            <w:top w:val="none" w:sz="0" w:space="0" w:color="auto"/>
            <w:left w:val="none" w:sz="0" w:space="0" w:color="auto"/>
            <w:bottom w:val="none" w:sz="0" w:space="0" w:color="auto"/>
            <w:right w:val="none" w:sz="0" w:space="0" w:color="auto"/>
          </w:divBdr>
        </w:div>
        <w:div w:id="1865903305">
          <w:marLeft w:val="640"/>
          <w:marRight w:val="0"/>
          <w:marTop w:val="0"/>
          <w:marBottom w:val="0"/>
          <w:divBdr>
            <w:top w:val="none" w:sz="0" w:space="0" w:color="auto"/>
            <w:left w:val="none" w:sz="0" w:space="0" w:color="auto"/>
            <w:bottom w:val="none" w:sz="0" w:space="0" w:color="auto"/>
            <w:right w:val="none" w:sz="0" w:space="0" w:color="auto"/>
          </w:divBdr>
        </w:div>
        <w:div w:id="2053648578">
          <w:marLeft w:val="640"/>
          <w:marRight w:val="0"/>
          <w:marTop w:val="0"/>
          <w:marBottom w:val="0"/>
          <w:divBdr>
            <w:top w:val="none" w:sz="0" w:space="0" w:color="auto"/>
            <w:left w:val="none" w:sz="0" w:space="0" w:color="auto"/>
            <w:bottom w:val="none" w:sz="0" w:space="0" w:color="auto"/>
            <w:right w:val="none" w:sz="0" w:space="0" w:color="auto"/>
          </w:divBdr>
        </w:div>
      </w:divsChild>
    </w:div>
    <w:div w:id="1426609320">
      <w:bodyDiv w:val="1"/>
      <w:marLeft w:val="0"/>
      <w:marRight w:val="0"/>
      <w:marTop w:val="0"/>
      <w:marBottom w:val="0"/>
      <w:divBdr>
        <w:top w:val="none" w:sz="0" w:space="0" w:color="auto"/>
        <w:left w:val="none" w:sz="0" w:space="0" w:color="auto"/>
        <w:bottom w:val="none" w:sz="0" w:space="0" w:color="auto"/>
        <w:right w:val="none" w:sz="0" w:space="0" w:color="auto"/>
      </w:divBdr>
      <w:divsChild>
        <w:div w:id="1088313386">
          <w:marLeft w:val="640"/>
          <w:marRight w:val="0"/>
          <w:marTop w:val="0"/>
          <w:marBottom w:val="0"/>
          <w:divBdr>
            <w:top w:val="none" w:sz="0" w:space="0" w:color="auto"/>
            <w:left w:val="none" w:sz="0" w:space="0" w:color="auto"/>
            <w:bottom w:val="none" w:sz="0" w:space="0" w:color="auto"/>
            <w:right w:val="none" w:sz="0" w:space="0" w:color="auto"/>
          </w:divBdr>
        </w:div>
        <w:div w:id="1938096372">
          <w:marLeft w:val="640"/>
          <w:marRight w:val="0"/>
          <w:marTop w:val="0"/>
          <w:marBottom w:val="0"/>
          <w:divBdr>
            <w:top w:val="none" w:sz="0" w:space="0" w:color="auto"/>
            <w:left w:val="none" w:sz="0" w:space="0" w:color="auto"/>
            <w:bottom w:val="none" w:sz="0" w:space="0" w:color="auto"/>
            <w:right w:val="none" w:sz="0" w:space="0" w:color="auto"/>
          </w:divBdr>
        </w:div>
        <w:div w:id="1380469022">
          <w:marLeft w:val="640"/>
          <w:marRight w:val="0"/>
          <w:marTop w:val="0"/>
          <w:marBottom w:val="0"/>
          <w:divBdr>
            <w:top w:val="none" w:sz="0" w:space="0" w:color="auto"/>
            <w:left w:val="none" w:sz="0" w:space="0" w:color="auto"/>
            <w:bottom w:val="none" w:sz="0" w:space="0" w:color="auto"/>
            <w:right w:val="none" w:sz="0" w:space="0" w:color="auto"/>
          </w:divBdr>
        </w:div>
        <w:div w:id="343018368">
          <w:marLeft w:val="640"/>
          <w:marRight w:val="0"/>
          <w:marTop w:val="0"/>
          <w:marBottom w:val="0"/>
          <w:divBdr>
            <w:top w:val="none" w:sz="0" w:space="0" w:color="auto"/>
            <w:left w:val="none" w:sz="0" w:space="0" w:color="auto"/>
            <w:bottom w:val="none" w:sz="0" w:space="0" w:color="auto"/>
            <w:right w:val="none" w:sz="0" w:space="0" w:color="auto"/>
          </w:divBdr>
        </w:div>
        <w:div w:id="1485196893">
          <w:marLeft w:val="640"/>
          <w:marRight w:val="0"/>
          <w:marTop w:val="0"/>
          <w:marBottom w:val="0"/>
          <w:divBdr>
            <w:top w:val="none" w:sz="0" w:space="0" w:color="auto"/>
            <w:left w:val="none" w:sz="0" w:space="0" w:color="auto"/>
            <w:bottom w:val="none" w:sz="0" w:space="0" w:color="auto"/>
            <w:right w:val="none" w:sz="0" w:space="0" w:color="auto"/>
          </w:divBdr>
        </w:div>
        <w:div w:id="56322973">
          <w:marLeft w:val="640"/>
          <w:marRight w:val="0"/>
          <w:marTop w:val="0"/>
          <w:marBottom w:val="0"/>
          <w:divBdr>
            <w:top w:val="none" w:sz="0" w:space="0" w:color="auto"/>
            <w:left w:val="none" w:sz="0" w:space="0" w:color="auto"/>
            <w:bottom w:val="none" w:sz="0" w:space="0" w:color="auto"/>
            <w:right w:val="none" w:sz="0" w:space="0" w:color="auto"/>
          </w:divBdr>
        </w:div>
        <w:div w:id="1217352398">
          <w:marLeft w:val="640"/>
          <w:marRight w:val="0"/>
          <w:marTop w:val="0"/>
          <w:marBottom w:val="0"/>
          <w:divBdr>
            <w:top w:val="none" w:sz="0" w:space="0" w:color="auto"/>
            <w:left w:val="none" w:sz="0" w:space="0" w:color="auto"/>
            <w:bottom w:val="none" w:sz="0" w:space="0" w:color="auto"/>
            <w:right w:val="none" w:sz="0" w:space="0" w:color="auto"/>
          </w:divBdr>
        </w:div>
        <w:div w:id="860514027">
          <w:marLeft w:val="640"/>
          <w:marRight w:val="0"/>
          <w:marTop w:val="0"/>
          <w:marBottom w:val="0"/>
          <w:divBdr>
            <w:top w:val="none" w:sz="0" w:space="0" w:color="auto"/>
            <w:left w:val="none" w:sz="0" w:space="0" w:color="auto"/>
            <w:bottom w:val="none" w:sz="0" w:space="0" w:color="auto"/>
            <w:right w:val="none" w:sz="0" w:space="0" w:color="auto"/>
          </w:divBdr>
        </w:div>
        <w:div w:id="63456959">
          <w:marLeft w:val="640"/>
          <w:marRight w:val="0"/>
          <w:marTop w:val="0"/>
          <w:marBottom w:val="0"/>
          <w:divBdr>
            <w:top w:val="none" w:sz="0" w:space="0" w:color="auto"/>
            <w:left w:val="none" w:sz="0" w:space="0" w:color="auto"/>
            <w:bottom w:val="none" w:sz="0" w:space="0" w:color="auto"/>
            <w:right w:val="none" w:sz="0" w:space="0" w:color="auto"/>
          </w:divBdr>
        </w:div>
        <w:div w:id="1706128690">
          <w:marLeft w:val="640"/>
          <w:marRight w:val="0"/>
          <w:marTop w:val="0"/>
          <w:marBottom w:val="0"/>
          <w:divBdr>
            <w:top w:val="none" w:sz="0" w:space="0" w:color="auto"/>
            <w:left w:val="none" w:sz="0" w:space="0" w:color="auto"/>
            <w:bottom w:val="none" w:sz="0" w:space="0" w:color="auto"/>
            <w:right w:val="none" w:sz="0" w:space="0" w:color="auto"/>
          </w:divBdr>
        </w:div>
        <w:div w:id="216936736">
          <w:marLeft w:val="640"/>
          <w:marRight w:val="0"/>
          <w:marTop w:val="0"/>
          <w:marBottom w:val="0"/>
          <w:divBdr>
            <w:top w:val="none" w:sz="0" w:space="0" w:color="auto"/>
            <w:left w:val="none" w:sz="0" w:space="0" w:color="auto"/>
            <w:bottom w:val="none" w:sz="0" w:space="0" w:color="auto"/>
            <w:right w:val="none" w:sz="0" w:space="0" w:color="auto"/>
          </w:divBdr>
        </w:div>
        <w:div w:id="1707177504">
          <w:marLeft w:val="640"/>
          <w:marRight w:val="0"/>
          <w:marTop w:val="0"/>
          <w:marBottom w:val="0"/>
          <w:divBdr>
            <w:top w:val="none" w:sz="0" w:space="0" w:color="auto"/>
            <w:left w:val="none" w:sz="0" w:space="0" w:color="auto"/>
            <w:bottom w:val="none" w:sz="0" w:space="0" w:color="auto"/>
            <w:right w:val="none" w:sz="0" w:space="0" w:color="auto"/>
          </w:divBdr>
        </w:div>
      </w:divsChild>
    </w:div>
    <w:div w:id="1467428365">
      <w:marLeft w:val="640"/>
      <w:marRight w:val="0"/>
      <w:marTop w:val="0"/>
      <w:marBottom w:val="0"/>
      <w:divBdr>
        <w:top w:val="none" w:sz="0" w:space="0" w:color="auto"/>
        <w:left w:val="none" w:sz="0" w:space="0" w:color="auto"/>
        <w:bottom w:val="none" w:sz="0" w:space="0" w:color="auto"/>
        <w:right w:val="none" w:sz="0" w:space="0" w:color="auto"/>
      </w:divBdr>
    </w:div>
    <w:div w:id="1569337487">
      <w:bodyDiv w:val="1"/>
      <w:marLeft w:val="0"/>
      <w:marRight w:val="0"/>
      <w:marTop w:val="0"/>
      <w:marBottom w:val="0"/>
      <w:divBdr>
        <w:top w:val="none" w:sz="0" w:space="0" w:color="auto"/>
        <w:left w:val="none" w:sz="0" w:space="0" w:color="auto"/>
        <w:bottom w:val="none" w:sz="0" w:space="0" w:color="auto"/>
        <w:right w:val="none" w:sz="0" w:space="0" w:color="auto"/>
      </w:divBdr>
    </w:div>
    <w:div w:id="1678577749">
      <w:bodyDiv w:val="1"/>
      <w:marLeft w:val="0"/>
      <w:marRight w:val="0"/>
      <w:marTop w:val="0"/>
      <w:marBottom w:val="0"/>
      <w:divBdr>
        <w:top w:val="none" w:sz="0" w:space="0" w:color="auto"/>
        <w:left w:val="none" w:sz="0" w:space="0" w:color="auto"/>
        <w:bottom w:val="none" w:sz="0" w:space="0" w:color="auto"/>
        <w:right w:val="none" w:sz="0" w:space="0" w:color="auto"/>
      </w:divBdr>
      <w:divsChild>
        <w:div w:id="737561125">
          <w:marLeft w:val="640"/>
          <w:marRight w:val="0"/>
          <w:marTop w:val="0"/>
          <w:marBottom w:val="0"/>
          <w:divBdr>
            <w:top w:val="none" w:sz="0" w:space="0" w:color="auto"/>
            <w:left w:val="none" w:sz="0" w:space="0" w:color="auto"/>
            <w:bottom w:val="none" w:sz="0" w:space="0" w:color="auto"/>
            <w:right w:val="none" w:sz="0" w:space="0" w:color="auto"/>
          </w:divBdr>
        </w:div>
        <w:div w:id="57243495">
          <w:marLeft w:val="640"/>
          <w:marRight w:val="0"/>
          <w:marTop w:val="0"/>
          <w:marBottom w:val="0"/>
          <w:divBdr>
            <w:top w:val="none" w:sz="0" w:space="0" w:color="auto"/>
            <w:left w:val="none" w:sz="0" w:space="0" w:color="auto"/>
            <w:bottom w:val="none" w:sz="0" w:space="0" w:color="auto"/>
            <w:right w:val="none" w:sz="0" w:space="0" w:color="auto"/>
          </w:divBdr>
        </w:div>
        <w:div w:id="518355473">
          <w:marLeft w:val="640"/>
          <w:marRight w:val="0"/>
          <w:marTop w:val="0"/>
          <w:marBottom w:val="0"/>
          <w:divBdr>
            <w:top w:val="none" w:sz="0" w:space="0" w:color="auto"/>
            <w:left w:val="none" w:sz="0" w:space="0" w:color="auto"/>
            <w:bottom w:val="none" w:sz="0" w:space="0" w:color="auto"/>
            <w:right w:val="none" w:sz="0" w:space="0" w:color="auto"/>
          </w:divBdr>
        </w:div>
      </w:divsChild>
    </w:div>
    <w:div w:id="1696035423">
      <w:bodyDiv w:val="1"/>
      <w:marLeft w:val="0"/>
      <w:marRight w:val="0"/>
      <w:marTop w:val="0"/>
      <w:marBottom w:val="0"/>
      <w:divBdr>
        <w:top w:val="none" w:sz="0" w:space="0" w:color="auto"/>
        <w:left w:val="none" w:sz="0" w:space="0" w:color="auto"/>
        <w:bottom w:val="none" w:sz="0" w:space="0" w:color="auto"/>
        <w:right w:val="none" w:sz="0" w:space="0" w:color="auto"/>
      </w:divBdr>
      <w:divsChild>
        <w:div w:id="59914693">
          <w:marLeft w:val="640"/>
          <w:marRight w:val="0"/>
          <w:marTop w:val="0"/>
          <w:marBottom w:val="0"/>
          <w:divBdr>
            <w:top w:val="none" w:sz="0" w:space="0" w:color="auto"/>
            <w:left w:val="none" w:sz="0" w:space="0" w:color="auto"/>
            <w:bottom w:val="none" w:sz="0" w:space="0" w:color="auto"/>
            <w:right w:val="none" w:sz="0" w:space="0" w:color="auto"/>
          </w:divBdr>
        </w:div>
        <w:div w:id="606691660">
          <w:marLeft w:val="640"/>
          <w:marRight w:val="0"/>
          <w:marTop w:val="0"/>
          <w:marBottom w:val="0"/>
          <w:divBdr>
            <w:top w:val="none" w:sz="0" w:space="0" w:color="auto"/>
            <w:left w:val="none" w:sz="0" w:space="0" w:color="auto"/>
            <w:bottom w:val="none" w:sz="0" w:space="0" w:color="auto"/>
            <w:right w:val="none" w:sz="0" w:space="0" w:color="auto"/>
          </w:divBdr>
        </w:div>
        <w:div w:id="1065639171">
          <w:marLeft w:val="640"/>
          <w:marRight w:val="0"/>
          <w:marTop w:val="0"/>
          <w:marBottom w:val="0"/>
          <w:divBdr>
            <w:top w:val="none" w:sz="0" w:space="0" w:color="auto"/>
            <w:left w:val="none" w:sz="0" w:space="0" w:color="auto"/>
            <w:bottom w:val="none" w:sz="0" w:space="0" w:color="auto"/>
            <w:right w:val="none" w:sz="0" w:space="0" w:color="auto"/>
          </w:divBdr>
        </w:div>
        <w:div w:id="2111269748">
          <w:marLeft w:val="640"/>
          <w:marRight w:val="0"/>
          <w:marTop w:val="0"/>
          <w:marBottom w:val="0"/>
          <w:divBdr>
            <w:top w:val="none" w:sz="0" w:space="0" w:color="auto"/>
            <w:left w:val="none" w:sz="0" w:space="0" w:color="auto"/>
            <w:bottom w:val="none" w:sz="0" w:space="0" w:color="auto"/>
            <w:right w:val="none" w:sz="0" w:space="0" w:color="auto"/>
          </w:divBdr>
        </w:div>
      </w:divsChild>
    </w:div>
    <w:div w:id="1703284718">
      <w:marLeft w:val="640"/>
      <w:marRight w:val="0"/>
      <w:marTop w:val="0"/>
      <w:marBottom w:val="0"/>
      <w:divBdr>
        <w:top w:val="none" w:sz="0" w:space="0" w:color="auto"/>
        <w:left w:val="none" w:sz="0" w:space="0" w:color="auto"/>
        <w:bottom w:val="none" w:sz="0" w:space="0" w:color="auto"/>
        <w:right w:val="none" w:sz="0" w:space="0" w:color="auto"/>
      </w:divBdr>
    </w:div>
    <w:div w:id="1713453725">
      <w:bodyDiv w:val="1"/>
      <w:marLeft w:val="0"/>
      <w:marRight w:val="0"/>
      <w:marTop w:val="0"/>
      <w:marBottom w:val="0"/>
      <w:divBdr>
        <w:top w:val="none" w:sz="0" w:space="0" w:color="auto"/>
        <w:left w:val="none" w:sz="0" w:space="0" w:color="auto"/>
        <w:bottom w:val="none" w:sz="0" w:space="0" w:color="auto"/>
        <w:right w:val="none" w:sz="0" w:space="0" w:color="auto"/>
      </w:divBdr>
      <w:divsChild>
        <w:div w:id="1182009571">
          <w:marLeft w:val="640"/>
          <w:marRight w:val="0"/>
          <w:marTop w:val="0"/>
          <w:marBottom w:val="0"/>
          <w:divBdr>
            <w:top w:val="none" w:sz="0" w:space="0" w:color="auto"/>
            <w:left w:val="none" w:sz="0" w:space="0" w:color="auto"/>
            <w:bottom w:val="none" w:sz="0" w:space="0" w:color="auto"/>
            <w:right w:val="none" w:sz="0" w:space="0" w:color="auto"/>
          </w:divBdr>
        </w:div>
        <w:div w:id="1512068639">
          <w:marLeft w:val="640"/>
          <w:marRight w:val="0"/>
          <w:marTop w:val="0"/>
          <w:marBottom w:val="0"/>
          <w:divBdr>
            <w:top w:val="none" w:sz="0" w:space="0" w:color="auto"/>
            <w:left w:val="none" w:sz="0" w:space="0" w:color="auto"/>
            <w:bottom w:val="none" w:sz="0" w:space="0" w:color="auto"/>
            <w:right w:val="none" w:sz="0" w:space="0" w:color="auto"/>
          </w:divBdr>
        </w:div>
        <w:div w:id="1211570886">
          <w:marLeft w:val="640"/>
          <w:marRight w:val="0"/>
          <w:marTop w:val="0"/>
          <w:marBottom w:val="0"/>
          <w:divBdr>
            <w:top w:val="none" w:sz="0" w:space="0" w:color="auto"/>
            <w:left w:val="none" w:sz="0" w:space="0" w:color="auto"/>
            <w:bottom w:val="none" w:sz="0" w:space="0" w:color="auto"/>
            <w:right w:val="none" w:sz="0" w:space="0" w:color="auto"/>
          </w:divBdr>
        </w:div>
        <w:div w:id="1693646960">
          <w:marLeft w:val="640"/>
          <w:marRight w:val="0"/>
          <w:marTop w:val="0"/>
          <w:marBottom w:val="0"/>
          <w:divBdr>
            <w:top w:val="none" w:sz="0" w:space="0" w:color="auto"/>
            <w:left w:val="none" w:sz="0" w:space="0" w:color="auto"/>
            <w:bottom w:val="none" w:sz="0" w:space="0" w:color="auto"/>
            <w:right w:val="none" w:sz="0" w:space="0" w:color="auto"/>
          </w:divBdr>
        </w:div>
        <w:div w:id="1052461171">
          <w:marLeft w:val="640"/>
          <w:marRight w:val="0"/>
          <w:marTop w:val="0"/>
          <w:marBottom w:val="0"/>
          <w:divBdr>
            <w:top w:val="none" w:sz="0" w:space="0" w:color="auto"/>
            <w:left w:val="none" w:sz="0" w:space="0" w:color="auto"/>
            <w:bottom w:val="none" w:sz="0" w:space="0" w:color="auto"/>
            <w:right w:val="none" w:sz="0" w:space="0" w:color="auto"/>
          </w:divBdr>
        </w:div>
        <w:div w:id="2101830677">
          <w:marLeft w:val="640"/>
          <w:marRight w:val="0"/>
          <w:marTop w:val="0"/>
          <w:marBottom w:val="0"/>
          <w:divBdr>
            <w:top w:val="none" w:sz="0" w:space="0" w:color="auto"/>
            <w:left w:val="none" w:sz="0" w:space="0" w:color="auto"/>
            <w:bottom w:val="none" w:sz="0" w:space="0" w:color="auto"/>
            <w:right w:val="none" w:sz="0" w:space="0" w:color="auto"/>
          </w:divBdr>
        </w:div>
        <w:div w:id="1871911405">
          <w:marLeft w:val="640"/>
          <w:marRight w:val="0"/>
          <w:marTop w:val="0"/>
          <w:marBottom w:val="0"/>
          <w:divBdr>
            <w:top w:val="none" w:sz="0" w:space="0" w:color="auto"/>
            <w:left w:val="none" w:sz="0" w:space="0" w:color="auto"/>
            <w:bottom w:val="none" w:sz="0" w:space="0" w:color="auto"/>
            <w:right w:val="none" w:sz="0" w:space="0" w:color="auto"/>
          </w:divBdr>
        </w:div>
        <w:div w:id="915552179">
          <w:marLeft w:val="640"/>
          <w:marRight w:val="0"/>
          <w:marTop w:val="0"/>
          <w:marBottom w:val="0"/>
          <w:divBdr>
            <w:top w:val="none" w:sz="0" w:space="0" w:color="auto"/>
            <w:left w:val="none" w:sz="0" w:space="0" w:color="auto"/>
            <w:bottom w:val="none" w:sz="0" w:space="0" w:color="auto"/>
            <w:right w:val="none" w:sz="0" w:space="0" w:color="auto"/>
          </w:divBdr>
        </w:div>
        <w:div w:id="1907259194">
          <w:marLeft w:val="640"/>
          <w:marRight w:val="0"/>
          <w:marTop w:val="0"/>
          <w:marBottom w:val="0"/>
          <w:divBdr>
            <w:top w:val="none" w:sz="0" w:space="0" w:color="auto"/>
            <w:left w:val="none" w:sz="0" w:space="0" w:color="auto"/>
            <w:bottom w:val="none" w:sz="0" w:space="0" w:color="auto"/>
            <w:right w:val="none" w:sz="0" w:space="0" w:color="auto"/>
          </w:divBdr>
        </w:div>
        <w:div w:id="657657391">
          <w:marLeft w:val="640"/>
          <w:marRight w:val="0"/>
          <w:marTop w:val="0"/>
          <w:marBottom w:val="0"/>
          <w:divBdr>
            <w:top w:val="none" w:sz="0" w:space="0" w:color="auto"/>
            <w:left w:val="none" w:sz="0" w:space="0" w:color="auto"/>
            <w:bottom w:val="none" w:sz="0" w:space="0" w:color="auto"/>
            <w:right w:val="none" w:sz="0" w:space="0" w:color="auto"/>
          </w:divBdr>
        </w:div>
        <w:div w:id="1625038821">
          <w:marLeft w:val="640"/>
          <w:marRight w:val="0"/>
          <w:marTop w:val="0"/>
          <w:marBottom w:val="0"/>
          <w:divBdr>
            <w:top w:val="none" w:sz="0" w:space="0" w:color="auto"/>
            <w:left w:val="none" w:sz="0" w:space="0" w:color="auto"/>
            <w:bottom w:val="none" w:sz="0" w:space="0" w:color="auto"/>
            <w:right w:val="none" w:sz="0" w:space="0" w:color="auto"/>
          </w:divBdr>
        </w:div>
      </w:divsChild>
    </w:div>
    <w:div w:id="1864516387">
      <w:marLeft w:val="640"/>
      <w:marRight w:val="0"/>
      <w:marTop w:val="0"/>
      <w:marBottom w:val="0"/>
      <w:divBdr>
        <w:top w:val="none" w:sz="0" w:space="0" w:color="auto"/>
        <w:left w:val="none" w:sz="0" w:space="0" w:color="auto"/>
        <w:bottom w:val="none" w:sz="0" w:space="0" w:color="auto"/>
        <w:right w:val="none" w:sz="0" w:space="0" w:color="auto"/>
      </w:divBdr>
    </w:div>
    <w:div w:id="1932005230">
      <w:bodyDiv w:val="1"/>
      <w:marLeft w:val="0"/>
      <w:marRight w:val="0"/>
      <w:marTop w:val="0"/>
      <w:marBottom w:val="0"/>
      <w:divBdr>
        <w:top w:val="none" w:sz="0" w:space="0" w:color="auto"/>
        <w:left w:val="none" w:sz="0" w:space="0" w:color="auto"/>
        <w:bottom w:val="none" w:sz="0" w:space="0" w:color="auto"/>
        <w:right w:val="none" w:sz="0" w:space="0" w:color="auto"/>
      </w:divBdr>
      <w:divsChild>
        <w:div w:id="478838610">
          <w:marLeft w:val="640"/>
          <w:marRight w:val="0"/>
          <w:marTop w:val="0"/>
          <w:marBottom w:val="0"/>
          <w:divBdr>
            <w:top w:val="none" w:sz="0" w:space="0" w:color="auto"/>
            <w:left w:val="none" w:sz="0" w:space="0" w:color="auto"/>
            <w:bottom w:val="none" w:sz="0" w:space="0" w:color="auto"/>
            <w:right w:val="none" w:sz="0" w:space="0" w:color="auto"/>
          </w:divBdr>
        </w:div>
        <w:div w:id="575558237">
          <w:marLeft w:val="640"/>
          <w:marRight w:val="0"/>
          <w:marTop w:val="0"/>
          <w:marBottom w:val="0"/>
          <w:divBdr>
            <w:top w:val="none" w:sz="0" w:space="0" w:color="auto"/>
            <w:left w:val="none" w:sz="0" w:space="0" w:color="auto"/>
            <w:bottom w:val="none" w:sz="0" w:space="0" w:color="auto"/>
            <w:right w:val="none" w:sz="0" w:space="0" w:color="auto"/>
          </w:divBdr>
        </w:div>
        <w:div w:id="1624188068">
          <w:marLeft w:val="640"/>
          <w:marRight w:val="0"/>
          <w:marTop w:val="0"/>
          <w:marBottom w:val="0"/>
          <w:divBdr>
            <w:top w:val="none" w:sz="0" w:space="0" w:color="auto"/>
            <w:left w:val="none" w:sz="0" w:space="0" w:color="auto"/>
            <w:bottom w:val="none" w:sz="0" w:space="0" w:color="auto"/>
            <w:right w:val="none" w:sz="0" w:space="0" w:color="auto"/>
          </w:divBdr>
        </w:div>
      </w:divsChild>
    </w:div>
    <w:div w:id="1933783355">
      <w:bodyDiv w:val="1"/>
      <w:marLeft w:val="0"/>
      <w:marRight w:val="0"/>
      <w:marTop w:val="0"/>
      <w:marBottom w:val="0"/>
      <w:divBdr>
        <w:top w:val="none" w:sz="0" w:space="0" w:color="auto"/>
        <w:left w:val="none" w:sz="0" w:space="0" w:color="auto"/>
        <w:bottom w:val="none" w:sz="0" w:space="0" w:color="auto"/>
        <w:right w:val="none" w:sz="0" w:space="0" w:color="auto"/>
      </w:divBdr>
      <w:divsChild>
        <w:div w:id="755129893">
          <w:marLeft w:val="640"/>
          <w:marRight w:val="0"/>
          <w:marTop w:val="0"/>
          <w:marBottom w:val="0"/>
          <w:divBdr>
            <w:top w:val="none" w:sz="0" w:space="0" w:color="auto"/>
            <w:left w:val="none" w:sz="0" w:space="0" w:color="auto"/>
            <w:bottom w:val="none" w:sz="0" w:space="0" w:color="auto"/>
            <w:right w:val="none" w:sz="0" w:space="0" w:color="auto"/>
          </w:divBdr>
        </w:div>
        <w:div w:id="210072357">
          <w:marLeft w:val="640"/>
          <w:marRight w:val="0"/>
          <w:marTop w:val="0"/>
          <w:marBottom w:val="0"/>
          <w:divBdr>
            <w:top w:val="none" w:sz="0" w:space="0" w:color="auto"/>
            <w:left w:val="none" w:sz="0" w:space="0" w:color="auto"/>
            <w:bottom w:val="none" w:sz="0" w:space="0" w:color="auto"/>
            <w:right w:val="none" w:sz="0" w:space="0" w:color="auto"/>
          </w:divBdr>
        </w:div>
        <w:div w:id="28073682">
          <w:marLeft w:val="640"/>
          <w:marRight w:val="0"/>
          <w:marTop w:val="0"/>
          <w:marBottom w:val="0"/>
          <w:divBdr>
            <w:top w:val="none" w:sz="0" w:space="0" w:color="auto"/>
            <w:left w:val="none" w:sz="0" w:space="0" w:color="auto"/>
            <w:bottom w:val="none" w:sz="0" w:space="0" w:color="auto"/>
            <w:right w:val="none" w:sz="0" w:space="0" w:color="auto"/>
          </w:divBdr>
        </w:div>
        <w:div w:id="1890216726">
          <w:marLeft w:val="640"/>
          <w:marRight w:val="0"/>
          <w:marTop w:val="0"/>
          <w:marBottom w:val="0"/>
          <w:divBdr>
            <w:top w:val="none" w:sz="0" w:space="0" w:color="auto"/>
            <w:left w:val="none" w:sz="0" w:space="0" w:color="auto"/>
            <w:bottom w:val="none" w:sz="0" w:space="0" w:color="auto"/>
            <w:right w:val="none" w:sz="0" w:space="0" w:color="auto"/>
          </w:divBdr>
        </w:div>
        <w:div w:id="1322542096">
          <w:marLeft w:val="640"/>
          <w:marRight w:val="0"/>
          <w:marTop w:val="0"/>
          <w:marBottom w:val="0"/>
          <w:divBdr>
            <w:top w:val="none" w:sz="0" w:space="0" w:color="auto"/>
            <w:left w:val="none" w:sz="0" w:space="0" w:color="auto"/>
            <w:bottom w:val="none" w:sz="0" w:space="0" w:color="auto"/>
            <w:right w:val="none" w:sz="0" w:space="0" w:color="auto"/>
          </w:divBdr>
        </w:div>
        <w:div w:id="99449007">
          <w:marLeft w:val="640"/>
          <w:marRight w:val="0"/>
          <w:marTop w:val="0"/>
          <w:marBottom w:val="0"/>
          <w:divBdr>
            <w:top w:val="none" w:sz="0" w:space="0" w:color="auto"/>
            <w:left w:val="none" w:sz="0" w:space="0" w:color="auto"/>
            <w:bottom w:val="none" w:sz="0" w:space="0" w:color="auto"/>
            <w:right w:val="none" w:sz="0" w:space="0" w:color="auto"/>
          </w:divBdr>
        </w:div>
        <w:div w:id="1334143149">
          <w:marLeft w:val="640"/>
          <w:marRight w:val="0"/>
          <w:marTop w:val="0"/>
          <w:marBottom w:val="0"/>
          <w:divBdr>
            <w:top w:val="none" w:sz="0" w:space="0" w:color="auto"/>
            <w:left w:val="none" w:sz="0" w:space="0" w:color="auto"/>
            <w:bottom w:val="none" w:sz="0" w:space="0" w:color="auto"/>
            <w:right w:val="none" w:sz="0" w:space="0" w:color="auto"/>
          </w:divBdr>
        </w:div>
        <w:div w:id="463426127">
          <w:marLeft w:val="640"/>
          <w:marRight w:val="0"/>
          <w:marTop w:val="0"/>
          <w:marBottom w:val="0"/>
          <w:divBdr>
            <w:top w:val="none" w:sz="0" w:space="0" w:color="auto"/>
            <w:left w:val="none" w:sz="0" w:space="0" w:color="auto"/>
            <w:bottom w:val="none" w:sz="0" w:space="0" w:color="auto"/>
            <w:right w:val="none" w:sz="0" w:space="0" w:color="auto"/>
          </w:divBdr>
        </w:div>
      </w:divsChild>
    </w:div>
    <w:div w:id="1954631806">
      <w:bodyDiv w:val="1"/>
      <w:marLeft w:val="0"/>
      <w:marRight w:val="0"/>
      <w:marTop w:val="0"/>
      <w:marBottom w:val="0"/>
      <w:divBdr>
        <w:top w:val="none" w:sz="0" w:space="0" w:color="auto"/>
        <w:left w:val="none" w:sz="0" w:space="0" w:color="auto"/>
        <w:bottom w:val="none" w:sz="0" w:space="0" w:color="auto"/>
        <w:right w:val="none" w:sz="0" w:space="0" w:color="auto"/>
      </w:divBdr>
      <w:divsChild>
        <w:div w:id="1821342330">
          <w:marLeft w:val="640"/>
          <w:marRight w:val="0"/>
          <w:marTop w:val="0"/>
          <w:marBottom w:val="0"/>
          <w:divBdr>
            <w:top w:val="none" w:sz="0" w:space="0" w:color="auto"/>
            <w:left w:val="none" w:sz="0" w:space="0" w:color="auto"/>
            <w:bottom w:val="none" w:sz="0" w:space="0" w:color="auto"/>
            <w:right w:val="none" w:sz="0" w:space="0" w:color="auto"/>
          </w:divBdr>
        </w:div>
      </w:divsChild>
    </w:div>
    <w:div w:id="1975335005">
      <w:bodyDiv w:val="1"/>
      <w:marLeft w:val="0"/>
      <w:marRight w:val="0"/>
      <w:marTop w:val="0"/>
      <w:marBottom w:val="0"/>
      <w:divBdr>
        <w:top w:val="none" w:sz="0" w:space="0" w:color="auto"/>
        <w:left w:val="none" w:sz="0" w:space="0" w:color="auto"/>
        <w:bottom w:val="none" w:sz="0" w:space="0" w:color="auto"/>
        <w:right w:val="none" w:sz="0" w:space="0" w:color="auto"/>
      </w:divBdr>
      <w:divsChild>
        <w:div w:id="213321312">
          <w:marLeft w:val="640"/>
          <w:marRight w:val="0"/>
          <w:marTop w:val="0"/>
          <w:marBottom w:val="0"/>
          <w:divBdr>
            <w:top w:val="none" w:sz="0" w:space="0" w:color="auto"/>
            <w:left w:val="none" w:sz="0" w:space="0" w:color="auto"/>
            <w:bottom w:val="none" w:sz="0" w:space="0" w:color="auto"/>
            <w:right w:val="none" w:sz="0" w:space="0" w:color="auto"/>
          </w:divBdr>
        </w:div>
        <w:div w:id="1512449022">
          <w:marLeft w:val="640"/>
          <w:marRight w:val="0"/>
          <w:marTop w:val="0"/>
          <w:marBottom w:val="0"/>
          <w:divBdr>
            <w:top w:val="none" w:sz="0" w:space="0" w:color="auto"/>
            <w:left w:val="none" w:sz="0" w:space="0" w:color="auto"/>
            <w:bottom w:val="none" w:sz="0" w:space="0" w:color="auto"/>
            <w:right w:val="none" w:sz="0" w:space="0" w:color="auto"/>
          </w:divBdr>
        </w:div>
      </w:divsChild>
    </w:div>
    <w:div w:id="2001469896">
      <w:bodyDiv w:val="1"/>
      <w:marLeft w:val="0"/>
      <w:marRight w:val="0"/>
      <w:marTop w:val="0"/>
      <w:marBottom w:val="0"/>
      <w:divBdr>
        <w:top w:val="none" w:sz="0" w:space="0" w:color="auto"/>
        <w:left w:val="none" w:sz="0" w:space="0" w:color="auto"/>
        <w:bottom w:val="none" w:sz="0" w:space="0" w:color="auto"/>
        <w:right w:val="none" w:sz="0" w:space="0" w:color="auto"/>
      </w:divBdr>
      <w:divsChild>
        <w:div w:id="1102262364">
          <w:marLeft w:val="640"/>
          <w:marRight w:val="0"/>
          <w:marTop w:val="0"/>
          <w:marBottom w:val="0"/>
          <w:divBdr>
            <w:top w:val="none" w:sz="0" w:space="0" w:color="auto"/>
            <w:left w:val="none" w:sz="0" w:space="0" w:color="auto"/>
            <w:bottom w:val="none" w:sz="0" w:space="0" w:color="auto"/>
            <w:right w:val="none" w:sz="0" w:space="0" w:color="auto"/>
          </w:divBdr>
        </w:div>
        <w:div w:id="1288773772">
          <w:marLeft w:val="640"/>
          <w:marRight w:val="0"/>
          <w:marTop w:val="0"/>
          <w:marBottom w:val="0"/>
          <w:divBdr>
            <w:top w:val="none" w:sz="0" w:space="0" w:color="auto"/>
            <w:left w:val="none" w:sz="0" w:space="0" w:color="auto"/>
            <w:bottom w:val="none" w:sz="0" w:space="0" w:color="auto"/>
            <w:right w:val="none" w:sz="0" w:space="0" w:color="auto"/>
          </w:divBdr>
        </w:div>
        <w:div w:id="1500972550">
          <w:marLeft w:val="640"/>
          <w:marRight w:val="0"/>
          <w:marTop w:val="0"/>
          <w:marBottom w:val="0"/>
          <w:divBdr>
            <w:top w:val="none" w:sz="0" w:space="0" w:color="auto"/>
            <w:left w:val="none" w:sz="0" w:space="0" w:color="auto"/>
            <w:bottom w:val="none" w:sz="0" w:space="0" w:color="auto"/>
            <w:right w:val="none" w:sz="0" w:space="0" w:color="auto"/>
          </w:divBdr>
        </w:div>
        <w:div w:id="1013603455">
          <w:marLeft w:val="640"/>
          <w:marRight w:val="0"/>
          <w:marTop w:val="0"/>
          <w:marBottom w:val="0"/>
          <w:divBdr>
            <w:top w:val="none" w:sz="0" w:space="0" w:color="auto"/>
            <w:left w:val="none" w:sz="0" w:space="0" w:color="auto"/>
            <w:bottom w:val="none" w:sz="0" w:space="0" w:color="auto"/>
            <w:right w:val="none" w:sz="0" w:space="0" w:color="auto"/>
          </w:divBdr>
        </w:div>
        <w:div w:id="1213421429">
          <w:marLeft w:val="640"/>
          <w:marRight w:val="0"/>
          <w:marTop w:val="0"/>
          <w:marBottom w:val="0"/>
          <w:divBdr>
            <w:top w:val="none" w:sz="0" w:space="0" w:color="auto"/>
            <w:left w:val="none" w:sz="0" w:space="0" w:color="auto"/>
            <w:bottom w:val="none" w:sz="0" w:space="0" w:color="auto"/>
            <w:right w:val="none" w:sz="0" w:space="0" w:color="auto"/>
          </w:divBdr>
        </w:div>
        <w:div w:id="406195981">
          <w:marLeft w:val="640"/>
          <w:marRight w:val="0"/>
          <w:marTop w:val="0"/>
          <w:marBottom w:val="0"/>
          <w:divBdr>
            <w:top w:val="none" w:sz="0" w:space="0" w:color="auto"/>
            <w:left w:val="none" w:sz="0" w:space="0" w:color="auto"/>
            <w:bottom w:val="none" w:sz="0" w:space="0" w:color="auto"/>
            <w:right w:val="none" w:sz="0" w:space="0" w:color="auto"/>
          </w:divBdr>
        </w:div>
        <w:div w:id="2025160410">
          <w:marLeft w:val="640"/>
          <w:marRight w:val="0"/>
          <w:marTop w:val="0"/>
          <w:marBottom w:val="0"/>
          <w:divBdr>
            <w:top w:val="none" w:sz="0" w:space="0" w:color="auto"/>
            <w:left w:val="none" w:sz="0" w:space="0" w:color="auto"/>
            <w:bottom w:val="none" w:sz="0" w:space="0" w:color="auto"/>
            <w:right w:val="none" w:sz="0" w:space="0" w:color="auto"/>
          </w:divBdr>
        </w:div>
        <w:div w:id="1788230792">
          <w:marLeft w:val="640"/>
          <w:marRight w:val="0"/>
          <w:marTop w:val="0"/>
          <w:marBottom w:val="0"/>
          <w:divBdr>
            <w:top w:val="none" w:sz="0" w:space="0" w:color="auto"/>
            <w:left w:val="none" w:sz="0" w:space="0" w:color="auto"/>
            <w:bottom w:val="none" w:sz="0" w:space="0" w:color="auto"/>
            <w:right w:val="none" w:sz="0" w:space="0" w:color="auto"/>
          </w:divBdr>
        </w:div>
      </w:divsChild>
    </w:div>
    <w:div w:id="2009747865">
      <w:bodyDiv w:val="1"/>
      <w:marLeft w:val="0"/>
      <w:marRight w:val="0"/>
      <w:marTop w:val="0"/>
      <w:marBottom w:val="0"/>
      <w:divBdr>
        <w:top w:val="none" w:sz="0" w:space="0" w:color="auto"/>
        <w:left w:val="none" w:sz="0" w:space="0" w:color="auto"/>
        <w:bottom w:val="none" w:sz="0" w:space="0" w:color="auto"/>
        <w:right w:val="none" w:sz="0" w:space="0" w:color="auto"/>
      </w:divBdr>
      <w:divsChild>
        <w:div w:id="2130077020">
          <w:marLeft w:val="640"/>
          <w:marRight w:val="0"/>
          <w:marTop w:val="0"/>
          <w:marBottom w:val="0"/>
          <w:divBdr>
            <w:top w:val="none" w:sz="0" w:space="0" w:color="auto"/>
            <w:left w:val="none" w:sz="0" w:space="0" w:color="auto"/>
            <w:bottom w:val="none" w:sz="0" w:space="0" w:color="auto"/>
            <w:right w:val="none" w:sz="0" w:space="0" w:color="auto"/>
          </w:divBdr>
        </w:div>
        <w:div w:id="470447219">
          <w:marLeft w:val="640"/>
          <w:marRight w:val="0"/>
          <w:marTop w:val="0"/>
          <w:marBottom w:val="0"/>
          <w:divBdr>
            <w:top w:val="none" w:sz="0" w:space="0" w:color="auto"/>
            <w:left w:val="none" w:sz="0" w:space="0" w:color="auto"/>
            <w:bottom w:val="none" w:sz="0" w:space="0" w:color="auto"/>
            <w:right w:val="none" w:sz="0" w:space="0" w:color="auto"/>
          </w:divBdr>
        </w:div>
      </w:divsChild>
    </w:div>
    <w:div w:id="2032951356">
      <w:bodyDiv w:val="1"/>
      <w:marLeft w:val="0"/>
      <w:marRight w:val="0"/>
      <w:marTop w:val="0"/>
      <w:marBottom w:val="0"/>
      <w:divBdr>
        <w:top w:val="none" w:sz="0" w:space="0" w:color="auto"/>
        <w:left w:val="none" w:sz="0" w:space="0" w:color="auto"/>
        <w:bottom w:val="none" w:sz="0" w:space="0" w:color="auto"/>
        <w:right w:val="none" w:sz="0" w:space="0" w:color="auto"/>
      </w:divBdr>
      <w:divsChild>
        <w:div w:id="2097896349">
          <w:marLeft w:val="640"/>
          <w:marRight w:val="0"/>
          <w:marTop w:val="0"/>
          <w:marBottom w:val="0"/>
          <w:divBdr>
            <w:top w:val="none" w:sz="0" w:space="0" w:color="auto"/>
            <w:left w:val="none" w:sz="0" w:space="0" w:color="auto"/>
            <w:bottom w:val="none" w:sz="0" w:space="0" w:color="auto"/>
            <w:right w:val="none" w:sz="0" w:space="0" w:color="auto"/>
          </w:divBdr>
        </w:div>
        <w:div w:id="1297755210">
          <w:marLeft w:val="640"/>
          <w:marRight w:val="0"/>
          <w:marTop w:val="0"/>
          <w:marBottom w:val="0"/>
          <w:divBdr>
            <w:top w:val="none" w:sz="0" w:space="0" w:color="auto"/>
            <w:left w:val="none" w:sz="0" w:space="0" w:color="auto"/>
            <w:bottom w:val="none" w:sz="0" w:space="0" w:color="auto"/>
            <w:right w:val="none" w:sz="0" w:space="0" w:color="auto"/>
          </w:divBdr>
        </w:div>
      </w:divsChild>
    </w:div>
    <w:div w:id="2041082141">
      <w:bodyDiv w:val="1"/>
      <w:marLeft w:val="0"/>
      <w:marRight w:val="0"/>
      <w:marTop w:val="0"/>
      <w:marBottom w:val="0"/>
      <w:divBdr>
        <w:top w:val="none" w:sz="0" w:space="0" w:color="auto"/>
        <w:left w:val="none" w:sz="0" w:space="0" w:color="auto"/>
        <w:bottom w:val="none" w:sz="0" w:space="0" w:color="auto"/>
        <w:right w:val="none" w:sz="0" w:space="0" w:color="auto"/>
      </w:divBdr>
      <w:divsChild>
        <w:div w:id="244726246">
          <w:marLeft w:val="640"/>
          <w:marRight w:val="0"/>
          <w:marTop w:val="0"/>
          <w:marBottom w:val="0"/>
          <w:divBdr>
            <w:top w:val="none" w:sz="0" w:space="0" w:color="auto"/>
            <w:left w:val="none" w:sz="0" w:space="0" w:color="auto"/>
            <w:bottom w:val="none" w:sz="0" w:space="0" w:color="auto"/>
            <w:right w:val="none" w:sz="0" w:space="0" w:color="auto"/>
          </w:divBdr>
        </w:div>
      </w:divsChild>
    </w:div>
    <w:div w:id="2095466024">
      <w:bodyDiv w:val="1"/>
      <w:marLeft w:val="0"/>
      <w:marRight w:val="0"/>
      <w:marTop w:val="0"/>
      <w:marBottom w:val="0"/>
      <w:divBdr>
        <w:top w:val="none" w:sz="0" w:space="0" w:color="auto"/>
        <w:left w:val="none" w:sz="0" w:space="0" w:color="auto"/>
        <w:bottom w:val="none" w:sz="0" w:space="0" w:color="auto"/>
        <w:right w:val="none" w:sz="0" w:space="0" w:color="auto"/>
      </w:divBdr>
      <w:divsChild>
        <w:div w:id="1182014548">
          <w:marLeft w:val="640"/>
          <w:marRight w:val="0"/>
          <w:marTop w:val="0"/>
          <w:marBottom w:val="0"/>
          <w:divBdr>
            <w:top w:val="none" w:sz="0" w:space="0" w:color="auto"/>
            <w:left w:val="none" w:sz="0" w:space="0" w:color="auto"/>
            <w:bottom w:val="none" w:sz="0" w:space="0" w:color="auto"/>
            <w:right w:val="none" w:sz="0" w:space="0" w:color="auto"/>
          </w:divBdr>
        </w:div>
        <w:div w:id="1198659865">
          <w:marLeft w:val="640"/>
          <w:marRight w:val="0"/>
          <w:marTop w:val="0"/>
          <w:marBottom w:val="0"/>
          <w:divBdr>
            <w:top w:val="none" w:sz="0" w:space="0" w:color="auto"/>
            <w:left w:val="none" w:sz="0" w:space="0" w:color="auto"/>
            <w:bottom w:val="none" w:sz="0" w:space="0" w:color="auto"/>
            <w:right w:val="none" w:sz="0" w:space="0" w:color="auto"/>
          </w:divBdr>
        </w:div>
        <w:div w:id="114565996">
          <w:marLeft w:val="640"/>
          <w:marRight w:val="0"/>
          <w:marTop w:val="0"/>
          <w:marBottom w:val="0"/>
          <w:divBdr>
            <w:top w:val="none" w:sz="0" w:space="0" w:color="auto"/>
            <w:left w:val="none" w:sz="0" w:space="0" w:color="auto"/>
            <w:bottom w:val="none" w:sz="0" w:space="0" w:color="auto"/>
            <w:right w:val="none" w:sz="0" w:space="0" w:color="auto"/>
          </w:divBdr>
        </w:div>
        <w:div w:id="1140071928">
          <w:marLeft w:val="640"/>
          <w:marRight w:val="0"/>
          <w:marTop w:val="0"/>
          <w:marBottom w:val="0"/>
          <w:divBdr>
            <w:top w:val="none" w:sz="0" w:space="0" w:color="auto"/>
            <w:left w:val="none" w:sz="0" w:space="0" w:color="auto"/>
            <w:bottom w:val="none" w:sz="0" w:space="0" w:color="auto"/>
            <w:right w:val="none" w:sz="0" w:space="0" w:color="auto"/>
          </w:divBdr>
        </w:div>
        <w:div w:id="1452478275">
          <w:marLeft w:val="640"/>
          <w:marRight w:val="0"/>
          <w:marTop w:val="0"/>
          <w:marBottom w:val="0"/>
          <w:divBdr>
            <w:top w:val="none" w:sz="0" w:space="0" w:color="auto"/>
            <w:left w:val="none" w:sz="0" w:space="0" w:color="auto"/>
            <w:bottom w:val="none" w:sz="0" w:space="0" w:color="auto"/>
            <w:right w:val="none" w:sz="0" w:space="0" w:color="auto"/>
          </w:divBdr>
        </w:div>
        <w:div w:id="1027483915">
          <w:marLeft w:val="640"/>
          <w:marRight w:val="0"/>
          <w:marTop w:val="0"/>
          <w:marBottom w:val="0"/>
          <w:divBdr>
            <w:top w:val="none" w:sz="0" w:space="0" w:color="auto"/>
            <w:left w:val="none" w:sz="0" w:space="0" w:color="auto"/>
            <w:bottom w:val="none" w:sz="0" w:space="0" w:color="auto"/>
            <w:right w:val="none" w:sz="0" w:space="0" w:color="auto"/>
          </w:divBdr>
        </w:div>
        <w:div w:id="432091020">
          <w:marLeft w:val="640"/>
          <w:marRight w:val="0"/>
          <w:marTop w:val="0"/>
          <w:marBottom w:val="0"/>
          <w:divBdr>
            <w:top w:val="none" w:sz="0" w:space="0" w:color="auto"/>
            <w:left w:val="none" w:sz="0" w:space="0" w:color="auto"/>
            <w:bottom w:val="none" w:sz="0" w:space="0" w:color="auto"/>
            <w:right w:val="none" w:sz="0" w:space="0" w:color="auto"/>
          </w:divBdr>
        </w:div>
        <w:div w:id="42874975">
          <w:marLeft w:val="640"/>
          <w:marRight w:val="0"/>
          <w:marTop w:val="0"/>
          <w:marBottom w:val="0"/>
          <w:divBdr>
            <w:top w:val="none" w:sz="0" w:space="0" w:color="auto"/>
            <w:left w:val="none" w:sz="0" w:space="0" w:color="auto"/>
            <w:bottom w:val="none" w:sz="0" w:space="0" w:color="auto"/>
            <w:right w:val="none" w:sz="0" w:space="0" w:color="auto"/>
          </w:divBdr>
        </w:div>
      </w:divsChild>
    </w:div>
    <w:div w:id="2098404210">
      <w:bodyDiv w:val="1"/>
      <w:marLeft w:val="0"/>
      <w:marRight w:val="0"/>
      <w:marTop w:val="0"/>
      <w:marBottom w:val="0"/>
      <w:divBdr>
        <w:top w:val="none" w:sz="0" w:space="0" w:color="auto"/>
        <w:left w:val="none" w:sz="0" w:space="0" w:color="auto"/>
        <w:bottom w:val="none" w:sz="0" w:space="0" w:color="auto"/>
        <w:right w:val="none" w:sz="0" w:space="0" w:color="auto"/>
      </w:divBdr>
    </w:div>
    <w:div w:id="2108966095">
      <w:marLeft w:val="64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687BD7D2-F566-4C52-9002-F60A77AAF5D2}"/>
      </w:docPartPr>
      <w:docPartBody>
        <w:p w:rsidR="00C4055A" w:rsidRDefault="00C4055A">
          <w:r w:rsidRPr="00555938">
            <w:rPr>
              <w:rStyle w:val="Tekstvantijdelijkeaanduiding"/>
            </w:rPr>
            <w:t>Klik of tik om tekst in te voeren.</w:t>
          </w:r>
        </w:p>
      </w:docPartBody>
    </w:docPart>
    <w:docPart>
      <w:docPartPr>
        <w:name w:val="A1A4EB03771E4725BF51A60506E8D4C8"/>
        <w:category>
          <w:name w:val="Algemeen"/>
          <w:gallery w:val="placeholder"/>
        </w:category>
        <w:types>
          <w:type w:val="bbPlcHdr"/>
        </w:types>
        <w:behaviors>
          <w:behavior w:val="content"/>
        </w:behaviors>
        <w:guid w:val="{6234D00B-568A-4E55-99C1-94A3A916BB14}"/>
      </w:docPartPr>
      <w:docPartBody>
        <w:p w:rsidR="00D344F2" w:rsidRDefault="00000000">
          <w:pPr>
            <w:pStyle w:val="A1A4EB03771E4725BF51A60506E8D4C8"/>
          </w:pPr>
          <w:r w:rsidRPr="00555938">
            <w:rPr>
              <w:rStyle w:val="Tekstvantijdelijkeaanduiding"/>
            </w:rPr>
            <w:t>Klik of tik om tekst in te voeren.</w:t>
          </w:r>
        </w:p>
      </w:docPartBody>
    </w:docPart>
    <w:docPart>
      <w:docPartPr>
        <w:name w:val="D756EF719F6746F7910C1ADA5803A69E"/>
        <w:category>
          <w:name w:val="Algemeen"/>
          <w:gallery w:val="placeholder"/>
        </w:category>
        <w:types>
          <w:type w:val="bbPlcHdr"/>
        </w:types>
        <w:behaviors>
          <w:behavior w:val="content"/>
        </w:behaviors>
        <w:guid w:val="{13A560B0-4490-40E1-8C5F-826739092C19}"/>
      </w:docPartPr>
      <w:docPartBody>
        <w:p w:rsidR="00D344F2" w:rsidRDefault="00000000">
          <w:pPr>
            <w:pStyle w:val="D756EF719F6746F7910C1ADA5803A69E"/>
          </w:pPr>
          <w:r w:rsidRPr="003B22AE">
            <w:rPr>
              <w:rStyle w:val="Tekstvantijdelijkeaanduiding"/>
            </w:rPr>
            <w:t>Klik of tik om tekst in te voeren.</w:t>
          </w:r>
        </w:p>
      </w:docPartBody>
    </w:docPart>
    <w:docPart>
      <w:docPartPr>
        <w:name w:val="2AACCE53D1A643C193747EE07201FF86"/>
        <w:category>
          <w:name w:val="Algemeen"/>
          <w:gallery w:val="placeholder"/>
        </w:category>
        <w:types>
          <w:type w:val="bbPlcHdr"/>
        </w:types>
        <w:behaviors>
          <w:behavior w:val="content"/>
        </w:behaviors>
        <w:guid w:val="{90356CA5-D365-484B-B774-1560FC748086}"/>
      </w:docPartPr>
      <w:docPartBody>
        <w:p w:rsidR="00E36E5D" w:rsidRDefault="00FB3713" w:rsidP="00FB3713">
          <w:pPr>
            <w:pStyle w:val="2AACCE53D1A643C193747EE07201FF86"/>
          </w:pPr>
          <w:r w:rsidRPr="00555938">
            <w:rPr>
              <w:rStyle w:val="Tekstvantijdelijkeaanduiding"/>
            </w:rPr>
            <w:t>Klik of tik om tekst in te voeren.</w:t>
          </w:r>
        </w:p>
      </w:docPartBody>
    </w:docPart>
    <w:docPart>
      <w:docPartPr>
        <w:name w:val="42981DEE67BB465BA555F40112ACBEA9"/>
        <w:category>
          <w:name w:val="Algemeen"/>
          <w:gallery w:val="placeholder"/>
        </w:category>
        <w:types>
          <w:type w:val="bbPlcHdr"/>
        </w:types>
        <w:behaviors>
          <w:behavior w:val="content"/>
        </w:behaviors>
        <w:guid w:val="{07FBFE4A-5522-44A7-B9AB-37DB1B8E051E}"/>
      </w:docPartPr>
      <w:docPartBody>
        <w:p w:rsidR="00E36E5D" w:rsidRDefault="00FB3713" w:rsidP="00FB3713">
          <w:pPr>
            <w:pStyle w:val="42981DEE67BB465BA555F40112ACBEA9"/>
          </w:pPr>
          <w:r w:rsidRPr="00555938">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5A"/>
    <w:rsid w:val="00004234"/>
    <w:rsid w:val="000E5C5D"/>
    <w:rsid w:val="00167E7C"/>
    <w:rsid w:val="00264E78"/>
    <w:rsid w:val="00345AD9"/>
    <w:rsid w:val="00382B7D"/>
    <w:rsid w:val="004B5374"/>
    <w:rsid w:val="004E36A0"/>
    <w:rsid w:val="004F5627"/>
    <w:rsid w:val="0053506A"/>
    <w:rsid w:val="005B025E"/>
    <w:rsid w:val="005C1DC1"/>
    <w:rsid w:val="005E5E4D"/>
    <w:rsid w:val="0062729B"/>
    <w:rsid w:val="00680470"/>
    <w:rsid w:val="007077B4"/>
    <w:rsid w:val="007A0DAC"/>
    <w:rsid w:val="008079F5"/>
    <w:rsid w:val="00872CCD"/>
    <w:rsid w:val="008A0B77"/>
    <w:rsid w:val="00996F24"/>
    <w:rsid w:val="009C1B68"/>
    <w:rsid w:val="00A97289"/>
    <w:rsid w:val="00AC3045"/>
    <w:rsid w:val="00B038C9"/>
    <w:rsid w:val="00B055A0"/>
    <w:rsid w:val="00B168DB"/>
    <w:rsid w:val="00B334C9"/>
    <w:rsid w:val="00BE5714"/>
    <w:rsid w:val="00C4055A"/>
    <w:rsid w:val="00CA2302"/>
    <w:rsid w:val="00D344F2"/>
    <w:rsid w:val="00D632FD"/>
    <w:rsid w:val="00E36E5D"/>
    <w:rsid w:val="00F701C1"/>
    <w:rsid w:val="00FB3713"/>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B3713"/>
    <w:rPr>
      <w:color w:val="808080"/>
    </w:rPr>
  </w:style>
  <w:style w:type="paragraph" w:customStyle="1" w:styleId="A1A4EB03771E4725BF51A60506E8D4C8">
    <w:name w:val="A1A4EB03771E4725BF51A60506E8D4C8"/>
  </w:style>
  <w:style w:type="paragraph" w:customStyle="1" w:styleId="D756EF719F6746F7910C1ADA5803A69E">
    <w:name w:val="D756EF719F6746F7910C1ADA5803A69E"/>
  </w:style>
  <w:style w:type="paragraph" w:customStyle="1" w:styleId="870C1682FD7843A0AB9779AB4E5E61D5">
    <w:name w:val="870C1682FD7843A0AB9779AB4E5E61D5"/>
  </w:style>
  <w:style w:type="paragraph" w:customStyle="1" w:styleId="2AACCE53D1A643C193747EE07201FF86">
    <w:name w:val="2AACCE53D1A643C193747EE07201FF86"/>
    <w:rsid w:val="00FB3713"/>
  </w:style>
  <w:style w:type="paragraph" w:customStyle="1" w:styleId="42981DEE67BB465BA555F40112ACBEA9">
    <w:name w:val="42981DEE67BB465BA555F40112ACBEA9"/>
    <w:rsid w:val="00FB3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B0E611-48F7-41F4-984A-32871B4626AF}">
  <we:reference id="f78a3046-9e99-4300-aa2b-5814002b01a2" version="1.55.1.0" store="EXCatalog" storeType="EXCatalog"/>
  <we:alternateReferences>
    <we:reference id="WA104382081" version="1.55.1.0" store="fr-BE" storeType="OMEX"/>
  </we:alternateReferences>
  <we:properties>
    <we:property name="MENDELEY_BIBLIOGRAPHY_IS_DIRTY" value="false"/>
    <we:property name="MENDELEY_BIBLIOGRAPHY_LAST_MODIFIED" value="1758116120510"/>
    <we:property name="MENDELEY_CITATIONS" value="[{&quot;citationID&quot;:&quot;MENDELEY_CITATION_58b5ac1b-52db-4ba7-b831-af50e56769e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ThiNWFjMWItNTJkYi00YmE3LWI4MzEtYWY1MGU1Njc2OWU3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29udGFpbmVyLXRpdGxlLXNob3J0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n0sImlzVGVtcG9yYXJ5IjpmYWxzZX1dfQ==&quot;,&quot;citationItems&quot;:[{&quot;id&quot;:&quot;1d851f38-774a-35a4-96ec-388414d079d3&quot;,&quot;itemData&quot;:{&quot;type&quot;:&quot;article-journal&quot;,&quot;id&quot;:&quot;1d851f38-774a-35a4-96ec-388414d079d3&quot;,&quot;title&quot;:&quot;The UK Biobank resource with deep phenotyping and genomic data&quot;,&quot;author&quot;:[{&quot;family&quot;:&quot;Bycroft&quot;,&quot;given&quot;:&quot;Clare&quot;,&quot;parse-names&quot;:false,&quot;dropping-particle&quot;:&quot;&quot;,&quot;non-dropping-particle&quot;:&quot;&quot;},{&quot;family&quot;:&quot;Freeman&quot;,&quot;given&quot;:&quot;Colin&quot;,&quot;parse-names&quot;:false,&quot;dropping-particle&quot;:&quot;&quot;,&quot;non-dropping-particle&quot;:&quot;&quot;},{&quot;family&quot;:&quot;Petkova&quot;,&quot;given&quot;:&quot;Desislava&quot;,&quot;parse-names&quot;:false,&quot;dropping-particle&quot;:&quot;&quot;,&quot;non-dropping-particle&quot;:&quot;&quot;},{&quot;family&quot;:&quot;Band&quot;,&quot;given&quot;:&quot;Gavin&quot;,&quot;parse-names&quot;:false,&quot;dropping-particle&quot;:&quot;&quot;,&quot;non-dropping-particle&quot;:&quot;&quot;},{&quot;family&quot;:&quot;Elliott&quot;,&quot;given&quot;:&quot;Lloyd T.&quot;,&quot;parse-names&quot;:false,&quot;dropping-particle&quot;:&quot;&quot;,&quot;non-dropping-particle&quot;:&quot;&quot;},{&quot;family&quot;:&quot;Sharp&quot;,&quot;given&quot;:&quot;Kevin&quot;,&quot;parse-names&quot;:false,&quot;dropping-particle&quot;:&quot;&quot;,&quot;non-dropping-particle&quot;:&quot;&quot;},{&quot;family&quot;:&quot;Motyer&quot;,&quot;given&quot;:&quot;Allan&quot;,&quot;parse-names&quot;:false,&quot;dropping-particle&quot;:&quot;&quot;,&quot;non-dropping-particle&quot;:&quot;&quot;},{&quot;family&quot;:&quot;Vukcevic&quot;,&quot;given&quot;:&quot;Damjan&quot;,&quot;parse-names&quot;:false,&quot;dropping-particle&quot;:&quot;&quot;,&quot;non-dropping-particle&quot;:&quot;&quot;},{&quot;family&quot;:&quot;Delaneau&quot;,&quot;given&quot;:&quot;Olivier&quot;,&quot;parse-names&quot;:false,&quot;dropping-particle&quot;:&quot;&quot;,&quot;non-dropping-particle&quot;:&quot;&quot;},{&quot;family&quot;:&quot;O’Connell&quot;,&quot;given&quot;:&quot;Jared&quot;,&quot;parse-names&quot;:false,&quot;dropping-particle&quot;:&quot;&quot;,&quot;non-dropping-particle&quot;:&quot;&quot;},{&quot;family&quot;:&quot;Cortes&quot;,&quot;given&quot;:&quot;Adrian&quot;,&quot;parse-names&quot;:false,&quot;dropping-particle&quot;:&quot;&quot;,&quot;non-dropping-particle&quot;:&quot;&quot;},{&quot;family&quot;:&quot;Welsh&quot;,&quot;given&quot;:&quot;Samantha&quot;,&quot;parse-names&quot;:false,&quot;dropping-particle&quot;:&quot;&quot;,&quot;non-dropping-particle&quot;:&quot;&quot;},{&quot;family&quot;:&quot;Young&quot;,&quot;given&quot;:&quot;Alan&quot;,&quot;parse-names&quot;:false,&quot;dropping-particle&quot;:&quot;&quot;,&quot;non-dropping-particle&quot;:&quot;&quot;},{&quot;family&quot;:&quot;Effingham&quot;,&quot;given&quot;:&quot;Mark&quot;,&quot;parse-names&quot;:false,&quot;dropping-particle&quot;:&quot;&quot;,&quot;non-dropping-particle&quot;:&quot;&quot;},{&quot;family&quot;:&quot;McVean&quot;,&quot;given&quot;:&quot;Gil&quot;,&quot;parse-names&quot;:false,&quot;dropping-particle&quot;:&quot;&quot;,&quot;non-dropping-particle&quot;:&quot;&quot;},{&quot;family&quot;:&quot;Leslie&quot;,&quot;given&quot;:&quot;Stephen&quot;,&quot;parse-names&quot;:false,&quot;dropping-particle&quot;:&quot;&quot;,&quot;non-dropping-particle&quot;:&quot;&quot;},{&quot;family&quot;:&quot;Allen&quot;,&quot;given&quot;:&quot;Naomi&quot;,&quot;parse-names&quot;:false,&quot;dropping-particle&quot;:&quot;&quot;,&quot;non-dropping-particle&quot;:&quot;&quot;},{&quot;family&quot;:&quot;Donnelly&quot;,&quot;given&quot;:&quot;Peter&quot;,&quot;parse-names&quot;:false,&quot;dropping-particle&quot;:&quot;&quot;,&quot;non-dropping-particle&quot;:&quot;&quot;},{&quot;family&quot;:&quot;Marchini&quot;,&quot;given&quot;:&quot;Jonathan&quot;,&quot;parse-names&quot;:false,&quot;dropping-particle&quot;:&quot;&quot;,&quot;non-dropping-particle&quot;:&quot;&quot;}],&quot;container-title&quot;:&quot;Nature&quot;,&quot;container-title-short&quot;:&quot;Nature&quot;,&quot;accessed&quot;:{&quot;date-parts&quot;:[[2022,10,20]]},&quot;DOI&quot;:&quot;10.1038/s41586-018-0579-z&quot;,&quot;ISSN&quot;:&quot;1476-4687&quot;,&quot;PMID&quot;:&quot;30305743&quot;,&quot;URL&quot;:&quot;https://www.nature.com/articles/s41586-018-0579-z&quot;,&quot;issued&quot;:{&quot;date-parts&quot;:[[2018,10,10]]},&quot;page&quot;:&quot;203-209&quot;,&quot;abstract&quot;:&quo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quot;,&quot;publisher&quot;:&quot;Nature Publishing Group&quot;,&quot;issue&quot;:&quot;7726&quot;,&quot;volume&quot;:&quot;562&quot;},&quot;isTemporary&quot;:false}]},{&quot;citationID&quot;:&quot;MENDELEY_CITATION_4ade2248-e4a8-470b-a043-555dd26ae73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GFkZTIyNDgtZTRhOC00NzBiLWEwNDMtNTU1ZGQyNmFlNzMw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quot;,&quot;citationItems&quot;:[{&quot;id&quot;:&quot;60e8a10f-a239-35cf-85db-2e6fede79a3a&quot;,&quot;itemData&quot;:{&quot;type&quot;:&quot;article-journal&quot;,&quot;id&quot;:&quot;60e8a10f-a239-35cf-85db-2e6fede79a3a&quot;,&quot;title&quot;:&quot;Autoimmune diseases and cardiovascular risk: a population-based study on 19 autoimmune diseases and 12 cardiovascular diseases in 22 million individuals in the UK&quot;,&quot;author&quot;:[{&quot;family&quot;:&quot;Conrad&quot;,&quot;given&quot;:&quot;Nathalie&quot;,&quot;parse-names&quot;:false,&quot;dropping-particle&quot;:&quot;&quot;,&quot;non-dropping-particle&quot;:&quot;&quot;},{&quot;family&quot;:&quot;Verbeke&quot;,&quot;given&quot;:&quot;Geert&quot;,&quot;parse-names&quot;:false,&quot;dropping-particle&quot;:&quot;&quot;,&quot;non-dropping-particle&quot;:&quot;&quot;},{&quot;family&quot;:&quot;Molenberghs&quot;,&quot;given&quot;:&quot;Geert&quot;,&quot;parse-names&quot;:false,&quot;dropping-particle&quot;:&quot;&quot;,&quot;non-dropping-particle&quot;:&quot;&quot;},{&quot;family&quot;:&quot;Goetschalckx&quot;,&quot;given&quot;:&quot;Laura&quot;,&quot;parse-names&quot;:false,&quot;dropping-particle&quot;:&quot;&quot;,&quot;non-dropping-particle&quot;:&quot;&quot;},{&quot;family&quot;:&quot;Callender&quot;,&quot;given&quot;:&quot;Thomas&quot;,&quot;parse-names&quot;:false,&quot;dropping-particle&quot;:&quot;&quot;,&quot;non-dropping-particle&quot;:&quot;&quot;},{&quot;family&quot;:&quot;Cambridge&quot;,&quot;given&quot;:&quot;Geraldine&quot;,&quot;parse-names&quot;:false,&quot;dropping-particle&quot;:&quot;&quot;,&quot;non-dropping-particle&quot;:&quot;&quot;},{&quot;family&quot;:&quot;Mason&quot;,&quot;given&quot;:&quot;Justin C.&quot;,&quot;parse-names&quot;:false,&quot;dropping-particle&quot;:&quot;&quot;,&quot;non-dropping-particle&quot;:&quot;&quot;},{&quot;family&quot;:&quot;Rahimi&quot;,&quot;given&quot;:&quot;Kazem&quot;,&quot;parse-names&quot;:false,&quot;dropping-particle&quot;:&quot;&quot;,&quot;non-dropping-particle&quot;:&quot;&quot;},{&quot;family&quot;:&quot;McMurray&quot;,&quot;given&quot;:&quot;John J.V.&quot;,&quot;parse-names&quot;:false,&quot;dropping-particle&quot;:&quot;&quot;,&quot;non-dropping-particle&quot;:&quot;&quot;},{&quot;family&quot;:&quot;Verbakel&quot;,&quot;given&quot;:&quot;Jan Y.&quot;,&quot;parse-names&quot;:false,&quot;dropping-particle&quot;:&quot;&quot;,&quot;non-dropping-particle&quot;:&quot;&quot;}],&quot;container-title&quot;:&quot;The Lancet&quot;,&quot;accessed&quot;:{&quot;date-parts&quot;:[[2025,1,14]]},&quot;DOI&quot;:&quot;10.1016/S0140-6736(22)01349-6&quot;,&quot;ISSN&quot;:&quot;1474547X&quot;,&quot;PMID&quot;:&quot;36041475&quot;,&quot;URL&quot;:&quot;http://www.thelancet.com/article/S0140673622013496/fulltext&quot;,&quot;issued&quot;:{&quot;date-parts&quot;:[[2022,9,3]]},&quot;page&quot;:&quot;733-743&quot;,&quot;abstract&quot;:&quot;Background: Some autoimmune diseases are associated with an increased risk of cardiovascular disease. We aimed to determine whether or not this is true, and to what extent, for a broad range of autoimmune conditions. Methods: In this population-based study, we used linked primary and secondary care records from the Clinical Practice Research Datalink (CPRD), GOLD and Aurum datasets, to assemble a cohort of individuals across the UK who were newly diagnosed with any of 19 autoimmune diseases between Jan 1, 2000, and Dec 31, 2017, younger than 80 years at diagnosis, and free of cardiovascular diseases up to 12 months after diagnosis. We also assembled a matched cohort with up to five individuals matched on age, sex, socioeconomic status, region, and calendar year, who were free of autoimmune disease and free of cardiovascular diseases up to 12 months after study entry. Both cohorts were followed up until June 30, 2019. We investigated the incidence of 12 cardiovascular outcomes and used Cox proportional hazards models to examine differences in patients with and without autoimmune diseases. Findings: Of 22 009 375 individuals identified from the CPRD databases, we identified 446 449 eligible individuals with autoimmune diseases and 2 102 830 matched controls. In the autoimmune cohort, mean age at diagnosis was 46·2 years (SD 19·8), and 271 410 (60·8%) were women and 175 039 (39·2%) were men. 68 413 (15·3%) people with and 231 410 (11·0%) without autoimmune diseases developed incident cardiovascular disease during a median of 6·2 years (IQR 2·7–10·8) of follow-up. The incidence rate of cardiovascular disease was 23·3 events per 1000 patient-years among patients with autoimmune disease and 15·0 events per 1000 patient-years among those without an autoimmune disease (hazard ratio [HR] 1·56 [95% CI 1·52–1·59]). An increased risk of cardiovascular disease with autoimmune disease was seen for every individual cardiovascular disease and increased progressively with the number of autoimmune diseases present (one disease: HR 1·41 [95% CI 1·37–1·45]; two diseases: 2·63 [2·49–2·78]); three or more diseases: 3·79 [3·36–4·27]), and in younger age groups (age &lt;45 years: 2·33 [2·16–2·51]; 55–64 years: 1·76 [1·67–1·85]; ≥75 years: 1·30 [1·24–1·36]). Among autoimmune diseases, systemic sclerosis (3·59 [2·81–4·59]), Addison's disease (2·83 [1·96–4·09]), systemic lupus erythematosus (2·82 [2·38–3·33]), and type 1 diabetes (2·36 [2·21–2·52]) had the highest overall cardiovascular risk. Interpretation: These findings warrant targeted cardiovascular prevention measures, in particular in younger patients with autoimmune diseases, and further research into pathophysiological mechanisms underlying these complications. Funding: Horizon 2020 Marie Skłodowska-Curie Actions and European Society of Cardiology.&quot;,&quot;publisher&quot;:&quot;Elsevier B.V.&quot;,&quot;issue&quot;:&quot;10354&quot;,&quot;volume&quot;:&quot;400&quot;,&quot;container-title-short&quot;:&quot;&quot;},&quot;isTemporary&quot;:false}]},{&quot;citationID&quot;:&quot;MENDELEY_CITATION_c1860a8f-1b4a-4ef9-be94-7ca1056d2d3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&quot;,&quot;citationItems&quot;:[{&quot;id&quot;:&quot;60e8a10f-a239-35cf-85db-2e6fede79a3a&quot;,&quot;itemData&quot;:{&quot;type&quot;:&quot;article-journal&quot;,&quot;id&quot;:&quot;60e8a10f-a239-35cf-85db-2e6fede79a3a&quot;,&quot;title&quot;:&quot;Autoimmune diseases and cardiovascular risk: a population-based study on 19 autoimmune diseases and 12 cardiovascular diseases in 22 million individuals in the UK&quot;,&quot;author&quot;:[{&quot;family&quot;:&quot;Conrad&quot;,&quot;given&quot;:&quot;Nathalie&quot;,&quot;parse-names&quot;:false,&quot;dropping-particle&quot;:&quot;&quot;,&quot;non-dropping-particle&quot;:&quot;&quot;},{&quot;family&quot;:&quot;Verbeke&quot;,&quot;given&quot;:&quot;Geert&quot;,&quot;parse-names&quot;:false,&quot;dropping-particle&quot;:&quot;&quot;,&quot;non-dropping-particle&quot;:&quot;&quot;},{&quot;family&quot;:&quot;Molenberghs&quot;,&quot;given&quot;:&quot;Geert&quot;,&quot;parse-names&quot;:false,&quot;dropping-particle&quot;:&quot;&quot;,&quot;non-dropping-particle&quot;:&quot;&quot;},{&quot;family&quot;:&quot;Goetschalckx&quot;,&quot;given&quot;:&quot;Laura&quot;,&quot;parse-names&quot;:false,&quot;dropping-particle&quot;:&quot;&quot;,&quot;non-dropping-particle&quot;:&quot;&quot;},{&quot;family&quot;:&quot;Callender&quot;,&quot;given&quot;:&quot;Thomas&quot;,&quot;parse-names&quot;:false,&quot;dropping-particle&quot;:&quot;&quot;,&quot;non-dropping-particle&quot;:&quot;&quot;},{&quot;family&quot;:&quot;Cambridge&quot;,&quot;given&quot;:&quot;Geraldine&quot;,&quot;parse-names&quot;:false,&quot;dropping-particle&quot;:&quot;&quot;,&quot;non-dropping-particle&quot;:&quot;&quot;},{&quot;family&quot;:&quot;Mason&quot;,&quot;given&quot;:&quot;Justin C.&quot;,&quot;parse-names&quot;:false,&quot;dropping-particle&quot;:&quot;&quot;,&quot;non-dropping-particle&quot;:&quot;&quot;},{&quot;family&quot;:&quot;Rahimi&quot;,&quot;given&quot;:&quot;Kazem&quot;,&quot;parse-names&quot;:false,&quot;dropping-particle&quot;:&quot;&quot;,&quot;non-dropping-particle&quot;:&quot;&quot;},{&quot;family&quot;:&quot;McMurray&quot;,&quot;given&quot;:&quot;John J.V.&quot;,&quot;parse-names&quot;:false,&quot;dropping-particle&quot;:&quot;&quot;,&quot;non-dropping-particle&quot;:&quot;&quot;},{&quot;family&quot;:&quot;Verbakel&quot;,&quot;given&quot;:&quot;Jan Y.&quot;,&quot;parse-names&quot;:false,&quot;dropping-particle&quot;:&quot;&quot;,&quot;non-dropping-particle&quot;:&quot;&quot;}],&quot;container-title&quot;:&quot;The Lancet&quot;,&quot;accessed&quot;:{&quot;date-parts&quot;:[[2025,1,14]]},&quot;DOI&quot;:&quot;10.1016/S0140-6736(22)01349-6&quot;,&quot;ISSN&quot;:&quot;1474547X&quot;,&quot;PMID&quot;:&quot;36041475&quot;,&quot;URL&quot;:&quot;http://www.thelancet.com/article/S0140673622013496/fulltext&quot;,&quot;issued&quot;:{&quot;date-parts&quot;:[[2022,9,3]]},&quot;page&quot;:&quot;733-743&quot;,&quot;abstract&quot;:&quot;Background: Some autoimmune diseases are associated with an increased risk of cardiovascular disease. We aimed to determine whether or not this is true, and to what extent, for a broad range of autoimmune conditions. Methods: In this population-based study, we used linked primary and secondary care records from the Clinical Practice Research Datalink (CPRD), GOLD and Aurum datasets, to assemble a cohort of individuals across the UK who were newly diagnosed with any of 19 autoimmune diseases between Jan 1, 2000, and Dec 31, 2017, younger than 80 years at diagnosis, and free of cardiovascular diseases up to 12 months after diagnosis. We also assembled a matched cohort with up to five individuals matched on age, sex, socioeconomic status, region, and calendar year, who were free of autoimmune disease and free of cardiovascular diseases up to 12 months after study entry. Both cohorts were followed up until June 30, 2019. We investigated the incidence of 12 cardiovascular outcomes and used Cox proportional hazards models to examine differences in patients with and without autoimmune diseases. Findings: Of 22 009 375 individuals identified from the CPRD databases, we identified 446 449 eligible individuals with autoimmune diseases and 2 102 830 matched controls. In the autoimmune cohort, mean age at diagnosis was 46·2 years (SD 19·8), and 271 410 (60·8%) were women and 175 039 (39·2%) were men. 68 413 (15·3%) people with and 231 410 (11·0%) without autoimmune diseases developed incident cardiovascular disease during a median of 6·2 years (IQR 2·7–10·8) of follow-up. The incidence rate of cardiovascular disease was 23·3 events per 1000 patient-years among patients with autoimmune disease and 15·0 events per 1000 patient-years among those without an autoimmune disease (hazard ratio [HR] 1·56 [95% CI 1·52–1·59]). An increased risk of cardiovascular disease with autoimmune disease was seen for every individual cardiovascular disease and increased progressively with the number of autoimmune diseases present (one disease: HR 1·41 [95% CI 1·37–1·45]; two diseases: 2·63 [2·49–2·78]); three or more diseases: 3·79 [3·36–4·27]), and in younger age groups (age &lt;45 years: 2·33 [2·16–2·51]; 55–64 years: 1·76 [1·67–1·85]; ≥75 years: 1·30 [1·24–1·36]). Among autoimmune diseases, systemic sclerosis (3·59 [2·81–4·59]), Addison's disease (2·83 [1·96–4·09]), systemic lupus erythematosus (2·82 [2·38–3·33]), and type 1 diabetes (2·36 [2·21–2·52]) had the highest overall cardiovascular risk. Interpretation: These findings warrant targeted cardiovascular prevention measures, in particular in younger patients with autoimmune diseases, and further research into pathophysiological mechanisms underlying these complications. Funding: Horizon 2020 Marie Skłodowska-Curie Actions and European Society of Cardiology.&quot;,&quot;publisher&quot;:&quot;Elsevier B.V.&quot;,&quot;issue&quot;:&quot;10354&quot;,&quot;volume&quot;:&quot;400&quot;,&quot;container-title-short&quot;:&quot;&quot;},&quot;isTemporary&quot;:false}]},{&quot;citationID&quot;:&quot;MENDELEY_CITATION_1ae1f2a5-6f39-47e0-ae63-62c51e4cb441&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&quot;,&quot;citationItems&quot;:[{&quot;id&quot;:&quot;1d851f38-774a-35a4-96ec-388414d079d3&quot;,&quot;itemData&quot;:{&quot;type&quot;:&quot;article-journal&quot;,&quot;id&quot;:&quot;1d851f38-774a-35a4-96ec-388414d079d3&quot;,&quot;title&quot;:&quot;The UK Biobank resource with deep phenotyping and genomic data&quot;,&quot;author&quot;:[{&quot;family&quot;:&quot;Bycroft&quot;,&quot;given&quot;:&quot;Clare&quot;,&quot;parse-names&quot;:false,&quot;dropping-particle&quot;:&quot;&quot;,&quot;non-dropping-particle&quot;:&quot;&quot;},{&quot;family&quot;:&quot;Freeman&quot;,&quot;given&quot;:&quot;Colin&quot;,&quot;parse-names&quot;:false,&quot;dropping-particle&quot;:&quot;&quot;,&quot;non-dropping-particle&quot;:&quot;&quot;},{&quot;family&quot;:&quot;Petkova&quot;,&quot;given&quot;:&quot;Desislava&quot;,&quot;parse-names&quot;:false,&quot;dropping-particle&quot;:&quot;&quot;,&quot;non-dropping-particle&quot;:&quot;&quot;},{&quot;family&quot;:&quot;Band&quot;,&quot;given&quot;:&quot;Gavin&quot;,&quot;parse-names&quot;:false,&quot;dropping-particle&quot;:&quot;&quot;,&quot;non-dropping-particle&quot;:&quot;&quot;},{&quot;family&quot;:&quot;Elliott&quot;,&quot;given&quot;:&quot;Lloyd T.&quot;,&quot;parse-names&quot;:false,&quot;dropping-particle&quot;:&quot;&quot;,&quot;non-dropping-particle&quot;:&quot;&quot;},{&quot;family&quot;:&quot;Sharp&quot;,&quot;given&quot;:&quot;Kevin&quot;,&quot;parse-names&quot;:false,&quot;dropping-particle&quot;:&quot;&quot;,&quot;non-dropping-particle&quot;:&quot;&quot;},{&quot;family&quot;:&quot;Motyer&quot;,&quot;given&quot;:&quot;Allan&quot;,&quot;parse-names&quot;:false,&quot;dropping-particle&quot;:&quot;&quot;,&quot;non-dropping-particle&quot;:&quot;&quot;},{&quot;family&quot;:&quot;Vukcevic&quot;,&quot;given&quot;:&quot;Damjan&quot;,&quot;parse-names&quot;:false,&quot;dropping-particle&quot;:&quot;&quot;,&quot;non-dropping-particle&quot;:&quot;&quot;},{&quot;family&quot;:&quot;Delaneau&quot;,&quot;given&quot;:&quot;Olivier&quot;,&quot;parse-names&quot;:false,&quot;dropping-particle&quot;:&quot;&quot;,&quot;non-dropping-particle&quot;:&quot;&quot;},{&quot;family&quot;:&quot;O’Connell&quot;,&quot;given&quot;:&quot;Jared&quot;,&quot;parse-names&quot;:false,&quot;dropping-particle&quot;:&quot;&quot;,&quot;non-dropping-particle&quot;:&quot;&quot;},{&quot;family&quot;:&quot;Cortes&quot;,&quot;given&quot;:&quot;Adrian&quot;,&quot;parse-names&quot;:false,&quot;dropping-particle&quot;:&quot;&quot;,&quot;non-dropping-particle&quot;:&quot;&quot;},{&quot;family&quot;:&quot;Welsh&quot;,&quot;given&quot;:&quot;Samantha&quot;,&quot;parse-names&quot;:false,&quot;dropping-particle&quot;:&quot;&quot;,&quot;non-dropping-particle&quot;:&quot;&quot;},{&quot;family&quot;:&quot;Young&quot;,&quot;given&quot;:&quot;Alan&quot;,&quot;parse-names&quot;:false,&quot;dropping-particle&quot;:&quot;&quot;,&quot;non-dropping-particle&quot;:&quot;&quot;},{&quot;family&quot;:&quot;Effingham&quot;,&quot;given&quot;:&quot;Mark&quot;,&quot;parse-names&quot;:false,&quot;dropping-particle&quot;:&quot;&quot;,&quot;non-dropping-particle&quot;:&quot;&quot;},{&quot;family&quot;:&quot;McVean&quot;,&quot;given&quot;:&quot;Gil&quot;,&quot;parse-names&quot;:false,&quot;dropping-particle&quot;:&quot;&quot;,&quot;non-dropping-particle&quot;:&quot;&quot;},{&quot;family&quot;:&quot;Leslie&quot;,&quot;given&quot;:&quot;Stephen&quot;,&quot;parse-names&quot;:false,&quot;dropping-particle&quot;:&quot;&quot;,&quot;non-dropping-particle&quot;:&quot;&quot;},{&quot;family&quot;:&quot;Allen&quot;,&quot;given&quot;:&quot;Naomi&quot;,&quot;parse-names&quot;:false,&quot;dropping-particle&quot;:&quot;&quot;,&quot;non-dropping-particle&quot;:&quot;&quot;},{&quot;family&quot;:&quot;Donnelly&quot;,&quot;given&quot;:&quot;Peter&quot;,&quot;parse-names&quot;:false,&quot;dropping-particle&quot;:&quot;&quot;,&quot;non-dropping-particle&quot;:&quot;&quot;},{&quot;family&quot;:&quot;Marchini&quot;,&quot;given&quot;:&quot;Jonathan&quot;,&quot;parse-names&quot;:false,&quot;dropping-particle&quot;:&quot;&quot;,&quot;non-dropping-particle&quot;:&quot;&quot;}],&quot;container-title&quot;:&quot;Nature&quot;,&quot;accessed&quot;:{&quot;date-parts&quot;:[[2022,10,20]]},&quot;DOI&quot;:&quot;10.1038/s41586-018-0579-z&quot;,&quot;ISSN&quot;:&quot;1476-4687&quot;,&quot;PMID&quot;:&quot;30305743&quot;,&quot;URL&quot;:&quot;https://www.nature.com/articles/s41586-018-0579-z&quot;,&quot;issued&quot;:{&quot;date-parts&quot;:[[2018,10,10]]},&quot;page&quot;:&quot;203-209&quot;,&quot;abstract&quot;:&quot;The UK Biobank project is a prospective cohort study with deep genetic and phenotypic data collected on approximately 500,000 individuals from across the United Kingdom, aged between 40 and 69 at recruitment. The open resource is unique in its size and scope. A rich variety of phenotypic and health-related information is available on each participant, including biological measurements, lifestyle indicators, biomarkers in blood and urine, and imaging of the body and brain. Follow-up information is provided by linking health and medical records. Genome-wide genotype data have been collected on all participants, providing many opportunities for the discovery of new genetic associations and the genetic bases of complex traits. Here we describe the centralized analysis of the genetic data, including genotype quality, properties of population structure and relatedness of the genetic data, and efficient phasing and genotype imputation that increases the number of testable variants to around 96&amp;nbsp;million. Classical allelic variation at 11 human leukocyte antigen genes was imputed, resulting in the recovery of signals with known associations between human leukocyte antigen alleles and many diseases. Deep phenotype and genome-wide genetic data from 500,000 individuals from the UK Biobank, describing population structure and relatedness in the cohort, and imputation to increase the number of testable variants to 96&amp;nbsp;million.&quot;,&quot;publisher&quot;:&quot;Nature Publishing Group&quot;,&quot;issue&quot;:&quot;7726&quot;,&quot;volume&quot;:&quot;562&quot;,&quot;container-title-short&quot;:&quot;Nature&quot;},&quot;isTemporary&quot;:false}]},{&quot;citationID&quot;:&quot;MENDELEY_CITATION_ddfe6777-7ecb-4e20-995c-b7a2fa76abe7&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&quot;,&quot;citationItems&quot;:[{&quot;id&quot;:&quot;90a0b7af-b48a-3bd0-be42-b1f0cb54bd7f&quot;,&quot;itemData&quot;:{&quot;type&quot;:&quot;article-journal&quot;,&quot;id&quot;:&quot;90a0b7af-b48a-3bd0-be42-b1f0cb54bd7f&quot;,&quot;title&quot;:&quot;The Index of Multiple Deprivation 2000 and accessibility effects on health&quot;,&quot;author&quot;:[{&quot;family&quot;:&quot;Jordan&quot;,&quot;given&quot;:&quot;H.&quot;,&quot;parse-names&quot;:false,&quot;dropping-particle&quot;:&quot;&quot;,&quot;non-dropping-particle&quot;:&quot;&quot;},{&quot;family&quot;:&quot;Roderick&quot;,&quot;given&quot;:&quot;P.&quot;,&quot;parse-names&quot;:false,&quot;dropping-particle&quot;:&quot;&quot;,&quot;non-dropping-particle&quot;:&quot;&quot;},{&quot;family&quot;:&quot;Martin&quot;,&quot;given&quot;:&quot;D.&quot;,&quot;parse-names&quot;:false,&quot;dropping-particle&quot;:&quot;&quot;,&quot;non-dropping-particle&quot;:&quot;&quot;}],&quot;container-title&quot;:&quot;Journal of Epidemiology &amp; Community Health&quot;,&quot;container-title-short&quot;:&quot;J Epidemiol Community Health (1978)&quot;,&quot;accessed&quot;:{&quot;date-parts&quot;:[[2022,12,15]]},&quot;DOI&quot;:&quot;10.1136/JECH.2003.013011&quot;,&quot;ISSN&quot;:&quot;0143-005X&quot;,&quot;PMID&quot;:&quot;14966241&quot;,&quot;URL&quot;:&quot;https://jech.bmj.com/content/58/3/250&quot;,&quot;issued&quot;:{&quot;date-parts&quot;:[[2004,3,1]]},&quot;page&quot;:&quot;250-257&quot;,&quot;abstract&quot;:&quot;Study objective: To investigate whether the Index of Multiple Deprivation 2000 (IMD) is more strongly related to inequalities in health in rural areas than traditional deprivation indices. To explore the contribution of the IMD domain “geographical access to services” to understanding rural health variations.\n\nDesign: A geographically based cross sectional study.\n\nSetting: Nine counties in the south west region of England.\n\nParticipants: All those aged below 65 who reported a limiting long term illness in the 1991 census, and all those who died during 1991–96, aged less than 65 years.\n\nMain results: The IMD is comparable with the Townsend score in its overall correlation with premature mortality ( r 2 = 0.44 v 0.53) and morbidity ( r 2 = 0.79 v 0.76). Correlation between the Townsend score and population health is weak in rural areas but the IMD maintains a strong correlation with rates of morbidity ( r 2 = 0.70). The “geographical access to services” domain of the IMD is not strongly correlated with rates of morbidity in rural areas ( r 2 = 0.04), and in urban areas displays a negative correlation ( r 2 = −0.47).\n\nConclusions: The IMD has a strong relation with health in both rural and urban areas. This is likely to be the result of the inclusion of data in the IMD on the numbers of people claiming benefits related to ill health and disability. The domain “geographical access to services” is not associated with health in rural areas, although it displays some association in urban areas. This domain is potentially important but, as yet, inadequately specified in the IMD for the purposes of health research.&quot;,&quot;publisher&quot;:&quot;BMJ Publishing Group Ltd&quot;,&quot;issue&quot;:&quot;3&quot;,&quot;volume&quot;:&quot;58&quot;},&quot;isTemporary&quot;:false}]},{&quot;citationID&quot;:&quot;MENDELEY_CITATION_f6d0c224-46ef-4fd1-9a59-ce83761823d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&quot;,&quot;citationItems&quot;:[{&quot;id&quot;:&quot;0a59b6f3-ed22-3902-96d6-0389e8b120bc&quot;,&quot;itemData&quot;:{&quot;type&quot;:&quot;article-journal&quot;,&quot;id&quot;:&quot;0a59b6f3-ed22-3902-96d6-0389e8b120bc&quot;,&quot;title&quot;:&quot;New Creatinine- and Cystatin C–Based Equations to Estimate GFR without Race&quot;,&quot;author&quot;:[{&quot;family&quot;:&quot;Inker&quot;,&quot;given&quot;:&quot;Lesley A.&quot;,&quot;parse-names&quot;:false,&quot;dropping-particle&quot;:&quot;&quot;,&quot;non-dropping-particle&quot;:&quot;&quot;},{&quot;family&quot;:&quot;Eneanya&quot;,&quot;given&quot;:&quot;Nwamaka D.&quot;,&quot;parse-names&quot;:false,&quot;dropping-particle&quot;:&quot;&quot;,&quot;non-dropping-particle&quot;:&quot;&quot;},{&quot;family&quot;:&quot;Coresh&quot;,&quot;given&quot;:&quot;Josef&quot;,&quot;parse-names&quot;:false,&quot;dropping-particle&quot;:&quot;&quot;,&quot;non-dropping-particle&quot;:&quot;&quot;},{&quot;family&quot;:&quot;Tighiouart&quot;,&quot;given&quot;:&quot;Hocine&quot;,&quot;parse-names&quot;:false,&quot;dropping-particle&quot;:&quot;&quot;,&quot;non-dropping-particle&quot;:&quot;&quot;},{&quot;family&quot;:&quot;Wang&quot;,&quot;given&quot;:&quot;Dan&quot;,&quot;parse-names&quot;:false,&quot;dropping-particle&quot;:&quot;&quot;,&quot;non-dropping-particle&quot;:&quot;&quot;},{&quot;family&quot;:&quot;Sang&quot;,&quot;given&quot;:&quot;Yingying&quot;,&quot;parse-names&quot;:false,&quot;dropping-particle&quot;:&quot;&quot;,&quot;non-dropping-particle&quot;:&quot;&quot;},{&quot;family&quot;:&quot;Crews&quot;,&quot;given&quot;:&quot;Deidra C.&quot;,&quot;parse-names&quot;:false,&quot;dropping-particle&quot;:&quot;&quot;,&quot;non-dropping-particle&quot;:&quot;&quot;},{&quot;family&quot;:&quot;Doria&quot;,&quot;given&quot;:&quot;Alessandro&quot;,&quot;parse-names&quot;:false,&quot;dropping-particle&quot;:&quot;&quot;,&quot;non-dropping-particle&quot;:&quot;&quot;},{&quot;family&quot;:&quot;Estrella&quot;,&quot;given&quot;:&quot;Michelle M.&quot;,&quot;parse-names&quot;:false,&quot;dropping-particle&quot;:&quot;&quot;,&quot;non-dropping-particle&quot;:&quot;&quot;},{&quot;family&quot;:&quot;Froissart&quot;,&quot;given&quot;:&quot;Marc&quot;,&quot;parse-names&quot;:false,&quot;dropping-particle&quot;:&quot;&quot;,&quot;non-dropping-particle&quot;:&quot;&quot;},{&quot;family&quot;:&quot;Grams&quot;,&quot;given&quot;:&quot;Morgan E.&quot;,&quot;parse-names&quot;:false,&quot;dropping-particle&quot;:&quot;&quot;,&quot;non-dropping-particle&quot;:&quot;&quot;},{&quot;family&quot;:&quot;Greene&quot;,&quot;given&quot;:&quot;Tom&quot;,&quot;parse-names&quot;:false,&quot;dropping-particle&quot;:&quot;&quot;,&quot;non-dropping-particle&quot;:&quot;&quot;},{&quot;family&quot;:&quot;Grubb&quot;,&quot;given&quot;:&quot;Anders&quot;,&quot;parse-names&quot;:false,&quot;dropping-particle&quot;:&quot;&quot;,&quot;non-dropping-particle&quot;:&quot;&quot;},{&quot;family&quot;:&quot;Gudnason&quot;,&quot;given&quot;:&quot;Vilmundur&quot;,&quot;parse-names&quot;:false,&quot;dropping-particle&quot;:&quot;&quot;,&quot;non-dropping-particle&quot;:&quot;&quot;},{&quot;family&quot;:&quot;Gutiérrez&quot;,&quot;given&quot;:&quot;Orlando M.&quot;,&quot;parse-names&quot;:false,&quot;dropping-particle&quot;:&quot;&quot;,&quot;non-dropping-particle&quot;:&quot;&quot;},{&quot;family&quot;:&quot;Kalil&quot;,&quot;given&quot;:&quot;Roberto&quot;,&quot;parse-names&quot;:false,&quot;dropping-particle&quot;:&quot;&quot;,&quot;non-dropping-particle&quot;:&quot;&quot;},{&quot;family&quot;:&quot;Karger&quot;,&quot;given&quot;:&quot;Amy B.&quot;,&quot;parse-names&quot;:false,&quot;dropping-particle&quot;:&quot;&quot;,&quot;non-dropping-particle&quot;:&quot;&quot;},{&quot;family&quot;:&quot;Mauer&quot;,&quot;given&quot;:&quot;Michael&quot;,&quot;parse-names&quot;:false,&quot;dropping-particle&quot;:&quot;&quot;,&quot;non-dropping-particle&quot;:&quot;&quot;},{&quot;family&quot;:&quot;Navis&quot;,&quot;given&quot;:&quot;Gerjan&quot;,&quot;parse-names&quot;:false,&quot;dropping-particle&quot;:&quot;&quot;,&quot;non-dropping-particle&quot;:&quot;&quot;},{&quot;family&quot;:&quot;Nelson&quot;,&quot;given&quot;:&quot;Robert G.&quot;,&quot;parse-names&quot;:false,&quot;dropping-particle&quot;:&quot;&quot;,&quot;non-dropping-particle&quot;:&quot;&quot;},{&quot;family&quot;:&quot;Poggio&quot;,&quot;given&quot;:&quot;Emilio D.&quot;,&quot;parse-names&quot;:false,&quot;dropping-particle&quot;:&quot;&quot;,&quot;non-dropping-particle&quot;:&quot;&quot;},{&quot;family&quot;:&quot;Rodby&quot;,&quot;given&quot;:&quot;Roger&quot;,&quot;parse-names&quot;:false,&quot;dropping-particle&quot;:&quot;&quot;,&quot;non-dropping-particle&quot;:&quot;&quot;},{&quot;family&quot;:&quot;Rossing&quot;,&quot;given&quot;:&quot;Peter&quot;,&quot;parse-names&quot;:false,&quot;dropping-particle&quot;:&quot;&quot;,&quot;non-dropping-particle&quot;:&quot;&quot;},{&quot;family&quot;:&quot;Rule&quot;,&quot;given&quot;:&quot;Andrew D.&quot;,&quot;parse-names&quot;:false,&quot;dropping-particle&quot;:&quot;&quot;,&quot;non-dropping-particle&quot;:&quot;&quot;},{&quot;family&quot;:&quot;Selvin&quot;,&quot;given&quot;:&quot;Elizabeth&quot;,&quot;parse-names&quot;:false,&quot;dropping-particle&quot;:&quot;&quot;,&quot;non-dropping-particle&quot;:&quot;&quot;},{&quot;family&quot;:&quot;Seegmiller&quot;,&quot;given&quot;:&quot;Jesse C.&quot;,&quot;parse-names&quot;:false,&quot;dropping-particle&quot;:&quot;&quot;,&quot;non-dropping-particle&quot;:&quot;&quot;},{&quot;family&quot;:&quot;Shlipak&quot;,&quot;given&quot;:&quot;Michael G.&quot;,&quot;parse-names&quot;:false,&quot;dropping-particle&quot;:&quot;&quot;,&quot;non-dropping-particle&quot;:&quot;&quot;},{&quot;family&quot;:&quot;Torres&quot;,&quot;given&quot;:&quot;Vicente E.&quot;,&quot;parse-names&quot;:false,&quot;dropping-particle&quot;:&quot;&quot;,&quot;non-dropping-particle&quot;:&quot;&quot;},{&quot;family&quot;:&quot;Yang&quot;,&quot;given&quot;:&quot;Wei&quot;,&quot;parse-names&quot;:false,&quot;dropping-particle&quot;:&quot;&quot;,&quot;non-dropping-particle&quot;:&quot;&quot;},{&quot;family&quot;:&quot;Ballew&quot;,&quot;given&quot;:&quot;Shoshana H.&quot;,&quot;parse-names&quot;:false,&quot;dropping-particle&quot;:&quot;&quot;,&quot;non-dropping-particle&quot;:&quot;&quot;},{&quot;family&quot;:&quot;Couture&quot;,&quot;given&quot;:&quot;Sara J.&quot;,&quot;parse-names&quot;:false,&quot;dropping-particle&quot;:&quot;&quot;,&quot;non-dropping-particle&quot;:&quot;&quot;},{&quot;family&quot;:&quot;Powe&quot;,&quot;given&quot;:&quot;Neil R.&quot;,&quot;parse-names&quot;:false,&quot;dropping-particle&quot;:&quot;&quot;,&quot;non-dropping-particle&quot;:&quot;&quot;},{&quot;family&quot;:&quot;Levey&quot;,&quot;given&quot;:&quot;Andrew S.&quot;,&quot;parse-names&quot;:false,&quot;dropping-particle&quot;:&quot;&quot;,&quot;non-dropping-particle&quot;:&quot;&quot;}],&quot;container-title&quot;:&quot;The New England Journal of Medicine&quot;,&quot;container-title-short&quot;:&quot;N Engl J Med&quot;,&quot;accessed&quot;:{&quot;date-parts&quot;:[[2025,6,14]]},&quot;DOI&quot;:&quot;10.1056/NEJMOA2102953/SUPPL_FILE/NEJMOA2102953_DISCLOSURES.PDF&quot;,&quot;ISSN&quot;:&quot;0028-4793&quot;,&quot;PMID&quot;:&quot;34554658&quot;,&quot;URL&quot;:&quot;https://www.nejm.org/doi/pdf/10.1056/NEJMoa2102953&quot;,&quot;issued&quot;:{&quot;date-parts&quot;:[[2021,11,4]]},&quot;page&quot;:&quot;1737-1749&quot;,&quot;abstract&quot;:&quot;BACKGROUND: Current equations for estimated glomerular filtration rate (eGFR)  that use serum creatinine or cystatin C incorporate age, sex, and race to estimate measured GFR. However, race in eGFR equations is a social and not a biologic construct. METHODS: We developed new eGFR equations without race using data from two development data sets: 10 studies (8254 participants, 31.5% Black) for serum creatinine and 13 studies (5352 participants, 39.7% Black) for both serum creatinine and cystatin C. In a validation data set of 12 studies (4050 participants, 14.3% Black), we compared the accuracy of new eGFR equations to measured GFR. We projected the prevalence of chronic kidney disease (CKD) and GFR stages in a sample of U.S. adults, using current and new equations. RESULTS: In the validation data set, the current creatinine equation that uses age, sex, and race overestimated measured GFR in Blacks (median, 3.7 ml per minute per 1.73 m(2) of body-surface area; 95% confidence interval [CI], 1.8 to 5.4) and to a lesser degree in non-Blacks (median, 0.5 ml per minute per 1.73 m(2); 95% CI, 0.0 to 0.9). When the adjustment for Black race was omitted from the current eGFR equation, measured GFR in Blacks was underestimated (median, 7.1 ml per minute per 1.73 m(2); 95% CI, 5.9 to 8.8). A new equation using age and sex and omitting race underestimated measured GFR in Blacks (median, 3.6 ml per minute per 1.73 m(2); 95% CI, 1.8 to 5.5) and overestimated measured GFR in non-Blacks (median, 3.9 ml per minute per 1.73 m(2); 95% CI, 3.4 to 4.4). For all equations, 85% or more of the eGFRs for Blacks and non-Blacks were within 30% of measured GFR. New creatinine-cystatin C equations without race were more accurate than new creatinine equations, with smaller differences between race groups. As compared with the current creatinine equation, the new creatinine equations, but not the new creatinine-cystatin C equations, increased population estimates of CKD prevalence among Blacks and yielded similar or lower prevalence among non-Blacks. CONCLUSIONS: New eGFR equations that incorporate creatinine and cystatin C but omit race are more accurate and led to smaller differences between Black participants and non-Black participants than new equations without race with either creatinine or cystatin C alone. (Funded by the National Institute of Diabetes and Digestive and Kidney Diseases.).&quot;,&quot;publisher&quot;:&quot;Massachusetts Medical Society&quot;,&quot;issue&quot;:&quot;19&quot;,&quot;volume&quot;:&quot;385&quot;},&quot;isTemporary&quot;:false}]},{&quot;citationID&quot;:&quot;MENDELEY_CITATION_6d982bfb-a3de-446b-9ec3-612ccd3cde8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&quot;,&quot;citationItems&quot;:[{&quot;id&quot;:&quot;61f15056-2e5c-3b4f-8d32-79217960daa9&quot;,&quot;itemData&quot;:{&quot;type&quot;:&quot;article-journal&quot;,&quot;id&quot;:&quot;61f15056-2e5c-3b4f-8d32-79217960daa9&quot;,&quot;title&quot;:&quot;Rationale and tutorial for analysing and reporting sex differences in cardiovascular associations&quot;,&quot;author&quot;:[{&quot;family&quot;:&quot;Woodward&quot;,&quot;given&quot;:&quot;Mark&quot;,&quot;parse-names&quot;:false,&quot;dropping-particle&quot;:&quot;&quot;,&quot;non-dropping-particle&quot;:&quot;&quot;}],&quot;container-title&quot;:&quot;Heart&quot;,&quot;accessed&quot;:{&quot;date-parts&quot;:[[2025,9,17]]},&quot;DOI&quot;:&quot;10.1136/HEARTJNL-2019-315299&quot;,&quot;ISSN&quot;:&quot;1355-6037&quot;,&quot;PMID&quot;:&quot;31371439&quot;,&quot;URL&quot;:&quot;https://heart.bmj.com/content/105/22/1701&quot;,&quot;issued&quot;:{&quot;date-parts&quot;:[[2019,11,1]]},&quot;page&quot;:&quot;1701-1708&quot;,&quot;abstract&quot;:&quot;Cardiovascular disease (CVD) is the leading cause of death in women and men. Yet biological and social factors differ between the sexes, while the importance of CVD in women may be underestimated due to the higher age-specific rates in men and the historical bias towards the male model of CVD. Consequently, sex differences in risk factor associations with CVD occur, but these are not always recognised. This article argues that sex disaggregation should be the norm in CVD research, for both humanitarian and clinical reasons. A tutorial on how to design and analyse sex comparisons is provided, including ways of reducing bias and increasing efficiency. This is presented both in the context of analysing individual participant data from a single study and a meta-analysis of sex-specific summary data. Worked examples are provided for both types of research. Fifteen key recommendations are included, which should be considered when undertaking sex comparisons of CVD associations. Paramount among these is the need to estimate sex differences, as ratios of relative risks or differences in risk differences, rather than merely test them for statistical significance. Conversely, when there is no evidence of statistical or clinical significance of a sex difference, the conclusions from the research should not be sex-specific.&quot;,&quot;publisher&quot;:&quot;BMJ Publishing Group Ltd and British Cardiovascular Society&quot;,&quot;issue&quot;:&quot;22&quot;,&quot;volume&quot;:&quot;105&quot;,&quot;container-title-short&quot;:&quot;&quot;},&quot;isTemporary&quot;:false}]}]"/>
    <we:property name="MENDELEY_CITATIONS_LOCALE_CODE" value="&quot;en-US&quot;"/>
    <we:property name="MENDELEY_CITATIONS_STYLE" value="{&quot;id&quot;:&quot;https://www.zotero.org/styles/blood&quot;,&quot;title&quot;:&quot;Blood&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DD512-270C-422A-806E-E7973D309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1860</Words>
  <Characters>10236</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Conrad</dc:creator>
  <cp:keywords/>
  <dc:description/>
  <cp:lastModifiedBy>Art Schuermans</cp:lastModifiedBy>
  <cp:revision>2</cp:revision>
  <dcterms:created xsi:type="dcterms:W3CDTF">2025-09-19T15:40:00Z</dcterms:created>
  <dcterms:modified xsi:type="dcterms:W3CDTF">2025-09-19T15:40:00Z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id="9bhE8RG3"/&gt;&lt;style id="http://www.zotero.org/styles/nature" hasBibliography="1" bibliographyStyleHasBeenSet="1"/&gt;&lt;prefs&gt;&lt;pref name="fieldType" value="Field"/&gt;&lt;/prefs&gt;&lt;/data&gt;</vt:lpwstr>
  </property>
  <property fmtid="{D5CDD505-2E9C-101B-9397-08002B2CF9AE}" pid="3" name="ZOTERO_PREF_2">
    <vt:lpwstr/>
  </property>
</Properties>
</file>