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0B2C" w:rsidP="007E0B2C">
      <w:pPr>
        <w:pStyle w:val="1"/>
        <w:jc w:val="center"/>
        <w:rPr>
          <w:rFonts w:hint="eastAsia"/>
        </w:rPr>
      </w:pPr>
      <w:r w:rsidRPr="007E0B2C">
        <w:rPr>
          <w:rFonts w:hint="eastAsia"/>
        </w:rPr>
        <w:t>OpenGL</w:t>
      </w:r>
      <w:r w:rsidRPr="007E0B2C">
        <w:rPr>
          <w:rFonts w:hint="eastAsia"/>
        </w:rPr>
        <w:t>绘制旋转三角形实例</w:t>
      </w:r>
      <w:r w:rsidR="00381E0A">
        <w:rPr>
          <w:rFonts w:hint="eastAsia"/>
        </w:rPr>
        <w:t>Study</w:t>
      </w:r>
    </w:p>
    <w:p w:rsidR="00130BCC" w:rsidRDefault="00130BCC" w:rsidP="00130BCC">
      <w:r w:rsidRPr="00130BCC">
        <w:rPr>
          <w:rFonts w:hint="eastAsia"/>
          <w:color w:val="FF0000"/>
        </w:rPr>
        <w:t>世界坐标系</w:t>
      </w:r>
      <w:r>
        <w:rPr>
          <w:rFonts w:hint="eastAsia"/>
          <w:color w:val="00CC00"/>
        </w:rPr>
        <w:t>：</w:t>
      </w:r>
      <w:r>
        <w:rPr>
          <w:rFonts w:hint="eastAsia"/>
        </w:rPr>
        <w:t>在</w:t>
      </w:r>
      <w:r>
        <w:rPr>
          <w:rFonts w:hint="eastAsia"/>
        </w:rPr>
        <w:t>OpenGL</w:t>
      </w:r>
      <w:r>
        <w:rPr>
          <w:rFonts w:hint="eastAsia"/>
        </w:rPr>
        <w:t>中，世界坐标系是以屏幕中心为原点</w:t>
      </w:r>
      <w:r>
        <w:rPr>
          <w:rFonts w:hint="eastAsia"/>
        </w:rPr>
        <w:t>(0, 0, 0)</w:t>
      </w:r>
      <w:r>
        <w:rPr>
          <w:rFonts w:hint="eastAsia"/>
        </w:rPr>
        <w:t>，且是始终不变的。你面对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屏幕，你的右边是</w:t>
      </w:r>
      <w:r>
        <w:rPr>
          <w:rFonts w:hint="eastAsia"/>
        </w:rPr>
        <w:t>x</w:t>
      </w:r>
      <w:r>
        <w:rPr>
          <w:rFonts w:hint="eastAsia"/>
        </w:rPr>
        <w:t>正轴，上面是</w:t>
      </w:r>
      <w:r>
        <w:rPr>
          <w:rFonts w:hint="eastAsia"/>
        </w:rPr>
        <w:t>y</w:t>
      </w:r>
      <w:r>
        <w:rPr>
          <w:rFonts w:hint="eastAsia"/>
        </w:rPr>
        <w:t>正轴，屏幕指向你的为</w:t>
      </w:r>
      <w:r>
        <w:rPr>
          <w:rFonts w:hint="eastAsia"/>
        </w:rPr>
        <w:t>z</w:t>
      </w:r>
      <w:r>
        <w:rPr>
          <w:rFonts w:hint="eastAsia"/>
        </w:rPr>
        <w:t>正轴。长度单位这样来定：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窗口范围按此单位恰好是</w:t>
      </w:r>
      <w:r>
        <w:rPr>
          <w:rFonts w:hint="eastAsia"/>
        </w:rPr>
        <w:t>(-1,-1)</w:t>
      </w:r>
      <w:r>
        <w:rPr>
          <w:rFonts w:hint="eastAsia"/>
        </w:rPr>
        <w:t>到</w:t>
      </w:r>
      <w:r>
        <w:rPr>
          <w:rFonts w:hint="eastAsia"/>
        </w:rPr>
        <w:t>(1,1)</w:t>
      </w:r>
      <w:r>
        <w:rPr>
          <w:rFonts w:hint="eastAsia"/>
        </w:rPr>
        <w:t>，即屏幕左下角坐标为（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），右上角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坐标为（</w:t>
      </w:r>
      <w:r>
        <w:rPr>
          <w:rFonts w:hint="eastAsia"/>
        </w:rPr>
        <w:t>1,1</w:t>
      </w:r>
      <w:r>
        <w:rPr>
          <w:rFonts w:hint="eastAsia"/>
        </w:rPr>
        <w:t>）。</w:t>
      </w:r>
    </w:p>
    <w:p w:rsidR="00130BCC" w:rsidRDefault="00130BCC" w:rsidP="00130BCC">
      <w:pPr>
        <w:pStyle w:val="a4"/>
        <w:rPr>
          <w:rFonts w:hint="eastAsia"/>
          <w:color w:val="494949"/>
          <w:sz w:val="21"/>
          <w:szCs w:val="21"/>
        </w:rPr>
      </w:pPr>
      <w:r>
        <w:rPr>
          <w:rFonts w:hint="eastAsia"/>
          <w:color w:val="494949"/>
          <w:sz w:val="21"/>
          <w:szCs w:val="21"/>
        </w:rPr>
        <w:t> </w:t>
      </w:r>
    </w:p>
    <w:p w:rsidR="00130BCC" w:rsidRDefault="00130BCC" w:rsidP="00130BCC">
      <w:pPr>
        <w:rPr>
          <w:rFonts w:hint="eastAsia"/>
          <w:sz w:val="24"/>
          <w:szCs w:val="24"/>
        </w:rPr>
      </w:pPr>
      <w:r w:rsidRPr="00130BCC">
        <w:rPr>
          <w:rFonts w:hint="eastAsia"/>
          <w:color w:val="FF0000"/>
        </w:rPr>
        <w:t>当前绘图坐标系</w:t>
      </w:r>
      <w:r>
        <w:rPr>
          <w:rFonts w:hint="eastAsia"/>
          <w:color w:val="00CC00"/>
        </w:rPr>
        <w:t>：</w:t>
      </w:r>
      <w:r>
        <w:rPr>
          <w:rFonts w:hint="eastAsia"/>
        </w:rPr>
        <w:t>是绘制物体时的坐标系。程序刚初始化时，世界坐标系和当前绘图坐标系是重合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>           </w:t>
      </w:r>
      <w:r>
        <w:rPr>
          <w:rFonts w:hint="eastAsia"/>
        </w:rPr>
        <w:t>的。当用</w:t>
      </w:r>
      <w:proofErr w:type="spellStart"/>
      <w:r>
        <w:rPr>
          <w:rFonts w:hint="eastAsia"/>
        </w:rPr>
        <w:t>glTranslatef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glScalef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glRotatef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等对当前绘图坐标系进行平移、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伸缩、旋转变换之后，世界坐标系和当前绘图坐标系不再重合。</w:t>
      </w:r>
      <w:r>
        <w:rPr>
          <w:rFonts w:hint="eastAsia"/>
          <w:color w:val="FE470E"/>
        </w:rPr>
        <w:t>注意</w:t>
      </w:r>
      <w:r>
        <w:rPr>
          <w:rFonts w:hint="eastAsia"/>
        </w:rPr>
        <w:t>，这里的平移旋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转是</w:t>
      </w:r>
      <w:r>
        <w:rPr>
          <w:rFonts w:hint="eastAsia"/>
          <w:color w:val="FE4812"/>
        </w:rPr>
        <w:t>将当前绘图坐标系看做一个整体</w:t>
      </w:r>
      <w:r>
        <w:rPr>
          <w:rFonts w:hint="eastAsia"/>
        </w:rPr>
        <w:t>在世界坐标系中进行旋转平移。然后，改变以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后，再用</w:t>
      </w:r>
      <w:r>
        <w:rPr>
          <w:rFonts w:hint="eastAsia"/>
        </w:rPr>
        <w:t>glVertex3f()</w:t>
      </w:r>
      <w:r>
        <w:rPr>
          <w:rFonts w:hint="eastAsia"/>
        </w:rPr>
        <w:t>等绘图函数绘图时，都是在当前绘图坐标系进行绘图，所有的</w:t>
      </w:r>
    </w:p>
    <w:p w:rsidR="00130BCC" w:rsidRDefault="00130BCC" w:rsidP="00130BCC">
      <w:pPr>
        <w:rPr>
          <w:rFonts w:hint="eastAsia"/>
        </w:rPr>
      </w:pPr>
      <w:r>
        <w:rPr>
          <w:rFonts w:hint="eastAsia"/>
        </w:rPr>
        <w:t xml:space="preserve">           </w:t>
      </w:r>
      <w:r>
        <w:rPr>
          <w:rFonts w:hint="eastAsia"/>
        </w:rPr>
        <w:t>函数参数也都是相对当前绘图坐标系来讲的。</w:t>
      </w:r>
    </w:p>
    <w:p w:rsidR="003A607F" w:rsidRDefault="003A607F" w:rsidP="00130BCC">
      <w:pPr>
        <w:rPr>
          <w:rFonts w:hint="eastAsia"/>
        </w:rPr>
      </w:pPr>
    </w:p>
    <w:p w:rsidR="003A607F" w:rsidRDefault="003A607F" w:rsidP="003A607F">
      <w:pPr>
        <w:rPr>
          <w:rFonts w:hint="eastAsia"/>
        </w:rPr>
      </w:pPr>
      <w:r w:rsidRPr="003A607F">
        <w:rPr>
          <w:color w:val="FF0000"/>
        </w:rPr>
        <w:t>右手坐标系</w:t>
      </w:r>
      <w:r w:rsidRPr="003A607F">
        <w:rPr>
          <w:rFonts w:hint="eastAsia"/>
          <w:color w:val="FF0000"/>
        </w:rPr>
        <w:t>：</w:t>
      </w:r>
      <w:r>
        <w:rPr>
          <w:shd w:val="clear" w:color="auto" w:fill="FFFFFF"/>
        </w:rPr>
        <w:t>让右手拇指指向</w:t>
      </w:r>
      <w:r>
        <w:rPr>
          <w:shd w:val="clear" w:color="auto" w:fill="FFFFFF"/>
        </w:rPr>
        <w:t>x</w:t>
      </w:r>
      <w:r>
        <w:rPr>
          <w:shd w:val="clear" w:color="auto" w:fill="FFFFFF"/>
        </w:rPr>
        <w:t>轴的正方向，食指指向</w:t>
      </w:r>
      <w:r>
        <w:rPr>
          <w:shd w:val="clear" w:color="auto" w:fill="FFFFFF"/>
        </w:rPr>
        <w:t>y</w:t>
      </w:r>
      <w:r>
        <w:rPr>
          <w:shd w:val="clear" w:color="auto" w:fill="FFFFFF"/>
        </w:rPr>
        <w:t>轴的正方向，如果中指能指向</w:t>
      </w:r>
      <w:r>
        <w:rPr>
          <w:shd w:val="clear" w:color="auto" w:fill="FFFFFF"/>
        </w:rPr>
        <w:t>z</w:t>
      </w:r>
      <w:r>
        <w:rPr>
          <w:shd w:val="clear" w:color="auto" w:fill="FFFFFF"/>
        </w:rPr>
        <w:t>轴的正方向，则称这个坐标系为右手直角坐标系</w:t>
      </w:r>
      <w:r>
        <w:rPr>
          <w:rFonts w:hint="eastAsia"/>
          <w:shd w:val="clear" w:color="auto" w:fill="FFFFFF"/>
        </w:rPr>
        <w:t>（同理）</w:t>
      </w:r>
    </w:p>
    <w:p w:rsidR="0099130F" w:rsidRDefault="0099130F" w:rsidP="0099130F">
      <w:pPr>
        <w:rPr>
          <w:rFonts w:hint="eastAsia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99130F">
      <w:pPr>
        <w:rPr>
          <w:rFonts w:ascii="Heiti SC Light" w:hAnsi="Heiti SC Light" w:hint="eastAsia"/>
          <w:color w:val="000000"/>
          <w:sz w:val="20"/>
          <w:szCs w:val="20"/>
          <w:shd w:val="clear" w:color="auto" w:fill="FFFFFF"/>
        </w:rPr>
      </w:pPr>
    </w:p>
    <w:p w:rsidR="00D31E57" w:rsidRDefault="00D31E57" w:rsidP="00D31E57">
      <w:r>
        <w:rPr>
          <w:rStyle w:val="a5"/>
          <w:rFonts w:ascii="Times" w:hAnsi="Times"/>
          <w:color w:val="000000"/>
          <w:sz w:val="27"/>
          <w:szCs w:val="27"/>
        </w:rPr>
        <w:t>OpenGL</w:t>
      </w:r>
      <w:r>
        <w:rPr>
          <w:rFonts w:ascii="STSong" w:hAnsi="STSong"/>
        </w:rPr>
        <w:t>中的</w:t>
      </w:r>
      <w:r>
        <w:rPr>
          <w:rStyle w:val="a5"/>
          <w:rFonts w:ascii="Times" w:hAnsi="Times"/>
          <w:color w:val="000000"/>
          <w:sz w:val="27"/>
          <w:szCs w:val="27"/>
        </w:rPr>
        <w:t>6</w:t>
      </w:r>
      <w:r>
        <w:rPr>
          <w:rFonts w:ascii="STSong" w:hAnsi="STSong"/>
        </w:rPr>
        <w:t>种坐标系</w:t>
      </w:r>
    </w:p>
    <w:p w:rsidR="00D31E57" w:rsidRDefault="00D31E57" w:rsidP="00D31E57">
      <w:pPr>
        <w:rPr>
          <w:rFonts w:ascii="Heiti SC Light" w:hAnsi="Heiti SC Light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OpenGL</w:t>
      </w:r>
      <w:r>
        <w:rPr>
          <w:rFonts w:ascii="Heiti SC Light" w:hAnsi="Heiti SC Light"/>
          <w:sz w:val="20"/>
          <w:szCs w:val="20"/>
        </w:rPr>
        <w:t>中存在</w:t>
      </w:r>
      <w:r>
        <w:rPr>
          <w:rFonts w:ascii="Verdana" w:hAnsi="Verdana"/>
          <w:sz w:val="20"/>
          <w:szCs w:val="20"/>
        </w:rPr>
        <w:t>6</w:t>
      </w:r>
      <w:r>
        <w:rPr>
          <w:rFonts w:ascii="Heiti SC Light" w:hAnsi="Heiti SC Light"/>
          <w:sz w:val="20"/>
          <w:szCs w:val="20"/>
        </w:rPr>
        <w:t>种坐标系，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 Object or model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World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Eye (or Camera)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4. Clip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Normalized device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Window (or screen) coordinates</w:t>
      </w:r>
    </w:p>
    <w:p w:rsidR="00D31E57" w:rsidRDefault="00D31E57" w:rsidP="00D31E57">
      <w:pPr>
        <w:rPr>
          <w:rFonts w:ascii="Verdana" w:hAnsi="Verdana"/>
          <w:sz w:val="20"/>
          <w:szCs w:val="20"/>
        </w:rPr>
      </w:pPr>
      <w:r>
        <w:rPr>
          <w:rFonts w:ascii="Heiti SC Light" w:hAnsi="Heiti SC Light"/>
          <w:sz w:val="20"/>
          <w:szCs w:val="20"/>
        </w:rPr>
        <w:t>从</w:t>
      </w:r>
      <w:r>
        <w:rPr>
          <w:rFonts w:ascii="Verdana" w:hAnsi="Verdana"/>
          <w:sz w:val="20"/>
          <w:szCs w:val="20"/>
        </w:rPr>
        <w:t xml:space="preserve">object </w:t>
      </w:r>
      <w:proofErr w:type="spellStart"/>
      <w:r>
        <w:rPr>
          <w:rFonts w:ascii="Verdana" w:hAnsi="Verdana"/>
          <w:sz w:val="20"/>
          <w:szCs w:val="20"/>
        </w:rPr>
        <w:t>coordainates</w:t>
      </w:r>
      <w:proofErr w:type="spellEnd"/>
      <w:r>
        <w:rPr>
          <w:rFonts w:ascii="Heiti SC Light" w:hAnsi="Heiti SC Light"/>
          <w:sz w:val="20"/>
          <w:szCs w:val="20"/>
        </w:rPr>
        <w:t>到</w:t>
      </w:r>
      <w:r>
        <w:rPr>
          <w:rFonts w:ascii="Verdana" w:hAnsi="Verdana"/>
          <w:sz w:val="20"/>
          <w:szCs w:val="20"/>
        </w:rPr>
        <w:t>world coordinates</w:t>
      </w:r>
      <w:r>
        <w:rPr>
          <w:rFonts w:ascii="Heiti SC Light" w:hAnsi="Heiti SC Light"/>
          <w:sz w:val="20"/>
          <w:szCs w:val="20"/>
        </w:rPr>
        <w:t>再到</w:t>
      </w:r>
      <w:r>
        <w:rPr>
          <w:rFonts w:ascii="Verdana" w:hAnsi="Verdana"/>
          <w:sz w:val="20"/>
          <w:szCs w:val="20"/>
        </w:rPr>
        <w:t>camera coordinate</w:t>
      </w:r>
      <w:r>
        <w:rPr>
          <w:rFonts w:ascii="Heiti SC Light" w:hAnsi="Heiti SC Light"/>
          <w:sz w:val="20"/>
          <w:szCs w:val="20"/>
        </w:rPr>
        <w:t>的变换，在</w:t>
      </w:r>
      <w:r>
        <w:rPr>
          <w:rFonts w:ascii="Verdana" w:hAnsi="Verdana"/>
          <w:sz w:val="20"/>
          <w:szCs w:val="20"/>
        </w:rPr>
        <w:t>OPENGL</w:t>
      </w:r>
      <w:r>
        <w:rPr>
          <w:rFonts w:ascii="Heiti SC Light" w:hAnsi="Heiti SC Light"/>
          <w:sz w:val="20"/>
          <w:szCs w:val="20"/>
        </w:rPr>
        <w:t>中统一称为</w:t>
      </w:r>
      <w:r>
        <w:rPr>
          <w:rFonts w:ascii="Verdana" w:hAnsi="Verdana"/>
          <w:sz w:val="20"/>
          <w:szCs w:val="20"/>
        </w:rPr>
        <w:t>model-view</w:t>
      </w:r>
      <w:r>
        <w:rPr>
          <w:rFonts w:ascii="Heiti SC Light" w:hAnsi="Heiti SC Light"/>
          <w:sz w:val="20"/>
          <w:szCs w:val="20"/>
        </w:rPr>
        <w:t>转换，初始化的时候，</w:t>
      </w:r>
      <w:r>
        <w:rPr>
          <w:rFonts w:ascii="Verdana" w:hAnsi="Verdana"/>
          <w:sz w:val="20"/>
          <w:szCs w:val="20"/>
        </w:rPr>
        <w:t>object coordinates</w:t>
      </w:r>
      <w:r>
        <w:rPr>
          <w:rFonts w:ascii="Heiti SC Light" w:hAnsi="Heiti SC Light"/>
          <w:sz w:val="20"/>
          <w:szCs w:val="20"/>
        </w:rPr>
        <w:t>和</w:t>
      </w:r>
      <w:r>
        <w:rPr>
          <w:rFonts w:ascii="Verdana" w:hAnsi="Verdana"/>
          <w:sz w:val="20"/>
          <w:szCs w:val="20"/>
        </w:rPr>
        <w:t>world coordinates</w:t>
      </w:r>
      <w:r>
        <w:rPr>
          <w:rFonts w:ascii="Heiti SC Light" w:hAnsi="Heiti SC Light"/>
          <w:sz w:val="20"/>
          <w:szCs w:val="20"/>
        </w:rPr>
        <w:t>还有</w:t>
      </w:r>
      <w:r>
        <w:rPr>
          <w:rFonts w:ascii="Verdana" w:hAnsi="Verdana"/>
          <w:sz w:val="20"/>
          <w:szCs w:val="20"/>
        </w:rPr>
        <w:t>camera coordinates</w:t>
      </w:r>
      <w:r>
        <w:rPr>
          <w:rFonts w:ascii="Heiti SC Light" w:hAnsi="Heiti SC Light"/>
          <w:sz w:val="20"/>
          <w:szCs w:val="20"/>
        </w:rPr>
        <w:t>坐标重合在原点，变换矩阵都为</w:t>
      </w:r>
      <w:r>
        <w:rPr>
          <w:rFonts w:ascii="Verdana" w:hAnsi="Verdana"/>
          <w:sz w:val="20"/>
          <w:szCs w:val="20"/>
        </w:rPr>
        <w:t>Identity</w:t>
      </w:r>
      <w:r>
        <w:rPr>
          <w:rFonts w:ascii="Heiti SC Light" w:hAnsi="Heiti SC Light"/>
          <w:sz w:val="20"/>
          <w:szCs w:val="20"/>
        </w:rPr>
        <w:t>。</w:t>
      </w:r>
      <w:r>
        <w:rPr>
          <w:rFonts w:ascii="Verdana" w:hAnsi="Verdana"/>
          <w:sz w:val="20"/>
          <w:szCs w:val="20"/>
        </w:rPr>
        <w:t xml:space="preserve">model-view </w:t>
      </w:r>
      <w:proofErr w:type="spellStart"/>
      <w:r>
        <w:rPr>
          <w:rFonts w:ascii="Verdana" w:hAnsi="Verdana"/>
          <w:sz w:val="20"/>
          <w:szCs w:val="20"/>
        </w:rPr>
        <w:t>matix</w:t>
      </w:r>
      <w:proofErr w:type="spellEnd"/>
      <w:r>
        <w:rPr>
          <w:rFonts w:ascii="Heiti SC Light" w:hAnsi="Heiti SC Light"/>
          <w:sz w:val="20"/>
          <w:szCs w:val="20"/>
        </w:rPr>
        <w:t>转换</w:t>
      </w:r>
      <w:proofErr w:type="spellStart"/>
      <w:r>
        <w:rPr>
          <w:rFonts w:ascii="Verdana" w:hAnsi="Verdana"/>
          <w:sz w:val="20"/>
          <w:szCs w:val="20"/>
        </w:rPr>
        <w:t>points,vectorsd</w:t>
      </w:r>
      <w:proofErr w:type="spellEnd"/>
      <w:r>
        <w:rPr>
          <w:rFonts w:ascii="Heiti SC Light" w:hAnsi="Heiti SC Light"/>
          <w:sz w:val="20"/>
          <w:szCs w:val="20"/>
        </w:rPr>
        <w:t>到</w:t>
      </w:r>
      <w:r>
        <w:rPr>
          <w:rFonts w:ascii="Verdana" w:hAnsi="Verdana"/>
          <w:sz w:val="20"/>
          <w:szCs w:val="20"/>
        </w:rPr>
        <w:t>camera</w:t>
      </w:r>
      <w:r>
        <w:rPr>
          <w:rFonts w:ascii="Heiti SC Light" w:hAnsi="Heiti SC Light"/>
          <w:sz w:val="20"/>
          <w:szCs w:val="20"/>
        </w:rPr>
        <w:t>坐标系。</w:t>
      </w:r>
    </w:p>
    <w:p w:rsidR="00AD43A1" w:rsidRDefault="00AD43A1" w:rsidP="0099130F">
      <w:pPr>
        <w:rPr>
          <w:rFonts w:hint="eastAsia"/>
        </w:rPr>
      </w:pPr>
    </w:p>
    <w:p w:rsidR="00AD43A1" w:rsidRDefault="00AD43A1" w:rsidP="0099130F">
      <w:pPr>
        <w:rPr>
          <w:rFonts w:hint="eastAsia"/>
        </w:rPr>
      </w:pP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FF2500"/>
          <w:sz w:val="20"/>
          <w:szCs w:val="20"/>
        </w:rPr>
        <w:t>世界坐标</w:t>
      </w:r>
      <w:r>
        <w:rPr>
          <w:rFonts w:ascii="Heiti SC Light" w:hAnsi="Heiti SC Light"/>
          <w:color w:val="000000"/>
          <w:sz w:val="20"/>
          <w:szCs w:val="20"/>
        </w:rPr>
        <w:t>是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中用来描述场景的坐标，</w:t>
      </w:r>
      <w:r>
        <w:rPr>
          <w:rFonts w:ascii="Tahoma" w:hAnsi="Tahoma" w:cs="Tahoma"/>
          <w:color w:val="000000"/>
          <w:sz w:val="20"/>
          <w:szCs w:val="20"/>
        </w:rPr>
        <w:t>Z+</w:t>
      </w:r>
      <w:r>
        <w:rPr>
          <w:rFonts w:ascii="Heiti SC Light" w:hAnsi="Heiti SC Light"/>
          <w:color w:val="000000"/>
          <w:sz w:val="20"/>
          <w:szCs w:val="20"/>
        </w:rPr>
        <w:t>轴垂直屏幕向外，</w:t>
      </w:r>
      <w:r>
        <w:rPr>
          <w:rFonts w:ascii="Tahoma" w:hAnsi="Tahoma" w:cs="Tahoma"/>
          <w:color w:val="000000"/>
          <w:sz w:val="20"/>
          <w:szCs w:val="20"/>
        </w:rPr>
        <w:t>X+</w:t>
      </w:r>
      <w:r>
        <w:rPr>
          <w:rFonts w:ascii="Heiti SC Light" w:hAnsi="Heiti SC Light"/>
          <w:color w:val="000000"/>
          <w:sz w:val="20"/>
          <w:szCs w:val="20"/>
        </w:rPr>
        <w:t>从左到右，</w:t>
      </w:r>
      <w:r>
        <w:rPr>
          <w:rFonts w:ascii="Tahoma" w:hAnsi="Tahoma" w:cs="Tahoma"/>
          <w:color w:val="000000"/>
          <w:sz w:val="20"/>
          <w:szCs w:val="20"/>
        </w:rPr>
        <w:t>Y+</w:t>
      </w:r>
      <w:r>
        <w:rPr>
          <w:rFonts w:ascii="Heiti SC Light" w:hAnsi="Heiti SC Light"/>
          <w:color w:val="000000"/>
          <w:sz w:val="20"/>
          <w:szCs w:val="20"/>
        </w:rPr>
        <w:t>轴从下到上，是右手笛卡尔坐标系统。我们用这个坐标系来描述物体及光源的位置。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000000"/>
          <w:sz w:val="20"/>
          <w:szCs w:val="20"/>
        </w:rPr>
        <w:t>将物体放到场景中也就是将物体平移到特定位置、旋转一定角度，这些操作就是坐标变换。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中提供了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glTranslate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*/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glRotate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*/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glScale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*</w:t>
      </w:r>
      <w:r>
        <w:rPr>
          <w:rFonts w:ascii="Heiti SC Light" w:hAnsi="Heiti SC Light"/>
          <w:color w:val="000000"/>
          <w:sz w:val="20"/>
          <w:szCs w:val="20"/>
        </w:rPr>
        <w:t>三条坐标变换命令，利用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的矩阵运算命令，则可以实现任意复杂的坐标变换。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Style w:val="a5"/>
          <w:rFonts w:ascii="Heiti SC Light" w:hAnsi="Heiti SC Light"/>
          <w:color w:val="0433FF"/>
          <w:sz w:val="20"/>
          <w:szCs w:val="20"/>
        </w:rPr>
        <w:t>非常重要：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中有一个</w:t>
      </w:r>
      <w:r>
        <w:rPr>
          <w:rFonts w:ascii="Heiti SC Light" w:hAnsi="Heiti SC Light"/>
          <w:color w:val="FF2500"/>
          <w:sz w:val="20"/>
          <w:szCs w:val="20"/>
        </w:rPr>
        <w:t>坐标变换矩阵栈</w:t>
      </w:r>
      <w:r>
        <w:rPr>
          <w:rFonts w:ascii="Tahoma" w:hAnsi="Tahoma" w:cs="Tahoma"/>
          <w:color w:val="FF25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FF2500"/>
          <w:sz w:val="20"/>
          <w:szCs w:val="20"/>
        </w:rPr>
        <w:t>ModelView</w:t>
      </w:r>
      <w:proofErr w:type="spellEnd"/>
      <w:r>
        <w:rPr>
          <w:rFonts w:ascii="Tahoma" w:hAnsi="Tahoma" w:cs="Tahoma"/>
          <w:color w:val="FF2500"/>
          <w:sz w:val="20"/>
          <w:szCs w:val="20"/>
        </w:rPr>
        <w:t>)</w:t>
      </w:r>
      <w:r>
        <w:rPr>
          <w:rFonts w:ascii="Heiti SC Light" w:hAnsi="Heiti SC Light"/>
          <w:color w:val="FF2500"/>
          <w:sz w:val="20"/>
          <w:szCs w:val="20"/>
        </w:rPr>
        <w:t>，</w:t>
      </w:r>
      <w:r>
        <w:rPr>
          <w:rFonts w:ascii="Heiti SC Light" w:hAnsi="Heiti SC Light"/>
          <w:color w:val="0433FF"/>
          <w:sz w:val="20"/>
          <w:szCs w:val="20"/>
        </w:rPr>
        <w:t>栈顶就是当前坐标变换矩阵</w:t>
      </w:r>
      <w:r>
        <w:rPr>
          <w:rFonts w:ascii="Heiti SC Light" w:hAnsi="Heiti SC Light"/>
          <w:color w:val="000000"/>
          <w:sz w:val="20"/>
          <w:szCs w:val="20"/>
        </w:rPr>
        <w:t>，进入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管道的每个坐标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Heiti SC Light" w:hAnsi="Heiti SC Light"/>
          <w:color w:val="000000"/>
          <w:sz w:val="20"/>
          <w:szCs w:val="20"/>
        </w:rPr>
        <w:t>齐次坐标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都会先乘上这个矩阵，结果才是对应点在场景中的世界坐标。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中的坐标变换都是通过矩阵运算完成的，与图形学课本的描述完全一致。要注意的是变换中的矩阵乘法是左乘，而矩阵乘法与算术乘法不同，不符合交换律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Heiti SC Light" w:hAnsi="Heiti SC Light"/>
          <w:color w:val="000000"/>
          <w:sz w:val="20"/>
          <w:szCs w:val="20"/>
        </w:rPr>
        <w:t>万一不明白去看矩阵代数书好了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glTranslate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*(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x,y,z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：平移，参数为各轴向的移动量。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glRotate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d,x,y,z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：旋转，第一个参数为转动的度数，后三个参数表明是否绕该轴旋转。通常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x,y,z</w:t>
      </w:r>
      <w:proofErr w:type="spellEnd"/>
      <w:r>
        <w:rPr>
          <w:rFonts w:ascii="Heiti SC Light" w:hAnsi="Heiti SC Light"/>
          <w:color w:val="000000"/>
          <w:sz w:val="20"/>
          <w:szCs w:val="20"/>
        </w:rPr>
        <w:t>中只有一个为</w:t>
      </w:r>
      <w:r>
        <w:rPr>
          <w:rFonts w:ascii="Tahoma" w:hAnsi="Tahoma" w:cs="Tahoma"/>
          <w:color w:val="000000"/>
          <w:sz w:val="20"/>
          <w:szCs w:val="20"/>
        </w:rPr>
        <w:t>1</w:t>
      </w:r>
      <w:r>
        <w:rPr>
          <w:rFonts w:ascii="Heiti SC Light" w:hAnsi="Heiti SC Light"/>
          <w:color w:val="000000"/>
          <w:sz w:val="20"/>
          <w:szCs w:val="20"/>
        </w:rPr>
        <w:t>，其余为</w:t>
      </w:r>
      <w:r>
        <w:rPr>
          <w:rFonts w:ascii="Tahoma" w:hAnsi="Tahoma" w:cs="Tahoma"/>
          <w:color w:val="000000"/>
          <w:sz w:val="20"/>
          <w:szCs w:val="20"/>
        </w:rPr>
        <w:t>0</w:t>
      </w:r>
      <w:r>
        <w:rPr>
          <w:rFonts w:ascii="Heiti SC Light" w:hAnsi="Heiti SC Light"/>
          <w:color w:val="000000"/>
          <w:sz w:val="20"/>
          <w:szCs w:val="20"/>
        </w:rPr>
        <w:t>，用连续几条旋转命令完成复杂旋转。由于矩阵运算的左乘特点，</w:t>
      </w:r>
      <w:r>
        <w:rPr>
          <w:rFonts w:ascii="Heiti SC Light" w:hAnsi="Heiti SC Light"/>
          <w:color w:val="3333FF"/>
          <w:sz w:val="20"/>
          <w:szCs w:val="20"/>
        </w:rPr>
        <w:t>旋转命令的顺序与旋转动作的顺序正好相反</w:t>
      </w:r>
      <w:r>
        <w:rPr>
          <w:rFonts w:ascii="Heiti SC Light" w:hAnsi="Heiti SC Light"/>
          <w:color w:val="000000"/>
          <w:sz w:val="20"/>
          <w:szCs w:val="20"/>
        </w:rPr>
        <w:t>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FF2500"/>
          <w:sz w:val="20"/>
          <w:szCs w:val="20"/>
        </w:rPr>
        <w:t>物体坐标</w:t>
      </w:r>
      <w:r>
        <w:rPr>
          <w:rFonts w:ascii="Heiti SC Light" w:hAnsi="Heiti SC Light"/>
          <w:color w:val="000000"/>
          <w:sz w:val="20"/>
          <w:szCs w:val="20"/>
        </w:rPr>
        <w:t>是以物体某一点为原点而建立的</w:t>
      </w:r>
      <w:r>
        <w:rPr>
          <w:rFonts w:ascii="Tahoma" w:hAnsi="Tahoma" w:cs="Tahoma"/>
          <w:color w:val="000000"/>
          <w:sz w:val="20"/>
          <w:szCs w:val="20"/>
        </w:rPr>
        <w:t>“</w:t>
      </w:r>
      <w:r>
        <w:rPr>
          <w:rFonts w:ascii="Heiti SC Light" w:hAnsi="Heiti SC Light"/>
          <w:color w:val="000000"/>
          <w:sz w:val="20"/>
          <w:szCs w:val="20"/>
        </w:rPr>
        <w:t>世界坐标</w:t>
      </w:r>
      <w:r>
        <w:rPr>
          <w:rFonts w:ascii="Tahoma" w:hAnsi="Tahoma" w:cs="Tahoma"/>
          <w:color w:val="000000"/>
          <w:sz w:val="20"/>
          <w:szCs w:val="20"/>
        </w:rPr>
        <w:t>”</w:t>
      </w:r>
      <w:r>
        <w:rPr>
          <w:rFonts w:ascii="Heiti SC Light" w:hAnsi="Heiti SC Light"/>
          <w:color w:val="000000"/>
          <w:sz w:val="20"/>
          <w:szCs w:val="20"/>
        </w:rPr>
        <w:t>，</w:t>
      </w:r>
      <w:r>
        <w:rPr>
          <w:rFonts w:ascii="Heiti SC Light" w:hAnsi="Heiti SC Light"/>
          <w:color w:val="0433FF"/>
          <w:sz w:val="20"/>
          <w:szCs w:val="20"/>
        </w:rPr>
        <w:t>该坐标系仅对该物体适用</w:t>
      </w:r>
      <w:r>
        <w:rPr>
          <w:rFonts w:ascii="Heiti SC Light" w:hAnsi="Heiti SC Light"/>
          <w:color w:val="000000"/>
          <w:sz w:val="20"/>
          <w:szCs w:val="20"/>
        </w:rPr>
        <w:t>，用来简化对物体各部分坐标的描述。物体放到场景中时，各部分经历的坐标变换相同，相对位置不变，所以可视为一个整体，与人类的思维习惯一致。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FF2500"/>
          <w:sz w:val="20"/>
          <w:szCs w:val="20"/>
        </w:rPr>
        <w:t>眼坐标</w:t>
      </w:r>
      <w:r>
        <w:rPr>
          <w:rFonts w:ascii="Heiti SC Light" w:hAnsi="Heiti SC Light"/>
          <w:color w:val="000000"/>
          <w:sz w:val="20"/>
          <w:szCs w:val="20"/>
        </w:rPr>
        <w:t>是以视点为原点，以视线的方向为</w:t>
      </w:r>
      <w:r>
        <w:rPr>
          <w:rFonts w:ascii="Tahoma" w:hAnsi="Tahoma" w:cs="Tahoma"/>
          <w:color w:val="000000"/>
          <w:sz w:val="20"/>
          <w:szCs w:val="20"/>
        </w:rPr>
        <w:t>Z+</w:t>
      </w:r>
      <w:r>
        <w:rPr>
          <w:rFonts w:ascii="Heiti SC Light" w:hAnsi="Heiti SC Light"/>
          <w:color w:val="000000"/>
          <w:sz w:val="20"/>
          <w:szCs w:val="20"/>
        </w:rPr>
        <w:t>轴正方向的坐标系中的方向。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管道会将世界坐标先变换到眼坐标，然后进行裁剪，只有在视线范围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Heiti SC Light" w:hAnsi="Heiti SC Light"/>
          <w:color w:val="000000"/>
          <w:sz w:val="20"/>
          <w:szCs w:val="20"/>
        </w:rPr>
        <w:t>视见体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之内的场景才会进入下一阶段的计算。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000000"/>
          <w:sz w:val="20"/>
          <w:szCs w:val="20"/>
        </w:rPr>
        <w:t>同样的，有投影变换矩阵栈</w:t>
      </w:r>
      <w:r>
        <w:rPr>
          <w:rFonts w:ascii="Tahoma" w:hAnsi="Tahoma" w:cs="Tahoma"/>
          <w:color w:val="000000"/>
          <w:sz w:val="20"/>
          <w:szCs w:val="20"/>
        </w:rPr>
        <w:t>(Projection)</w:t>
      </w:r>
      <w:r>
        <w:rPr>
          <w:rFonts w:ascii="Heiti SC Light" w:hAnsi="Heiti SC Light"/>
          <w:color w:val="000000"/>
          <w:sz w:val="20"/>
          <w:szCs w:val="20"/>
        </w:rPr>
        <w:t>，栈顶矩阵就是当前投影变换矩阵，负责将场景各坐标变换到眼坐标，由所得到的结果是裁剪后的场景部分，称为裁剪坐标。前面提到过的视见体设定其实就是在建立该矩阵。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00000"/>
          <w:sz w:val="20"/>
          <w:szCs w:val="20"/>
        </w:rPr>
      </w:pPr>
      <w:r>
        <w:rPr>
          <w:rFonts w:ascii="Heiti SC Light" w:hAnsi="Heiti SC Light"/>
          <w:color w:val="FF2500"/>
          <w:sz w:val="20"/>
          <w:szCs w:val="20"/>
        </w:rPr>
        <w:t>设备坐标：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Heiti SC Light" w:hAnsi="Heiti SC Light"/>
          <w:color w:val="000000"/>
          <w:sz w:val="20"/>
          <w:szCs w:val="20"/>
        </w:rPr>
        <w:t>的重要功能之一就是将三维的世界坐标经过变换、投影等计算，最终算出它在显示设备上对应的位置，这个位置就称为设备坐标。在屏幕、打印机等设备上的坐标是二维坐标。值得一提的是，</w:t>
      </w:r>
      <w:r>
        <w:rPr>
          <w:rFonts w:ascii="Tahoma" w:hAnsi="Tahoma" w:cs="Tahoma"/>
          <w:color w:val="000000"/>
          <w:sz w:val="20"/>
          <w:szCs w:val="20"/>
        </w:rPr>
        <w:t>OpenGL</w:t>
      </w:r>
      <w:r>
        <w:rPr>
          <w:rFonts w:ascii="Heiti SC Light" w:hAnsi="Heiti SC Light"/>
          <w:color w:val="000000"/>
          <w:sz w:val="20"/>
          <w:szCs w:val="20"/>
        </w:rPr>
        <w:t>可以只使用设备</w:t>
      </w:r>
      <w:r>
        <w:rPr>
          <w:rFonts w:ascii="Heiti SC Light" w:hAnsi="Heiti SC Light"/>
          <w:color w:val="000000"/>
          <w:sz w:val="20"/>
          <w:szCs w:val="20"/>
        </w:rPr>
        <w:lastRenderedPageBreak/>
        <w:t>的一部分进行绘制，这个部分称为视区或视口</w:t>
      </w:r>
      <w:r>
        <w:rPr>
          <w:rFonts w:ascii="Tahoma" w:hAnsi="Tahoma" w:cs="Tahoma"/>
          <w:color w:val="000000"/>
          <w:sz w:val="20"/>
          <w:szCs w:val="20"/>
        </w:rPr>
        <w:t>(viewport)</w:t>
      </w:r>
      <w:r>
        <w:rPr>
          <w:rFonts w:ascii="Heiti SC Light" w:hAnsi="Heiti SC Light"/>
          <w:color w:val="000000"/>
          <w:sz w:val="20"/>
          <w:szCs w:val="20"/>
        </w:rPr>
        <w:t>。投影得到的是视区内的坐标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Heiti SC Light" w:hAnsi="Heiti SC Light"/>
          <w:color w:val="000000"/>
          <w:sz w:val="20"/>
          <w:szCs w:val="20"/>
        </w:rPr>
        <w:t>投影坐标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/>
          <w:color w:val="000000"/>
          <w:sz w:val="20"/>
          <w:szCs w:val="20"/>
        </w:rPr>
        <w:t>，从投影坐标到设备坐标的计算过程就是设备变换了。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/>
          <w:color w:val="0433FF"/>
          <w:sz w:val="20"/>
          <w:szCs w:val="20"/>
        </w:rPr>
      </w:pPr>
      <w:r>
        <w:rPr>
          <w:rFonts w:ascii="Heiti SC Light" w:hAnsi="Heiti SC Light"/>
          <w:color w:val="000000"/>
          <w:sz w:val="20"/>
          <w:szCs w:val="20"/>
        </w:rPr>
        <w:t>矩阵栈切换：</w:t>
      </w:r>
      <w:proofErr w:type="spellStart"/>
      <w:r>
        <w:rPr>
          <w:rFonts w:ascii="Tahoma" w:hAnsi="Tahoma" w:cs="Tahoma"/>
          <w:color w:val="0433FF"/>
          <w:sz w:val="20"/>
          <w:szCs w:val="20"/>
        </w:rPr>
        <w:t>glMatrixMode</w:t>
      </w:r>
      <w:proofErr w:type="spellEnd"/>
      <w:r>
        <w:rPr>
          <w:rFonts w:ascii="Tahoma" w:hAnsi="Tahoma" w:cs="Tahoma"/>
          <w:color w:val="0433FF"/>
          <w:sz w:val="20"/>
          <w:szCs w:val="20"/>
        </w:rPr>
        <w:t>(GL_MODELVIEWING</w:t>
      </w:r>
      <w:r>
        <w:rPr>
          <w:rFonts w:ascii="Heiti SC Light" w:hAnsi="Heiti SC Light"/>
          <w:color w:val="0433FF"/>
          <w:sz w:val="20"/>
          <w:szCs w:val="20"/>
        </w:rPr>
        <w:t>或</w:t>
      </w:r>
      <w:r>
        <w:rPr>
          <w:rFonts w:ascii="Tahoma" w:hAnsi="Tahoma" w:cs="Tahoma"/>
          <w:color w:val="0433FF"/>
          <w:sz w:val="20"/>
          <w:szCs w:val="20"/>
        </w:rPr>
        <w:t>GL_PROJECTION);</w:t>
      </w:r>
      <w:r>
        <w:rPr>
          <w:rFonts w:ascii="Heiti SC Light" w:hAnsi="Heiti SC Light"/>
          <w:color w:val="0433FF"/>
          <w:sz w:val="20"/>
          <w:szCs w:val="20"/>
        </w:rPr>
        <w:t>本命令执行后参数所指矩阵栈就成为当前矩阵栈，以后的矩阵栈操纵命令将作用于它。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D43A1" w:rsidRDefault="00AD43A1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  <w:r>
        <w:rPr>
          <w:rFonts w:ascii="Heiti SC Light" w:hAnsi="Heiti SC Light" w:cs="Tahoma"/>
          <w:color w:val="000000"/>
          <w:sz w:val="20"/>
          <w:szCs w:val="20"/>
        </w:rPr>
        <w:t>矩阵栈操纵命令：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glPushMatrix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();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Heiti SC Light" w:hAnsi="Heiti SC Light" w:cs="Tahoma"/>
          <w:color w:val="000000"/>
          <w:sz w:val="20"/>
          <w:szCs w:val="20"/>
        </w:rPr>
        <w:t>当前矩阵入栈，这时矩阵栈将栈顶值压入栈。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glPopMatrix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();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Heiti SC Light" w:hAnsi="Heiti SC Light" w:cs="Tahoma"/>
          <w:color w:val="000000"/>
          <w:sz w:val="20"/>
          <w:szCs w:val="20"/>
        </w:rPr>
        <w:t>栈顶出栈，通常与上一条命令配合使用。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glLoadIdentity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();</w:t>
      </w:r>
      <w:r>
        <w:rPr>
          <w:rStyle w:val="apple-converted-space"/>
          <w:rFonts w:ascii="Tahoma" w:hAnsi="Tahoma" w:cs="Tahoma"/>
          <w:color w:val="000000"/>
          <w:sz w:val="20"/>
          <w:szCs w:val="20"/>
        </w:rPr>
        <w:t> </w:t>
      </w:r>
      <w:r>
        <w:rPr>
          <w:rFonts w:ascii="Heiti SC Light" w:hAnsi="Heiti SC Light" w:cs="Tahoma"/>
          <w:color w:val="000000"/>
          <w:sz w:val="20"/>
          <w:szCs w:val="20"/>
        </w:rPr>
        <w:t>将栈顶设为不变矩阵</w:t>
      </w:r>
      <w:r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Heiti SC Light" w:hAnsi="Heiti SC Light" w:cs="Tahoma"/>
          <w:color w:val="000000"/>
          <w:sz w:val="20"/>
          <w:szCs w:val="20"/>
        </w:rPr>
        <w:t>就是对角线全为</w:t>
      </w:r>
      <w:r>
        <w:rPr>
          <w:rFonts w:ascii="Tahoma" w:hAnsi="Tahoma" w:cs="Tahoma"/>
          <w:color w:val="000000"/>
          <w:sz w:val="20"/>
          <w:szCs w:val="20"/>
        </w:rPr>
        <w:t>1</w:t>
      </w:r>
      <w:r>
        <w:rPr>
          <w:rFonts w:ascii="Heiti SC Light" w:hAnsi="Heiti SC Light" w:cs="Tahoma"/>
          <w:color w:val="000000"/>
          <w:sz w:val="20"/>
          <w:szCs w:val="20"/>
        </w:rPr>
        <w:t>其它为</w:t>
      </w:r>
      <w:r>
        <w:rPr>
          <w:rFonts w:ascii="Tahoma" w:hAnsi="Tahoma" w:cs="Tahoma"/>
          <w:color w:val="000000"/>
          <w:sz w:val="20"/>
          <w:szCs w:val="20"/>
        </w:rPr>
        <w:t>0</w:t>
      </w:r>
      <w:r>
        <w:rPr>
          <w:rFonts w:ascii="Heiti SC Light" w:hAnsi="Heiti SC Light" w:cs="Tahoma"/>
          <w:color w:val="000000"/>
          <w:sz w:val="20"/>
          <w:szCs w:val="20"/>
        </w:rPr>
        <w:t>的那个</w:t>
      </w:r>
      <w:r>
        <w:rPr>
          <w:rFonts w:ascii="Tahoma" w:hAnsi="Tahoma" w:cs="Tahoma"/>
          <w:color w:val="000000"/>
          <w:sz w:val="20"/>
          <w:szCs w:val="20"/>
        </w:rPr>
        <w:t>)</w:t>
      </w:r>
      <w:r>
        <w:rPr>
          <w:rFonts w:ascii="Heiti SC Light" w:hAnsi="Heiti SC Light" w:cs="Tahoma"/>
          <w:color w:val="000000"/>
          <w:sz w:val="20"/>
          <w:szCs w:val="20"/>
        </w:rPr>
        <w:t>。</w:t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</w:rPr>
        <w:t>glMultMatrix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>(M);</w:t>
      </w:r>
      <w:r>
        <w:rPr>
          <w:rFonts w:ascii="Heiti SC Light" w:hAnsi="Heiti SC Light" w:cs="Tahoma"/>
          <w:color w:val="000000"/>
          <w:sz w:val="20"/>
          <w:szCs w:val="20"/>
        </w:rPr>
        <w:t>将栈顶</w:t>
      </w:r>
      <w:r>
        <w:rPr>
          <w:rFonts w:ascii="Tahoma" w:hAnsi="Tahoma" w:cs="Tahoma"/>
          <w:color w:val="000000"/>
          <w:sz w:val="20"/>
          <w:szCs w:val="20"/>
        </w:rPr>
        <w:t>T</w:t>
      </w:r>
      <w:r>
        <w:rPr>
          <w:rFonts w:ascii="Heiti SC Light" w:hAnsi="Heiti SC Light" w:cs="Tahoma"/>
          <w:color w:val="000000"/>
          <w:sz w:val="20"/>
          <w:szCs w:val="20"/>
        </w:rPr>
        <w:t>设为</w:t>
      </w:r>
      <w:r>
        <w:rPr>
          <w:rFonts w:ascii="Tahoma" w:hAnsi="Tahoma" w:cs="Tahoma"/>
          <w:color w:val="000000"/>
          <w:sz w:val="20"/>
          <w:szCs w:val="20"/>
        </w:rPr>
        <w:t>M·T</w:t>
      </w:r>
      <w:r>
        <w:rPr>
          <w:rFonts w:ascii="Heiti SC Light" w:hAnsi="Heiti SC Light" w:cs="Tahoma"/>
          <w:color w:val="000000"/>
          <w:sz w:val="20"/>
          <w:szCs w:val="20"/>
        </w:rPr>
        <w:t>。</w:t>
      </w: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Heiti SC Light" w:hAnsi="Heiti SC Light" w:cs="Tahoma" w:hint="eastAsia"/>
          <w:color w:val="000000"/>
          <w:sz w:val="20"/>
          <w:szCs w:val="20"/>
        </w:rPr>
      </w:pP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1.OpenGL</w:t>
      </w:r>
      <w:r>
        <w:rPr>
          <w:rFonts w:ascii="Arial" w:hAnsi="Arial" w:cs="Arial"/>
          <w:color w:val="000000"/>
          <w:sz w:val="21"/>
          <w:szCs w:val="21"/>
        </w:rPr>
        <w:t>坐标系：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152650" cy="1647825"/>
            <wp:effectExtent l="19050" t="0" r="0" b="0"/>
            <wp:docPr id="1" name="图片 1" descr="http://my.csdn.net/uploads/201204/18/1334730164_9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4/18/1334730164_939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默认的</w:t>
      </w:r>
      <w:r>
        <w:rPr>
          <w:rFonts w:ascii="Arial" w:hAnsi="Arial" w:cs="Arial"/>
          <w:color w:val="000000"/>
          <w:sz w:val="21"/>
          <w:szCs w:val="21"/>
        </w:rPr>
        <w:t>OpenGL</w:t>
      </w:r>
      <w:r>
        <w:rPr>
          <w:rFonts w:ascii="Arial" w:hAnsi="Arial" w:cs="Arial"/>
          <w:color w:val="000000"/>
          <w:sz w:val="21"/>
          <w:szCs w:val="21"/>
        </w:rPr>
        <w:t>视点都是指向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轴负方向。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</w:t>
      </w:r>
      <w:r>
        <w:rPr>
          <w:rFonts w:ascii="Arial" w:hAnsi="Arial" w:cs="Arial"/>
          <w:color w:val="000000"/>
          <w:sz w:val="21"/>
          <w:szCs w:val="21"/>
        </w:rPr>
        <w:t>相机局部坐标系：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009775" cy="1190625"/>
            <wp:effectExtent l="19050" t="0" r="9525" b="0"/>
            <wp:docPr id="2" name="图片 2" descr="http://my.csdn.net/uploads/201204/18/1334730229_2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4/18/1334730229_28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因为常用的相机局部坐标系和</w:t>
      </w:r>
      <w:r>
        <w:rPr>
          <w:rStyle w:val="a5"/>
          <w:rFonts w:ascii="Arial" w:hAnsi="Arial" w:cs="Arial"/>
          <w:color w:val="FF0000"/>
          <w:sz w:val="21"/>
          <w:szCs w:val="21"/>
        </w:rPr>
        <w:t>OpenGL</w:t>
      </w:r>
      <w:r>
        <w:rPr>
          <w:rStyle w:val="a5"/>
          <w:rFonts w:ascii="Arial" w:hAnsi="Arial" w:cs="Arial"/>
          <w:color w:val="FF0000"/>
          <w:sz w:val="21"/>
          <w:szCs w:val="21"/>
        </w:rPr>
        <w:t>的坐标系是不同的，故用</w:t>
      </w:r>
      <w:r>
        <w:rPr>
          <w:rStyle w:val="a5"/>
          <w:rFonts w:ascii="Arial" w:hAnsi="Arial" w:cs="Arial"/>
          <w:color w:val="FF0000"/>
          <w:sz w:val="21"/>
          <w:szCs w:val="21"/>
        </w:rPr>
        <w:t>OpenGL</w:t>
      </w:r>
      <w:r>
        <w:rPr>
          <w:rStyle w:val="a5"/>
          <w:rFonts w:ascii="Arial" w:hAnsi="Arial" w:cs="Arial"/>
          <w:color w:val="FF0000"/>
          <w:sz w:val="21"/>
          <w:szCs w:val="21"/>
        </w:rPr>
        <w:t>显示的时候，要特别注意这点。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</w:t>
      </w:r>
      <w:r>
        <w:rPr>
          <w:rFonts w:ascii="Arial" w:hAnsi="Arial" w:cs="Arial"/>
          <w:color w:val="000000"/>
          <w:sz w:val="21"/>
          <w:szCs w:val="21"/>
        </w:rPr>
        <w:t>常用的图片存储和读取坐标系，以及</w:t>
      </w:r>
      <w:r>
        <w:rPr>
          <w:rFonts w:ascii="Arial" w:hAnsi="Arial" w:cs="Arial"/>
          <w:color w:val="000000"/>
          <w:sz w:val="21"/>
          <w:szCs w:val="21"/>
        </w:rPr>
        <w:t>MFC</w:t>
      </w:r>
      <w:r>
        <w:rPr>
          <w:rFonts w:ascii="Arial" w:hAnsi="Arial" w:cs="Arial"/>
          <w:color w:val="000000"/>
          <w:sz w:val="21"/>
          <w:szCs w:val="21"/>
        </w:rPr>
        <w:t>窗口的坐标系：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152650" cy="1647825"/>
            <wp:effectExtent l="19050" t="0" r="0" b="0"/>
            <wp:docPr id="3" name="图片 3" descr="http://my.csdn.net/uploads/201204/18/1334730338_1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4/18/1334730338_158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4.CxImage</w:t>
      </w:r>
      <w:r>
        <w:rPr>
          <w:rFonts w:ascii="Arial" w:hAnsi="Arial" w:cs="Arial"/>
          <w:color w:val="000000"/>
          <w:sz w:val="21"/>
          <w:szCs w:val="21"/>
        </w:rPr>
        <w:t>图像库（第三方库）坐标系：</w:t>
      </w:r>
    </w:p>
    <w:p w:rsidR="00B471AB" w:rsidRDefault="00B471AB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152650" cy="1647825"/>
            <wp:effectExtent l="19050" t="0" r="0" b="0"/>
            <wp:docPr id="4" name="图片 4" descr="http://my.csdn.net/uploads/201204/18/1334730456_4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4/18/1334730456_417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b/>
          <w:bCs/>
          <w:color w:val="000000"/>
          <w:sz w:val="21"/>
        </w:rPr>
        <w:lastRenderedPageBreak/>
        <w:t xml:space="preserve">  void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gluLookAt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>(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eyex,GLdouble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eyey,GLdouble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eyez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>,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b/>
          <w:bCs/>
          <w:color w:val="000000"/>
          <w:sz w:val="21"/>
        </w:rPr>
        <w:t>                                   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centerx,GLdouble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centery,GLdouble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centerz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>,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b/>
          <w:bCs/>
          <w:color w:val="000000"/>
          <w:sz w:val="21"/>
        </w:rPr>
        <w:t>                                   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upx,GLdouble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upy,GLdouble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 xml:space="preserve"> </w:t>
      </w:r>
      <w:proofErr w:type="spellStart"/>
      <w:r w:rsidRPr="0004577E">
        <w:rPr>
          <w:rFonts w:ascii="Arial" w:eastAsia="宋体" w:hAnsi="Arial" w:cs="Arial"/>
          <w:b/>
          <w:bCs/>
          <w:color w:val="000000"/>
          <w:sz w:val="21"/>
        </w:rPr>
        <w:t>upz</w:t>
      </w:r>
      <w:proofErr w:type="spellEnd"/>
      <w:r w:rsidRPr="0004577E">
        <w:rPr>
          <w:rFonts w:ascii="Arial" w:eastAsia="宋体" w:hAnsi="Arial" w:cs="Arial"/>
          <w:b/>
          <w:bCs/>
          <w:color w:val="000000"/>
          <w:sz w:val="21"/>
        </w:rPr>
        <w:t>);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该</w:t>
      </w:r>
      <w:r w:rsidRPr="0004577E">
        <w:rPr>
          <w:rFonts w:ascii="Arial" w:eastAsia="宋体" w:hAnsi="Arial" w:cs="Arial"/>
          <w:color w:val="000000"/>
          <w:sz w:val="21"/>
          <w:szCs w:val="21"/>
        </w:rPr>
        <w:fldChar w:fldCharType="begin"/>
      </w:r>
      <w:r w:rsidRPr="0004577E">
        <w:rPr>
          <w:rFonts w:ascii="Arial" w:eastAsia="宋体" w:hAnsi="Arial" w:cs="Arial"/>
          <w:color w:val="000000"/>
          <w:sz w:val="21"/>
          <w:szCs w:val="21"/>
        </w:rPr>
        <w:instrText xml:space="preserve"> HYPERLINK "http://baike.baidu.com/view/15061.htm" \t "_blank" </w:instrText>
      </w:r>
      <w:r w:rsidRPr="0004577E">
        <w:rPr>
          <w:rFonts w:ascii="Arial" w:eastAsia="宋体" w:hAnsi="Arial" w:cs="Arial"/>
          <w:color w:val="000000"/>
          <w:sz w:val="21"/>
          <w:szCs w:val="21"/>
        </w:rPr>
        <w:fldChar w:fldCharType="separate"/>
      </w:r>
      <w:r w:rsidRPr="0004577E">
        <w:rPr>
          <w:rFonts w:ascii="Arial" w:eastAsia="宋体" w:hAnsi="Arial" w:cs="Arial"/>
          <w:color w:val="FF9900"/>
          <w:sz w:val="21"/>
        </w:rPr>
        <w:t>函数</w:t>
      </w:r>
      <w:r w:rsidRPr="0004577E">
        <w:rPr>
          <w:rFonts w:ascii="Arial" w:eastAsia="宋体" w:hAnsi="Arial" w:cs="Arial"/>
          <w:color w:val="000000"/>
          <w:sz w:val="21"/>
          <w:szCs w:val="21"/>
        </w:rPr>
        <w:fldChar w:fldCharType="end"/>
      </w:r>
      <w:r w:rsidRPr="0004577E">
        <w:rPr>
          <w:rFonts w:ascii="Arial" w:eastAsia="宋体" w:hAnsi="Arial" w:cs="Arial"/>
          <w:color w:val="000000"/>
          <w:sz w:val="21"/>
          <w:szCs w:val="21"/>
        </w:rPr>
        <w:t>定义一个视图</w:t>
      </w:r>
      <w:hyperlink r:id="rId8" w:tgtFrame="_blank" w:history="1">
        <w:r w:rsidRPr="0004577E">
          <w:rPr>
            <w:rFonts w:ascii="Arial" w:eastAsia="宋体" w:hAnsi="Arial" w:cs="Arial"/>
            <w:color w:val="FF9900"/>
            <w:sz w:val="21"/>
          </w:rPr>
          <w:t>矩阵</w:t>
        </w:r>
      </w:hyperlink>
      <w:r w:rsidRPr="0004577E">
        <w:rPr>
          <w:rFonts w:ascii="Arial" w:eastAsia="宋体" w:hAnsi="Arial" w:cs="Arial"/>
          <w:color w:val="000000"/>
          <w:sz w:val="21"/>
          <w:szCs w:val="21"/>
        </w:rPr>
        <w:t>，并与当前矩阵相乘。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第一组</w:t>
      </w:r>
      <w:proofErr w:type="spellStart"/>
      <w:r w:rsidRPr="0004577E">
        <w:rPr>
          <w:rFonts w:ascii="Arial" w:eastAsia="宋体" w:hAnsi="Arial" w:cs="Arial"/>
          <w:color w:val="000000"/>
          <w:sz w:val="21"/>
          <w:szCs w:val="21"/>
        </w:rPr>
        <w:t>eyex</w:t>
      </w:r>
      <w:proofErr w:type="spellEnd"/>
      <w:r w:rsidRPr="0004577E">
        <w:rPr>
          <w:rFonts w:ascii="Arial" w:eastAsia="宋体" w:hAnsi="Arial" w:cs="Arial"/>
          <w:color w:val="000000"/>
          <w:sz w:val="21"/>
          <w:szCs w:val="21"/>
        </w:rPr>
        <w:t xml:space="preserve">, </w:t>
      </w:r>
      <w:proofErr w:type="spellStart"/>
      <w:r w:rsidRPr="0004577E">
        <w:rPr>
          <w:rFonts w:ascii="Arial" w:eastAsia="宋体" w:hAnsi="Arial" w:cs="Arial"/>
          <w:color w:val="000000"/>
          <w:sz w:val="21"/>
          <w:szCs w:val="21"/>
        </w:rPr>
        <w:t>eyey,eyez</w:t>
      </w:r>
      <w:proofErr w:type="spellEnd"/>
      <w:r w:rsidRPr="0004577E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4577E">
        <w:rPr>
          <w:rFonts w:ascii="Arial" w:eastAsia="宋体" w:hAnsi="Arial" w:cs="Arial"/>
          <w:color w:val="000000"/>
          <w:sz w:val="21"/>
          <w:szCs w:val="21"/>
        </w:rPr>
        <w:t>相机在世界坐标的位置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第二组</w:t>
      </w:r>
      <w:proofErr w:type="spellStart"/>
      <w:r w:rsidRPr="0004577E">
        <w:rPr>
          <w:rFonts w:ascii="Arial" w:eastAsia="宋体" w:hAnsi="Arial" w:cs="Arial"/>
          <w:color w:val="000000"/>
          <w:sz w:val="21"/>
          <w:szCs w:val="21"/>
        </w:rPr>
        <w:t>centerx,centery,centerz</w:t>
      </w:r>
      <w:proofErr w:type="spellEnd"/>
      <w:r w:rsidRPr="0004577E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4577E">
        <w:rPr>
          <w:rFonts w:ascii="Arial" w:eastAsia="宋体" w:hAnsi="Arial" w:cs="Arial"/>
          <w:color w:val="000000"/>
          <w:sz w:val="21"/>
          <w:szCs w:val="21"/>
        </w:rPr>
        <w:t>相机镜头对准的物体在世界坐标的位置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第三组</w:t>
      </w:r>
      <w:proofErr w:type="spellStart"/>
      <w:r w:rsidRPr="0004577E">
        <w:rPr>
          <w:rFonts w:ascii="Arial" w:eastAsia="宋体" w:hAnsi="Arial" w:cs="Arial"/>
          <w:color w:val="000000"/>
          <w:sz w:val="21"/>
          <w:szCs w:val="21"/>
        </w:rPr>
        <w:t>upx,upy,upz</w:t>
      </w:r>
      <w:proofErr w:type="spellEnd"/>
      <w:r w:rsidRPr="0004577E">
        <w:rPr>
          <w:rFonts w:ascii="Arial" w:eastAsia="宋体" w:hAnsi="Arial" w:cs="Arial"/>
          <w:color w:val="000000"/>
          <w:sz w:val="21"/>
          <w:szCs w:val="21"/>
        </w:rPr>
        <w:t xml:space="preserve"> </w:t>
      </w:r>
      <w:r w:rsidRPr="0004577E">
        <w:rPr>
          <w:rFonts w:ascii="Arial" w:eastAsia="宋体" w:hAnsi="Arial" w:cs="Arial"/>
          <w:color w:val="000000"/>
          <w:sz w:val="21"/>
          <w:szCs w:val="21"/>
        </w:rPr>
        <w:t>相机向上的方向在世界坐标中的方向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你把相机想象成为你自己的脑袋：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第一组数据就是脑袋的位置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第二组数据就是眼睛看的物体的位置</w:t>
      </w:r>
    </w:p>
    <w:p w:rsidR="0004577E" w:rsidRPr="0004577E" w:rsidRDefault="0004577E" w:rsidP="0004577E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4577E">
        <w:rPr>
          <w:rFonts w:ascii="Arial" w:eastAsia="宋体" w:hAnsi="Arial" w:cs="Arial"/>
          <w:color w:val="000000"/>
          <w:sz w:val="21"/>
          <w:szCs w:val="21"/>
        </w:rPr>
        <w:t>第三组就是头顶朝向的方向（因为你可以歪着头看同一个物体）。</w:t>
      </w:r>
    </w:p>
    <w:p w:rsidR="0004577E" w:rsidRDefault="0004577E" w:rsidP="00B471AB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B471AB" w:rsidRDefault="00B471AB" w:rsidP="00AD43A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Tahoma" w:hAnsi="Tahoma" w:cs="Tahoma"/>
          <w:color w:val="000000"/>
          <w:sz w:val="20"/>
          <w:szCs w:val="20"/>
        </w:rPr>
      </w:pP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一、上面的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display()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函数中：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 xml:space="preserve">(0.0,0.0,5.0, 0.0,0.0,0.0, 0.0,1.0,0.0); 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相当于我们的脑袋位置在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(0.0,0.0,5.0)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处，眼睛望向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(0.0,0.0,0.0),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即原点。后面的三个参数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(0.0,1.0,0.0),y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轴为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1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，其余为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，表示脑袋朝上，就是正常的情况。看到的情况如下图：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286375" cy="3495675"/>
            <wp:effectExtent l="19050" t="0" r="9525" b="0"/>
            <wp:docPr id="9" name="图片 9" descr="http://img.my.csdn.net/uploads/201304/06/1365245844_7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4/06/1365245844_706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壶嘴在右，壶柄在坐，壶底在下，壶盖在上。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lastRenderedPageBreak/>
        <w:t>二、若将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的后三个参数设置为（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0.0,-1.0,0.0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）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,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即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y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轴为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-1,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其余为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。这样表示脑袋向下，即人眼倒着看，看到的效果如下图：</w:t>
      </w: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76875" cy="2781300"/>
            <wp:effectExtent l="19050" t="0" r="9525" b="0"/>
            <wp:docPr id="10" name="图片 10" descr="http://img.my.csdn.net/uploads/201304/06/1365246094_27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my.csdn.net/uploads/201304/06/1365246094_278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三、再次修改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的后三个参数为（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1.0,0.0,0.0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）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;x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轴为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1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，其余为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0.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即人的脑袋像右歪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90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度来看，即顺时针转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90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度（换个角度思考就是壶逆时针转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90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度），猜想看到的结果应该是壶嘴在上，壶盖在右，壶底在左，壶柄在下。如下图：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867400" cy="5915025"/>
            <wp:effectExtent l="19050" t="0" r="0" b="0"/>
            <wp:docPr id="11" name="图片 11" descr="http://img.my.csdn.net/uploads/201304/06/1365246423_8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4/06/1365246423_804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91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        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如果并没有调用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(),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那么照相机就被设置为默认的位置和方向。</w:t>
      </w:r>
      <w:r w:rsidRPr="003C5119">
        <w:rPr>
          <w:rFonts w:ascii="Arial" w:eastAsia="宋体" w:hAnsi="Arial" w:cs="Arial"/>
          <w:b/>
          <w:bCs/>
          <w:color w:val="000000"/>
          <w:sz w:val="21"/>
        </w:rPr>
        <w:t>在默认情况下，照相机位于原点，指向</w:t>
      </w:r>
      <w:r w:rsidRPr="003C5119">
        <w:rPr>
          <w:rFonts w:ascii="Arial" w:eastAsia="宋体" w:hAnsi="Arial" w:cs="Arial"/>
          <w:b/>
          <w:bCs/>
          <w:color w:val="000000"/>
          <w:sz w:val="21"/>
        </w:rPr>
        <w:t>z</w:t>
      </w:r>
      <w:r w:rsidRPr="003C5119">
        <w:rPr>
          <w:rFonts w:ascii="Arial" w:eastAsia="宋体" w:hAnsi="Arial" w:cs="Arial"/>
          <w:b/>
          <w:bCs/>
          <w:color w:val="000000"/>
          <w:sz w:val="21"/>
        </w:rPr>
        <w:t>轴的负方向，朝上向量为</w:t>
      </w:r>
      <w:r w:rsidRPr="003C5119">
        <w:rPr>
          <w:rFonts w:ascii="Arial" w:eastAsia="宋体" w:hAnsi="Arial" w:cs="Arial"/>
          <w:b/>
          <w:bCs/>
          <w:color w:val="000000"/>
          <w:sz w:val="21"/>
        </w:rPr>
        <w:t>(0,1,0)</w:t>
      </w:r>
      <w:r w:rsidRPr="003C5119">
        <w:rPr>
          <w:rFonts w:ascii="Arial" w:eastAsia="宋体" w:hAnsi="Arial" w:cs="Arial"/>
          <w:b/>
          <w:bCs/>
          <w:color w:val="000000"/>
          <w:sz w:val="21"/>
        </w:rPr>
        <w:t>。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3C5119" w:rsidRPr="003C5119" w:rsidRDefault="003C5119" w:rsidP="003C5119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3C5119">
        <w:rPr>
          <w:rFonts w:ascii="Arial" w:eastAsia="宋体" w:hAnsi="Arial" w:cs="Arial"/>
          <w:color w:val="000000"/>
          <w:sz w:val="21"/>
          <w:szCs w:val="21"/>
        </w:rPr>
        <w:t>       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可以修改原来的代码。把视图变换函数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函数，改为模型变换函数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glTranslatef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(),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并使用参数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(0.0,0.0,-5.0)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。这个函数的效果和使用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函数的效果是完全相同的，原因：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gluLookAt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函数是通过移动照相机（使用试图变换）来观察这个立方体，而</w:t>
      </w:r>
      <w:proofErr w:type="spellStart"/>
      <w:r w:rsidRPr="003C5119">
        <w:rPr>
          <w:rFonts w:ascii="Arial" w:eastAsia="宋体" w:hAnsi="Arial" w:cs="Arial"/>
          <w:color w:val="000000"/>
          <w:sz w:val="21"/>
          <w:szCs w:val="21"/>
        </w:rPr>
        <w:t>glTranslatef</w:t>
      </w:r>
      <w:proofErr w:type="spellEnd"/>
      <w:r w:rsidRPr="003C5119">
        <w:rPr>
          <w:rFonts w:ascii="Arial" w:eastAsia="宋体" w:hAnsi="Arial" w:cs="Arial"/>
          <w:color w:val="000000"/>
          <w:sz w:val="21"/>
          <w:szCs w:val="21"/>
        </w:rPr>
        <w:t>()</w:t>
      </w:r>
      <w:r w:rsidRPr="003C5119">
        <w:rPr>
          <w:rFonts w:ascii="Arial" w:eastAsia="宋体" w:hAnsi="Arial" w:cs="Arial"/>
          <w:color w:val="000000"/>
          <w:sz w:val="21"/>
          <w:szCs w:val="21"/>
        </w:rPr>
        <w:t>函数是通过移动茶壶（使用模型变换）。另外注意：视图变换要在模型变换之前进行。</w:t>
      </w:r>
    </w:p>
    <w:p w:rsidR="00AD43A1" w:rsidRDefault="00AD43A1" w:rsidP="0099130F">
      <w:pPr>
        <w:rPr>
          <w:rFonts w:hint="eastAsia"/>
        </w:rPr>
      </w:pPr>
    </w:p>
    <w:p w:rsidR="00AD43A1" w:rsidRPr="0099130F" w:rsidRDefault="00AD43A1" w:rsidP="0099130F"/>
    <w:p w:rsidR="00381E0A" w:rsidRPr="00381E0A" w:rsidRDefault="00381E0A" w:rsidP="00381E0A"/>
    <w:p w:rsidR="007E0B2C" w:rsidRPr="007E0B2C" w:rsidRDefault="006C4368" w:rsidP="007E0B2C">
      <w:r w:rsidRPr="006C4368">
        <w:t>http://blog.csdn.net/wangqinghao/article/details/14002077</w:t>
      </w:r>
    </w:p>
    <w:sectPr w:rsidR="007E0B2C" w:rsidRPr="007E0B2C" w:rsidSect="007E0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So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04577E"/>
    <w:rsid w:val="00130BCC"/>
    <w:rsid w:val="00323B43"/>
    <w:rsid w:val="00381E0A"/>
    <w:rsid w:val="003A607F"/>
    <w:rsid w:val="003C5119"/>
    <w:rsid w:val="003D37D8"/>
    <w:rsid w:val="00426133"/>
    <w:rsid w:val="004358AB"/>
    <w:rsid w:val="006152D2"/>
    <w:rsid w:val="006C4368"/>
    <w:rsid w:val="007E0B2C"/>
    <w:rsid w:val="008B7726"/>
    <w:rsid w:val="008C6049"/>
    <w:rsid w:val="0099130F"/>
    <w:rsid w:val="00AD43A1"/>
    <w:rsid w:val="00B471AB"/>
    <w:rsid w:val="00D31D50"/>
    <w:rsid w:val="00D31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E0B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0B2C"/>
    <w:rPr>
      <w:rFonts w:ascii="Tahoma" w:hAnsi="Tahoma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30BC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No Spacing"/>
    <w:uiPriority w:val="1"/>
    <w:qFormat/>
    <w:rsid w:val="00130BC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5">
    <w:name w:val="Strong"/>
    <w:basedOn w:val="a0"/>
    <w:uiPriority w:val="22"/>
    <w:qFormat/>
    <w:rsid w:val="00D31E57"/>
    <w:rPr>
      <w:b/>
      <w:bCs/>
    </w:rPr>
  </w:style>
  <w:style w:type="character" w:customStyle="1" w:styleId="apple-converted-space">
    <w:name w:val="apple-converted-space"/>
    <w:basedOn w:val="a0"/>
    <w:rsid w:val="00AD43A1"/>
  </w:style>
  <w:style w:type="paragraph" w:styleId="a6">
    <w:name w:val="Balloon Text"/>
    <w:basedOn w:val="a"/>
    <w:link w:val="Char"/>
    <w:uiPriority w:val="99"/>
    <w:semiHidden/>
    <w:unhideWhenUsed/>
    <w:rsid w:val="00B471A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71AB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457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0337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gif"/><Relationship Id="rId5" Type="http://schemas.openxmlformats.org/officeDocument/2006/relationships/image" Target="media/image2.png"/><Relationship Id="rId10" Type="http://schemas.openxmlformats.org/officeDocument/2006/relationships/image" Target="media/image6.gif"/><Relationship Id="rId4" Type="http://schemas.openxmlformats.org/officeDocument/2006/relationships/image" Target="media/image1.png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2016-02-15T07:51:00Z</dcterms:modified>
</cp:coreProperties>
</file>