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2.9.0 -->
  <w:body>
    <w:p>
      <w:pPr>
        <w:spacing w:after="240"/>
      </w:pPr>
      <w:r>
        <w:t>Input field - accepts integer values (from 18 to 99 inclusive)</w:t>
      </w:r>
    </w:p>
    <w:p>
      <w:pPr>
        <w:spacing w:before="240" w:after="240"/>
      </w:pPr>
      <w:r>
        <w:t>Answer:</w:t>
      </w:r>
    </w:p>
    <w:p>
      <w:pPr>
        <w:spacing w:before="240" w:after="240"/>
      </w:pPr>
      <w:r>
        <w:t>When combining the two techniques of Boundary Values Analysis and Equivalent Partitioning</w:t>
      </w:r>
    </w:p>
    <w:p>
      <w:pPr>
        <w:spacing w:before="240" w:after="240"/>
      </w:pPr>
      <w:r>
        <w:t>we minimize the number of inspections and cover the maximum volume of products.</w:t>
      </w:r>
    </w:p>
    <w:p>
      <w:pPr>
        <w:spacing w:before="240" w:after="240"/>
      </w:pPr>
    </w:p>
    <w:p>
      <w:pPr>
        <w:spacing w:before="240" w:after="240"/>
      </w:pPr>
      <w:r>
        <w:t>Valid checks:</w:t>
      </w:r>
    </w:p>
    <w:p>
      <w:pPr>
        <w:spacing w:before="240" w:after="240"/>
      </w:pPr>
      <w:r>
        <w:t>18, 50, 99</w:t>
      </w:r>
    </w:p>
    <w:p>
      <w:pPr>
        <w:spacing w:before="240" w:after="240"/>
      </w:pPr>
      <w:r>
        <w:t>Not valid:</w:t>
      </w:r>
    </w:p>
    <w:p>
      <w:pPr>
        <w:spacing w:before="240" w:after="240"/>
      </w:pPr>
      <w:r>
        <w:t>15, 17, 100, 110</w:t>
      </w: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