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ind w:left="460" w:firstLine="46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after="60" w:lineRule="auto"/>
        <w:ind w:left="460" w:firstLine="46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(План тестирования)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qy1532ncdw8s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             </w:t>
        <w:tab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Introduction (Введение)</w:t>
      </w:r>
    </w:p>
    <w:p w:rsidR="00000000" w:rsidDel="00000000" w:rsidP="00000000" w:rsidRDefault="00000000" w:rsidRPr="00000000" w14:paraId="00000004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[Введение представляет собой обзор на весь документ в целом и включает в себя следующие разделы - назначение, область применения, определения и аббревиатуры, ссылки и обзор.]</w:t>
      </w:r>
    </w:p>
    <w:p w:rsidR="00000000" w:rsidDel="00000000" w:rsidP="00000000" w:rsidRDefault="00000000" w:rsidRPr="00000000" w14:paraId="00000005">
      <w:pPr>
        <w:spacing w:after="120" w:before="240" w:line="259.20000000000005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План тестирования описывает подход к тестированию программной системы «Услуги волшебника»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r1sbqsx4cj5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ab/>
        <w:t xml:space="preserve">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="259.20000000000005" w:lineRule="auto"/>
        <w:rPr>
          <w:b w:val="1"/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[Укажите назначение данного документа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="259.20000000000005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Документ определяет общий подход к тестированию программной системы «Услуги волшебника», цели, задачи, виды тестирования, выполняемые тесты, критерии начала и завершения тестирования, критерии приемки, и возникающие в процессе тестирования коммуникации.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168" w:lineRule="auto"/>
        <w:rPr>
          <w:b w:val="1"/>
          <w:sz w:val="20"/>
          <w:szCs w:val="20"/>
        </w:rPr>
      </w:pPr>
      <w:bookmarkStart w:colFirst="0" w:colLast="0" w:name="_f44zg0byero3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Scope (Область применения)</w:t>
      </w:r>
    </w:p>
    <w:p w:rsidR="00000000" w:rsidDel="00000000" w:rsidP="00000000" w:rsidRDefault="00000000" w:rsidRPr="00000000" w14:paraId="0000000A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[Приведите краткое описание области применения данного документа, к какому(им) проекту(ам) он относится, кем будет использоваться и т.д.]</w:t>
      </w:r>
    </w:p>
    <w:p w:rsidR="00000000" w:rsidDel="00000000" w:rsidP="00000000" w:rsidRDefault="00000000" w:rsidRPr="00000000" w14:paraId="0000000B">
      <w:pPr>
        <w:spacing w:after="120" w:before="240" w:line="259.20000000000005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Документ применим к программной системе «Услуги волшебника»</w:t>
      </w:r>
    </w:p>
    <w:p w:rsidR="00000000" w:rsidDel="00000000" w:rsidP="00000000" w:rsidRDefault="00000000" w:rsidRPr="00000000" w14:paraId="0000000C">
      <w:pPr>
        <w:spacing w:after="12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pie0ce5fid3g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Intended Audience (Предполагаемая аудитория)</w:t>
      </w:r>
    </w:p>
    <w:p w:rsidR="00000000" w:rsidDel="00000000" w:rsidP="00000000" w:rsidRDefault="00000000" w:rsidRPr="00000000" w14:paraId="0000000E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[Укажите, для кого написан данный документ и в каких целях он будет использоваться.]</w:t>
      </w:r>
    </w:p>
    <w:p w:rsidR="00000000" w:rsidDel="00000000" w:rsidP="00000000" w:rsidRDefault="00000000" w:rsidRPr="00000000" w14:paraId="0000000F">
      <w:pPr>
        <w:spacing w:after="120" w:before="240" w:line="259.20000000000005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Документ создается для использования проектной командой системы «Услуги волшебника», а также заказчиком системы для осуществления приемки системы.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i74i5yfzxay0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k5amz646ia2k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 Terminology and Acronyms (Терминология документа)</w:t>
      </w:r>
    </w:p>
    <w:p w:rsidR="00000000" w:rsidDel="00000000" w:rsidP="00000000" w:rsidRDefault="00000000" w:rsidRPr="00000000" w14:paraId="00000012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[Укажите значение терминов и аббревиатур, которые употребляются в данном документе. Возможно указание ссылки на Глоссарий проекта.]</w:t>
      </w:r>
    </w:p>
    <w:p w:rsidR="00000000" w:rsidDel="00000000" w:rsidP="00000000" w:rsidRDefault="00000000" w:rsidRPr="00000000" w14:paraId="00000013">
      <w:pPr>
        <w:spacing w:after="120" w:before="240" w:line="259.20000000000005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См. глоссарий</w:t>
      </w:r>
    </w:p>
    <w:p w:rsidR="00000000" w:rsidDel="00000000" w:rsidP="00000000" w:rsidRDefault="00000000" w:rsidRPr="00000000" w14:paraId="00000014">
      <w:pPr>
        <w:spacing w:after="12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vrvvmh5w5cnp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References (Ссылки)</w:t>
      </w:r>
    </w:p>
    <w:p w:rsidR="00000000" w:rsidDel="00000000" w:rsidP="00000000" w:rsidRDefault="00000000" w:rsidRPr="00000000" w14:paraId="00000016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[Перечислите списком названия документов, на которые ссылаетесь в данном, укажите их источники.]</w:t>
      </w:r>
    </w:p>
    <w:p w:rsidR="00000000" w:rsidDel="00000000" w:rsidP="00000000" w:rsidRDefault="00000000" w:rsidRPr="00000000" w14:paraId="00000017">
      <w:pPr>
        <w:spacing w:after="12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См. Vision, SRS, RL</w:t>
      </w:r>
    </w:p>
    <w:p w:rsidR="00000000" w:rsidDel="00000000" w:rsidP="00000000" w:rsidRDefault="00000000" w:rsidRPr="00000000" w14:paraId="00000018">
      <w:pPr>
        <w:spacing w:after="12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Функциональные тесты:</w:t>
      </w:r>
    </w:p>
    <w:p w:rsidR="00000000" w:rsidDel="00000000" w:rsidP="00000000" w:rsidRDefault="00000000" w:rsidRPr="00000000" w14:paraId="00000019">
      <w:pPr>
        <w:spacing w:after="120" w:before="240" w:line="259.20000000000005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https://docs.google.com/spreadsheets/d/1ADfotAdCfnQLJV-spuadXisTTH9ataodnXrr4X9cz4s/edit#gid=1328670733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vnxhugj600xv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Document Structure (Структура документа)</w:t>
      </w:r>
    </w:p>
    <w:p w:rsidR="00000000" w:rsidDel="00000000" w:rsidP="00000000" w:rsidRDefault="00000000" w:rsidRPr="00000000" w14:paraId="0000001C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[Приведите краткое описание остальных разделов документа.]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документе описывается подход к тестированию системы «Услуги волшебника». В разделе 1 дается общее описание документа, верхнеуровнево указывается его назначение и аудитория. В разделе 2 описываются цели тестирования, миссия и мотивы тестирования. Раздел 3 содержит описание объекта тестирования. Описание проводимых видов тестирования и типов проверок приводится в разделе 4. Раздел 5 содержит описание подхода к тестированию: техники и типы тестирования, с какой целью выполняется тот или иной тип тестов, описание оракулов, инструментов и критерий успешности тестирования. Раздел 6 описывает, когда тестирование следует начинать, закончить, и в каком случае тестирование должно быть приостановлено. Раздел 7 описывает артефакты, возникающие в результате тестирования, такие как: результаты выполнения тестов, отчеты о проведенном тестировании, журнал найденных ошибок. Окружение, необходимое для выполнения тестирования, описывается в разделе 8. Обязанности и необходимая квалификация сотрудников приведены в разделе 9. Процесс управления тестированием описан в разделе 10.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w9ql7lyukyn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Evaluation Mission and Test Motivation (Цель и мотивы тестирования)</w:t>
      </w:r>
    </w:p>
    <w:p w:rsidR="00000000" w:rsidDel="00000000" w:rsidP="00000000" w:rsidRDefault="00000000" w:rsidRPr="00000000" w14:paraId="00000020">
      <w:pPr>
        <w:spacing w:after="12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m43x6cyznsrz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Background (Справочная информация)</w:t>
      </w:r>
    </w:p>
    <w:p w:rsidR="00000000" w:rsidDel="00000000" w:rsidP="00000000" w:rsidRDefault="00000000" w:rsidRPr="00000000" w14:paraId="00000022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[В данном разделе кратко опишите проект, какие цели он преследует, как будет использоваться, какова его архитектура. Уместны ссылки на другие документы.]</w:t>
      </w:r>
    </w:p>
    <w:p w:rsidR="00000000" w:rsidDel="00000000" w:rsidP="00000000" w:rsidRDefault="00000000" w:rsidRPr="00000000" w14:paraId="00000023">
      <w:pPr>
        <w:spacing w:after="120" w:before="240" w:line="259.20000000000005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Проект «Услуги волшебника» предназначен для автоматизации выполнения желаний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bub5ol5ycvth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Evaluation Mission (Цели тестирования)</w:t>
      </w:r>
    </w:p>
    <w:p w:rsidR="00000000" w:rsidDel="00000000" w:rsidP="00000000" w:rsidRDefault="00000000" w:rsidRPr="00000000" w14:paraId="00000025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[В данном разделе укажите, с какой целью проводится тестирование проекта. Например, удовлетворить заказчика, найти как можно больше ошибок до окончательного завершения разработки, выявить самые главные проблемы системы и т.д.]</w:t>
      </w:r>
    </w:p>
    <w:p w:rsidR="00000000" w:rsidDel="00000000" w:rsidP="00000000" w:rsidRDefault="00000000" w:rsidRPr="00000000" w14:paraId="00000026">
      <w:pPr>
        <w:spacing w:after="120" w:before="240" w:line="259.20000000000005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 проводится с целью выявить и устранить высокоприоритетные дефекты в основных бизнес-сценариях системы  «Услуги волшебника, а также выявить соответствие системы требованиям по отказоустойчивости и производительности.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gvvhklfltmez" w:id="11"/>
      <w:bookmarkEnd w:id="11"/>
      <w:r w:rsidDel="00000000" w:rsidR="00000000" w:rsidRPr="00000000">
        <w:rPr>
          <w:b w:val="1"/>
          <w:sz w:val="20"/>
          <w:szCs w:val="20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Test Motivators (Мотивы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(?)</w:t>
      </w:r>
      <w:r w:rsidDel="00000000" w:rsidR="00000000" w:rsidRPr="00000000">
        <w:rPr>
          <w:b w:val="1"/>
          <w:sz w:val="20"/>
          <w:szCs w:val="20"/>
          <w:rtl w:val="0"/>
        </w:rPr>
        <w:t xml:space="preserve"> тестирования)</w:t>
      </w:r>
    </w:p>
    <w:p w:rsidR="00000000" w:rsidDel="00000000" w:rsidP="00000000" w:rsidRDefault="00000000" w:rsidRPr="00000000" w14:paraId="00000028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[Укажите, какие элементы будут служить источником информации для тестирования - функциональные и нефункциональные требования, ограничения системы, риски и т.д.]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качестве основы для тестирования Системы предлагается использовать требования к функциональности, производительности, отказоустойчивости, поддерживаемому окружению.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r4cy2hqe12mu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Target Test Items (Целевые объекты тестирования)</w:t>
      </w:r>
    </w:p>
    <w:p w:rsidR="00000000" w:rsidDel="00000000" w:rsidP="00000000" w:rsidRDefault="00000000" w:rsidRPr="00000000" w14:paraId="0000002B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[Перечислите объекты тестирования, т.е. что именно будет проверяться с помощью тестов.]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Предполагается протестировать: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 Функциональность, соответствующую основным бизнес-сценариям,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  Соответствие метрик производительности и отказоустойчивости предъявляемым к системе нефункциональным требованиям,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 Работоспособность отдельных компонентов системы,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 Полноту выполненного тестирования.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53xo16zg6bco" w:id="13"/>
      <w:bookmarkEnd w:id="13"/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Outline of Planned Tests (План тестов)</w:t>
      </w:r>
    </w:p>
    <w:p w:rsidR="00000000" w:rsidDel="00000000" w:rsidP="00000000" w:rsidRDefault="00000000" w:rsidRPr="00000000" w14:paraId="00000033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[В данном разделе перечислите все виды тестов, которые будут включены в процесс тестирования. Кратко опишите, что они будут проверять.]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Планируется выполнить следующие виды тестов: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.1. Функциональные тесты для проверки соответствия основных бизнес-сценариев, реализуемых системой, предъявляемым к Системе функциональным требованиям.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4.2.  Нагрузочное тестирование и тестирование производительности, для определения соответствие метрик производительности и отказоустойчивости, таких, как время отклика, время наработки на отказ, количество одновременно обрабатываемых запросов, количество одновременно открытых соединений и т.д предъявляемым к системе нефункциональным требованиям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4.3. Unit тесты, для проверки работоспособность отдельных компонентов системы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4.4. Определить покрытие кода системы функциональными и unit тестами с целью оценки полноты выполненного тестирования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semrhgbftdq8" w:id="14"/>
      <w:bookmarkEnd w:id="14"/>
      <w:r w:rsidDel="00000000" w:rsidR="00000000" w:rsidRPr="00000000">
        <w:rPr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Test Approach (Подход к тестированию)</w:t>
      </w:r>
    </w:p>
    <w:p w:rsidR="00000000" w:rsidDel="00000000" w:rsidP="00000000" w:rsidRDefault="00000000" w:rsidRPr="00000000" w14:paraId="0000003A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[Данный раздел представляет рекомендованные стратегии для разработки и выполнения обязательных тестов. Не все виды тестов обязательно должны быть реализованы.]</w:t>
      </w:r>
    </w:p>
    <w:p w:rsidR="00000000" w:rsidDel="00000000" w:rsidP="00000000" w:rsidRDefault="00000000" w:rsidRPr="00000000" w14:paraId="0000003B">
      <w:pPr>
        <w:spacing w:after="12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ks0ddkz585nd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Testing Techniques and Types (Техники тестирования)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[Для описания каждой из используемых техник тестирования рекомендуется воспользоваться следующей таблицей:]</w:t>
      </w:r>
    </w:p>
    <w:p w:rsidR="00000000" w:rsidDel="00000000" w:rsidP="00000000" w:rsidRDefault="00000000" w:rsidRPr="00000000" w14:paraId="0000003E">
      <w:pPr>
        <w:spacing w:after="120" w:line="259.2000000000000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5.1 Функциональное тестирование.</w:t>
      </w:r>
    </w:p>
    <w:tbl>
      <w:tblPr>
        <w:tblStyle w:val="Table1"/>
        <w:tblW w:w="78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5220"/>
        <w:tblGridChange w:id="0">
          <w:tblGrid>
            <w:gridCol w:w="2610"/>
            <w:gridCol w:w="5220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[В чем состоит цель данного типа тестов, что он проверяет]</w:t>
            </w:r>
          </w:p>
          <w:p w:rsidR="00000000" w:rsidDel="00000000" w:rsidP="00000000" w:rsidRDefault="00000000" w:rsidRPr="00000000" w14:paraId="00000042">
            <w:pPr>
              <w:spacing w:after="120" w:before="240" w:line="259.20000000000005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Системы на соответствие функциональным требованиям.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[Пошаговое подробное описание процесса выполнения тестов]</w:t>
            </w:r>
          </w:p>
          <w:p w:rsidR="00000000" w:rsidDel="00000000" w:rsidP="00000000" w:rsidRDefault="00000000" w:rsidRPr="00000000" w14:paraId="00000046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проводится посредством взаимодействия с UI и пошагового выполнения пользовательских сценариев. В ходе выполнения сценариев на каждом шаге выполнения действительный результат сравнивается с ожидаемым.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[На какой документ/элемент системы опираются тесты для проверки результата выполнения.]</w:t>
            </w:r>
          </w:p>
          <w:p w:rsidR="00000000" w:rsidDel="00000000" w:rsidP="00000000" w:rsidRDefault="00000000" w:rsidRPr="00000000" w14:paraId="0000004A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[Инструменты, необходимые для проведения теста - сторонние программы, необходимое окружение пользователя и т.д.]</w:t>
            </w:r>
          </w:p>
          <w:p w:rsidR="00000000" w:rsidDel="00000000" w:rsidP="00000000" w:rsidRDefault="00000000" w:rsidRPr="00000000" w14:paraId="0000004E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Браузер, фреймворк автотестирования Selenium webdriver (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https://selenium.dev/documentation/en/webdriver/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[Опишите условия, при которых данный тип тестов считается пройденным.]</w:t>
            </w:r>
          </w:p>
          <w:p w:rsidR="00000000" w:rsidDel="00000000" w:rsidP="00000000" w:rsidRDefault="00000000" w:rsidRPr="00000000" w14:paraId="00000052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багов высокого приоритета.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20" w:line="259.20000000000005" w:lineRule="auto"/>
        <w:ind w:left="4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5.2 Нагрузочное тестирование и тестирование и тестирование производительности</w:t>
      </w:r>
    </w:p>
    <w:tbl>
      <w:tblPr>
        <w:tblStyle w:val="Table2"/>
        <w:tblW w:w="78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5220"/>
        <w:tblGridChange w:id="0">
          <w:tblGrid>
            <w:gridCol w:w="2610"/>
            <w:gridCol w:w="5220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[В чем состоит цель данного типа тестов, что он проверяет]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системы на соответствие метрик производительности и отказоустойчивости предъявляемым к системе нефункциональным требованиям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[Пошаговое подробное описание процесса выполнения тестов]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помощи инструментов нагрузочного тестирования снимаются метрики, характеризующие производительность и отказоустойчивость системы, такие как время отклика, время наработки на отказ, количество одновременно обрабатываемых запросов, количество одновременно открытых соединений и т.д.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[На какой документ/элемент системы опираются тесты для проверки результата выполнения.],</w:t>
            </w:r>
          </w:p>
          <w:p w:rsidR="00000000" w:rsidDel="00000000" w:rsidP="00000000" w:rsidRDefault="00000000" w:rsidRPr="00000000" w14:paraId="00000060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[Инструменты, необходимые для проведения теста - сторонние программы, необходимое окружение пользователя и т.д.]</w:t>
            </w:r>
          </w:p>
          <w:p w:rsidR="00000000" w:rsidDel="00000000" w:rsidP="00000000" w:rsidRDefault="00000000" w:rsidRPr="00000000" w14:paraId="00000064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locust.io (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https://locust.io/</w:t>
              </w:r>
            </w:hyperlink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[Опишите условия, при которых данный тип тестов считается пройденным.]</w:t>
            </w:r>
          </w:p>
          <w:p w:rsidR="00000000" w:rsidDel="00000000" w:rsidP="00000000" w:rsidRDefault="00000000" w:rsidRPr="00000000" w14:paraId="00000068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Снимаемые в тестах метрики не хуже заявленных в требованиях.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5.3. Unit тестирование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5220"/>
        <w:tblGridChange w:id="0">
          <w:tblGrid>
            <w:gridCol w:w="2610"/>
            <w:gridCol w:w="5220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[В чем состоит цель данного типа тестов, что он проверяет]</w:t>
            </w:r>
          </w:p>
          <w:p w:rsidR="00000000" w:rsidDel="00000000" w:rsidP="00000000" w:rsidRDefault="00000000" w:rsidRPr="00000000" w14:paraId="00000071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работоспособности отдельных компонентов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[Пошаговое подробное описание процесса выполнения тестов]</w:t>
            </w:r>
          </w:p>
          <w:p w:rsidR="00000000" w:rsidDel="00000000" w:rsidP="00000000" w:rsidRDefault="00000000" w:rsidRPr="00000000" w14:paraId="00000075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Проверяется работоспособность компонентов системы в отдельно друг от друга. Отсутствующие компоненты заменяются заглушками.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[На какой документ/элемент системы опираются тесты для проверки результата выполнения.]</w:t>
            </w:r>
          </w:p>
          <w:p w:rsidR="00000000" w:rsidDel="00000000" w:rsidP="00000000" w:rsidRDefault="00000000" w:rsidRPr="00000000" w14:paraId="00000079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SRS, код компонентов Системы.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[Инструменты, необходимые для проведения теста - сторонние программы, необходимое окружение пользователя и т.д.]</w:t>
            </w:r>
          </w:p>
          <w:p w:rsidR="00000000" w:rsidDel="00000000" w:rsidP="00000000" w:rsidRDefault="00000000" w:rsidRPr="00000000" w14:paraId="0000007D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Библиотека тестирования unittest.py (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https://docs.python.org/3/library/unittest.html</w:t>
              </w:r>
            </w:hyperlink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[Опишите условия, при которых данный тип тестов считается пройденным.]</w:t>
            </w:r>
          </w:p>
          <w:p w:rsidR="00000000" w:rsidDel="00000000" w:rsidP="00000000" w:rsidRDefault="00000000" w:rsidRPr="00000000" w14:paraId="00000081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написанные unit тесты пройдены.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5.4. Определение тестового покрытия</w:t>
      </w:r>
      <w:r w:rsidDel="00000000" w:rsidR="00000000" w:rsidRPr="00000000">
        <w:rPr>
          <w:rtl w:val="0"/>
        </w:rPr>
      </w:r>
    </w:p>
    <w:tbl>
      <w:tblPr>
        <w:tblStyle w:val="Table4"/>
        <w:tblW w:w="78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5220"/>
        <w:tblGridChange w:id="0">
          <w:tblGrid>
            <w:gridCol w:w="2610"/>
            <w:gridCol w:w="5220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[В чем состоит цель данного типа тестов, что он проверяет]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полноты выполненного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[Пошаговое подробное описание процесса выполнения тестов]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функциональных и Unit тестов с одновременным определением использования кода.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[На какой документ/элемент системы опираются тесты для проверки результата выполнения.]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[Инструменты, необходимые для проведения теста - сторонние программы, необходимое окружение пользователя и т.д.]</w:t>
            </w:r>
          </w:p>
          <w:p w:rsidR="00000000" w:rsidDel="00000000" w:rsidP="00000000" w:rsidRDefault="00000000" w:rsidRPr="00000000" w14:paraId="00000093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coverage.py (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https://coverage.readthedocs.io/en/v4.5.x/</w:t>
              </w:r>
            </w:hyperlink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240" w:line="259.20000000000005" w:lineRule="auto"/>
              <w:ind w:left="10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[Опишите условия, при которых данный тип тестов считается пройденным.]</w:t>
            </w:r>
          </w:p>
          <w:p w:rsidR="00000000" w:rsidDel="00000000" w:rsidP="00000000" w:rsidRDefault="00000000" w:rsidRPr="00000000" w14:paraId="00000097">
            <w:pPr>
              <w:spacing w:after="120" w:before="240" w:line="259.20000000000005" w:lineRule="auto"/>
              <w:ind w:left="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Покрытие кода тестами определено. Целевых показателей покрытия не устанавливается.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120" w:line="259.20000000000005" w:lineRule="auto"/>
        <w:ind w:left="4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yez1d1xoohj7" w:id="16"/>
      <w:bookmarkEnd w:id="16"/>
      <w:r w:rsidDel="00000000" w:rsidR="00000000" w:rsidRPr="00000000">
        <w:rPr>
          <w:b w:val="1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Entry and Exit Criteria (Критерии старта и окончания)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after="60" w:before="120" w:line="220.8" w:lineRule="auto"/>
        <w:rPr>
          <w:i w:val="1"/>
          <w:color w:val="000000"/>
          <w:sz w:val="20"/>
          <w:szCs w:val="20"/>
        </w:rPr>
      </w:pPr>
      <w:bookmarkStart w:colFirst="0" w:colLast="0" w:name="_9h4s1pru66j3" w:id="17"/>
      <w:bookmarkEnd w:id="17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Test Plan Entry Criteria (Критерий старта)</w:t>
      </w:r>
    </w:p>
    <w:p w:rsidR="00000000" w:rsidDel="00000000" w:rsidP="00000000" w:rsidRDefault="00000000" w:rsidRPr="00000000" w14:paraId="0000009C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[Укажите условие, при котором можно начать процесс тестирования]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6.1.2. </w:t>
      </w:r>
      <w:r w:rsidDel="00000000" w:rsidR="00000000" w:rsidRPr="00000000">
        <w:rPr>
          <w:sz w:val="20"/>
          <w:szCs w:val="20"/>
          <w:rtl w:val="0"/>
        </w:rPr>
        <w:t xml:space="preserve">Для Unit тестирования: компонент написан, определены интерфейсы.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6.1.3. Для остальных видов тестирования: существует демонстрируемый образец системы, реализующий хотя бы одну функцию указанную в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60" w:before="120" w:line="220.8" w:lineRule="auto"/>
        <w:rPr>
          <w:i w:val="1"/>
          <w:color w:val="000000"/>
          <w:sz w:val="20"/>
          <w:szCs w:val="20"/>
        </w:rPr>
      </w:pPr>
      <w:bookmarkStart w:colFirst="0" w:colLast="0" w:name="_iyg2silsz7yc" w:id="18"/>
      <w:bookmarkEnd w:id="18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6.2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Test Plan Exit Criteria (Критерий окончания)</w:t>
      </w:r>
    </w:p>
    <w:p w:rsidR="00000000" w:rsidDel="00000000" w:rsidP="00000000" w:rsidRDefault="00000000" w:rsidRPr="00000000" w14:paraId="000000A0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[Укажите условие, при котором процесс тестирования считается оконченным.]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after="60" w:before="120" w:line="220.8" w:lineRule="auto"/>
        <w:ind w:left="720" w:firstLine="0"/>
        <w:rPr>
          <w:color w:val="000000"/>
          <w:sz w:val="20"/>
          <w:szCs w:val="20"/>
        </w:rPr>
      </w:pPr>
      <w:bookmarkStart w:colFirst="0" w:colLast="0" w:name="_t5zp10t8lx0q" w:id="19"/>
      <w:bookmarkEnd w:id="19"/>
      <w:r w:rsidDel="00000000" w:rsidR="00000000" w:rsidRPr="00000000">
        <w:rPr>
          <w:color w:val="000000"/>
          <w:sz w:val="20"/>
          <w:szCs w:val="20"/>
          <w:rtl w:val="0"/>
        </w:rPr>
        <w:t xml:space="preserve">6.2.1 Для нагрузочного тестирования и тестирования производительности: тесты выполнены, метрики соответствуют целевым.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after="60" w:before="120" w:line="220.8" w:lineRule="auto"/>
        <w:ind w:left="720" w:firstLine="0"/>
        <w:rPr>
          <w:color w:val="000000"/>
          <w:sz w:val="20"/>
          <w:szCs w:val="20"/>
        </w:rPr>
      </w:pPr>
      <w:bookmarkStart w:colFirst="0" w:colLast="0" w:name="_2sz7omylc1s" w:id="20"/>
      <w:bookmarkEnd w:id="20"/>
      <w:r w:rsidDel="00000000" w:rsidR="00000000" w:rsidRPr="00000000">
        <w:rPr>
          <w:color w:val="000000"/>
          <w:sz w:val="20"/>
          <w:szCs w:val="20"/>
          <w:rtl w:val="0"/>
        </w:rPr>
        <w:t xml:space="preserve">6.2.2. Для Unit тестирования и функционального тестирования: тесты выполнены, дефекты высокого приоритета отсутствуют.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after="60" w:before="120" w:line="220.8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wmmdeecyslqb" w:id="21"/>
      <w:bookmarkEnd w:id="21"/>
      <w:r w:rsidDel="00000000" w:rsidR="00000000" w:rsidRPr="00000000">
        <w:rPr>
          <w:color w:val="000000"/>
          <w:sz w:val="20"/>
          <w:szCs w:val="20"/>
          <w:rtl w:val="0"/>
        </w:rPr>
        <w:t xml:space="preserve">6.2.3. Для определения тестового покрытия: все Unit и функциональные тесты выполнены, тестовое покрытие определено. Не планируется написание новых Unit и функциональных тестов и/или кода системы.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after="60" w:before="120" w:line="220.8" w:lineRule="auto"/>
        <w:rPr>
          <w:i w:val="1"/>
          <w:color w:val="000000"/>
          <w:sz w:val="20"/>
          <w:szCs w:val="20"/>
        </w:rPr>
      </w:pPr>
      <w:bookmarkStart w:colFirst="0" w:colLast="0" w:name="_qxh75d28xszc" w:id="22"/>
      <w:bookmarkEnd w:id="22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Suspension and Resumption Criteria (Критерий паузы и возобновления)</w:t>
      </w:r>
    </w:p>
    <w:p w:rsidR="00000000" w:rsidDel="00000000" w:rsidP="00000000" w:rsidRDefault="00000000" w:rsidRPr="00000000" w14:paraId="000000A5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[Укажите условие, при котором необходимо приостановить процесс тестирования и при котором продолжить.]</w:t>
      </w:r>
    </w:p>
    <w:p w:rsidR="00000000" w:rsidDel="00000000" w:rsidP="00000000" w:rsidRDefault="00000000" w:rsidRPr="00000000" w14:paraId="000000A6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6.3.1. Для unit тестов отсутствуют</w:t>
      </w:r>
    </w:p>
    <w:p w:rsidR="00000000" w:rsidDel="00000000" w:rsidP="00000000" w:rsidRDefault="00000000" w:rsidRPr="00000000" w14:paraId="000000A7">
      <w:pPr>
        <w:spacing w:after="240" w:before="24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6.3.2. Для всех остальных видов тестов - отсутствуют работоспособные версии Системы</w:t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w90adlrxc5os" w:id="23"/>
      <w:bookmarkEnd w:id="23"/>
      <w:r w:rsidDel="00000000" w:rsidR="00000000" w:rsidRPr="00000000">
        <w:rPr>
          <w:b w:val="1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Deliverables (Ожидаемые результаты тестирования)</w:t>
      </w:r>
    </w:p>
    <w:p w:rsidR="00000000" w:rsidDel="00000000" w:rsidP="00000000" w:rsidRDefault="00000000" w:rsidRPr="00000000" w14:paraId="000000A9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[В данном разделе перечислите артефакты, которые будут созданы в процессе тестирования.]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60" w:before="120" w:line="168" w:lineRule="auto"/>
        <w:rPr>
          <w:sz w:val="20"/>
          <w:szCs w:val="20"/>
        </w:rPr>
      </w:pPr>
      <w:bookmarkStart w:colFirst="0" w:colLast="0" w:name="_x6g0aluzzfuu" w:id="24"/>
      <w:bookmarkEnd w:id="24"/>
      <w:r w:rsidDel="00000000" w:rsidR="00000000" w:rsidRPr="00000000">
        <w:rPr>
          <w:sz w:val="20"/>
          <w:szCs w:val="20"/>
          <w:rtl w:val="0"/>
        </w:rPr>
        <w:t xml:space="preserve">В ходе тестирования создаются: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120" w:line="168" w:lineRule="auto"/>
        <w:ind w:left="720" w:hanging="360"/>
        <w:rPr>
          <w:sz w:val="20"/>
          <w:szCs w:val="20"/>
        </w:rPr>
      </w:pPr>
      <w:bookmarkStart w:colFirst="0" w:colLast="0" w:name="_ez32mlh39001" w:id="25"/>
      <w:bookmarkEnd w:id="25"/>
      <w:r w:rsidDel="00000000" w:rsidR="00000000" w:rsidRPr="00000000">
        <w:rPr>
          <w:sz w:val="20"/>
          <w:szCs w:val="20"/>
          <w:rtl w:val="0"/>
        </w:rPr>
        <w:t xml:space="preserve">Код unit тестов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="168" w:lineRule="auto"/>
        <w:ind w:left="720" w:hanging="360"/>
        <w:rPr>
          <w:sz w:val="20"/>
          <w:szCs w:val="20"/>
        </w:rPr>
      </w:pPr>
      <w:bookmarkStart w:colFirst="0" w:colLast="0" w:name="_pevneu2xb5mk" w:id="26"/>
      <w:bookmarkEnd w:id="26"/>
      <w:r w:rsidDel="00000000" w:rsidR="00000000" w:rsidRPr="00000000">
        <w:rPr>
          <w:sz w:val="20"/>
          <w:szCs w:val="20"/>
          <w:rtl w:val="0"/>
        </w:rPr>
        <w:t xml:space="preserve">Описание функциональных тестов (для основной части бизнес-сценариев)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="168" w:lineRule="auto"/>
        <w:ind w:left="720" w:hanging="360"/>
        <w:rPr>
          <w:sz w:val="20"/>
          <w:szCs w:val="20"/>
        </w:rPr>
      </w:pPr>
      <w:bookmarkStart w:colFirst="0" w:colLast="0" w:name="_ompnnrn8ffmy" w:id="27"/>
      <w:bookmarkEnd w:id="27"/>
      <w:r w:rsidDel="00000000" w:rsidR="00000000" w:rsidRPr="00000000">
        <w:rPr>
          <w:sz w:val="20"/>
          <w:szCs w:val="20"/>
          <w:rtl w:val="0"/>
        </w:rPr>
        <w:t xml:space="preserve">Код автотестов для основной части бизнес сценариев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Сценарии для https://locust.io/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 найденных дефектов и описание исправлений со ссылками на change lists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 об ошибках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 о качестве Системы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 о тестовом покрытии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Отчеты о тестировании, включающие в себя результаты тестирования и отчет об ошибках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gx8auygaztaj" w:id="28"/>
      <w:bookmarkEnd w:id="28"/>
      <w:r w:rsidDel="00000000" w:rsidR="00000000" w:rsidRPr="00000000">
        <w:rPr>
          <w:b w:val="1"/>
          <w:sz w:val="20"/>
          <w:szCs w:val="20"/>
          <w:rtl w:val="0"/>
        </w:rPr>
        <w:t xml:space="preserve">7.1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Test Evaluation Summaries (Результаты выполнения тестов)</w:t>
      </w:r>
    </w:p>
    <w:p w:rsidR="00000000" w:rsidDel="00000000" w:rsidP="00000000" w:rsidRDefault="00000000" w:rsidRPr="00000000" w14:paraId="000000B5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[Опишите формат и содержание результатов выполнения тестирования]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60" w:before="120" w:line="168" w:lineRule="auto"/>
        <w:ind w:firstLine="720"/>
        <w:rPr>
          <w:b w:val="1"/>
          <w:sz w:val="20"/>
          <w:szCs w:val="20"/>
        </w:rPr>
      </w:pPr>
      <w:bookmarkStart w:colFirst="0" w:colLast="0" w:name="_3soam364uvt0" w:id="29"/>
      <w:bookmarkEnd w:id="29"/>
      <w:r w:rsidDel="00000000" w:rsidR="00000000" w:rsidRPr="00000000">
        <w:rPr>
          <w:sz w:val="20"/>
          <w:szCs w:val="20"/>
          <w:rtl w:val="0"/>
        </w:rPr>
        <w:t xml:space="preserve">В качестве отчета о тестировании для каждого вида тестирования предоставляется документ, содержащий краткое описание и список выполненных проверок, результаты проверок со ссылкой на дефекты, дату выполнения проверки, версию Системы, на которой были выполнены проверки, а также значения снимаемых метрик, если это применимо для данного вида тестирования.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4ua90whc8aqo" w:id="30"/>
      <w:bookmarkEnd w:id="30"/>
      <w:r w:rsidDel="00000000" w:rsidR="00000000" w:rsidRPr="00000000">
        <w:rPr>
          <w:b w:val="1"/>
          <w:sz w:val="20"/>
          <w:szCs w:val="20"/>
          <w:rtl w:val="0"/>
        </w:rPr>
        <w:t xml:space="preserve">7.2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Perceived Quality Reports (Оценка качества)</w:t>
      </w:r>
    </w:p>
    <w:p w:rsidR="00000000" w:rsidDel="00000000" w:rsidP="00000000" w:rsidRDefault="00000000" w:rsidRPr="00000000" w14:paraId="000000B8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[Опишите формат и содержание отчета о качестве разрабатываемой системы]</w:t>
        <w:tab/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60" w:before="120" w:line="168" w:lineRule="auto"/>
        <w:ind w:firstLine="720"/>
        <w:rPr>
          <w:b w:val="1"/>
          <w:sz w:val="20"/>
          <w:szCs w:val="20"/>
        </w:rPr>
      </w:pPr>
      <w:bookmarkStart w:colFirst="0" w:colLast="0" w:name="_e07c7dagj046" w:id="31"/>
      <w:bookmarkEnd w:id="31"/>
      <w:r w:rsidDel="00000000" w:rsidR="00000000" w:rsidRPr="00000000">
        <w:rPr>
          <w:sz w:val="20"/>
          <w:szCs w:val="20"/>
          <w:rtl w:val="0"/>
        </w:rPr>
        <w:t xml:space="preserve">В качестве отчета о качестве предоставляется документ, содержащий список выполненных видов тестов, результат тестирования для каждого вида тестов, ссылки на отчеты о тестировании и о дефектах, список найденных и не исправленных ошибок высокого приоритета, версию системы для которой создается отчет о качестве.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kq5ix5bbwlu2" w:id="32"/>
      <w:bookmarkEnd w:id="32"/>
      <w:r w:rsidDel="00000000" w:rsidR="00000000" w:rsidRPr="00000000">
        <w:rPr>
          <w:b w:val="1"/>
          <w:sz w:val="20"/>
          <w:szCs w:val="20"/>
          <w:rtl w:val="0"/>
        </w:rPr>
        <w:t xml:space="preserve">7.3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Incident Logs and Change Requests (Журналы ошибок и изменений)</w:t>
      </w:r>
    </w:p>
    <w:p w:rsidR="00000000" w:rsidDel="00000000" w:rsidP="00000000" w:rsidRDefault="00000000" w:rsidRPr="00000000" w14:paraId="000000BB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[Опишите, каким образом будут фиксироваться найденные ошибки в системе, а также изменения, сделанные с целью их исправить.]</w:t>
      </w:r>
    </w:p>
    <w:p w:rsidR="00000000" w:rsidDel="00000000" w:rsidP="00000000" w:rsidRDefault="00000000" w:rsidRPr="00000000" w14:paraId="000000BC">
      <w:pPr>
        <w:spacing w:after="120" w:line="259.20000000000005" w:lineRule="auto"/>
        <w:ind w:left="4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найденные ошибки регистрируются в эксельке.Описание ошибки содержит: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Краткое описание проблемы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Подробное описание проблемы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Шаги для воспроизведения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 окружения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Версию системы, в которой была найдена ошибка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Ссылку на CL, исправляющий ошибку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Комментарий разработчика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12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Версию Системы, в которой ошибка исправлена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19w03irlyvf7" w:id="33"/>
      <w:bookmarkEnd w:id="33"/>
      <w:r w:rsidDel="00000000" w:rsidR="00000000" w:rsidRPr="00000000">
        <w:rPr>
          <w:b w:val="1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Environmental Needs (Необходимое окружение для проведения тестирования)</w:t>
      </w:r>
    </w:p>
    <w:p w:rsidR="00000000" w:rsidDel="00000000" w:rsidP="00000000" w:rsidRDefault="00000000" w:rsidRPr="00000000" w14:paraId="000000C6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[Данный раздел содержит описание ресурсов (за исключением людей), необходимых для выполнения плана тестирования.]</w:t>
      </w:r>
    </w:p>
    <w:p w:rsidR="00000000" w:rsidDel="00000000" w:rsidP="00000000" w:rsidRDefault="00000000" w:rsidRPr="00000000" w14:paraId="000000C7">
      <w:pPr>
        <w:spacing w:after="120" w:line="259.20000000000005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выполнения тестирования требуются: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 с установленной ОС Windows или Linux,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12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ПО: Docker, https://locust.io/, python (https://python.org), библиотека unittest (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https://docs.python.org/3/library/unittest.html</w:t>
        </w:r>
      </w:hyperlink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), coverage.py (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https://coverage.readthedocs.io/</w:t>
        </w:r>
      </w:hyperlink>
      <w:r w:rsidDel="00000000" w:rsidR="00000000" w:rsidRPr="00000000">
        <w:rPr>
          <w:sz w:val="20"/>
          <w:szCs w:val="20"/>
          <w:rtl w:val="0"/>
        </w:rPr>
        <w:t xml:space="preserve">), selenium webdriver (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https://selenium.dev/documentation/en/webdriver/</w:t>
        </w:r>
      </w:hyperlink>
      <w:r w:rsidDel="00000000" w:rsidR="00000000" w:rsidRPr="00000000">
        <w:rPr>
          <w:sz w:val="20"/>
          <w:szCs w:val="20"/>
          <w:rtl w:val="0"/>
        </w:rPr>
        <w:t xml:space="preserve">), Google Chrome (http://google.com/chrome)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="259.20000000000005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imcy28jjcl3i" w:id="34"/>
      <w:bookmarkEnd w:id="34"/>
      <w:r w:rsidDel="00000000" w:rsidR="00000000" w:rsidRPr="00000000">
        <w:rPr>
          <w:b w:val="1"/>
          <w:sz w:val="20"/>
          <w:szCs w:val="20"/>
          <w:rtl w:val="0"/>
        </w:rPr>
        <w:t xml:space="preserve">8.1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Base System Hardware (Базовое аппаратное обеспечение)</w:t>
      </w:r>
    </w:p>
    <w:p w:rsidR="00000000" w:rsidDel="00000000" w:rsidP="00000000" w:rsidRDefault="00000000" w:rsidRPr="00000000" w14:paraId="000000CC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[Опишите в таблице, приведенной ниже, конфигурацию систем(ы), на которой будут запускаться тесты]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86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1695"/>
        <w:gridCol w:w="4380"/>
        <w:tblGridChange w:id="0">
          <w:tblGrid>
            <w:gridCol w:w="2580"/>
            <w:gridCol w:w="1695"/>
            <w:gridCol w:w="4380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Resource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(Ресурс)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(Количество)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and Type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(Название и тип)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x86 совместимый PC</w:t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hhcp1jlaoqye" w:id="35"/>
      <w:bookmarkEnd w:id="35"/>
      <w:r w:rsidDel="00000000" w:rsidR="00000000" w:rsidRPr="00000000">
        <w:rPr>
          <w:b w:val="1"/>
          <w:sz w:val="20"/>
          <w:szCs w:val="20"/>
          <w:rtl w:val="0"/>
        </w:rPr>
        <w:t xml:space="preserve">8.2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Base Software Elements in the Test Environment (Базовые программы тестового окружения)</w:t>
      </w:r>
    </w:p>
    <w:p w:rsidR="00000000" w:rsidDel="00000000" w:rsidP="00000000" w:rsidRDefault="00000000" w:rsidRPr="00000000" w14:paraId="000000D9">
      <w:pPr>
        <w:spacing w:after="24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[Опишите в таблице, приведенное ниже, какие программы должны быть установлены на тестовой(ых) системе(ах).]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9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2115"/>
        <w:gridCol w:w="3210"/>
        <w:tblGridChange w:id="0">
          <w:tblGrid>
            <w:gridCol w:w="2670"/>
            <w:gridCol w:w="2115"/>
            <w:gridCol w:w="3210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Element Name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(Название)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(Версия)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(Тип)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Средство контейнеризации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line="259.20000000000005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locust.io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Средство нагрузочного тестирования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line="259.20000000000005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Unittest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Библиотека для unit тестирования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line="259.20000000000005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coverage.py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 для снятия тестового покрытия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Selenium Webdriver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 для автоматизации действий с браузером и веб-страницами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</w:t>
            </w:r>
          </w:p>
        </w:tc>
      </w:tr>
    </w:tbl>
    <w:p w:rsidR="00000000" w:rsidDel="00000000" w:rsidP="00000000" w:rsidRDefault="00000000" w:rsidRPr="00000000" w14:paraId="000000F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r44pljs058dd" w:id="36"/>
      <w:bookmarkEnd w:id="36"/>
      <w:r w:rsidDel="00000000" w:rsidR="00000000" w:rsidRPr="00000000">
        <w:rPr>
          <w:b w:val="1"/>
          <w:sz w:val="20"/>
          <w:szCs w:val="20"/>
          <w:rtl w:val="0"/>
        </w:rPr>
        <w:t xml:space="preserve">8.3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Productivity and Support Tools (Вспомогательные инструменты)</w:t>
      </w:r>
    </w:p>
    <w:p w:rsidR="00000000" w:rsidDel="00000000" w:rsidP="00000000" w:rsidRDefault="00000000" w:rsidRPr="00000000" w14:paraId="000000F5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[Опишите в таблице, приведенное ниже, какие программы будут полезны для проведения тестирования.]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81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190"/>
        <w:gridCol w:w="2355"/>
        <w:gridCol w:w="1230"/>
        <w:tblGridChange w:id="0">
          <w:tblGrid>
            <w:gridCol w:w="2385"/>
            <w:gridCol w:w="2190"/>
            <w:gridCol w:w="2355"/>
            <w:gridCol w:w="1230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 Category or Type</w:t>
            </w:r>
          </w:p>
          <w:p w:rsidR="00000000" w:rsidDel="00000000" w:rsidP="00000000" w:rsidRDefault="00000000" w:rsidRPr="00000000" w14:paraId="000000F8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(Тип программы)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 Brand Name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(Название)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Vendor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(Производитель)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(Версия)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management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Qase (qase.io)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.qase.io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web/cloud</w:t>
            </w:r>
          </w:p>
        </w:tc>
      </w:tr>
    </w:tbl>
    <w:p w:rsidR="00000000" w:rsidDel="00000000" w:rsidP="00000000" w:rsidRDefault="00000000" w:rsidRPr="00000000" w14:paraId="00000103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dxnx0dwj44cv" w:id="37"/>
      <w:bookmarkEnd w:id="37"/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Responsibilities, Staffing, and Training Needs (Обязанности сотрудников)</w:t>
      </w:r>
    </w:p>
    <w:p w:rsidR="00000000" w:rsidDel="00000000" w:rsidP="00000000" w:rsidRDefault="00000000" w:rsidRPr="00000000" w14:paraId="00000106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[В данном разделе описываются необходимые навыки и знания людей, осуществляющих процесс тестирования.]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z282ipnim86s" w:id="38"/>
      <w:bookmarkEnd w:id="38"/>
      <w:r w:rsidDel="00000000" w:rsidR="00000000" w:rsidRPr="00000000">
        <w:rPr>
          <w:b w:val="1"/>
          <w:sz w:val="20"/>
          <w:szCs w:val="20"/>
          <w:rtl w:val="0"/>
        </w:rPr>
        <w:t xml:space="preserve">9.1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People and Roles (Люди и роли)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4560"/>
        <w:gridCol w:w="2955"/>
        <w:tblGridChange w:id="0">
          <w:tblGrid>
            <w:gridCol w:w="1845"/>
            <w:gridCol w:w="4560"/>
            <w:gridCol w:w="2955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(Роль)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(Минимально необходимое количество людей)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Specific Responsbilities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(Обязанности)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Тестировщик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Написание автотестов, запуск и анализ результатов автотестов, выполнение ручных тестов.</w:t>
            </w:r>
          </w:p>
        </w:tc>
      </w:tr>
    </w:tbl>
    <w:p w:rsidR="00000000" w:rsidDel="00000000" w:rsidP="00000000" w:rsidRDefault="00000000" w:rsidRPr="00000000" w14:paraId="00000112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bz17lccv4wl7" w:id="39"/>
      <w:bookmarkEnd w:id="39"/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0"/>
          <w:szCs w:val="20"/>
        </w:rPr>
      </w:pPr>
      <w:bookmarkStart w:colFirst="0" w:colLast="0" w:name="_pb7imnk77fhf" w:id="40"/>
      <w:bookmarkEnd w:id="40"/>
      <w:r w:rsidDel="00000000" w:rsidR="00000000" w:rsidRPr="00000000">
        <w:rPr>
          <w:b w:val="1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Management Process and Procedures (Управление)</w:t>
      </w:r>
    </w:p>
    <w:p w:rsidR="00000000" w:rsidDel="00000000" w:rsidP="00000000" w:rsidRDefault="00000000" w:rsidRPr="00000000" w14:paraId="00000114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[Данный раздел содержит описание различных мероприятий по управлению процессом тестирования]</w:t>
      </w:r>
    </w:p>
    <w:p w:rsidR="00000000" w:rsidDel="00000000" w:rsidP="00000000" w:rsidRDefault="00000000" w:rsidRPr="00000000" w14:paraId="00000115">
      <w:pPr>
        <w:spacing w:after="12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f3pt6ghttk4m" w:id="41"/>
      <w:bookmarkEnd w:id="41"/>
      <w:r w:rsidDel="00000000" w:rsidR="00000000" w:rsidRPr="00000000">
        <w:rPr>
          <w:b w:val="1"/>
          <w:sz w:val="20"/>
          <w:szCs w:val="20"/>
          <w:rtl w:val="0"/>
        </w:rPr>
        <w:t xml:space="preserve">10.1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Reporting on Test Coverage (Сообщение о тестовом покрытии)</w:t>
      </w:r>
    </w:p>
    <w:p w:rsidR="00000000" w:rsidDel="00000000" w:rsidP="00000000" w:rsidRDefault="00000000" w:rsidRPr="00000000" w14:paraId="00000117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[Опишите процесс рецензирования результатов тестирования.]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60" w:before="120" w:line="168" w:lineRule="auto"/>
        <w:ind w:firstLine="720"/>
        <w:rPr>
          <w:sz w:val="20"/>
          <w:szCs w:val="20"/>
        </w:rPr>
      </w:pPr>
      <w:bookmarkStart w:colFirst="0" w:colLast="0" w:name="_n5ym7takocon" w:id="42"/>
      <w:bookmarkEnd w:id="42"/>
      <w:r w:rsidDel="00000000" w:rsidR="00000000" w:rsidRPr="00000000">
        <w:rPr>
          <w:sz w:val="20"/>
          <w:szCs w:val="20"/>
          <w:rtl w:val="0"/>
        </w:rPr>
        <w:t xml:space="preserve">Тестировщик во время выполнения тестов заполняет таблицу с результатами тестов и регистрирует найденные дефекты. Команда разработки выполняет ревью найденных во время тестирования дефектов по мере их заведения. Во время ревью командой разработки уточняется приоритет дефекта и принимается решение об исправлении.</w:t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60" w:before="120" w:line="168" w:lineRule="auto"/>
        <w:ind w:firstLine="720"/>
        <w:rPr>
          <w:sz w:val="20"/>
          <w:szCs w:val="20"/>
        </w:rPr>
      </w:pPr>
      <w:bookmarkStart w:colFirst="0" w:colLast="0" w:name="_hzbfjw35ytph" w:id="43"/>
      <w:bookmarkEnd w:id="43"/>
      <w:r w:rsidDel="00000000" w:rsidR="00000000" w:rsidRPr="00000000">
        <w:rPr>
          <w:sz w:val="20"/>
          <w:szCs w:val="20"/>
          <w:rtl w:val="0"/>
        </w:rPr>
        <w:t xml:space="preserve">После завершения итерации тестирования тестировщики предоставляют отчет о тестировании для каждого вида тестирования. 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После завершения всего процесса тестирования предоставляется результирующий отчет о тестировании и отчет о качестве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7msx9qaze549" w:id="44"/>
      <w:bookmarkEnd w:id="44"/>
      <w:r w:rsidDel="00000000" w:rsidR="00000000" w:rsidRPr="00000000">
        <w:rPr>
          <w:b w:val="1"/>
          <w:sz w:val="20"/>
          <w:szCs w:val="20"/>
          <w:rtl w:val="0"/>
        </w:rPr>
        <w:t xml:space="preserve">10.2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Problem Reporting, Escalation, and Issue Resolution (Выявление, избегание и решение проблем)</w:t>
      </w:r>
    </w:p>
    <w:p w:rsidR="00000000" w:rsidDel="00000000" w:rsidP="00000000" w:rsidRDefault="00000000" w:rsidRPr="00000000" w14:paraId="0000011C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[Опишите, каким образом будет вестись учет проблем, возникших во время выполнения тестов, и какие действия нужно предпринять для их решения.]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60" w:before="120" w:line="168" w:lineRule="auto"/>
        <w:rPr>
          <w:sz w:val="20"/>
          <w:szCs w:val="20"/>
        </w:rPr>
      </w:pPr>
      <w:bookmarkStart w:colFirst="0" w:colLast="0" w:name="_5ggfe46xllx4" w:id="45"/>
      <w:bookmarkEnd w:id="45"/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Все найденные в процессе тестирования дефекты заносятся в таблицу дефектов.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каждого дефекта указывается: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Краткое описание проблемы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Подробное описание проблемы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Шаги для воспроизведения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 окружения 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12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Версию системы, в которой была найдена ошибка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каждого дефекта командой разработки выполняется уточнение приоритета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каждого дефекта командой разработки принимается решение об исправлении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каждого дефекта, принятого к исправлению, указывают: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Ссылку на CL, исправляющий ошибку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Комментарий разработчика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Версию Системы, в которой ошибка исправлена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12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Отметку тестировщика о верификации исправления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60" w:before="120" w:line="168" w:lineRule="auto"/>
        <w:rPr>
          <w:b w:val="1"/>
          <w:sz w:val="20"/>
          <w:szCs w:val="20"/>
        </w:rPr>
      </w:pPr>
      <w:bookmarkStart w:colFirst="0" w:colLast="0" w:name="_h081r3khvhrt" w:id="46"/>
      <w:bookmarkEnd w:id="46"/>
      <w:r w:rsidDel="00000000" w:rsidR="00000000" w:rsidRPr="00000000">
        <w:rPr>
          <w:b w:val="1"/>
          <w:sz w:val="20"/>
          <w:szCs w:val="20"/>
          <w:rtl w:val="0"/>
        </w:rPr>
        <w:t xml:space="preserve">10.3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Approval and Signoff (Утверждение плана тестирования)</w:t>
      </w:r>
    </w:p>
    <w:p w:rsidR="00000000" w:rsidDel="00000000" w:rsidP="00000000" w:rsidRDefault="00000000" w:rsidRPr="00000000" w14:paraId="0000012C">
      <w:pPr>
        <w:spacing w:after="120" w:before="240" w:line="259.20000000000005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[Опишите процесс утверждения данного плана тестирования, а также укажите список лиц, участвующих в нём.]</w:t>
      </w:r>
    </w:p>
    <w:p w:rsidR="00000000" w:rsidDel="00000000" w:rsidP="00000000" w:rsidRDefault="00000000" w:rsidRPr="00000000" w14:paraId="0000012D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План тестирования утверждается командой разработки совместно с заказчиком и может быть скорректирован в ходе разработки Системы. После завершения тестирования и готовности к передаче проекта Заказчику Заказчик осуществляет приемку проекта на основании SRS согласно таблице:</w:t>
      </w:r>
    </w:p>
    <w:p w:rsidR="00000000" w:rsidDel="00000000" w:rsidP="00000000" w:rsidRDefault="00000000" w:rsidRPr="00000000" w14:paraId="0000012E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3285"/>
        <w:tblGridChange w:id="0">
          <w:tblGrid>
            <w:gridCol w:w="6075"/>
            <w:gridCol w:w="328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 функции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Работоспособность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Логин в систему как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Просмотр списка желаний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Создание нового желания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 Оплата желания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Выход из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Логин в систему как волшебник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 Взятие желания волшебником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11а. Создание артефакта свечи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Назначение желания на студента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Выход из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Логин в систему как 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Перейти на страницу желания - просмотр желания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11b. Создание артефакта пентакля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11c. Создание артефакта духа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Выход из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Логин в систему как волшебник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Перейти на страницу желания - просмотр желания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Назначить на духа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Выход из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Логин в систему как дух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Перейти на страницу желания - просмотр желания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 Выполнить желание (назначить желание на волшебника)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Выход из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Логин в систему как волшебник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 Закрыть желания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163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hon.org/3/library/unittest.html" TargetMode="External"/><Relationship Id="rId10" Type="http://schemas.openxmlformats.org/officeDocument/2006/relationships/hyperlink" Target="https://coverage.readthedocs.io/en/v4.5.x/" TargetMode="External"/><Relationship Id="rId13" Type="http://schemas.openxmlformats.org/officeDocument/2006/relationships/hyperlink" Target="https://selenium.dev/documentation/en/webdriver/" TargetMode="External"/><Relationship Id="rId12" Type="http://schemas.openxmlformats.org/officeDocument/2006/relationships/hyperlink" Target="https://coverage.readthedocs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unitte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DfotAdCfnQLJV-spuadXisTTH9ataodnXrr4X9cz4s/edit#gid=1328670733" TargetMode="External"/><Relationship Id="rId7" Type="http://schemas.openxmlformats.org/officeDocument/2006/relationships/hyperlink" Target="https://selenium.dev/documentation/en/webdriver/" TargetMode="External"/><Relationship Id="rId8" Type="http://schemas.openxmlformats.org/officeDocument/2006/relationships/hyperlink" Target="https://locus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