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Отчет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Домашняя работа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ПКИЯП</w:t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Вариант 23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right"/>
        <w:rPr>
          <w:rFonts w:ascii="Times New Roman" w:cs="Times New Roman" w:eastAsia="Times New Roman" w:hAnsi="Times New Roman"/>
          <w:sz w:val="52"/>
          <w:szCs w:val="52"/>
        </w:rPr>
      </w:pPr>
      <w:bookmarkStart w:colFirst="0" w:colLast="0" w:name="_6nzilx8ki74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Студент: Цугель А.С.</w:t>
      </w:r>
    </w:p>
    <w:p w:rsidR="00000000" w:rsidDel="00000000" w:rsidP="00000000" w:rsidRDefault="00000000" w:rsidRPr="00000000" w14:paraId="0000000D">
      <w:pPr>
        <w:spacing w:after="200" w:line="276" w:lineRule="auto"/>
        <w:jc w:val="right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Группа: ИБМ3-34Б</w:t>
      </w:r>
    </w:p>
    <w:p w:rsidR="00000000" w:rsidDel="00000000" w:rsidP="00000000" w:rsidRDefault="00000000" w:rsidRPr="00000000" w14:paraId="0000000E">
      <w:pPr>
        <w:spacing w:after="200" w:line="276" w:lineRule="auto"/>
        <w:jc w:val="right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Преподаватель: Гапанюк Ю.</w:t>
      </w:r>
    </w:p>
    <w:p w:rsidR="00000000" w:rsidDel="00000000" w:rsidP="00000000" w:rsidRDefault="00000000" w:rsidRPr="00000000" w14:paraId="0000000F">
      <w:pPr>
        <w:spacing w:after="200" w:line="276" w:lineRule="auto"/>
        <w:jc w:val="right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0d1117" w:val="clear"/>
        <w:spacing w:after="240" w:before="360" w:line="300" w:lineRule="auto"/>
        <w:rPr>
          <w:b w:val="1"/>
          <w:bCs w:val="1"/>
          <w:color w:val="f0f6fc"/>
          <w:sz w:val="35"/>
          <w:szCs w:val="35"/>
        </w:rPr>
      </w:pPr>
      <w:bookmarkStart w:colFirst="0" w:colLast="0" w:name="_lmu76c83wb38" w:id="1"/>
      <w:bookmarkEnd w:id="1"/>
      <w:r w:rsidDel="00000000" w:rsidR="00000000" w:rsidRPr="00000000">
        <w:rPr>
          <w:b w:val="1"/>
          <w:bCs w:val="1"/>
          <w:color w:val="f0f6fc"/>
          <w:sz w:val="35"/>
          <w:szCs w:val="35"/>
          <w:rtl w:val="0"/>
        </w:rPr>
        <w:t xml:space="preserve">Задание: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0d1117" w:val="clear"/>
        <w:spacing w:after="0" w:afterAutospacing="0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Осуществите разбор данных сайта с использованием библиотеки BeautifulSoup.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0d111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Сформируйте датасет табличного типа с использованием Python и сохраните датасет в формате CSV.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0d1117" w:val="clear"/>
        <w:spacing w:before="0" w:beforeAutospacing="0" w:lineRule="auto"/>
        <w:ind w:left="720" w:hanging="360"/>
      </w:pPr>
      <w:r w:rsidDel="00000000" w:rsidR="00000000" w:rsidRPr="00000000">
        <w:rPr>
          <w:color w:val="f0f6fc"/>
          <w:sz w:val="24"/>
          <w:szCs w:val="24"/>
          <w:rtl w:val="0"/>
        </w:rPr>
        <w:t xml:space="preserve">Проведите разведочный анализ данных для сформированного датасета.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requests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bs4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BeautifulSoup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pd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plt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"https://quotes.toscrape.com/"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 = requests.get(url)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soup = BeautifulSoup(r.text,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"html.parser"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quotes = soup.find_all(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class_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"quote"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data = []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quotes: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text = q.find(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"span"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class_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).get_text()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author = q.find(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"small"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class_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).get_text()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tags = [t.get_text()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q.find_all(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class_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"tag"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)]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data.append([text, author,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.join(tags)])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df = pd.DataFrame(data,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"quote"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"tags"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])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df.to_csv(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"quotes.csv"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(df.head())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].value_counts().plot(</w:t>
      </w:r>
      <w:r w:rsidDel="00000000" w:rsidR="00000000" w:rsidRPr="00000000">
        <w:rPr>
          <w:rFonts w:ascii="Courier New" w:cs="Courier New" w:eastAsia="Courier New" w:hAnsi="Courier New"/>
          <w:color w:val="aa4926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"bar"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"Количество цитат по авторам"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plt.tight_layout()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plt.show()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0f6f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