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wwk4b5in66e" w:id="0"/>
      <w:bookmarkEnd w:id="0"/>
      <w:r w:rsidDel="00000000" w:rsidR="00000000" w:rsidRPr="00000000">
        <w:rPr>
          <w:sz w:val="34"/>
          <w:szCs w:val="34"/>
          <w:rtl w:val="0"/>
        </w:rPr>
        <w:t xml:space="preserve">Plano de Carreira Arthur Correia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n58t6k8bmbx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7syy8nizixsh" w:id="2"/>
      <w:bookmarkEnd w:id="2"/>
      <w:r w:rsidDel="00000000" w:rsidR="00000000" w:rsidRPr="00000000">
        <w:rPr>
          <w:sz w:val="34"/>
          <w:szCs w:val="34"/>
          <w:rtl w:val="0"/>
        </w:rPr>
        <w:t xml:space="preserve">Fase Inicial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color w:val="000000"/>
          <w:sz w:val="26"/>
          <w:szCs w:val="26"/>
        </w:rPr>
      </w:pPr>
      <w:bookmarkStart w:colFirst="0" w:colLast="0" w:name="_77591jolrahp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Entrar no mercado de trabalho e adquirir experiência prática.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ssct4phcn9j" w:id="4"/>
      <w:bookmarkEnd w:id="4"/>
      <w:r w:rsidDel="00000000" w:rsidR="00000000" w:rsidRPr="00000000">
        <w:rPr>
          <w:color w:val="000000"/>
          <w:sz w:val="26"/>
          <w:szCs w:val="26"/>
          <w:rtl w:val="0"/>
        </w:rPr>
        <w:t xml:space="preserve">Possíveis Cargos Iniciais: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Auxiliar de Produção (setor industrial, audiovisual ou tecnologia)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Assistente de Edição de Vídeo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Analista de Controle de Qualidade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Estagiário em Análise de Dados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rsj1ayu9xa1j" w:id="5"/>
      <w:bookmarkEnd w:id="5"/>
      <w:r w:rsidDel="00000000" w:rsidR="00000000" w:rsidRPr="00000000">
        <w:rPr>
          <w:sz w:val="34"/>
          <w:szCs w:val="34"/>
          <w:rtl w:val="0"/>
        </w:rPr>
        <w:t xml:space="preserve">Fase de Desenvolvimento 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color w:val="000000"/>
          <w:sz w:val="26"/>
          <w:szCs w:val="26"/>
        </w:rPr>
      </w:pPr>
      <w:bookmarkStart w:colFirst="0" w:colLast="0" w:name="_hd68gqboyvja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Objetivo: Tornar-se um profissional qualificado e com autonomia.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lsqitw1xta86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Possíveis Cargos Intermediários: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Editor de Vídeo ou Videomaker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Analista de Processos Produtivos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Analista de Dados Júnior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Especialista em Qualidade e Produção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erknkq0xx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Passos a seguir: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Trabalhar em empresas que permitam </w:t>
      </w:r>
      <w:r w:rsidDel="00000000" w:rsidR="00000000" w:rsidRPr="00000000">
        <w:rPr>
          <w:b w:val="1"/>
          <w:rtl w:val="0"/>
        </w:rPr>
        <w:t xml:space="preserve">crescimento na área de tecnologia, audiovisual ou educação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certificações ou cursos técnicos avançados em </w:t>
      </w:r>
      <w:r w:rsidDel="00000000" w:rsidR="00000000" w:rsidRPr="00000000">
        <w:rPr>
          <w:b w:val="1"/>
          <w:rtl w:val="0"/>
        </w:rPr>
        <w:t xml:space="preserve">Data Analytics, Produção Audiovisual ou Gestão de Processos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Construir uma </w:t>
      </w:r>
      <w:r w:rsidDel="00000000" w:rsidR="00000000" w:rsidRPr="00000000">
        <w:rPr>
          <w:b w:val="1"/>
          <w:rtl w:val="0"/>
        </w:rPr>
        <w:t xml:space="preserve">marca pessoal</w:t>
      </w:r>
      <w:r w:rsidDel="00000000" w:rsidR="00000000" w:rsidRPr="00000000">
        <w:rPr>
          <w:rtl w:val="0"/>
        </w:rPr>
        <w:t xml:space="preserve">, criando vídeos para redes sociais, documentários curtos ou projetos educacionais.</w:t>
        <w:br w:type="textWrapping"/>
        <w:t xml:space="preserve">Ampliar a </w:t>
      </w:r>
      <w:r w:rsidDel="00000000" w:rsidR="00000000" w:rsidRPr="00000000">
        <w:rPr>
          <w:b w:val="1"/>
          <w:rtl w:val="0"/>
        </w:rPr>
        <w:t xml:space="preserve">rede de contatos</w:t>
      </w:r>
      <w:r w:rsidDel="00000000" w:rsidR="00000000" w:rsidRPr="00000000">
        <w:rPr>
          <w:rtl w:val="0"/>
        </w:rPr>
        <w:t xml:space="preserve"> para encontrar novas oportunidades.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nvqrelgkj0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gehqywufjmpw" w:id="10"/>
      <w:bookmarkEnd w:id="10"/>
      <w:r w:rsidDel="00000000" w:rsidR="00000000" w:rsidRPr="00000000">
        <w:rPr>
          <w:sz w:val="34"/>
          <w:szCs w:val="34"/>
          <w:rtl w:val="0"/>
        </w:rPr>
        <w:t xml:space="preserve">Fase de Consolidação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color w:val="000000"/>
          <w:sz w:val="26"/>
          <w:szCs w:val="26"/>
        </w:rPr>
      </w:pPr>
      <w:bookmarkStart w:colFirst="0" w:colLast="0" w:name="_ft5ksoa85wig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Objetivo: Tornar-se referência na área e conquistar mais liberdade profissional.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9q0cy3tw7g60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Possíveis Cargos Avançados: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Produtor Audiovisual Independente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Especialista em Tecnologia Educacional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Gerente de Processos e Qualidade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Consultor de Análise de Dados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