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C1" w:rsidRDefault="00BB2FC1" w:rsidP="00BB2FC1">
      <w:pPr>
        <w:jc w:val="center"/>
        <w:rPr>
          <w:b/>
          <w:sz w:val="44"/>
          <w:szCs w:val="44"/>
        </w:rPr>
      </w:pPr>
      <w:r w:rsidRPr="00DB5E65">
        <w:rPr>
          <w:b/>
          <w:sz w:val="44"/>
          <w:szCs w:val="44"/>
        </w:rPr>
        <w:t>Instrukcja użytkownika</w:t>
      </w:r>
    </w:p>
    <w:p w:rsidR="00BB2FC1" w:rsidRPr="00CF6AD5" w:rsidRDefault="00BB2FC1" w:rsidP="00BB2FC1">
      <w:pPr>
        <w:jc w:val="center"/>
        <w:rPr>
          <w:b/>
          <w:sz w:val="18"/>
          <w:szCs w:val="18"/>
        </w:rPr>
      </w:pPr>
    </w:p>
    <w:p w:rsidR="00BB2FC1" w:rsidRPr="003B6D1C" w:rsidRDefault="00BB2FC1" w:rsidP="00BB2FC1">
      <w:pPr>
        <w:jc w:val="both"/>
        <w:rPr>
          <w:b/>
        </w:rPr>
      </w:pPr>
      <w:r w:rsidRPr="003B6D1C">
        <w:rPr>
          <w:b/>
        </w:rPr>
        <w:t xml:space="preserve">1.  </w:t>
      </w:r>
      <w:r>
        <w:rPr>
          <w:b/>
        </w:rPr>
        <w:t>Wymagane oprogramowanie</w:t>
      </w:r>
    </w:p>
    <w:p w:rsidR="00BB2FC1" w:rsidRDefault="00BB2FC1" w:rsidP="00BB2FC1">
      <w:pPr>
        <w:jc w:val="both"/>
      </w:pPr>
      <w:r>
        <w:t xml:space="preserve">Do </w:t>
      </w:r>
      <w:r w:rsidR="00FB45C2">
        <w:t xml:space="preserve">uruchomienia programu wymagany jest system obsługujący środowisko C++. </w:t>
      </w:r>
    </w:p>
    <w:p w:rsidR="00BB2FC1" w:rsidRPr="00C31D65" w:rsidRDefault="00BB2FC1" w:rsidP="00BB2FC1">
      <w:pPr>
        <w:tabs>
          <w:tab w:val="left" w:pos="3885"/>
        </w:tabs>
        <w:jc w:val="both"/>
        <w:rPr>
          <w:b/>
        </w:rPr>
      </w:pPr>
      <w:r>
        <w:rPr>
          <w:b/>
        </w:rPr>
        <w:t>2</w:t>
      </w:r>
      <w:r w:rsidRPr="00C31D65">
        <w:rPr>
          <w:b/>
        </w:rPr>
        <w:t xml:space="preserve">.  </w:t>
      </w:r>
      <w:r>
        <w:rPr>
          <w:b/>
        </w:rPr>
        <w:t>Obsługa programu</w:t>
      </w:r>
    </w:p>
    <w:p w:rsidR="00BB2FC1" w:rsidRDefault="00BB2FC1" w:rsidP="00BB2FC1">
      <w:pPr>
        <w:jc w:val="both"/>
      </w:pPr>
      <w:r>
        <w:t xml:space="preserve">Po uruchomieniu programu przed użytkownikiem pojawia się menu główne z listą grup tematycznych, w które posortowane zostały funkcjonalności programu </w:t>
      </w:r>
      <w:proofErr w:type="spellStart"/>
      <w:r>
        <w:t>ePress</w:t>
      </w:r>
      <w:proofErr w:type="spellEnd"/>
      <w:r>
        <w:t>. Wpisanie odpowiedniego numeru w konsoli skutkuje otwarciem listy funkcjonalności dostępnych dla wybranej kategorii. Wybór ponownie dokonany zostaje przez wpisanie odpowiedniego numeru. Po wykonaniu wybranej funkcjonalności program powraca do menu głównego.</w:t>
      </w:r>
    </w:p>
    <w:p w:rsidR="00BB2FC1" w:rsidRDefault="00BB2FC1" w:rsidP="00BB2FC1">
      <w:pPr>
        <w:jc w:val="both"/>
        <w:rPr>
          <w:b/>
        </w:rPr>
      </w:pPr>
      <w:r>
        <w:rPr>
          <w:b/>
        </w:rPr>
        <w:t>3</w:t>
      </w:r>
      <w:r w:rsidRPr="00C31D65">
        <w:rPr>
          <w:b/>
        </w:rPr>
        <w:t>.</w:t>
      </w:r>
      <w:r>
        <w:rPr>
          <w:b/>
        </w:rPr>
        <w:t xml:space="preserve"> </w:t>
      </w:r>
      <w:r w:rsidR="00A83373">
        <w:rPr>
          <w:b/>
        </w:rPr>
        <w:t xml:space="preserve"> Dostępne funkcjonalności</w:t>
      </w:r>
    </w:p>
    <w:p w:rsidR="00BB2FC1" w:rsidRDefault="00BB2FC1" w:rsidP="00BB2FC1">
      <w:pPr>
        <w:jc w:val="both"/>
      </w:pPr>
      <w:r>
        <w:t>Progra</w:t>
      </w:r>
      <w:r w:rsidR="00F223DE">
        <w:t>m umożliwia użytkownikowi wykonywa</w:t>
      </w:r>
      <w:r>
        <w:t xml:space="preserve">nie następujących zadań: </w:t>
      </w:r>
    </w:p>
    <w:p w:rsidR="00BB2FC1" w:rsidRDefault="00BB2FC1" w:rsidP="00BB2FC1">
      <w:pPr>
        <w:pStyle w:val="Akapitzlist"/>
        <w:numPr>
          <w:ilvl w:val="0"/>
          <w:numId w:val="1"/>
        </w:numPr>
        <w:jc w:val="both"/>
      </w:pPr>
      <w:r>
        <w:t>dodawanie i usuwanie publikacji, autorów, umów i zleceń;</w:t>
      </w:r>
    </w:p>
    <w:p w:rsidR="00BB2FC1" w:rsidRDefault="00BB2FC1" w:rsidP="00BB2FC1">
      <w:pPr>
        <w:pStyle w:val="Akapitzlist"/>
        <w:numPr>
          <w:ilvl w:val="0"/>
          <w:numId w:val="1"/>
        </w:numPr>
        <w:jc w:val="both"/>
      </w:pPr>
      <w:r>
        <w:t>przeglądanie szczegółowych list publikacji, autorów, umów i zleceń;</w:t>
      </w:r>
    </w:p>
    <w:p w:rsidR="00BB2FC1" w:rsidRDefault="00BB2FC1" w:rsidP="00BB2FC1">
      <w:pPr>
        <w:pStyle w:val="Akapitzlist"/>
        <w:numPr>
          <w:ilvl w:val="0"/>
          <w:numId w:val="1"/>
        </w:numPr>
        <w:jc w:val="both"/>
      </w:pPr>
      <w:r>
        <w:t>generowanie losowych zestawów publikacji, autorów, umów i zleceń;</w:t>
      </w:r>
    </w:p>
    <w:p w:rsidR="00BB2FC1" w:rsidRDefault="00BB2FC1" w:rsidP="00BB2FC1">
      <w:pPr>
        <w:pStyle w:val="Akapitzlist"/>
        <w:numPr>
          <w:ilvl w:val="0"/>
          <w:numId w:val="1"/>
        </w:numPr>
        <w:jc w:val="both"/>
      </w:pPr>
      <w:r>
        <w:t>zarządzanie trzema drukarniami działającymi w ramach wyda</w:t>
      </w:r>
      <w:bookmarkStart w:id="0" w:name="_GoBack"/>
      <w:bookmarkEnd w:id="0"/>
      <w:r>
        <w:t>wnictwa;</w:t>
      </w:r>
    </w:p>
    <w:p w:rsidR="00BB2FC1" w:rsidRDefault="00BB2FC1" w:rsidP="00BB2FC1">
      <w:pPr>
        <w:pStyle w:val="Akapitzlist"/>
        <w:numPr>
          <w:ilvl w:val="0"/>
          <w:numId w:val="1"/>
        </w:numPr>
        <w:jc w:val="both"/>
      </w:pPr>
      <w:r>
        <w:t xml:space="preserve">zapisywanie </w:t>
      </w:r>
      <w:r w:rsidR="00F17589">
        <w:t>i odczytywanie danych do/z plików</w:t>
      </w:r>
      <w:r>
        <w:t>.</w:t>
      </w:r>
    </w:p>
    <w:p w:rsidR="00BB2FC1" w:rsidRDefault="00BB2FC1" w:rsidP="00BB2FC1">
      <w:pPr>
        <w:jc w:val="both"/>
        <w:rPr>
          <w:b/>
        </w:rPr>
      </w:pPr>
      <w:r>
        <w:rPr>
          <w:b/>
        </w:rPr>
        <w:t>4</w:t>
      </w:r>
      <w:r w:rsidR="00A83373">
        <w:rPr>
          <w:b/>
        </w:rPr>
        <w:t>.  Dodatkowe i</w:t>
      </w:r>
      <w:r>
        <w:rPr>
          <w:b/>
        </w:rPr>
        <w:t>nstrukcje wewnątrz funkcjonalności</w:t>
      </w:r>
    </w:p>
    <w:p w:rsidR="00BB2FC1" w:rsidRDefault="00BB2FC1" w:rsidP="00BB2FC1">
      <w:pPr>
        <w:jc w:val="both"/>
      </w:pPr>
      <w:r>
        <w:t>Wiele funkcjonalności</w:t>
      </w:r>
      <w:r w:rsidR="00CD67BC">
        <w:t xml:space="preserve"> wymaga</w:t>
      </w:r>
      <w:r>
        <w:t xml:space="preserve"> od użytkownika podania dodatkowych parametrów w celu wykonania wybranej instrukcji. Program pytając o wymienione w tabeli parametry będzie wymagał podania określonego typu danych.</w:t>
      </w:r>
    </w:p>
    <w:tbl>
      <w:tblPr>
        <w:tblStyle w:val="Tabela-Siatka"/>
        <w:tblW w:w="0" w:type="auto"/>
        <w:tblInd w:w="1588" w:type="dxa"/>
        <w:tblLook w:val="04A0" w:firstRow="1" w:lastRow="0" w:firstColumn="1" w:lastColumn="0" w:noHBand="0" w:noVBand="1"/>
      </w:tblPr>
      <w:tblGrid>
        <w:gridCol w:w="3085"/>
        <w:gridCol w:w="2835"/>
      </w:tblGrid>
      <w:tr w:rsidR="00BB2FC1" w:rsidTr="00F03FB9">
        <w:tc>
          <w:tcPr>
            <w:tcW w:w="3085" w:type="dxa"/>
          </w:tcPr>
          <w:p w:rsidR="00BB2FC1" w:rsidRPr="00D433C4" w:rsidRDefault="00BB2FC1" w:rsidP="00BB2FC1">
            <w:pPr>
              <w:jc w:val="center"/>
              <w:rPr>
                <w:b/>
              </w:rPr>
            </w:pPr>
            <w:r w:rsidRPr="00D433C4">
              <w:rPr>
                <w:b/>
              </w:rPr>
              <w:t>Parametr</w:t>
            </w:r>
          </w:p>
        </w:tc>
        <w:tc>
          <w:tcPr>
            <w:tcW w:w="2835" w:type="dxa"/>
          </w:tcPr>
          <w:p w:rsidR="00BB2FC1" w:rsidRPr="00D433C4" w:rsidRDefault="00BB2FC1" w:rsidP="00BB2FC1">
            <w:pPr>
              <w:jc w:val="center"/>
              <w:rPr>
                <w:b/>
              </w:rPr>
            </w:pPr>
            <w:r w:rsidRPr="00D433C4">
              <w:rPr>
                <w:b/>
              </w:rPr>
              <w:t>Wymagany typ danych</w:t>
            </w:r>
          </w:p>
        </w:tc>
      </w:tr>
      <w:tr w:rsidR="00BB2FC1" w:rsidTr="00F03FB9">
        <w:tc>
          <w:tcPr>
            <w:tcW w:w="3085" w:type="dxa"/>
          </w:tcPr>
          <w:p w:rsidR="00BB2FC1" w:rsidRDefault="00BB2FC1" w:rsidP="00BB2FC1">
            <w:pPr>
              <w:jc w:val="both"/>
            </w:pPr>
            <w:r>
              <w:t>imię autora</w:t>
            </w:r>
          </w:p>
        </w:tc>
        <w:tc>
          <w:tcPr>
            <w:tcW w:w="2835" w:type="dxa"/>
          </w:tcPr>
          <w:p w:rsidR="00BB2FC1" w:rsidRDefault="00BB2FC1" w:rsidP="00F03FB9">
            <w:pPr>
              <w:jc w:val="both"/>
            </w:pPr>
            <w:r>
              <w:t>ciąg znaków</w:t>
            </w:r>
          </w:p>
        </w:tc>
      </w:tr>
      <w:tr w:rsidR="00BB2FC1" w:rsidTr="00F03FB9">
        <w:tc>
          <w:tcPr>
            <w:tcW w:w="3085" w:type="dxa"/>
          </w:tcPr>
          <w:p w:rsidR="00BB2FC1" w:rsidRDefault="00BB2FC1" w:rsidP="00BB2FC1">
            <w:pPr>
              <w:jc w:val="both"/>
            </w:pPr>
            <w:r>
              <w:t>nazwisko autora</w:t>
            </w:r>
          </w:p>
        </w:tc>
        <w:tc>
          <w:tcPr>
            <w:tcW w:w="2835" w:type="dxa"/>
          </w:tcPr>
          <w:p w:rsidR="00BB2FC1" w:rsidRDefault="00BB2FC1" w:rsidP="00F03FB9">
            <w:pPr>
              <w:jc w:val="both"/>
            </w:pPr>
            <w:r>
              <w:t>ciąg znaków</w:t>
            </w:r>
          </w:p>
        </w:tc>
      </w:tr>
      <w:tr w:rsidR="00BB2FC1" w:rsidTr="00F03FB9">
        <w:tc>
          <w:tcPr>
            <w:tcW w:w="3085" w:type="dxa"/>
          </w:tcPr>
          <w:p w:rsidR="00BB2FC1" w:rsidRDefault="00BB2FC1" w:rsidP="00BB2FC1">
            <w:pPr>
              <w:jc w:val="both"/>
            </w:pPr>
            <w:r>
              <w:t>płeć autora</w:t>
            </w:r>
          </w:p>
        </w:tc>
        <w:tc>
          <w:tcPr>
            <w:tcW w:w="2835" w:type="dxa"/>
          </w:tcPr>
          <w:p w:rsidR="00BB2FC1" w:rsidRDefault="00BB2FC1" w:rsidP="00F03FB9">
            <w:pPr>
              <w:jc w:val="both"/>
            </w:pPr>
            <w:r>
              <w:t>znak [m/k]</w:t>
            </w:r>
          </w:p>
        </w:tc>
      </w:tr>
      <w:tr w:rsidR="00BB2FC1" w:rsidTr="00F03FB9">
        <w:tc>
          <w:tcPr>
            <w:tcW w:w="3085" w:type="dxa"/>
          </w:tcPr>
          <w:p w:rsidR="00BB2FC1" w:rsidRDefault="00BB2FC1" w:rsidP="00BB2FC1">
            <w:pPr>
              <w:jc w:val="both"/>
            </w:pPr>
            <w:r>
              <w:t>rok urodzenia autora</w:t>
            </w:r>
          </w:p>
        </w:tc>
        <w:tc>
          <w:tcPr>
            <w:tcW w:w="2835" w:type="dxa"/>
          </w:tcPr>
          <w:p w:rsidR="00BB2FC1" w:rsidRDefault="00BB2FC1" w:rsidP="00F03FB9">
            <w:pPr>
              <w:jc w:val="both"/>
            </w:pPr>
            <w:r>
              <w:t>liczba całkowita</w:t>
            </w:r>
          </w:p>
        </w:tc>
      </w:tr>
      <w:tr w:rsidR="00BB2FC1" w:rsidTr="00F03FB9">
        <w:tc>
          <w:tcPr>
            <w:tcW w:w="3085" w:type="dxa"/>
          </w:tcPr>
          <w:p w:rsidR="00BB2FC1" w:rsidRDefault="00BB2FC1" w:rsidP="00BB2FC1">
            <w:pPr>
              <w:jc w:val="both"/>
            </w:pPr>
            <w:r>
              <w:t>nazwa publikacji</w:t>
            </w:r>
          </w:p>
        </w:tc>
        <w:tc>
          <w:tcPr>
            <w:tcW w:w="2835" w:type="dxa"/>
          </w:tcPr>
          <w:p w:rsidR="00BB2FC1" w:rsidRDefault="00BB2FC1" w:rsidP="00F03FB9">
            <w:pPr>
              <w:jc w:val="both"/>
            </w:pPr>
            <w:r>
              <w:t>ciąg znaków</w:t>
            </w:r>
          </w:p>
        </w:tc>
      </w:tr>
      <w:tr w:rsidR="00BB2FC1" w:rsidTr="00F03FB9">
        <w:tc>
          <w:tcPr>
            <w:tcW w:w="3085" w:type="dxa"/>
          </w:tcPr>
          <w:p w:rsidR="00BB2FC1" w:rsidRDefault="00BB2FC1" w:rsidP="00BB2FC1">
            <w:pPr>
              <w:jc w:val="both"/>
            </w:pPr>
            <w:r>
              <w:t>gatunek publikacji</w:t>
            </w:r>
          </w:p>
        </w:tc>
        <w:tc>
          <w:tcPr>
            <w:tcW w:w="2835" w:type="dxa"/>
          </w:tcPr>
          <w:p w:rsidR="00BB2FC1" w:rsidRDefault="00BB2FC1" w:rsidP="00F03FB9">
            <w:pPr>
              <w:jc w:val="both"/>
            </w:pPr>
            <w:r>
              <w:t>ciąg znaków</w:t>
            </w:r>
          </w:p>
        </w:tc>
      </w:tr>
      <w:tr w:rsidR="00BB2FC1" w:rsidTr="00F03FB9">
        <w:tc>
          <w:tcPr>
            <w:tcW w:w="3085" w:type="dxa"/>
          </w:tcPr>
          <w:p w:rsidR="00BB2FC1" w:rsidRDefault="00BB2FC1" w:rsidP="00BB2FC1">
            <w:pPr>
              <w:jc w:val="both"/>
            </w:pPr>
            <w:r>
              <w:t>data wydania publikacji</w:t>
            </w:r>
          </w:p>
        </w:tc>
        <w:tc>
          <w:tcPr>
            <w:tcW w:w="2835" w:type="dxa"/>
          </w:tcPr>
          <w:p w:rsidR="00BB2FC1" w:rsidRDefault="00BB2FC1" w:rsidP="00F03FB9">
            <w:pPr>
              <w:jc w:val="both"/>
            </w:pPr>
            <w:r>
              <w:t>ciąg znaków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rrrr</w:t>
            </w:r>
            <w:proofErr w:type="spellEnd"/>
            <w:r>
              <w:t>]</w:t>
            </w:r>
          </w:p>
        </w:tc>
      </w:tr>
      <w:tr w:rsidR="00BB2FC1" w:rsidTr="00F03FB9">
        <w:tc>
          <w:tcPr>
            <w:tcW w:w="3085" w:type="dxa"/>
          </w:tcPr>
          <w:p w:rsidR="00BB2FC1" w:rsidRDefault="00CF6AD5" w:rsidP="00F03FB9">
            <w:pPr>
              <w:jc w:val="both"/>
            </w:pPr>
            <w:r>
              <w:t>gatunek publikacji</w:t>
            </w:r>
          </w:p>
        </w:tc>
        <w:tc>
          <w:tcPr>
            <w:tcW w:w="2835" w:type="dxa"/>
          </w:tcPr>
          <w:p w:rsidR="00BB2FC1" w:rsidRDefault="00CF6AD5" w:rsidP="00F03FB9">
            <w:pPr>
              <w:jc w:val="both"/>
            </w:pPr>
            <w:r>
              <w:t>ciąg znaków</w:t>
            </w:r>
          </w:p>
        </w:tc>
      </w:tr>
      <w:tr w:rsidR="00BB2FC1" w:rsidTr="00F03FB9">
        <w:tc>
          <w:tcPr>
            <w:tcW w:w="3085" w:type="dxa"/>
          </w:tcPr>
          <w:p w:rsidR="00BB2FC1" w:rsidRDefault="00CF6AD5" w:rsidP="00F03FB9">
            <w:pPr>
              <w:jc w:val="both"/>
            </w:pPr>
            <w:r>
              <w:t>liczba stron publikacji</w:t>
            </w:r>
          </w:p>
        </w:tc>
        <w:tc>
          <w:tcPr>
            <w:tcW w:w="2835" w:type="dxa"/>
          </w:tcPr>
          <w:p w:rsidR="00BB2FC1" w:rsidRDefault="00CF6AD5" w:rsidP="00F03FB9">
            <w:pPr>
              <w:jc w:val="both"/>
            </w:pPr>
            <w:r>
              <w:t>l</w:t>
            </w:r>
            <w:r w:rsidR="00BB2FC1">
              <w:t>iczba całkowita</w:t>
            </w:r>
          </w:p>
        </w:tc>
      </w:tr>
      <w:tr w:rsidR="00CF6AD5" w:rsidTr="00F03FB9">
        <w:tc>
          <w:tcPr>
            <w:tcW w:w="3085" w:type="dxa"/>
          </w:tcPr>
          <w:p w:rsidR="00CF6AD5" w:rsidRDefault="00CF6AD5" w:rsidP="00F03FB9">
            <w:pPr>
              <w:jc w:val="both"/>
            </w:pPr>
            <w:r>
              <w:t>cena publikacji</w:t>
            </w:r>
          </w:p>
        </w:tc>
        <w:tc>
          <w:tcPr>
            <w:tcW w:w="2835" w:type="dxa"/>
          </w:tcPr>
          <w:p w:rsidR="00CF6AD5" w:rsidRDefault="00CF6AD5" w:rsidP="00F03FB9">
            <w:pPr>
              <w:jc w:val="both"/>
            </w:pPr>
            <w:r>
              <w:t>liczba rzeczywista</w:t>
            </w:r>
          </w:p>
        </w:tc>
      </w:tr>
    </w:tbl>
    <w:p w:rsidR="00BB2FC1" w:rsidRDefault="00BB2FC1" w:rsidP="00BB2FC1">
      <w:pPr>
        <w:jc w:val="both"/>
      </w:pPr>
    </w:p>
    <w:p w:rsidR="00BB2FC1" w:rsidRDefault="00BB2FC1" w:rsidP="00BB2FC1">
      <w:pPr>
        <w:jc w:val="both"/>
        <w:rPr>
          <w:b/>
        </w:rPr>
      </w:pPr>
      <w:r>
        <w:rPr>
          <w:b/>
        </w:rPr>
        <w:t>5.  Zapis i odczyt plików</w:t>
      </w:r>
    </w:p>
    <w:p w:rsidR="00BB2FC1" w:rsidRPr="008722CC" w:rsidRDefault="00CF6AD5" w:rsidP="00BB2FC1">
      <w:pPr>
        <w:jc w:val="both"/>
      </w:pPr>
      <w:r>
        <w:t xml:space="preserve">Zapis plików powinien nastąpić przed zakończeniem pracy w programie. Zapisane pliki trafiają </w:t>
      </w:r>
      <w:r w:rsidR="00BB2FC1">
        <w:t xml:space="preserve">do folderu, w którym </w:t>
      </w:r>
      <w:r w:rsidR="00B10FF9">
        <w:t xml:space="preserve">znajduje się </w:t>
      </w:r>
      <w:r w:rsidR="00BB2FC1">
        <w:t xml:space="preserve">program. W tym samym folderze użytkownik </w:t>
      </w:r>
      <w:r>
        <w:t xml:space="preserve">musi </w:t>
      </w:r>
      <w:r w:rsidR="00BB2FC1">
        <w:t xml:space="preserve">umieszczać pliki, których zawartość </w:t>
      </w:r>
      <w:r>
        <w:t>chciałby wczytać do bazy</w:t>
      </w:r>
      <w:r w:rsidR="00BB2FC1">
        <w:t xml:space="preserve"> danych</w:t>
      </w:r>
      <w:r>
        <w:t xml:space="preserve"> wydawnictwa</w:t>
      </w:r>
      <w:r w:rsidR="00BB2FC1">
        <w:t>.</w:t>
      </w:r>
    </w:p>
    <w:p w:rsidR="00BB2FC1" w:rsidRDefault="00BB2FC1" w:rsidP="00BB2FC1">
      <w:pPr>
        <w:jc w:val="both"/>
        <w:rPr>
          <w:b/>
        </w:rPr>
      </w:pPr>
      <w:r>
        <w:rPr>
          <w:b/>
        </w:rPr>
        <w:t>6</w:t>
      </w:r>
      <w:r w:rsidRPr="008722CC">
        <w:rPr>
          <w:b/>
        </w:rPr>
        <w:t xml:space="preserve">.  </w:t>
      </w:r>
      <w:r>
        <w:rPr>
          <w:b/>
        </w:rPr>
        <w:t>Zakończenie pracy programu</w:t>
      </w:r>
    </w:p>
    <w:p w:rsidR="0064475D" w:rsidRDefault="00BB2FC1" w:rsidP="00CF6AD5">
      <w:pPr>
        <w:jc w:val="both"/>
      </w:pPr>
      <w:r>
        <w:t>Program kończy swoje działanie p</w:t>
      </w:r>
      <w:r w:rsidR="00961223">
        <w:t>o</w:t>
      </w:r>
      <w:r>
        <w:t xml:space="preserve"> wywołaniu funkcj</w:t>
      </w:r>
      <w:r w:rsidR="00CF6AD5">
        <w:t>onalności</w:t>
      </w:r>
      <w:r>
        <w:t xml:space="preserve"> </w:t>
      </w:r>
      <w:r w:rsidR="00CF6AD5">
        <w:t>zerowej w menu głównym</w:t>
      </w:r>
      <w:r>
        <w:t>.</w:t>
      </w:r>
    </w:p>
    <w:sectPr w:rsidR="0064475D" w:rsidSect="00CF6AD5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8476D"/>
    <w:multiLevelType w:val="hybridMultilevel"/>
    <w:tmpl w:val="7DDCECD8"/>
    <w:lvl w:ilvl="0" w:tplc="0E947E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AA"/>
    <w:rsid w:val="00126B7D"/>
    <w:rsid w:val="004A40D9"/>
    <w:rsid w:val="00785414"/>
    <w:rsid w:val="0083627F"/>
    <w:rsid w:val="00931585"/>
    <w:rsid w:val="00961223"/>
    <w:rsid w:val="009C7EAA"/>
    <w:rsid w:val="00A83373"/>
    <w:rsid w:val="00B10FF9"/>
    <w:rsid w:val="00BB2FC1"/>
    <w:rsid w:val="00CD67BC"/>
    <w:rsid w:val="00CF6AD5"/>
    <w:rsid w:val="00D433C4"/>
    <w:rsid w:val="00F17589"/>
    <w:rsid w:val="00F223DE"/>
    <w:rsid w:val="00F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F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2FC1"/>
    <w:pPr>
      <w:ind w:left="720"/>
      <w:contextualSpacing/>
    </w:pPr>
  </w:style>
  <w:style w:type="table" w:styleId="Tabela-Siatka">
    <w:name w:val="Table Grid"/>
    <w:basedOn w:val="Standardowy"/>
    <w:uiPriority w:val="59"/>
    <w:rsid w:val="00BB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F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2FC1"/>
    <w:pPr>
      <w:ind w:left="720"/>
      <w:contextualSpacing/>
    </w:pPr>
  </w:style>
  <w:style w:type="table" w:styleId="Tabela-Siatka">
    <w:name w:val="Table Grid"/>
    <w:basedOn w:val="Standardowy"/>
    <w:uiPriority w:val="59"/>
    <w:rsid w:val="00BB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283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Davtyan</dc:creator>
  <cp:lastModifiedBy>Artur Davtyan</cp:lastModifiedBy>
  <cp:revision>12</cp:revision>
  <cp:lastPrinted>2016-06-17T01:26:00Z</cp:lastPrinted>
  <dcterms:created xsi:type="dcterms:W3CDTF">2016-06-17T00:41:00Z</dcterms:created>
  <dcterms:modified xsi:type="dcterms:W3CDTF">2016-06-17T01:26:00Z</dcterms:modified>
</cp:coreProperties>
</file>