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sz w:val="56"/>
          <w:szCs w:val="56"/>
          <w:lang w:val="pl-PL"/>
        </w:rPr>
      </w:pPr>
      <w:r>
        <w:rPr>
          <w:rFonts w:ascii="Arial" w:hAnsi="Arial"/>
          <w:b/>
          <w:bCs/>
          <w:sz w:val="56"/>
          <w:szCs w:val="56"/>
          <w:lang w:val="pl-PL"/>
        </w:rPr>
        <w:t>Cyfrowy Equalizer</w:t>
      </w:r>
    </w:p>
    <w:p>
      <w:pPr>
        <w:pStyle w:val="Standard"/>
        <w:spacing w:before="228" w:after="228"/>
        <w:jc w:val="both"/>
        <w:rPr>
          <w:b/>
          <w:b/>
          <w:bCs/>
          <w:sz w:val="32"/>
          <w:szCs w:val="32"/>
          <w:lang w:val="pl-PL"/>
        </w:rPr>
      </w:pPr>
      <w:r>
        <w:rPr>
          <w:rFonts w:ascii="Arial" w:hAnsi="Arial"/>
          <w:b/>
          <w:bCs/>
          <w:sz w:val="32"/>
          <w:szCs w:val="32"/>
          <w:lang w:val="pl-PL"/>
        </w:rPr>
        <w:t>Cel projektu</w:t>
      </w:r>
    </w:p>
    <w:p>
      <w:pPr>
        <w:pStyle w:val="Standard"/>
        <w:spacing w:before="114" w:after="114"/>
        <w:jc w:val="both"/>
        <w:rPr>
          <w:lang w:val="pl-PL"/>
        </w:rPr>
      </w:pPr>
      <w:r>
        <w:rPr>
          <w:rFonts w:ascii="Arial" w:hAnsi="Arial"/>
          <w:lang w:val="pl-PL"/>
        </w:rPr>
        <w:t>Celem projektu jest zaprojektowanie i oprogramowanie odtwarzacza muzycznego za pomocą mikrokontrolera. Kluczową funkcjonalnością układu ma być equalizer pozwalający  na filtrowanie i zmienianie barwy odtwarzanego dźwięku. Mikrokontroler będzie odtwarzał utwory zapisane na karcie SD i umożliwiał zdalną kontrolę poprzez moduł bluetooth.</w:t>
      </w:r>
    </w:p>
    <w:p>
      <w:pPr>
        <w:pStyle w:val="Standard"/>
        <w:spacing w:before="228" w:after="228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pl-PL"/>
        </w:rPr>
        <w:t>Obsługiwane funkcjonalności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Odczyt plików wave audio z karty microSD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Odtwarzanie plików dźwiękowych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Korektor (equalizer) pozwalający zmieniać tony dżwięku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Odtwarzacz umożliwiający wybór utworów, przewijanie, pauzowanie i konfigurowanie equalizera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Interfejs zdalnej obsługi bluetooth pozwalający na kontrolowanie odtwarzacza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Aplikacja do zdalnej obsługi kontrolera na urządzenia z systemem Android</w:t>
      </w:r>
    </w:p>
    <w:p>
      <w:pPr>
        <w:pStyle w:val="Standard"/>
        <w:spacing w:before="171" w:after="171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pl-PL"/>
        </w:rPr>
        <w:t>Hardware</w:t>
      </w:r>
    </w:p>
    <w:p>
      <w:pPr>
        <w:pStyle w:val="Standard"/>
        <w:numPr>
          <w:ilvl w:val="0"/>
          <w:numId w:val="3"/>
        </w:numPr>
        <w:spacing w:before="114" w:after="114"/>
        <w:jc w:val="both"/>
        <w:rPr>
          <w:lang w:val="pl-PL"/>
        </w:rPr>
      </w:pPr>
      <w:r>
        <w:rPr>
          <w:rFonts w:ascii="Arial" w:hAnsi="Arial"/>
          <w:lang w:val="pl-PL"/>
        </w:rPr>
        <w:t xml:space="preserve">Mikrokontroler </w:t>
      </w:r>
      <w:r>
        <w:rPr>
          <w:rFonts w:ascii="Arial" w:hAnsi="Arial"/>
          <w:color w:val="222222"/>
          <w:lang w:val="pl-PL"/>
        </w:rPr>
        <w:t>STM32F407G-DISC1</w:t>
      </w:r>
    </w:p>
    <w:p>
      <w:pPr>
        <w:pStyle w:val="Heading1"/>
        <w:numPr>
          <w:ilvl w:val="0"/>
          <w:numId w:val="3"/>
        </w:numPr>
        <w:spacing w:before="114" w:after="114"/>
        <w:jc w:val="both"/>
        <w:rPr>
          <w:rFonts w:ascii="Century Gothic" w:hAnsi="Century Gothic"/>
          <w:b w:val="false"/>
          <w:b w:val="false"/>
          <w:color w:val="222222"/>
          <w:sz w:val="24"/>
          <w:szCs w:val="24"/>
        </w:rPr>
      </w:pPr>
      <w:r>
        <w:rPr>
          <w:rFonts w:ascii="Arial" w:hAnsi="Arial"/>
          <w:b w:val="false"/>
          <w:color w:val="222222"/>
          <w:sz w:val="24"/>
          <w:szCs w:val="24"/>
          <w:lang w:val="pl-PL"/>
        </w:rPr>
        <w:t>Moduł czytnika kart microSD</w:t>
      </w:r>
    </w:p>
    <w:p>
      <w:pPr>
        <w:pStyle w:val="Heading1"/>
        <w:numPr>
          <w:ilvl w:val="0"/>
          <w:numId w:val="3"/>
        </w:numPr>
        <w:spacing w:before="114" w:after="114"/>
        <w:jc w:val="both"/>
        <w:rPr>
          <w:rFonts w:ascii="Century Gothic" w:hAnsi="Century Gothic"/>
          <w:b w:val="false"/>
          <w:b w:val="false"/>
          <w:color w:val="222222"/>
          <w:sz w:val="24"/>
          <w:szCs w:val="24"/>
        </w:rPr>
      </w:pPr>
      <w:r>
        <w:rPr>
          <w:rFonts w:ascii="Arial" w:hAnsi="Arial"/>
          <w:b w:val="false"/>
          <w:color w:val="222222"/>
          <w:sz w:val="24"/>
          <w:szCs w:val="24"/>
          <w:lang w:val="pl-PL"/>
        </w:rPr>
        <w:t>Moduł Bluetooth HC-06 ZS-040</w:t>
      </w:r>
    </w:p>
    <w:p>
      <w:pPr>
        <w:pStyle w:val="Heading1"/>
        <w:numPr>
          <w:ilvl w:val="0"/>
          <w:numId w:val="3"/>
        </w:numPr>
        <w:spacing w:before="114" w:after="114"/>
        <w:jc w:val="both"/>
        <w:rPr>
          <w:sz w:val="24"/>
          <w:szCs w:val="24"/>
        </w:rPr>
      </w:pPr>
      <w:r>
        <w:rPr>
          <w:rFonts w:ascii="Arial" w:hAnsi="Arial"/>
          <w:b w:val="false"/>
          <w:color w:val="222222"/>
          <w:sz w:val="24"/>
          <w:szCs w:val="24"/>
          <w:lang w:val="pl-PL"/>
        </w:rPr>
        <w:t>Karta pamięci Goodram microSD 16GB</w:t>
      </w:r>
    </w:p>
    <w:p>
      <w:pPr>
        <w:pStyle w:val="Textbody1"/>
        <w:spacing w:before="114" w:after="114"/>
        <w:jc w:val="both"/>
        <w:rPr>
          <w:rFonts w:ascii="Arial" w:hAnsi="Arial"/>
          <w:b/>
          <w:b/>
          <w:bCs/>
          <w:color w:val="222222"/>
          <w:sz w:val="32"/>
          <w:szCs w:val="32"/>
        </w:rPr>
      </w:pPr>
      <w:r>
        <w:rPr>
          <w:lang w:val="pl-PL"/>
        </w:rPr>
      </w:r>
      <w:r>
        <w:br w:type="page"/>
      </w:r>
    </w:p>
    <w:p>
      <w:pPr>
        <w:pStyle w:val="Textbody1"/>
        <w:spacing w:before="114" w:after="114"/>
        <w:jc w:val="both"/>
        <w:rPr>
          <w:lang w:val="pl-PL"/>
        </w:rPr>
      </w:pPr>
      <w:r>
        <w:rPr>
          <w:rFonts w:ascii="Arial" w:hAnsi="Arial"/>
          <w:b/>
          <w:bCs/>
          <w:color w:val="222222"/>
          <w:sz w:val="32"/>
          <w:szCs w:val="32"/>
          <w:lang w:val="pl-PL"/>
        </w:rPr>
        <w:t>Realizacja projektu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b/>
          <w:b/>
          <w:sz w:val="28"/>
          <w:lang w:val="pl-PL"/>
        </w:rPr>
      </w:pPr>
      <w:r>
        <w:rPr>
          <w:rFonts w:ascii="Arial" w:hAnsi="Arial"/>
          <w:b/>
          <w:color w:val="222222"/>
          <w:sz w:val="28"/>
          <w:lang w:val="pl-PL"/>
        </w:rPr>
        <w:t>Zapoznanie się ze specyfikacją mikrokontrolera i modułów, oraz złożenie prototypu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Do połączenia komponentów z kontrolerem wykorzystano kable stykowe żeńsko-żeńskie.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Moduł czytnika kart microSD podłączono do pinów PA5-PA7 oraz PB0 oraz do napięcia 5V.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b/>
          <w:b/>
          <w:sz w:val="28"/>
          <w:lang w:val="pl-PL"/>
        </w:rPr>
      </w:pPr>
      <w:r>
        <w:rPr>
          <w:rFonts w:ascii="Arial" w:hAnsi="Arial"/>
          <w:b/>
          <w:color w:val="222222"/>
          <w:sz w:val="28"/>
          <w:lang w:val="pl-PL"/>
        </w:rPr>
        <w:t>Przygotowanie środowiska do pracy z mikrokontrolerem w systemie Ubuntu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Projekt realizowany jest w języku C++ w standardzie C++17 z wykorzystaniem bibliotek HAL oraz FatFs. Za kompilację odpowiada CMake wykorzystujący kompilator gcc-arm-none-eabi. Do programowania pamięci Flash mikrokontrolera używany jest program OpenOCD.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Jako zintegrowane środowisko programistyczne używany jest program CLion.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b/>
          <w:color w:val="222222"/>
          <w:sz w:val="28"/>
          <w:lang w:val="pl-PL"/>
        </w:rPr>
        <w:t>Implementacja inicjalizacji mikrokontrolera i jego poszczególnych modułów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Do częściowej generacji kodu konfiguracji zegara oraz kodu inicjalizacji poszczególnych komponentów i bibliotek wykorzystywany jest program CubeMX.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 xml:space="preserve">Inicjalizacja komponentów użuwanych przez program kontrolera odbywa się w klasie </w:t>
      </w:r>
      <w:r>
        <w:rPr>
          <w:rFonts w:ascii="Arial" w:hAnsi="Arial"/>
          <w:b/>
          <w:color w:val="222222"/>
          <w:lang w:val="pl-PL"/>
        </w:rPr>
        <w:t>Application</w:t>
      </w:r>
      <w:r>
        <w:rPr>
          <w:rFonts w:ascii="Arial" w:hAnsi="Arial"/>
          <w:color w:val="222222"/>
          <w:lang w:val="pl-PL"/>
        </w:rPr>
        <w:t>. Odpowiada ona za inicjalizację: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Biblioteki HAL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Ustawień zegara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Pinów do obsługi diod LED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Komunikacji SPI z modułem kart microSD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Systemu plików FAT dla karty microSD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Obsługuje ona również przerwania zegarowe.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240" w:before="114" w:after="114"/>
        <w:jc w:val="both"/>
        <w:textAlignment w:val="baseline"/>
        <w:rPr>
          <w:rFonts w:ascii="Arial" w:hAnsi="Arial"/>
          <w:b/>
          <w:b/>
          <w:color w:val="222222"/>
          <w:sz w:val="28"/>
        </w:rPr>
      </w:pPr>
      <w:r>
        <w:rPr>
          <w:lang w:val="pl-PL"/>
        </w:rPr>
      </w:r>
      <w:r>
        <w:br w:type="page"/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b/>
          <w:color w:val="222222"/>
          <w:sz w:val="28"/>
          <w:lang w:val="pl-PL"/>
        </w:rPr>
        <w:t>Implementacja prostego odtwarzania dźwięku wave audio z karty microSD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 xml:space="preserve">Za odczyt metadanych audio oraz próbek dźwięku odpowiada klasa </w:t>
      </w:r>
      <w:r>
        <w:rPr>
          <w:rFonts w:ascii="Arial" w:hAnsi="Arial"/>
          <w:b/>
          <w:color w:val="222222"/>
          <w:lang w:val="pl-PL"/>
        </w:rPr>
        <w:t>WavAudioReader</w:t>
      </w:r>
      <w:r>
        <w:rPr>
          <w:rFonts w:ascii="Arial" w:hAnsi="Arial"/>
          <w:color w:val="222222"/>
          <w:lang w:val="pl-PL"/>
        </w:rPr>
        <w:t>. Umożliwia ona ciągły odczyt sekwencyjny danych, a także wykonuje walidację pliku, wykrywając błędy i informując o nieobsługiwanych formatach i parametrach.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Klasa </w:t>
      </w:r>
      <w:r>
        <w:rPr>
          <w:rFonts w:ascii="Arial" w:hAnsi="Arial"/>
          <w:b/>
          <w:bCs/>
          <w:lang w:val="pl-PL"/>
        </w:rPr>
        <w:t>AudioPlayer</w:t>
      </w:r>
      <w:r>
        <w:rPr>
          <w:rFonts w:ascii="Arial" w:hAnsi="Arial"/>
          <w:b w:val="false"/>
          <w:bCs w:val="false"/>
          <w:lang w:val="pl-PL"/>
        </w:rPr>
        <w:t xml:space="preserve"> odtwarza pliki audio wykorzystując klasę </w:t>
      </w:r>
      <w:r>
        <w:rPr>
          <w:rFonts w:ascii="Arial" w:hAnsi="Arial"/>
          <w:b/>
          <w:bCs/>
          <w:lang w:val="pl-PL"/>
        </w:rPr>
        <w:t>WavAudioReader</w:t>
      </w:r>
      <w:r>
        <w:rPr>
          <w:rFonts w:ascii="Arial" w:hAnsi="Arial"/>
          <w:b w:val="false"/>
          <w:bCs w:val="false"/>
          <w:lang w:val="pl-PL"/>
        </w:rPr>
        <w:t>. Odtwarzanie porzebiega z wykorzystaniem sterowników BSP płytki discovery.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rFonts w:ascii="Arial" w:hAnsi="Arial"/>
          <w:b/>
          <w:b/>
          <w:color w:val="222222"/>
          <w:sz w:val="28"/>
          <w:szCs w:val="28"/>
          <w:lang w:val="pl-PL"/>
        </w:rPr>
      </w:pPr>
      <w:r>
        <w:rPr>
          <w:rFonts w:ascii="Arial" w:hAnsi="Arial"/>
          <w:b/>
          <w:color w:val="222222"/>
          <w:sz w:val="28"/>
          <w:szCs w:val="28"/>
          <w:lang w:val="pl-PL"/>
        </w:rPr>
        <w:t>Implementacja graficznego equalizera z wykorzystaniem szybkiej transformacji Fouriera</w:t>
      </w:r>
    </w:p>
    <w:p>
      <w:pPr>
        <w:pStyle w:val="Textbody1"/>
        <w:spacing w:lineRule="auto" w:line="240" w:before="114" w:after="114"/>
        <w:ind w:left="709" w:hanging="0"/>
        <w:jc w:val="both"/>
        <w:rPr>
          <w:lang w:val="pl-PL"/>
        </w:rPr>
      </w:pP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 xml:space="preserve">Klasa </w:t>
      </w:r>
      <w:r>
        <w:rPr>
          <w:rFonts w:ascii="Arial" w:hAnsi="Arial"/>
          <w:b/>
          <w:bCs/>
          <w:color w:val="222222"/>
          <w:sz w:val="24"/>
          <w:szCs w:val="24"/>
          <w:lang w:val="pl-PL"/>
        </w:rPr>
        <w:t>AudioPlayer</w:t>
      </w: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 xml:space="preserve"> umożliwia filtrowanie dźwięku przed jego odtwarzaniem. Interfejs filtrowania dostarcza klasa </w:t>
      </w:r>
      <w:r>
        <w:rPr>
          <w:rFonts w:ascii="Arial" w:hAnsi="Arial"/>
          <w:b/>
          <w:bCs/>
          <w:color w:val="222222"/>
          <w:sz w:val="24"/>
          <w:szCs w:val="24"/>
          <w:lang w:val="pl-PL"/>
        </w:rPr>
        <w:t>AudioFilter</w:t>
      </w: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 xml:space="preserve">, która wykonuje skalowanie próbek z wartości całkowitoliczbowych do wartości zmiennoprzecinkowych rozdzielając ciąg próbek na poszczególne kanały, a następnie wywołuje metodę </w:t>
      </w:r>
      <w:r>
        <w:rPr>
          <w:rFonts w:ascii="Arial" w:hAnsi="Arial"/>
          <w:b/>
          <w:bCs/>
          <w:i w:val="false"/>
          <w:color w:val="222222"/>
          <w:sz w:val="24"/>
          <w:szCs w:val="24"/>
          <w:lang w:val="pl-PL"/>
        </w:rPr>
        <w:t>processNormalizedSamples</w:t>
      </w:r>
      <w:r>
        <w:rPr>
          <w:rFonts w:ascii="Arial" w:hAnsi="Arial"/>
          <w:b w:val="false"/>
          <w:bCs w:val="false"/>
          <w:i w:val="false"/>
          <w:color w:val="222222"/>
          <w:sz w:val="24"/>
          <w:szCs w:val="24"/>
          <w:lang w:val="pl-PL"/>
        </w:rPr>
        <w:t>, która przetwarza znormalizowane próbki. Następnie przefiltrowane wartości rzeczywiste są konwertowane z powrotem do wartości całkowitoliczbowych.</w:t>
      </w:r>
    </w:p>
    <w:p>
      <w:pPr>
        <w:pStyle w:val="Textbody1"/>
        <w:spacing w:lineRule="auto" w:line="240" w:before="114" w:after="114"/>
        <w:ind w:left="709" w:hanging="0"/>
        <w:jc w:val="both"/>
        <w:rPr>
          <w:lang w:val="pl-PL"/>
        </w:rPr>
      </w:pPr>
      <w:r>
        <w:rPr>
          <w:rFonts w:ascii="Arial" w:hAnsi="Arial"/>
          <w:b w:val="false"/>
          <w:bCs w:val="false"/>
          <w:i w:val="false"/>
          <w:color w:val="222222"/>
          <w:sz w:val="24"/>
          <w:szCs w:val="24"/>
          <w:lang w:val="pl-PL"/>
        </w:rPr>
        <w:t xml:space="preserve">Następny krok do wykonania: klasa </w:t>
      </w:r>
      <w:r>
        <w:rPr>
          <w:rFonts w:ascii="Arial" w:hAnsi="Arial"/>
          <w:b/>
          <w:bCs/>
          <w:i w:val="false"/>
          <w:color w:val="222222"/>
          <w:sz w:val="24"/>
          <w:szCs w:val="24"/>
          <w:lang w:val="pl-PL"/>
        </w:rPr>
        <w:t>FFTAudioFilter</w:t>
      </w:r>
      <w:r>
        <w:rPr>
          <w:rFonts w:ascii="Arial" w:hAnsi="Arial"/>
          <w:b w:val="false"/>
          <w:bCs w:val="false"/>
          <w:i w:val="false"/>
          <w:color w:val="222222"/>
          <w:sz w:val="24"/>
          <w:szCs w:val="24"/>
          <w:lang w:val="pl-PL"/>
        </w:rPr>
        <w:t xml:space="preserve">: wykonuje FFT oraz IFFT na podstawie znormalizowanych próbek i umożliwia przetwarzanie transformaty w metodzie </w:t>
      </w:r>
      <w:r>
        <w:rPr>
          <w:rFonts w:ascii="Arial" w:hAnsi="Arial"/>
          <w:b/>
          <w:bCs/>
          <w:i w:val="false"/>
          <w:color w:val="222222"/>
          <w:sz w:val="24"/>
          <w:szCs w:val="24"/>
          <w:lang w:val="pl-PL"/>
        </w:rPr>
        <w:t>processFFT</w:t>
      </w:r>
      <w:r>
        <w:rPr>
          <w:rFonts w:ascii="Arial" w:hAnsi="Arial"/>
          <w:b w:val="false"/>
          <w:bCs w:val="false"/>
          <w:i w:val="false"/>
          <w:color w:val="222222"/>
          <w:sz w:val="24"/>
          <w:szCs w:val="24"/>
          <w:lang w:val="pl-PL"/>
        </w:rPr>
        <w:t>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b/>
          <w:color w:val="222222"/>
          <w:sz w:val="28"/>
          <w:szCs w:val="28"/>
          <w:lang w:val="pl-PL"/>
        </w:rPr>
        <w:t>Przygotowanie funkcjonalnego interfejsu odtwarzacza.</w:t>
      </w:r>
    </w:p>
    <w:p>
      <w:pPr>
        <w:pStyle w:val="Textbody1"/>
        <w:numPr>
          <w:ilvl w:val="0"/>
          <w:numId w:val="0"/>
        </w:numPr>
        <w:spacing w:lineRule="auto" w:line="240" w:before="114" w:after="114"/>
        <w:ind w:left="720" w:hanging="0"/>
        <w:jc w:val="both"/>
        <w:rPr>
          <w:lang w:val="pl-PL"/>
        </w:rPr>
      </w:pP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>Do wykonania:</w:t>
      </w:r>
    </w:p>
    <w:p>
      <w:pPr>
        <w:pStyle w:val="Textbody1"/>
        <w:numPr>
          <w:ilvl w:val="0"/>
          <w:numId w:val="0"/>
        </w:numPr>
        <w:spacing w:lineRule="auto" w:line="240" w:before="114" w:after="114"/>
        <w:ind w:left="720" w:hanging="0"/>
        <w:jc w:val="both"/>
        <w:rPr>
          <w:lang w:val="pl-PL"/>
        </w:rPr>
      </w:pP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>Listowanie plików audio (*.wav), odtwarzanie playlisty, fast forward, informacje o postępie odtwarzania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b/>
          <w:color w:val="222222"/>
          <w:sz w:val="28"/>
          <w:szCs w:val="28"/>
          <w:lang w:val="pl-PL"/>
        </w:rPr>
        <w:t>Publikacja interfejsu odtwarzacza poprzez moduł bluetooth.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b/>
          <w:b/>
          <w:sz w:val="28"/>
          <w:szCs w:val="28"/>
          <w:lang w:val="pl-PL"/>
        </w:rPr>
      </w:pPr>
      <w:r>
        <w:rPr>
          <w:rFonts w:ascii="Arial" w:hAnsi="Arial"/>
          <w:b/>
          <w:color w:val="222222"/>
          <w:sz w:val="28"/>
          <w:szCs w:val="28"/>
          <w:lang w:val="pl-PL"/>
        </w:rPr>
        <w:t>Przygotowanie aplikacji dla androida obsługującej mikrokontrolerowy odtwarzacz przez bluetooth.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b/>
          <w:b/>
          <w:sz w:val="28"/>
          <w:szCs w:val="28"/>
          <w:lang w:val="pl-PL"/>
        </w:rPr>
      </w:pPr>
      <w:r>
        <w:rPr>
          <w:rFonts w:cs="Arial" w:ascii="Arial" w:hAnsi="Arial"/>
          <w:b/>
          <w:sz w:val="28"/>
          <w:szCs w:val="28"/>
          <w:lang w:val="pl-PL"/>
        </w:rPr>
        <w:t>Przetestowanie i ewentualne poprawki błędów całego systemu.</w:t>
      </w:r>
    </w:p>
    <w:p>
      <w:pPr>
        <w:pStyle w:val="Normal"/>
        <w:rPr>
          <w:rFonts w:ascii="Arial" w:hAnsi="Arial"/>
          <w:b/>
          <w:b/>
          <w:bCs/>
          <w:color w:val="222222"/>
          <w:sz w:val="32"/>
          <w:szCs w:val="32"/>
          <w:lang w:val="pl-PL"/>
        </w:rPr>
      </w:pPr>
      <w:r>
        <w:rPr>
          <w:rFonts w:ascii="Arial" w:hAnsi="Arial"/>
          <w:b/>
          <w:bCs/>
          <w:color w:val="222222"/>
          <w:sz w:val="32"/>
          <w:szCs w:val="32"/>
          <w:lang w:val="pl-PL"/>
        </w:rPr>
      </w:r>
      <w:r>
        <w:br w:type="page"/>
      </w:r>
    </w:p>
    <w:p>
      <w:pPr>
        <w:pStyle w:val="Textbody1"/>
        <w:spacing w:lineRule="auto" w:line="240" w:before="114" w:after="114"/>
        <w:jc w:val="both"/>
        <w:rPr>
          <w:rFonts w:ascii="Arial" w:hAnsi="Arial"/>
          <w:b/>
          <w:b/>
          <w:bCs/>
          <w:color w:val="222222"/>
          <w:sz w:val="32"/>
          <w:szCs w:val="32"/>
          <w:lang w:val="pl-PL"/>
        </w:rPr>
      </w:pPr>
      <w:r>
        <w:rPr>
          <w:rFonts w:ascii="Arial" w:hAnsi="Arial"/>
          <w:b/>
          <w:bCs/>
          <w:color w:val="222222"/>
          <w:sz w:val="32"/>
          <w:szCs w:val="32"/>
          <w:lang w:val="pl-PL"/>
        </w:rPr>
        <w:t>Źródła</w:t>
      </w:r>
    </w:p>
    <w:p>
      <w:pPr>
        <w:pStyle w:val="Textbody1"/>
        <w:spacing w:lineRule="auto" w:line="240" w:before="114" w:after="114"/>
        <w:jc w:val="both"/>
        <w:rPr>
          <w:bCs/>
          <w:szCs w:val="32"/>
          <w:lang w:val="pl-PL"/>
        </w:rPr>
      </w:pPr>
      <w:r>
        <w:rPr>
          <w:rFonts w:ascii="Arial" w:hAnsi="Arial"/>
          <w:bCs/>
          <w:color w:val="222222"/>
          <w:szCs w:val="32"/>
          <w:lang w:val="pl-PL"/>
        </w:rPr>
        <w:t>Strona producenta z dokumentacją mikrokontrolera:</w:t>
      </w:r>
    </w:p>
    <w:p>
      <w:pPr>
        <w:pStyle w:val="Textbody1"/>
        <w:spacing w:lineRule="auto" w:line="240" w:before="114" w:after="114"/>
        <w:jc w:val="both"/>
        <w:rPr/>
      </w:pPr>
      <w:hyperlink r:id="rId2">
        <w:r>
          <w:rPr>
            <w:rStyle w:val="InternetLink"/>
            <w:lang w:val="pl-PL"/>
          </w:rPr>
          <w:t>https://www.st.com/en/microcontrollers-microprocessors/stm32f407vg.html</w:t>
        </w:r>
      </w:hyperlink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lang w:val="pl-PL"/>
        </w:rPr>
      </w:pPr>
      <w:r>
        <w:rPr>
          <w:rFonts w:cs="Arial" w:ascii="Arial" w:hAnsi="Arial"/>
          <w:lang w:val="pl-PL"/>
        </w:rPr>
        <w:t>Szablonowy projek</w:t>
      </w:r>
      <w:bookmarkStart w:id="0" w:name="_GoBack"/>
      <w:bookmarkEnd w:id="0"/>
      <w:r>
        <w:rPr>
          <w:rFonts w:cs="Arial" w:ascii="Arial" w:hAnsi="Arial"/>
          <w:lang w:val="pl-PL"/>
        </w:rPr>
        <w:t>t CMake dla płytek STM32F4xx</w:t>
      </w:r>
    </w:p>
    <w:p>
      <w:pPr>
        <w:pStyle w:val="Textbody1"/>
        <w:spacing w:lineRule="auto" w:line="240" w:before="114" w:after="114"/>
        <w:jc w:val="both"/>
        <w:rPr/>
      </w:pPr>
      <w:hyperlink r:id="rId3">
        <w:r>
          <w:rPr>
            <w:rStyle w:val="InternetLink"/>
            <w:lang w:val="pl-PL"/>
          </w:rPr>
          <w:t>https://github.com/ahessling/STM32F4Template</w:t>
        </w:r>
      </w:hyperlink>
    </w:p>
    <w:p>
      <w:pPr>
        <w:pStyle w:val="Textbody1"/>
        <w:spacing w:lineRule="auto" w:line="240" w:before="114" w:after="114"/>
        <w:jc w:val="both"/>
        <w:rPr>
          <w:lang w:val="pl-PL"/>
        </w:rPr>
      </w:pPr>
      <w:r>
        <w:rPr>
          <w:rFonts w:cs="Arial" w:ascii="Arial" w:hAnsi="Arial"/>
          <w:lang w:val="pl-PL"/>
        </w:rPr>
        <w:t>Specyfikacja kontenera WAVE</w:t>
      </w:r>
    </w:p>
    <w:p>
      <w:pPr>
        <w:pStyle w:val="Textbody1"/>
        <w:spacing w:lineRule="auto" w:line="240" w:before="114" w:after="114"/>
        <w:jc w:val="both"/>
        <w:rPr/>
      </w:pPr>
      <w:hyperlink r:id="rId5">
        <w:r>
          <w:rPr>
            <w:rStyle w:val="InternetLink"/>
            <w:lang w:val="pl-PL"/>
          </w:rPr>
          <w:t>http://www-mmsp.ece.mcgill.ca/Documents/AudioFormats/WAVE/WAVE.html</w:t>
        </w:r>
      </w:hyperlink>
    </w:p>
    <w:p>
      <w:pPr>
        <w:pStyle w:val="Textbody1"/>
        <w:spacing w:lineRule="auto" w:line="240" w:before="114" w:after="114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Przykładowy kod equalizera plików WAVE napisany w C</w:t>
      </w:r>
    </w:p>
    <w:p>
      <w:pPr>
        <w:pStyle w:val="Textbody1"/>
        <w:spacing w:lineRule="auto" w:line="240" w:before="114" w:after="114"/>
        <w:jc w:val="both"/>
        <w:rPr/>
      </w:pPr>
      <w:hyperlink r:id="rId6">
        <w:r>
          <w:rPr>
            <w:rStyle w:val="InternetLink"/>
            <w:lang w:val="pl-PL"/>
          </w:rPr>
          <w:t>https://github.com/kappalabs/fft_band_equalizer</w:t>
        </w:r>
      </w:hyperlink>
    </w:p>
    <w:p>
      <w:pPr>
        <w:pStyle w:val="Textbody1"/>
        <w:spacing w:lineRule="auto" w:line="240" w:before="114" w:after="114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Przykładowy kod equalizera napisany w C++ wykorzystujący </w:t>
      </w:r>
      <w:r>
        <w:rPr>
          <w:rFonts w:ascii="Arial" w:hAnsi="Arial"/>
          <w:sz w:val="24"/>
          <w:lang w:val="pl-PL"/>
        </w:rPr>
        <w:t>biblioteki do FFT I filtrowania dźwięku</w:t>
      </w:r>
    </w:p>
    <w:p>
      <w:pPr>
        <w:pStyle w:val="Textbody1"/>
        <w:spacing w:lineRule="auto" w:line="240" w:before="114" w:after="114"/>
        <w:jc w:val="both"/>
        <w:rPr/>
      </w:pPr>
      <w:hyperlink r:id="rId7">
        <w:r>
          <w:rPr>
            <w:rStyle w:val="InternetLink"/>
            <w:sz w:val="24"/>
            <w:lang w:val="pl-PL"/>
          </w:rPr>
          <w:t>https://sourceforge.net/projects/equalizerapo/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1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>
      <w:rFonts w:ascii="Arial" w:hAnsi="Arial" w:eastAsia="Arial" w:cs="Arial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basedOn w:val="DefaultParagraphFont"/>
    <w:uiPriority w:val="99"/>
    <w:semiHidden/>
    <w:unhideWhenUsed/>
    <w:rsid w:val="008a0ad7"/>
    <w:rPr>
      <w:color w:val="0000FF"/>
      <w:u w:val="single"/>
    </w:rPr>
  </w:style>
  <w:style w:type="paragraph" w:styleId="Heading" w:customStyle="1">
    <w:name w:val="Heading"/>
    <w:next w:val="Textbody1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2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t.com/en/microcontrollers-microprocessors/stm32f407vg.html" TargetMode="External"/><Relationship Id="rId3" Type="http://schemas.openxmlformats.org/officeDocument/2006/relationships/hyperlink" Target="https://github.com/ahessling/STM32F4Template" TargetMode="External"/><Relationship Id="rId4" Type="http://schemas.openxmlformats.org/officeDocument/2006/relationships/hyperlink" Target="http://www-mmsp.ece.mcgill.ca/Documents/AudioFormats/WAVE/WAVE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kappalabs/fft_band_equalizer" TargetMode="External"/><Relationship Id="rId7" Type="http://schemas.openxmlformats.org/officeDocument/2006/relationships/hyperlink" Target="https://sourceforge.net/projects/equalizerapo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LibreOffice/6.3.3.2$Linux_X86_64 LibreOffice_project/30$Build-2</Application>
  <Pages>4</Pages>
  <Words>491</Words>
  <Characters>3783</Characters>
  <CharactersWithSpaces>4197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2019-10-16T10:09:00Z</dcterms:created>
  <dc:creator>Artur</dc:creator>
  <dc:description/>
  <dc:language>en-US</dc:language>
  <cp:lastModifiedBy/>
  <dcterms:modified xsi:type="dcterms:W3CDTF">2019-11-13T14:08:12Z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