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F2" w:rsidRDefault="00FB498A">
      <w:pPr>
        <w:pStyle w:val="Standard"/>
        <w:jc w:val="center"/>
        <w:rPr>
          <w:b/>
          <w:bCs/>
          <w:sz w:val="56"/>
          <w:szCs w:val="56"/>
          <w:lang w:val="pl-PL"/>
        </w:rPr>
      </w:pPr>
      <w:r>
        <w:rPr>
          <w:rFonts w:ascii="Arial" w:hAnsi="Arial"/>
          <w:b/>
          <w:bCs/>
          <w:sz w:val="56"/>
          <w:szCs w:val="56"/>
          <w:lang w:val="pl-PL"/>
        </w:rPr>
        <w:t>Cyfrowy Equalizer</w:t>
      </w:r>
    </w:p>
    <w:p w:rsidR="00870DF2" w:rsidRDefault="00FB498A">
      <w:pPr>
        <w:pStyle w:val="Standard"/>
        <w:spacing w:before="228" w:after="228"/>
        <w:jc w:val="both"/>
        <w:rPr>
          <w:b/>
          <w:bCs/>
          <w:sz w:val="32"/>
          <w:szCs w:val="32"/>
          <w:lang w:val="pl-PL"/>
        </w:rPr>
      </w:pPr>
      <w:r>
        <w:rPr>
          <w:rFonts w:ascii="Arial" w:hAnsi="Arial"/>
          <w:b/>
          <w:bCs/>
          <w:sz w:val="32"/>
          <w:szCs w:val="32"/>
          <w:lang w:val="pl-PL"/>
        </w:rPr>
        <w:t>Cel projektu</w:t>
      </w:r>
    </w:p>
    <w:p w:rsidR="00870DF2" w:rsidRDefault="00FB498A">
      <w:pPr>
        <w:pStyle w:val="Standard"/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 xml:space="preserve">Celem projektu jest zaprojektowanie i oprogramowanie odtwarzacza muzycznego za pomocą mikrokontrolera. Kluczową funkcjonalnością układu ma być equalizer pozwalający  na filtrowanie i zmienianie barwy odtwarzanego dźwięku. </w:t>
      </w:r>
      <w:r>
        <w:rPr>
          <w:rFonts w:ascii="Arial" w:hAnsi="Arial"/>
          <w:lang w:val="pl-PL"/>
        </w:rPr>
        <w:t>Mikrokontroler będzie odtwarzał utwory zapisane na karcie SD i umożliwiał zdalną kontrolę poprzez moduł bluetooth.</w:t>
      </w:r>
    </w:p>
    <w:p w:rsidR="00870DF2" w:rsidRDefault="00FB498A">
      <w:pPr>
        <w:pStyle w:val="Standard"/>
        <w:spacing w:before="228" w:after="228"/>
        <w:jc w:val="both"/>
        <w:rPr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Obsługiwane funkcjonalności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Odczyt plików wave audio z karty microSD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</w:pPr>
      <w:r>
        <w:rPr>
          <w:rFonts w:ascii="Arial" w:hAnsi="Arial"/>
          <w:lang w:val="pl-PL"/>
        </w:rPr>
        <w:t>Odtwarzanie plików dźwiękowych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Korektor (equalizer) pozwalający zmieniać</w:t>
      </w:r>
      <w:r>
        <w:rPr>
          <w:rFonts w:ascii="Arial" w:hAnsi="Arial"/>
          <w:lang w:val="pl-PL"/>
        </w:rPr>
        <w:t xml:space="preserve"> tony dżwięku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Odtwarzacz umożliwiający wybór utworów, przewijanie, pauzowanie i konfigurowanie equalizera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Interfejs zdalnej obsługi bluetooth pozwalający na kontrolowanie odtwarzacza</w:t>
      </w:r>
    </w:p>
    <w:p w:rsidR="00870DF2" w:rsidRDefault="00FB498A"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Aplikacja do zdalnej obsługi kontrolera na urządzenia z systemem Android</w:t>
      </w:r>
    </w:p>
    <w:p w:rsidR="00870DF2" w:rsidRDefault="00FB498A">
      <w:pPr>
        <w:pStyle w:val="Standard"/>
        <w:spacing w:before="171" w:after="171"/>
        <w:jc w:val="both"/>
        <w:rPr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Hardware</w:t>
      </w:r>
    </w:p>
    <w:p w:rsidR="00870DF2" w:rsidRDefault="00FB498A">
      <w:pPr>
        <w:pStyle w:val="Standard"/>
        <w:numPr>
          <w:ilvl w:val="0"/>
          <w:numId w:val="3"/>
        </w:numPr>
        <w:spacing w:before="114" w:after="114"/>
        <w:jc w:val="both"/>
      </w:pPr>
      <w:r>
        <w:rPr>
          <w:rFonts w:ascii="Arial" w:hAnsi="Arial"/>
          <w:lang w:val="pl-PL"/>
        </w:rPr>
        <w:t xml:space="preserve">Mikrokontroler </w:t>
      </w:r>
      <w:r>
        <w:rPr>
          <w:rFonts w:ascii="Arial" w:hAnsi="Arial"/>
          <w:color w:val="222222"/>
          <w:lang w:val="pl-PL"/>
        </w:rPr>
        <w:t>STM32F407G-DISC1</w:t>
      </w:r>
    </w:p>
    <w:p w:rsidR="00870DF2" w:rsidRDefault="00FB498A"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0"/>
          <w:color w:val="222222"/>
          <w:sz w:val="24"/>
          <w:szCs w:val="24"/>
        </w:rPr>
      </w:pPr>
      <w:r>
        <w:rPr>
          <w:rFonts w:ascii="Arial" w:hAnsi="Arial"/>
          <w:b w:val="0"/>
          <w:color w:val="222222"/>
          <w:sz w:val="24"/>
          <w:szCs w:val="24"/>
          <w:lang w:val="pl-PL"/>
        </w:rPr>
        <w:t>Moduł czytnika kart microSD</w:t>
      </w:r>
    </w:p>
    <w:p w:rsidR="00870DF2" w:rsidRDefault="00FB498A"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0"/>
          <w:color w:val="222222"/>
          <w:sz w:val="24"/>
          <w:szCs w:val="24"/>
        </w:rPr>
      </w:pPr>
      <w:r>
        <w:rPr>
          <w:rFonts w:ascii="Arial" w:hAnsi="Arial"/>
          <w:b w:val="0"/>
          <w:color w:val="222222"/>
          <w:sz w:val="24"/>
          <w:szCs w:val="24"/>
          <w:lang w:val="pl-PL"/>
        </w:rPr>
        <w:t>Moduł Bluetooth HC-06 ZS-040</w:t>
      </w:r>
    </w:p>
    <w:p w:rsidR="00870DF2" w:rsidRDefault="00FB498A">
      <w:pPr>
        <w:pStyle w:val="Heading1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b w:val="0"/>
          <w:color w:val="222222"/>
          <w:sz w:val="24"/>
          <w:szCs w:val="24"/>
          <w:lang w:val="pl-PL"/>
        </w:rPr>
        <w:t>Karta pamięci Goodram microSD 16GB</w:t>
      </w:r>
    </w:p>
    <w:p w:rsidR="00870DF2" w:rsidRDefault="00DB6FB2">
      <w:pPr>
        <w:pStyle w:val="Textbody"/>
        <w:spacing w:before="114" w:after="114"/>
        <w:jc w:val="both"/>
        <w:rPr>
          <w:b/>
          <w:bCs/>
          <w:sz w:val="32"/>
          <w:szCs w:val="32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Realizacja</w:t>
      </w:r>
      <w:r w:rsidR="00FB498A">
        <w:rPr>
          <w:rFonts w:ascii="Arial" w:hAnsi="Arial"/>
          <w:b/>
          <w:bCs/>
          <w:color w:val="222222"/>
          <w:sz w:val="32"/>
          <w:szCs w:val="32"/>
          <w:lang w:val="pl-PL"/>
        </w:rPr>
        <w:t xml:space="preserve"> projektu</w:t>
      </w:r>
    </w:p>
    <w:p w:rsidR="00870DF2" w:rsidRPr="00DE2645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lang w:val="pl-PL"/>
        </w:rPr>
      </w:pPr>
      <w:r w:rsidRPr="00DE2645">
        <w:rPr>
          <w:rFonts w:ascii="Arial" w:hAnsi="Arial"/>
          <w:b/>
          <w:color w:val="222222"/>
          <w:sz w:val="28"/>
          <w:lang w:val="pl-PL"/>
        </w:rPr>
        <w:t xml:space="preserve">Zapoznanie się ze specyfikacją mikrokontrolera i modułów, </w:t>
      </w:r>
      <w:r w:rsidR="000D19F0" w:rsidRPr="00DE2645">
        <w:rPr>
          <w:rFonts w:ascii="Arial" w:hAnsi="Arial"/>
          <w:b/>
          <w:color w:val="222222"/>
          <w:sz w:val="28"/>
          <w:lang w:val="pl-PL"/>
        </w:rPr>
        <w:t>oraz złożenie prototypu</w:t>
      </w:r>
    </w:p>
    <w:p w:rsidR="00BC7573" w:rsidRDefault="00BC7573" w:rsidP="000D19F0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Do połączenia komponentów z kontrolerem wykorzystano kable stykowe żeńsko-żeńskie.</w:t>
      </w:r>
    </w:p>
    <w:p w:rsidR="000D19F0" w:rsidRDefault="000D19F0" w:rsidP="000D19F0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Moduł czytnika kart microSD </w:t>
      </w:r>
      <w:r w:rsidR="00D627D8">
        <w:rPr>
          <w:rFonts w:ascii="Arial" w:hAnsi="Arial"/>
          <w:color w:val="222222"/>
          <w:lang w:val="pl-PL"/>
        </w:rPr>
        <w:t xml:space="preserve">podłączono </w:t>
      </w:r>
      <w:r>
        <w:rPr>
          <w:rFonts w:ascii="Arial" w:hAnsi="Arial"/>
          <w:color w:val="222222"/>
          <w:lang w:val="pl-PL"/>
        </w:rPr>
        <w:t>do pinów PA5-PA7 oraz PB0</w:t>
      </w:r>
      <w:r w:rsidR="009B3A7D">
        <w:rPr>
          <w:rFonts w:ascii="Arial" w:hAnsi="Arial"/>
          <w:color w:val="222222"/>
          <w:lang w:val="pl-PL"/>
        </w:rPr>
        <w:t xml:space="preserve"> oraz do napięcia 5V.</w:t>
      </w:r>
    </w:p>
    <w:p w:rsidR="00D43AF4" w:rsidRDefault="00D43AF4" w:rsidP="000D19F0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</w:p>
    <w:p w:rsidR="00870DF2" w:rsidRPr="00DE2645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lang w:val="pl-PL"/>
        </w:rPr>
      </w:pPr>
      <w:r w:rsidRPr="00DE2645">
        <w:rPr>
          <w:rFonts w:ascii="Arial" w:hAnsi="Arial"/>
          <w:b/>
          <w:color w:val="222222"/>
          <w:sz w:val="28"/>
          <w:lang w:val="pl-PL"/>
        </w:rPr>
        <w:t>Przygotowanie środowiska do pracy z mikrokontrolerem w systemie Ubuntu</w:t>
      </w:r>
    </w:p>
    <w:p w:rsidR="00DE2645" w:rsidRDefault="00957F14" w:rsidP="00DE2645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Projekt realizowany jest w języku C++</w:t>
      </w:r>
      <w:r w:rsidR="000845B3">
        <w:rPr>
          <w:rFonts w:ascii="Arial" w:hAnsi="Arial"/>
          <w:color w:val="222222"/>
          <w:lang w:val="pl-PL"/>
        </w:rPr>
        <w:t xml:space="preserve"> w standardzie C++17</w:t>
      </w:r>
      <w:r>
        <w:rPr>
          <w:rFonts w:ascii="Arial" w:hAnsi="Arial"/>
          <w:color w:val="222222"/>
          <w:lang w:val="pl-PL"/>
        </w:rPr>
        <w:t xml:space="preserve"> z wykorzystaniem bibliotek HAL oraz FatFs. Za kompilację odpowiada CMake wykorzystujący kompilator gcc-arm-none-eabi.</w:t>
      </w:r>
      <w:r w:rsidR="00DE2645">
        <w:rPr>
          <w:rFonts w:ascii="Arial" w:hAnsi="Arial"/>
          <w:color w:val="222222"/>
          <w:lang w:val="pl-PL"/>
        </w:rPr>
        <w:t xml:space="preserve"> Do programowania pamięci Flash mikrokontrolera </w:t>
      </w:r>
      <w:r w:rsidR="002C2B4B">
        <w:rPr>
          <w:rFonts w:ascii="Arial" w:hAnsi="Arial"/>
          <w:color w:val="222222"/>
          <w:lang w:val="pl-PL"/>
        </w:rPr>
        <w:t>używany</w:t>
      </w:r>
      <w:r w:rsidR="00DE2645">
        <w:rPr>
          <w:rFonts w:ascii="Arial" w:hAnsi="Arial"/>
          <w:color w:val="222222"/>
          <w:lang w:val="pl-PL"/>
        </w:rPr>
        <w:t xml:space="preserve"> jest program OpenOCD.</w:t>
      </w:r>
    </w:p>
    <w:p w:rsidR="000845B3" w:rsidRDefault="000845B3" w:rsidP="000845B3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Jako </w:t>
      </w:r>
      <w:r w:rsidR="00261457">
        <w:rPr>
          <w:rFonts w:ascii="Arial" w:hAnsi="Arial"/>
          <w:color w:val="222222"/>
          <w:lang w:val="pl-PL"/>
        </w:rPr>
        <w:t xml:space="preserve">zintegrowane </w:t>
      </w:r>
      <w:r>
        <w:rPr>
          <w:rFonts w:ascii="Arial" w:hAnsi="Arial"/>
          <w:color w:val="222222"/>
          <w:lang w:val="pl-PL"/>
        </w:rPr>
        <w:t xml:space="preserve">środowisko </w:t>
      </w:r>
      <w:r w:rsidR="00261457">
        <w:rPr>
          <w:rFonts w:ascii="Arial" w:hAnsi="Arial"/>
          <w:color w:val="222222"/>
          <w:lang w:val="pl-PL"/>
        </w:rPr>
        <w:t xml:space="preserve">programistyczne </w:t>
      </w:r>
      <w:r w:rsidR="00421572">
        <w:rPr>
          <w:rFonts w:ascii="Arial" w:hAnsi="Arial"/>
          <w:color w:val="222222"/>
          <w:lang w:val="pl-PL"/>
        </w:rPr>
        <w:t xml:space="preserve">używany </w:t>
      </w:r>
      <w:r>
        <w:rPr>
          <w:rFonts w:ascii="Arial" w:hAnsi="Arial"/>
          <w:color w:val="222222"/>
          <w:lang w:val="pl-PL"/>
        </w:rPr>
        <w:t>jest program CLion.</w:t>
      </w:r>
    </w:p>
    <w:p w:rsidR="000D031C" w:rsidRDefault="000D031C">
      <w:pPr>
        <w:suppressAutoHyphens w:val="0"/>
        <w:textAlignment w:val="auto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br w:type="page"/>
      </w:r>
    </w:p>
    <w:p w:rsidR="00870DF2" w:rsidRPr="00076D0E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lang w:val="pl-PL"/>
        </w:rPr>
      </w:pPr>
      <w:r w:rsidRPr="00076D0E">
        <w:rPr>
          <w:rFonts w:ascii="Arial" w:hAnsi="Arial"/>
          <w:b/>
          <w:color w:val="222222"/>
          <w:sz w:val="28"/>
          <w:lang w:val="pl-PL"/>
        </w:rPr>
        <w:lastRenderedPageBreak/>
        <w:t>Implementacja inicjalizacji mikrokontrolera i jego poszczególnych modułów</w:t>
      </w:r>
    </w:p>
    <w:p w:rsidR="000D031C" w:rsidRDefault="000D031C" w:rsidP="000D031C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Do </w:t>
      </w:r>
      <w:r w:rsidR="00634D16">
        <w:rPr>
          <w:rFonts w:ascii="Arial" w:hAnsi="Arial"/>
          <w:color w:val="222222"/>
          <w:lang w:val="pl-PL"/>
        </w:rPr>
        <w:t xml:space="preserve">częściowej </w:t>
      </w:r>
      <w:r>
        <w:rPr>
          <w:rFonts w:ascii="Arial" w:hAnsi="Arial"/>
          <w:color w:val="222222"/>
          <w:lang w:val="pl-PL"/>
        </w:rPr>
        <w:t>generacji kodu konfiguracji zegara oraz kodu inicjalizacji poszczególnych komponentów i bibliotek wykorzystywany jest program CubeMX.</w:t>
      </w:r>
    </w:p>
    <w:p w:rsidR="00786780" w:rsidRDefault="00786780" w:rsidP="000D031C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Inicjalizacja komponentów użuwanych przez program</w:t>
      </w:r>
      <w:r w:rsidR="00383093">
        <w:rPr>
          <w:rFonts w:ascii="Arial" w:hAnsi="Arial"/>
          <w:color w:val="222222"/>
          <w:lang w:val="pl-PL"/>
        </w:rPr>
        <w:t xml:space="preserve"> kontrolera</w:t>
      </w:r>
      <w:r>
        <w:rPr>
          <w:rFonts w:ascii="Arial" w:hAnsi="Arial"/>
          <w:color w:val="222222"/>
          <w:lang w:val="pl-PL"/>
        </w:rPr>
        <w:t xml:space="preserve"> odbywa się w klasie </w:t>
      </w:r>
      <w:r w:rsidRPr="00786780">
        <w:rPr>
          <w:rFonts w:ascii="Arial" w:hAnsi="Arial"/>
          <w:b/>
          <w:color w:val="222222"/>
          <w:lang w:val="pl-PL"/>
        </w:rPr>
        <w:t>Application</w:t>
      </w:r>
      <w:r>
        <w:rPr>
          <w:rFonts w:ascii="Arial" w:hAnsi="Arial"/>
          <w:color w:val="222222"/>
          <w:lang w:val="pl-PL"/>
        </w:rPr>
        <w:t>. Odpowiada ona za inicjalizację:</w:t>
      </w:r>
    </w:p>
    <w:p w:rsidR="00786780" w:rsidRDefault="00786780" w:rsidP="00786780">
      <w:pPr>
        <w:pStyle w:val="Textbody"/>
        <w:numPr>
          <w:ilvl w:val="0"/>
          <w:numId w:val="5"/>
        </w:numPr>
        <w:spacing w:before="114" w:after="114" w:line="240" w:lineRule="auto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Biblioteki HAL</w:t>
      </w:r>
    </w:p>
    <w:p w:rsidR="00786780" w:rsidRDefault="00786780" w:rsidP="00786780">
      <w:pPr>
        <w:pStyle w:val="Textbody"/>
        <w:numPr>
          <w:ilvl w:val="0"/>
          <w:numId w:val="5"/>
        </w:numPr>
        <w:spacing w:before="114" w:after="114" w:line="240" w:lineRule="auto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Ustawień zegara</w:t>
      </w:r>
    </w:p>
    <w:p w:rsidR="00786780" w:rsidRDefault="00745411" w:rsidP="00786780">
      <w:pPr>
        <w:pStyle w:val="Textbody"/>
        <w:numPr>
          <w:ilvl w:val="0"/>
          <w:numId w:val="5"/>
        </w:numPr>
        <w:spacing w:before="114" w:after="114" w:line="240" w:lineRule="auto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Pinów do obsługi diod LED</w:t>
      </w:r>
    </w:p>
    <w:p w:rsidR="00745411" w:rsidRDefault="00745411" w:rsidP="00786780">
      <w:pPr>
        <w:pStyle w:val="Textbody"/>
        <w:numPr>
          <w:ilvl w:val="0"/>
          <w:numId w:val="5"/>
        </w:numPr>
        <w:spacing w:before="114" w:after="114" w:line="240" w:lineRule="auto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Komunikacji SPI z modułem kart microSD</w:t>
      </w:r>
    </w:p>
    <w:p w:rsidR="006677E1" w:rsidRDefault="00745411" w:rsidP="006677E1">
      <w:pPr>
        <w:pStyle w:val="Textbody"/>
        <w:numPr>
          <w:ilvl w:val="0"/>
          <w:numId w:val="5"/>
        </w:numPr>
        <w:spacing w:before="114" w:after="114" w:line="240" w:lineRule="auto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Systemu plików FAT dla karty microSD</w:t>
      </w:r>
    </w:p>
    <w:p w:rsidR="006677E1" w:rsidRDefault="006677E1" w:rsidP="006677E1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>Obsługuje ona również przerwania zegarowe.</w:t>
      </w:r>
    </w:p>
    <w:p w:rsidR="00BF67C5" w:rsidRDefault="00BF67C5" w:rsidP="006677E1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</w:p>
    <w:p w:rsidR="00870DF2" w:rsidRPr="00BA1C96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lang w:val="pl-PL"/>
        </w:rPr>
      </w:pPr>
      <w:r w:rsidRPr="00BA1C96">
        <w:rPr>
          <w:rFonts w:ascii="Arial" w:hAnsi="Arial"/>
          <w:b/>
          <w:color w:val="222222"/>
          <w:sz w:val="28"/>
          <w:lang w:val="pl-PL"/>
        </w:rPr>
        <w:t>Implementacja prostego odtwarzania dźwięku wave audio z karty microSD</w:t>
      </w:r>
    </w:p>
    <w:p w:rsidR="001A1813" w:rsidRDefault="001A1813" w:rsidP="001A1813">
      <w:pPr>
        <w:pStyle w:val="Textbody"/>
        <w:spacing w:before="114" w:after="114" w:line="240" w:lineRule="auto"/>
        <w:ind w:left="720"/>
        <w:jc w:val="both"/>
        <w:rPr>
          <w:rFonts w:ascii="Arial" w:hAnsi="Arial"/>
          <w:color w:val="222222"/>
          <w:lang w:val="pl-PL"/>
        </w:rPr>
      </w:pPr>
      <w:r>
        <w:rPr>
          <w:rFonts w:ascii="Arial" w:hAnsi="Arial"/>
          <w:color w:val="222222"/>
          <w:lang w:val="pl-PL"/>
        </w:rPr>
        <w:t xml:space="preserve">Za odczyt metadanych audio oraz </w:t>
      </w:r>
      <w:r w:rsidR="00C85875">
        <w:rPr>
          <w:rFonts w:ascii="Arial" w:hAnsi="Arial"/>
          <w:color w:val="222222"/>
          <w:lang w:val="pl-PL"/>
        </w:rPr>
        <w:t>próbek dźwięku</w:t>
      </w:r>
      <w:r>
        <w:rPr>
          <w:rFonts w:ascii="Arial" w:hAnsi="Arial"/>
          <w:color w:val="222222"/>
          <w:lang w:val="pl-PL"/>
        </w:rPr>
        <w:t xml:space="preserve"> odpowiada klasa </w:t>
      </w:r>
      <w:r w:rsidRPr="001A1813">
        <w:rPr>
          <w:rFonts w:ascii="Arial" w:hAnsi="Arial"/>
          <w:b/>
          <w:color w:val="222222"/>
          <w:lang w:val="pl-PL"/>
        </w:rPr>
        <w:t>WavAudioReader</w:t>
      </w:r>
      <w:r>
        <w:rPr>
          <w:rFonts w:ascii="Arial" w:hAnsi="Arial"/>
          <w:color w:val="222222"/>
          <w:lang w:val="pl-PL"/>
        </w:rPr>
        <w:t>.</w:t>
      </w:r>
      <w:r w:rsidR="00C85875">
        <w:rPr>
          <w:rFonts w:ascii="Arial" w:hAnsi="Arial"/>
          <w:color w:val="222222"/>
          <w:lang w:val="pl-PL"/>
        </w:rPr>
        <w:t xml:space="preserve"> Umożliwia ona </w:t>
      </w:r>
      <w:r w:rsidR="00DB42F5">
        <w:rPr>
          <w:rFonts w:ascii="Arial" w:hAnsi="Arial"/>
          <w:color w:val="222222"/>
          <w:lang w:val="pl-PL"/>
        </w:rPr>
        <w:t>ciągły odczyt sekwencyjny danych, a także wykonuje walidację pliku, wykrywając błędy i informując o nieobsługiwanych formatach i parametrach.</w:t>
      </w:r>
    </w:p>
    <w:p w:rsidR="00BA1C96" w:rsidRPr="001A1813" w:rsidRDefault="00BA1C96" w:rsidP="001A1813">
      <w:pPr>
        <w:pStyle w:val="Textbody"/>
        <w:spacing w:before="114" w:after="114" w:line="240" w:lineRule="auto"/>
        <w:ind w:left="720"/>
        <w:jc w:val="both"/>
        <w:rPr>
          <w:lang w:val="pl-PL"/>
        </w:rPr>
      </w:pP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  <w:lang w:val="pl-PL"/>
        </w:rPr>
      </w:pP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 xml:space="preserve">Implementacja graficznego equalizera </w:t>
      </w: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 xml:space="preserve">z </w:t>
      </w: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wykorzystaniem szybkiej transformacji Fouriera</w:t>
      </w: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  <w:lang w:val="pl-PL"/>
        </w:rPr>
      </w:pP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Zintegrowanie equalizera do odtwarzacza audio</w:t>
      </w: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</w:rPr>
      </w:pP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Przygotowanie funkcjonalnego interfejsu odtwarzacza.</w:t>
      </w: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  <w:lang w:val="pl-PL"/>
        </w:rPr>
      </w:pP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Publikacja interfejsu odtwarzacza poprzez moduł bluetooth.</w:t>
      </w: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  <w:lang w:val="pl-PL"/>
        </w:rPr>
      </w:pP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Przygotowanie aplikacji dla androida obsługującej m</w:t>
      </w:r>
      <w:r w:rsidRPr="00EE266D">
        <w:rPr>
          <w:rFonts w:ascii="Arial" w:hAnsi="Arial"/>
          <w:b/>
          <w:color w:val="222222"/>
          <w:sz w:val="28"/>
          <w:szCs w:val="28"/>
          <w:lang w:val="pl-PL"/>
        </w:rPr>
        <w:t>ikrokontrolerowy odtwarzacz przez bluetooth.</w:t>
      </w:r>
    </w:p>
    <w:p w:rsidR="00870DF2" w:rsidRPr="00EE266D" w:rsidRDefault="00FB498A">
      <w:pPr>
        <w:pStyle w:val="Textbody"/>
        <w:numPr>
          <w:ilvl w:val="0"/>
          <w:numId w:val="1"/>
        </w:numPr>
        <w:spacing w:before="114" w:after="114" w:line="240" w:lineRule="auto"/>
        <w:jc w:val="both"/>
        <w:rPr>
          <w:b/>
          <w:sz w:val="28"/>
          <w:szCs w:val="28"/>
          <w:lang w:val="pl-PL"/>
        </w:rPr>
      </w:pPr>
      <w:r w:rsidRPr="00EE266D">
        <w:rPr>
          <w:rFonts w:ascii="Arial" w:hAnsi="Arial" w:cs="Arial"/>
          <w:b/>
          <w:sz w:val="28"/>
          <w:szCs w:val="28"/>
          <w:lang w:val="pl-PL"/>
        </w:rPr>
        <w:t>Przetestowanie i ewentualne poprawki błędów całego systemu.</w:t>
      </w:r>
    </w:p>
    <w:p w:rsidR="00870DF2" w:rsidRDefault="00FB498A">
      <w:pPr>
        <w:rPr>
          <w:rFonts w:ascii="Arial" w:hAnsi="Arial"/>
          <w:b/>
          <w:bCs/>
          <w:color w:val="222222"/>
          <w:sz w:val="32"/>
          <w:szCs w:val="32"/>
          <w:lang w:val="pl-PL"/>
        </w:rPr>
      </w:pPr>
      <w:r w:rsidRPr="000D19F0">
        <w:rPr>
          <w:lang w:val="pl-PL"/>
        </w:rPr>
        <w:br w:type="page"/>
      </w:r>
    </w:p>
    <w:p w:rsidR="00870DF2" w:rsidRDefault="00FB498A">
      <w:pPr>
        <w:pStyle w:val="Textbody"/>
        <w:spacing w:before="114" w:after="114" w:line="240" w:lineRule="auto"/>
        <w:jc w:val="both"/>
        <w:rPr>
          <w:rFonts w:ascii="Arial" w:hAnsi="Arial"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lastRenderedPageBreak/>
        <w:t>Źródła</w:t>
      </w:r>
    </w:p>
    <w:p w:rsidR="008A0AD7" w:rsidRPr="008A0AD7" w:rsidRDefault="008A0AD7">
      <w:pPr>
        <w:pStyle w:val="Textbody"/>
        <w:spacing w:before="114" w:after="114" w:line="240" w:lineRule="auto"/>
        <w:jc w:val="both"/>
        <w:rPr>
          <w:bCs/>
          <w:szCs w:val="32"/>
          <w:lang w:val="pl-PL"/>
        </w:rPr>
      </w:pPr>
      <w:r>
        <w:rPr>
          <w:rFonts w:ascii="Arial" w:hAnsi="Arial"/>
          <w:bCs/>
          <w:color w:val="222222"/>
          <w:szCs w:val="32"/>
          <w:lang w:val="pl-PL"/>
        </w:rPr>
        <w:t>Strona producenta z dokumentacją mikrokontrolera</w:t>
      </w:r>
      <w:r w:rsidR="00996564">
        <w:rPr>
          <w:rFonts w:ascii="Arial" w:hAnsi="Arial"/>
          <w:bCs/>
          <w:color w:val="222222"/>
          <w:szCs w:val="32"/>
          <w:lang w:val="pl-PL"/>
        </w:rPr>
        <w:t>:</w:t>
      </w:r>
    </w:p>
    <w:p w:rsidR="00870DF2" w:rsidRDefault="008A0AD7">
      <w:pPr>
        <w:pStyle w:val="Textbody"/>
        <w:spacing w:before="114" w:after="114" w:line="240" w:lineRule="auto"/>
        <w:jc w:val="both"/>
      </w:pPr>
      <w:hyperlink r:id="rId5" w:history="1">
        <w:r w:rsidRPr="008A0AD7">
          <w:rPr>
            <w:rStyle w:val="Hyperlink"/>
            <w:lang w:val="pl-PL"/>
          </w:rPr>
          <w:t>https://www.st.com/en/microcontrollers-microprocessors/stm32f407vg.html</w:t>
        </w:r>
      </w:hyperlink>
    </w:p>
    <w:p w:rsidR="00734A76" w:rsidRPr="00FB498A" w:rsidRDefault="00734A76">
      <w:pPr>
        <w:pStyle w:val="Textbody"/>
        <w:spacing w:before="114" w:after="114" w:line="240" w:lineRule="auto"/>
        <w:jc w:val="both"/>
        <w:rPr>
          <w:rFonts w:ascii="Arial" w:hAnsi="Arial" w:cs="Arial"/>
          <w:lang w:val="pl-PL"/>
        </w:rPr>
      </w:pPr>
      <w:r w:rsidRPr="00FB498A">
        <w:rPr>
          <w:rFonts w:ascii="Arial" w:hAnsi="Arial" w:cs="Arial"/>
          <w:lang w:val="pl-PL"/>
        </w:rPr>
        <w:t xml:space="preserve">Szablonowy </w:t>
      </w:r>
      <w:r w:rsidR="00FB498A">
        <w:rPr>
          <w:rFonts w:ascii="Arial" w:hAnsi="Arial" w:cs="Arial"/>
          <w:lang w:val="pl-PL"/>
        </w:rPr>
        <w:t>projek</w:t>
      </w:r>
      <w:bookmarkStart w:id="0" w:name="_GoBack"/>
      <w:bookmarkEnd w:id="0"/>
      <w:r w:rsidRPr="00FB498A">
        <w:rPr>
          <w:rFonts w:ascii="Arial" w:hAnsi="Arial" w:cs="Arial"/>
          <w:lang w:val="pl-PL"/>
        </w:rPr>
        <w:t>t CMake dla płytek STM32F4xx</w:t>
      </w:r>
    </w:p>
    <w:p w:rsidR="00734A76" w:rsidRPr="00734A76" w:rsidRDefault="00734A76">
      <w:pPr>
        <w:pStyle w:val="Textbody"/>
        <w:spacing w:before="114" w:after="114" w:line="240" w:lineRule="auto"/>
        <w:jc w:val="both"/>
        <w:rPr>
          <w:lang w:val="pl-PL"/>
        </w:rPr>
      </w:pPr>
      <w:hyperlink r:id="rId6" w:history="1">
        <w:r w:rsidRPr="00734A76">
          <w:rPr>
            <w:rStyle w:val="Hyperlink"/>
            <w:lang w:val="pl-PL"/>
          </w:rPr>
          <w:t>https://github.com/ahessling/STM32F4Template</w:t>
        </w:r>
      </w:hyperlink>
    </w:p>
    <w:p w:rsidR="002552B5" w:rsidRPr="002552B5" w:rsidRDefault="002552B5">
      <w:pPr>
        <w:pStyle w:val="Textbody"/>
        <w:spacing w:before="114" w:after="114" w:line="240" w:lineRule="auto"/>
        <w:jc w:val="both"/>
        <w:rPr>
          <w:rFonts w:ascii="Arial" w:hAnsi="Arial" w:cs="Arial"/>
          <w:lang w:val="pl-PL"/>
        </w:rPr>
      </w:pPr>
      <w:r w:rsidRPr="002552B5">
        <w:rPr>
          <w:rFonts w:ascii="Arial" w:hAnsi="Arial" w:cs="Arial"/>
          <w:lang w:val="pl-PL"/>
        </w:rPr>
        <w:t>Specyfikacja kontenera WAVE</w:t>
      </w:r>
      <w:r w:rsidR="00996564">
        <w:rPr>
          <w:rFonts w:ascii="Arial" w:hAnsi="Arial" w:cs="Arial"/>
          <w:lang w:val="pl-PL"/>
        </w:rPr>
        <w:t>:</w:t>
      </w:r>
    </w:p>
    <w:p w:rsidR="002552B5" w:rsidRPr="002552B5" w:rsidRDefault="002552B5">
      <w:pPr>
        <w:pStyle w:val="Textbody"/>
        <w:spacing w:before="114" w:after="114" w:line="240" w:lineRule="auto"/>
        <w:jc w:val="both"/>
        <w:rPr>
          <w:rFonts w:ascii="Arial" w:hAnsi="Arial" w:cs="Arial"/>
          <w:lang w:val="pl-PL"/>
        </w:rPr>
      </w:pPr>
      <w:hyperlink r:id="rId7" w:history="1">
        <w:r w:rsidRPr="002552B5">
          <w:rPr>
            <w:rStyle w:val="Hyperlink"/>
            <w:lang w:val="pl-PL"/>
          </w:rPr>
          <w:t>http://www-mmsp.ece.mcgill.ca/Documents/AudioFormats/WAVE/WAVE.html</w:t>
        </w:r>
      </w:hyperlink>
    </w:p>
    <w:sectPr w:rsidR="002552B5" w:rsidRPr="002552B5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0380"/>
    <w:multiLevelType w:val="multilevel"/>
    <w:tmpl w:val="FB9AD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A05684"/>
    <w:multiLevelType w:val="multilevel"/>
    <w:tmpl w:val="AF501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A0616A"/>
    <w:multiLevelType w:val="multilevel"/>
    <w:tmpl w:val="EC3098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E7F89"/>
    <w:multiLevelType w:val="multilevel"/>
    <w:tmpl w:val="E02A29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BE74E0"/>
    <w:multiLevelType w:val="hybridMultilevel"/>
    <w:tmpl w:val="2968CDE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F2"/>
    <w:rsid w:val="00076D0E"/>
    <w:rsid w:val="000845B3"/>
    <w:rsid w:val="000D031C"/>
    <w:rsid w:val="000D19F0"/>
    <w:rsid w:val="001A1813"/>
    <w:rsid w:val="002552B5"/>
    <w:rsid w:val="00261457"/>
    <w:rsid w:val="002C2B4B"/>
    <w:rsid w:val="003543CE"/>
    <w:rsid w:val="00383093"/>
    <w:rsid w:val="00421572"/>
    <w:rsid w:val="00634D16"/>
    <w:rsid w:val="006677E1"/>
    <w:rsid w:val="00734A76"/>
    <w:rsid w:val="00745411"/>
    <w:rsid w:val="00786780"/>
    <w:rsid w:val="00870DF2"/>
    <w:rsid w:val="008A0AD7"/>
    <w:rsid w:val="00947BBD"/>
    <w:rsid w:val="00957F14"/>
    <w:rsid w:val="00996564"/>
    <w:rsid w:val="009B3A7D"/>
    <w:rsid w:val="00BA1C96"/>
    <w:rsid w:val="00BC7573"/>
    <w:rsid w:val="00BF67C5"/>
    <w:rsid w:val="00C85875"/>
    <w:rsid w:val="00D43AF4"/>
    <w:rsid w:val="00D627D8"/>
    <w:rsid w:val="00DB42F5"/>
    <w:rsid w:val="00DB6FB2"/>
    <w:rsid w:val="00DE2645"/>
    <w:rsid w:val="00EE266D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8716"/>
  <w15:docId w15:val="{E060410D-DE2B-40A1-B355-11FBF520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sz w:val="24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Arial" w:eastAsia="Arial" w:hAnsi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Century Gothic" w:hAnsi="Century Gothic" w:cs="Symbol"/>
      <w:b w:val="0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uppressAutoHyphens/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character" w:styleId="Hyperlink">
    <w:name w:val="Hyperlink"/>
    <w:basedOn w:val="DefaultParagraphFont"/>
    <w:uiPriority w:val="99"/>
    <w:semiHidden/>
    <w:unhideWhenUsed/>
    <w:rsid w:val="008A0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mmsp.ece.mcgill.ca/Documents/AudioFormats/WAVE/WA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essling/STM32F4Template" TargetMode="External"/><Relationship Id="rId5" Type="http://schemas.openxmlformats.org/officeDocument/2006/relationships/hyperlink" Target="https://www.st.com/en/microcontrollers-microprocessors/stm32f407v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dc:description/>
  <cp:lastModifiedBy>Pietrzyk, Artur</cp:lastModifiedBy>
  <cp:revision>36</cp:revision>
  <dcterms:created xsi:type="dcterms:W3CDTF">2019-10-16T10:09:00Z</dcterms:created>
  <dcterms:modified xsi:type="dcterms:W3CDTF">2019-10-30T12:40:00Z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