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56"/>
          <w:szCs w:val="56"/>
          <w:lang w:val="pl-PL"/>
        </w:rPr>
      </w:pPr>
      <w:r>
        <w:rPr>
          <w:rFonts w:ascii="Arial" w:hAnsi="Arial"/>
          <w:b/>
          <w:bCs/>
          <w:sz w:val="56"/>
          <w:szCs w:val="56"/>
          <w:lang w:val="pl-PL"/>
        </w:rPr>
        <w:t>Cyfrowy Equalizer</w:t>
      </w:r>
    </w:p>
    <w:p>
      <w:pPr>
        <w:pStyle w:val="Standard"/>
        <w:spacing w:before="228" w:after="228"/>
        <w:jc w:val="both"/>
        <w:rPr>
          <w:b/>
          <w:b/>
          <w:bCs/>
          <w:sz w:val="32"/>
          <w:szCs w:val="32"/>
          <w:lang w:val="pl-PL"/>
        </w:rPr>
      </w:pPr>
      <w:r>
        <w:rPr>
          <w:rFonts w:ascii="Arial" w:hAnsi="Arial"/>
          <w:b/>
          <w:bCs/>
          <w:sz w:val="32"/>
          <w:szCs w:val="32"/>
          <w:lang w:val="pl-PL"/>
        </w:rPr>
        <w:t>Cel projektu</w:t>
      </w:r>
    </w:p>
    <w:p>
      <w:pPr>
        <w:pStyle w:val="Standard"/>
        <w:spacing w:before="114" w:after="114"/>
        <w:jc w:val="both"/>
        <w:rPr>
          <w:lang w:val="pl-PL"/>
        </w:rPr>
      </w:pPr>
      <w:r>
        <w:rPr>
          <w:rFonts w:ascii="Arial" w:hAnsi="Arial"/>
          <w:lang w:val="pl-PL"/>
        </w:rPr>
        <w:t>Celem projektu jest zaprojektowanie i oprogramowanie odtwarzacza muzycznego za pomocą mikrokontrolera. Kluczową funkcjonalnością układu ma być equalizer pozwalający  na filtrowanie i zmienianie barwy odtwarzanego dźwięku. Mikrokontroler będzie odtwarzał utwory zapisane na karcie SD i umożliwiał zdalną kontrolę poprzez moduł bluetooth.</w:t>
      </w:r>
    </w:p>
    <w:p>
      <w:pPr>
        <w:pStyle w:val="Standard"/>
        <w:spacing w:before="228" w:after="228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Obsługiwane funkcjonalności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Odczyt plików wave audio z karty microSD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Odtwarzanie plików dźwiękowych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Korektor (equalizer) pozwalający zmieniać tony dżwięku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Odtwarzacz umożliwiający wybór utworów, przewijanie, pauzowanie i konfigurowanie equalizera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Interfejs zdalnej obsługi bluetooth pozwalający na kontrolowanie odtwarzacza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Aplikacja do zdalnej obsługi kontrolera na urządzenia z systemem Android</w:t>
      </w:r>
    </w:p>
    <w:p>
      <w:pPr>
        <w:pStyle w:val="Standard"/>
        <w:spacing w:before="171" w:after="171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Hardware</w:t>
      </w:r>
    </w:p>
    <w:p>
      <w:pPr>
        <w:pStyle w:val="Standard"/>
        <w:numPr>
          <w:ilvl w:val="0"/>
          <w:numId w:val="3"/>
        </w:numPr>
        <w:spacing w:before="114" w:after="114"/>
        <w:jc w:val="both"/>
        <w:rPr>
          <w:lang w:val="pl-PL"/>
        </w:rPr>
      </w:pPr>
      <w:r>
        <w:rPr>
          <w:rFonts w:ascii="Arial" w:hAnsi="Arial"/>
          <w:lang w:val="pl-PL"/>
        </w:rPr>
        <w:t xml:space="preserve">Mikrokontroler </w:t>
      </w:r>
      <w:r>
        <w:rPr>
          <w:rFonts w:ascii="Arial" w:hAnsi="Arial"/>
          <w:color w:val="222222"/>
          <w:lang w:val="pl-PL"/>
        </w:rPr>
        <w:t>STM32F407G-DISC1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false"/>
          <w:b w:val="false"/>
          <w:color w:val="222222"/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Moduł czytnika kart microSD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false"/>
          <w:b w:val="false"/>
          <w:color w:val="222222"/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Moduł Bluetooth HC-06 ZS-040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Karta pamięci Goodram microSD 16GB</w:t>
      </w:r>
    </w:p>
    <w:p>
      <w:pPr>
        <w:pStyle w:val="Textbody1"/>
        <w:spacing w:before="114" w:after="114"/>
        <w:jc w:val="both"/>
        <w:rPr>
          <w:rFonts w:ascii="Arial" w:hAnsi="Arial"/>
          <w:b/>
          <w:b/>
          <w:bCs/>
          <w:color w:val="222222"/>
          <w:sz w:val="32"/>
          <w:szCs w:val="32"/>
        </w:rPr>
      </w:pPr>
      <w:r>
        <w:rPr>
          <w:rFonts w:ascii="Arial" w:hAnsi="Arial"/>
          <w:b/>
          <w:bCs/>
          <w:color w:val="222222"/>
          <w:sz w:val="32"/>
          <w:szCs w:val="32"/>
        </w:rPr>
      </w:r>
      <w:r>
        <w:br w:type="page"/>
      </w:r>
    </w:p>
    <w:p>
      <w:pPr>
        <w:pStyle w:val="Textbody1"/>
        <w:spacing w:before="114" w:after="114"/>
        <w:jc w:val="both"/>
        <w:rPr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Realizacja projektu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Zapoznanie się ze specyfikacją mikrokontrolera i modułów, oraz złożenie prototypu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Do połączenia komponentów z kontrolerem wykorzystano kable stykowe żeńsko-żeńskie.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b/>
          <w:b/>
          <w:color w:val="222222"/>
          <w:lang w:val="pl-PL"/>
        </w:rPr>
      </w:pPr>
      <w:r>
        <w:rPr>
          <w:rFonts w:ascii="Arial" w:hAnsi="Arial"/>
          <w:b/>
          <w:color w:val="222222"/>
          <w:lang w:val="pl-PL"/>
        </w:rPr>
        <w:t>Karta SD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Moduł czytnika kart microSD podłączono do pinów PA5, PA6, PB3 oraz PB0, do napięcia 5V. Komunikacją z kartą SD odbywa się z wykorzystaniem protokołu SPI.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/>
        <w:drawing>
          <wp:inline distT="0" distB="0" distL="0" distR="0">
            <wp:extent cx="4000500" cy="7143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Przygotowanie środowiska do pracy z mikrokontrolerem w systemie Ubuntu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Projekt realizowany jest w języku C++ w standardzie C++17 z wykorzystaniem bibliotek HAL oraz FatFs. Za kompilację odpowiada CMake wykorzystujący kompilator gcc-arm-none-eabi. Do programowania pamięci Flash mikrokontrolera używany jest program OpenOCD.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Jako zintegrowane środowisko programistyczne używany jest program CLion.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Implementacja inicjalizacji mikrokontrolera i jego poszczególnych modułów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Do częściowej generacji kodu konfiguracji zegara oraz kodu inicjalizacji poszczególnych komponentów i bibliotek wykorzystywany jest program CubeMX.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Inicjalizacja komponentów użuwanych przez program kontrolera odbywa się w klasie </w:t>
      </w:r>
      <w:r>
        <w:rPr>
          <w:rFonts w:ascii="Arial" w:hAnsi="Arial"/>
          <w:b/>
          <w:color w:val="222222"/>
          <w:lang w:val="pl-PL"/>
        </w:rPr>
        <w:t>Application</w:t>
      </w:r>
      <w:r>
        <w:rPr>
          <w:rFonts w:ascii="Arial" w:hAnsi="Arial"/>
          <w:color w:val="222222"/>
          <w:lang w:val="pl-PL"/>
        </w:rPr>
        <w:t>. Odpowiada ona za inicjalizację: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Biblioteki HAL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Ustawień zegara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Pinów do obsługi diod LED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Komunikacji SPI z modułem kart microSD</w:t>
      </w:r>
    </w:p>
    <w:p>
      <w:pPr>
        <w:pStyle w:val="Textbody1"/>
        <w:numPr>
          <w:ilvl w:val="0"/>
          <w:numId w:val="4"/>
        </w:numPr>
        <w:spacing w:lineRule="auto" w:line="240" w:before="114" w:after="114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Systemu plików FAT dla karty microSD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Obsługuje ona również przerwania zegarowe.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</w:r>
    </w:p>
    <w:p>
      <w:pPr>
        <w:pStyle w:val="Textbody1"/>
        <w:spacing w:lineRule="auto" w:line="240" w:before="114" w:after="114"/>
        <w:jc w:val="both"/>
        <w:rPr>
          <w:rFonts w:ascii="Arial" w:hAnsi="Arial"/>
          <w:b/>
          <w:b/>
          <w:color w:val="222222"/>
          <w:sz w:val="28"/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</w:r>
      <w:r>
        <w:br w:type="page"/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b/>
          <w:color w:val="222222"/>
          <w:sz w:val="28"/>
          <w:lang w:val="pl-PL"/>
        </w:rPr>
        <w:t>Implementacja prostego odtwarzania dźwięku wave audio z karty microSD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Za odczyt metadanych audio oraz próbek dźwięku odpowiada klasa </w:t>
      </w:r>
      <w:r>
        <w:rPr>
          <w:rFonts w:ascii="Arial" w:hAnsi="Arial"/>
          <w:b/>
          <w:color w:val="222222"/>
          <w:lang w:val="pl-PL"/>
        </w:rPr>
        <w:t>WavAudioReader</w:t>
      </w:r>
      <w:r>
        <w:rPr>
          <w:rFonts w:ascii="Arial" w:hAnsi="Arial"/>
          <w:color w:val="222222"/>
          <w:lang w:val="pl-PL"/>
        </w:rPr>
        <w:t>. Umożliwia ona ciągły odczyt sekwencyjny danych, a także wykonuje walidację pliku, wykrywając błędy i informując o nieobsługiwanych formatach i parametrach.</w:t>
      </w:r>
    </w:p>
    <w:p>
      <w:pPr>
        <w:pStyle w:val="Textbody1"/>
        <w:spacing w:lineRule="auto" w:line="240" w:before="114" w:after="114"/>
        <w:ind w:left="720" w:hanging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Klasa </w:t>
      </w:r>
      <w:r>
        <w:rPr>
          <w:rFonts w:ascii="Arial" w:hAnsi="Arial"/>
          <w:b/>
          <w:bCs/>
          <w:lang w:val="pl-PL"/>
        </w:rPr>
        <w:t>AudioPlayer</w:t>
      </w:r>
      <w:r>
        <w:rPr>
          <w:rFonts w:ascii="Arial" w:hAnsi="Arial"/>
          <w:lang w:val="pl-PL"/>
        </w:rPr>
        <w:t xml:space="preserve"> odtwarza pliki audio wykorzystując klasę </w:t>
      </w:r>
      <w:r>
        <w:rPr>
          <w:rFonts w:ascii="Arial" w:hAnsi="Arial"/>
          <w:b/>
          <w:bCs/>
          <w:lang w:val="pl-PL"/>
        </w:rPr>
        <w:t>WavAudioReader</w:t>
      </w:r>
      <w:r>
        <w:rPr>
          <w:rFonts w:ascii="Arial" w:hAnsi="Arial"/>
          <w:lang w:val="pl-PL"/>
        </w:rPr>
        <w:t>. Odtwarzanie porzebiega z wykorzystaniem sterowników BSP płytki discovery.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rFonts w:ascii="Arial" w:hAnsi="Arial"/>
          <w:b/>
          <w:b/>
          <w:color w:val="222222"/>
          <w:sz w:val="28"/>
          <w:szCs w:val="28"/>
          <w:lang w:val="pl-PL"/>
        </w:rPr>
      </w:pPr>
      <w:r>
        <w:rPr>
          <w:rFonts w:ascii="Arial" w:hAnsi="Arial"/>
          <w:b/>
          <w:color w:val="222222"/>
          <w:sz w:val="28"/>
          <w:szCs w:val="28"/>
          <w:lang w:val="pl-PL"/>
        </w:rPr>
        <w:t>Implementacja graficznego equalizera z wykorzystaniem szybkiej transformacji Fouriera</w:t>
      </w:r>
    </w:p>
    <w:p>
      <w:pPr>
        <w:pStyle w:val="Textbody1"/>
        <w:spacing w:lineRule="auto" w:line="240" w:before="114" w:after="114"/>
        <w:ind w:left="709" w:hanging="0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 xml:space="preserve">Klasa </w:t>
      </w:r>
      <w:r>
        <w:rPr>
          <w:rFonts w:ascii="Arial" w:hAnsi="Arial"/>
          <w:b/>
          <w:bCs/>
          <w:color w:val="222222"/>
          <w:lang w:val="pl-PL"/>
        </w:rPr>
        <w:t>AudioPlayer</w:t>
      </w:r>
      <w:r>
        <w:rPr>
          <w:rFonts w:ascii="Arial" w:hAnsi="Arial"/>
          <w:color w:val="222222"/>
          <w:lang w:val="pl-PL"/>
        </w:rPr>
        <w:t xml:space="preserve"> umożliwia filtrowanie dźwięku przed jego odtwarzaniem. Interfejs filtrowania dostarcza klasa </w:t>
      </w:r>
      <w:r>
        <w:rPr>
          <w:rFonts w:ascii="Arial" w:hAnsi="Arial"/>
          <w:b/>
          <w:bCs/>
          <w:color w:val="222222"/>
          <w:lang w:val="pl-PL"/>
        </w:rPr>
        <w:t>AudioFilter</w:t>
      </w:r>
      <w:r>
        <w:rPr>
          <w:rFonts w:ascii="Arial" w:hAnsi="Arial"/>
          <w:color w:val="222222"/>
          <w:lang w:val="pl-PL"/>
        </w:rPr>
        <w:t xml:space="preserve">, która wykonuje skalowanie próbek z wartości całkowitoliczbowych do wartości zmiennoprzecinkowych (-1, 1), rozdzielając ciąg próbek na poszczególne kanały, a następnie dla próbek każdego kanału wywołuje metodę </w:t>
      </w:r>
      <w:r>
        <w:rPr>
          <w:rFonts w:ascii="Arial" w:hAnsi="Arial"/>
          <w:b/>
          <w:bCs/>
          <w:color w:val="222222"/>
          <w:lang w:val="pl-PL"/>
        </w:rPr>
        <w:t>processNormalizedSamples</w:t>
      </w:r>
      <w:r>
        <w:rPr>
          <w:rFonts w:ascii="Arial" w:hAnsi="Arial"/>
          <w:color w:val="222222"/>
          <w:lang w:val="pl-PL"/>
        </w:rPr>
        <w:t>, która przetwarza znormalizowane próbki. Następnie przefiltrowane wartości rzeczywiste są konwertowane z powrotem do wartości całkowitoliczbowych.</w:t>
      </w:r>
    </w:p>
    <w:p>
      <w:pPr>
        <w:pStyle w:val="Textbody1"/>
        <w:spacing w:lineRule="auto" w:line="240" w:before="114" w:after="114"/>
        <w:ind w:left="709" w:hanging="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Klasa </w:t>
      </w:r>
      <w:r>
        <w:rPr>
          <w:rFonts w:ascii="Arial" w:hAnsi="Arial"/>
          <w:b/>
          <w:color w:val="222222"/>
          <w:lang w:val="pl-PL"/>
        </w:rPr>
        <w:t>FFTAudioFilter</w:t>
      </w:r>
      <w:r>
        <w:rPr>
          <w:rFonts w:ascii="Arial" w:hAnsi="Arial"/>
          <w:color w:val="222222"/>
          <w:lang w:val="pl-PL"/>
        </w:rPr>
        <w:t xml:space="preserve"> implementuję metodę </w:t>
      </w:r>
      <w:r>
        <w:rPr>
          <w:rFonts w:ascii="Arial" w:hAnsi="Arial"/>
          <w:b/>
          <w:color w:val="222222"/>
          <w:lang w:val="pl-PL"/>
        </w:rPr>
        <w:t>processNormalizedSamples</w:t>
      </w:r>
      <w:r>
        <w:rPr>
          <w:rFonts w:ascii="Arial" w:hAnsi="Arial"/>
          <w:color w:val="222222"/>
          <w:lang w:val="pl-PL"/>
        </w:rPr>
        <w:t xml:space="preserve">, wykonując Szybką Transformację Fouriera. Transformacja wykonywana jest bez dodatkowej pamięci, z wersją ze zwiniętą rekurencją w iterację. Algorytm wykorzystuje decymację częstotliwościową (Decimation-in-Frequency). Klasa wywołuję następnie metodę </w:t>
      </w:r>
      <w:r>
        <w:rPr>
          <w:rFonts w:ascii="Arial" w:hAnsi="Arial"/>
          <w:b/>
          <w:color w:val="222222"/>
          <w:lang w:val="pl-PL"/>
        </w:rPr>
        <w:t>processFFT</w:t>
      </w:r>
      <w:r>
        <w:rPr>
          <w:rFonts w:ascii="Arial" w:hAnsi="Arial"/>
          <w:color w:val="222222"/>
          <w:lang w:val="pl-PL"/>
        </w:rPr>
        <w:t xml:space="preserve"> i wykonuje odwrotną transformację Fouriera.</w:t>
      </w:r>
    </w:p>
    <w:p>
      <w:pPr>
        <w:pStyle w:val="Textbody1"/>
        <w:spacing w:lineRule="auto" w:line="240" w:before="114" w:after="114"/>
        <w:ind w:left="709" w:hanging="0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 xml:space="preserve">Klasa </w:t>
      </w:r>
      <w:r>
        <w:rPr>
          <w:rFonts w:ascii="Arial" w:hAnsi="Arial"/>
          <w:b/>
          <w:color w:val="222222"/>
          <w:lang w:val="pl-PL"/>
        </w:rPr>
        <w:t>DigitalEqualizerFilter</w:t>
      </w:r>
      <w:r>
        <w:rPr>
          <w:rFonts w:ascii="Arial" w:hAnsi="Arial"/>
          <w:color w:val="222222"/>
          <w:lang w:val="pl-PL"/>
        </w:rPr>
        <w:t xml:space="preserve"> implementuje metodę </w:t>
      </w:r>
      <w:r>
        <w:rPr>
          <w:rFonts w:ascii="Arial" w:hAnsi="Arial"/>
          <w:b/>
          <w:color w:val="222222"/>
          <w:lang w:val="pl-PL"/>
        </w:rPr>
        <w:t>processFFT</w:t>
      </w:r>
      <w:r>
        <w:rPr>
          <w:rFonts w:ascii="Arial" w:hAnsi="Arial"/>
          <w:color w:val="222222"/>
          <w:lang w:val="pl-PL"/>
        </w:rPr>
        <w:t>, w której wykonuje filtrowanie próbek transformaty. Dostępne parametry konfiguracji to podbicie wartości amplitudy dla wszystkich częstotliwości oraz podbicie amplitudy w bandach oktawy ISO (zestaw dziesięciu bandów).</w:t>
      </w:r>
      <w:bookmarkStart w:id="0" w:name="_GoBack"/>
      <w:bookmarkEnd w:id="0"/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b/>
          <w:color w:val="222222"/>
          <w:sz w:val="28"/>
          <w:szCs w:val="28"/>
          <w:lang w:val="pl-PL"/>
        </w:rPr>
        <w:t>Przygotowanie funkcjonalnego interfejsu odtwarzacza.</w:t>
      </w:r>
    </w:p>
    <w:p>
      <w:pPr>
        <w:pStyle w:val="Textbody1"/>
        <w:numPr>
          <w:ilvl w:val="0"/>
          <w:numId w:val="0"/>
        </w:numPr>
        <w:spacing w:lineRule="auto" w:line="240" w:before="114" w:after="114"/>
        <w:ind w:left="720" w:hanging="0"/>
        <w:jc w:val="both"/>
        <w:rPr>
          <w:rFonts w:ascii="Arial" w:hAnsi="Arial"/>
          <w:b w:val="false"/>
          <w:b w:val="false"/>
          <w:bCs w:val="false"/>
          <w:color w:val="222222"/>
          <w:sz w:val="28"/>
          <w:szCs w:val="28"/>
          <w:lang w:val="pl-PL"/>
        </w:rPr>
      </w:pPr>
      <w:r>
        <w:rPr>
          <w:rFonts w:ascii="Arial" w:hAnsi="Arial"/>
          <w:b w:val="false"/>
          <w:bCs w:val="false"/>
          <w:color w:val="222222"/>
          <w:sz w:val="28"/>
          <w:szCs w:val="28"/>
          <w:lang w:val="pl-PL"/>
        </w:rPr>
        <w:t xml:space="preserve">Klasa </w:t>
      </w:r>
      <w:r>
        <w:rPr>
          <w:rFonts w:ascii="Arial" w:hAnsi="Arial"/>
          <w:b/>
          <w:bCs/>
          <w:color w:val="222222"/>
          <w:sz w:val="28"/>
          <w:szCs w:val="28"/>
          <w:lang w:val="pl-PL"/>
        </w:rPr>
        <w:t>Playlist</w:t>
      </w:r>
      <w:r>
        <w:rPr>
          <w:rFonts w:ascii="Arial" w:hAnsi="Arial"/>
          <w:b w:val="false"/>
          <w:bCs w:val="false"/>
          <w:color w:val="222222"/>
          <w:sz w:val="28"/>
          <w:szCs w:val="28"/>
          <w:lang w:val="pl-PL"/>
        </w:rPr>
        <w:t xml:space="preserve"> udostępnia listę plików audio do odtwarzania z danego katalogu karty SD do odtwarzania przez klasę </w:t>
      </w:r>
      <w:r>
        <w:rPr>
          <w:rFonts w:ascii="Arial" w:hAnsi="Arial"/>
          <w:b/>
          <w:bCs/>
          <w:color w:val="222222"/>
          <w:sz w:val="28"/>
          <w:szCs w:val="28"/>
          <w:lang w:val="pl-PL"/>
        </w:rPr>
        <w:t>AudioPlayer</w:t>
      </w:r>
      <w:r>
        <w:rPr>
          <w:rFonts w:ascii="Arial" w:hAnsi="Arial"/>
          <w:b w:val="false"/>
          <w:bCs w:val="false"/>
          <w:color w:val="222222"/>
          <w:sz w:val="28"/>
          <w:szCs w:val="28"/>
          <w:lang w:val="pl-PL"/>
        </w:rPr>
        <w:t>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b/>
          <w:color w:val="222222"/>
          <w:sz w:val="28"/>
          <w:szCs w:val="28"/>
          <w:lang w:val="pl-PL"/>
        </w:rPr>
        <w:t>Publikacja interfejsu odtwarzacza poprzez moduł bluetooth.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szCs w:val="28"/>
          <w:lang w:val="pl-PL"/>
        </w:rPr>
      </w:pPr>
      <w:r>
        <w:rPr>
          <w:rFonts w:ascii="Arial" w:hAnsi="Arial"/>
          <w:b/>
          <w:color w:val="222222"/>
          <w:sz w:val="28"/>
          <w:szCs w:val="28"/>
          <w:lang w:val="pl-PL"/>
        </w:rPr>
        <w:t>Przygotowanie aplikacji dla androida obsługującej mikrokontrolerowy odtwarzacz przez bluetooth.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b/>
          <w:b/>
          <w:sz w:val="28"/>
          <w:szCs w:val="28"/>
          <w:lang w:val="pl-PL"/>
        </w:rPr>
      </w:pPr>
      <w:r>
        <w:rPr>
          <w:rFonts w:cs="Arial" w:ascii="Arial" w:hAnsi="Arial"/>
          <w:b/>
          <w:sz w:val="28"/>
          <w:szCs w:val="28"/>
          <w:lang w:val="pl-PL"/>
        </w:rPr>
        <w:t>Przetestowanie i ewentualne poprawki błędów całego systemu.</w:t>
      </w:r>
    </w:p>
    <w:p>
      <w:pPr>
        <w:pStyle w:val="Normal"/>
        <w:rPr>
          <w:rFonts w:ascii="Arial" w:hAnsi="Arial"/>
          <w:b/>
          <w:b/>
          <w:bCs/>
          <w:color w:val="222222"/>
          <w:sz w:val="32"/>
          <w:szCs w:val="32"/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</w:r>
      <w:r>
        <w:br w:type="page"/>
      </w:r>
    </w:p>
    <w:p>
      <w:pPr>
        <w:pStyle w:val="Textbody1"/>
        <w:spacing w:lineRule="auto" w:line="240" w:before="114" w:after="114"/>
        <w:jc w:val="both"/>
        <w:rPr>
          <w:rFonts w:ascii="Arial" w:hAnsi="Arial"/>
          <w:b/>
          <w:b/>
          <w:bCs/>
          <w:color w:val="222222"/>
          <w:sz w:val="32"/>
          <w:szCs w:val="32"/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Źródła</w:t>
      </w:r>
    </w:p>
    <w:p>
      <w:pPr>
        <w:pStyle w:val="Textbody1"/>
        <w:spacing w:lineRule="auto" w:line="240" w:before="114" w:after="114"/>
        <w:jc w:val="both"/>
        <w:rPr>
          <w:bCs/>
          <w:szCs w:val="32"/>
          <w:lang w:val="pl-PL"/>
        </w:rPr>
      </w:pPr>
      <w:r>
        <w:rPr>
          <w:rFonts w:ascii="Arial" w:hAnsi="Arial"/>
          <w:bCs/>
          <w:color w:val="222222"/>
          <w:szCs w:val="32"/>
          <w:lang w:val="pl-PL"/>
        </w:rPr>
        <w:t>Strona producenta z dokumentacją mikrokontrolera:</w:t>
      </w:r>
    </w:p>
    <w:p>
      <w:pPr>
        <w:pStyle w:val="Textbody1"/>
        <w:spacing w:lineRule="auto" w:line="240" w:before="114" w:after="114"/>
        <w:jc w:val="both"/>
        <w:rPr/>
      </w:pPr>
      <w:hyperlink r:id="rId3">
        <w:r>
          <w:rPr>
            <w:rStyle w:val="InternetLink"/>
            <w:lang w:val="pl-PL"/>
          </w:rPr>
          <w:t>https://www.st.com/en/microcontrollers-microprocessors/stm32f407vg.html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 w:cs="Arial"/>
          <w:lang w:val="pl-PL"/>
        </w:rPr>
      </w:pPr>
      <w:r>
        <w:rPr>
          <w:rFonts w:cs="Arial" w:ascii="Arial" w:hAnsi="Arial"/>
          <w:lang w:val="pl-PL"/>
        </w:rPr>
        <w:t>Szablonowy projekt CMake dla płytek STM32F4xx</w:t>
      </w:r>
    </w:p>
    <w:p>
      <w:pPr>
        <w:pStyle w:val="Textbody1"/>
        <w:spacing w:lineRule="auto" w:line="240" w:before="114" w:after="114"/>
        <w:jc w:val="both"/>
        <w:rPr/>
      </w:pPr>
      <w:hyperlink r:id="rId4">
        <w:r>
          <w:rPr>
            <w:rStyle w:val="InternetLink"/>
            <w:lang w:val="pl-PL"/>
          </w:rPr>
          <w:t>https://github.com/ahessling/STM32F4Template</w:t>
        </w:r>
      </w:hyperlink>
    </w:p>
    <w:p>
      <w:pPr>
        <w:pStyle w:val="Textbody1"/>
        <w:spacing w:lineRule="auto" w:line="240" w:before="114" w:after="114"/>
        <w:jc w:val="both"/>
        <w:rPr>
          <w:lang w:val="pl-PL"/>
        </w:rPr>
      </w:pPr>
      <w:r>
        <w:rPr>
          <w:rFonts w:cs="Arial" w:ascii="Arial" w:hAnsi="Arial"/>
          <w:lang w:val="pl-PL"/>
        </w:rPr>
        <w:t>Specyfikacja kontenera WAVE</w:t>
      </w:r>
    </w:p>
    <w:p>
      <w:pPr>
        <w:pStyle w:val="Textbody1"/>
        <w:spacing w:lineRule="auto" w:line="240" w:before="114" w:after="114"/>
        <w:jc w:val="both"/>
        <w:rPr/>
      </w:pPr>
      <w:r>
        <w:rPr>
          <w:rStyle w:val="InternetLink"/>
          <w:lang w:val="pl-PL"/>
        </w:rPr>
        <w:t>http://www-mmsp.ece.mcgill.ca/Documents/AudioFormats/WAVE/WAVE.html</w:t>
      </w:r>
    </w:p>
    <w:p>
      <w:pPr>
        <w:pStyle w:val="Textbody1"/>
        <w:spacing w:lineRule="auto" w:line="240" w:before="114" w:after="114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Przykładowy kod equalizera plików WAVE napisany w C</w:t>
      </w:r>
    </w:p>
    <w:p>
      <w:pPr>
        <w:pStyle w:val="Textbody1"/>
        <w:spacing w:lineRule="auto" w:line="240" w:before="114" w:after="114"/>
        <w:jc w:val="both"/>
        <w:rPr/>
      </w:pPr>
      <w:hyperlink r:id="rId5">
        <w:r>
          <w:rPr>
            <w:rStyle w:val="InternetLink"/>
            <w:lang w:val="pl-PL"/>
          </w:rPr>
          <w:t>https://github.com/kappalabs/fft_band_equalizer</w:t>
        </w:r>
      </w:hyperlink>
    </w:p>
    <w:p>
      <w:pPr>
        <w:pStyle w:val="Textbody1"/>
        <w:spacing w:lineRule="auto" w:line="240" w:before="114" w:after="114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Przykładowy kod equalizera napisany w C++ wykorzystujący biblioteki do FFT I filtrowania dźwięku</w:t>
      </w:r>
    </w:p>
    <w:p>
      <w:pPr>
        <w:pStyle w:val="Textbody1"/>
        <w:spacing w:lineRule="auto" w:line="240" w:before="114" w:after="114"/>
        <w:jc w:val="both"/>
        <w:rPr/>
      </w:pPr>
      <w:hyperlink r:id="rId7">
        <w:r>
          <w:rPr>
            <w:rStyle w:val="InternetLink"/>
            <w:lang w:val="pl-PL"/>
          </w:rPr>
          <w:t>https://sourceforge.net/projects/equalizerapo/</w:t>
        </w:r>
      </w:hyperlink>
    </w:p>
    <w:p>
      <w:pPr>
        <w:pStyle w:val="Textbody1"/>
        <w:spacing w:lineRule="auto" w:line="240" w:before="114" w:after="114"/>
        <w:jc w:val="both"/>
        <w:rPr/>
      </w:pPr>
      <w:bookmarkStart w:id="1" w:name="__DdeLink__157_2275680575"/>
      <w:r>
        <w:rPr>
          <w:rFonts w:ascii="Arial" w:hAnsi="Arial"/>
          <w:sz w:val="24"/>
        </w:rPr>
        <w:t>Artykuł o wykorzystaniu szybkiej transformacji Furiera w equalizerach.</w:t>
      </w:r>
      <w:bookmarkEnd w:id="1"/>
    </w:p>
    <w:p>
      <w:pPr>
        <w:pStyle w:val="Textbody1"/>
        <w:spacing w:lineRule="auto" w:line="240" w:before="114" w:after="114"/>
        <w:jc w:val="both"/>
        <w:rPr/>
      </w:pPr>
      <w:r>
        <w:fldChar w:fldCharType="begin"/>
      </w:r>
      <w:r>
        <w:rPr>
          <w:rStyle w:val="InternetLink"/>
        </w:rPr>
        <w:instrText> HYPERLINK "http://www.zytrax.com/tech/audio/equalization.html" \l "overview"</w:instrText>
      </w:r>
      <w:r>
        <w:rPr>
          <w:rStyle w:val="InternetLink"/>
        </w:rPr>
        <w:fldChar w:fldCharType="separate"/>
      </w:r>
      <w:hyperlink r:id="rId8">
        <w:r>
          <w:rPr>
            <w:rStyle w:val="InternetLink"/>
            <w:lang w:val="pl-PL"/>
          </w:rPr>
          <w:t>http://www.zytrax.com/tech/audio/equalization.html#overview</w:t>
        </w:r>
      </w:hyperlink>
      <w:r>
        <w:rPr>
          <w:rStyle w:val="InternetLink"/>
        </w:rPr>
        <w:fldChar w:fldCharType="end"/>
      </w:r>
    </w:p>
    <w:p>
      <w:pPr>
        <w:pStyle w:val="Textbody1"/>
        <w:spacing w:lineRule="auto" w:line="240" w:before="114" w:after="114"/>
        <w:jc w:val="both"/>
        <w:rPr>
          <w:rFonts w:ascii="Arial" w:hAnsi="Arial"/>
        </w:rPr>
      </w:pPr>
      <w:r>
        <w:rPr>
          <w:rFonts w:ascii="Arial" w:hAnsi="Arial"/>
        </w:rPr>
        <w:t>Decymacja częstotliwości</w:t>
      </w:r>
    </w:p>
    <w:p>
      <w:pPr>
        <w:pStyle w:val="Textbody1"/>
        <w:spacing w:lineRule="auto" w:line="240" w:before="114" w:after="114"/>
        <w:jc w:val="both"/>
        <w:rPr>
          <w:rStyle w:val="InternetLink"/>
          <w:lang w:val="pl-PL"/>
        </w:rPr>
      </w:pPr>
      <w:hyperlink r:id="rId9">
        <w:r>
          <w:rPr>
            <w:rStyle w:val="InternetLink"/>
            <w:lang w:val="pl-PL"/>
          </w:rPr>
          <w:t>https://www.brainkart.com/article/Decimation-In-Frequency-(DIFFFT)_13033/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99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>
      <w:rFonts w:ascii="Arial" w:hAnsi="Arial" w:eastAsia="Arial" w:cs="Aria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8a0ad7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64099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t.com/en/microcontrollers-microprocessors/stm32f407vg.html" TargetMode="External"/><Relationship Id="rId4" Type="http://schemas.openxmlformats.org/officeDocument/2006/relationships/hyperlink" Target="https://github.com/ahessling/STM32F4Template" TargetMode="External"/><Relationship Id="rId5" Type="http://schemas.openxmlformats.org/officeDocument/2006/relationships/hyperlink" Target="https://github.com/kappalabs/fft_band_equalizer" TargetMode="External"/><Relationship Id="rId6" Type="http://schemas.openxmlformats.org/officeDocument/2006/relationships/hyperlink" Target="https://sourceforge.net/projects/equalizerapo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brainkart.com/article/Decimation-In-Frequency-(DIFFFT)_13033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LibreOffice/6.3.3.2$Linux_X86_64 LibreOffice_project/30$Build-2</Application>
  <Pages>6</Pages>
  <Words>573</Words>
  <Characters>4528</Characters>
  <CharactersWithSpaces>5019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2019-10-16T10:09:00Z</dcterms:created>
  <dc:creator>Artur</dc:creator>
  <dc:description/>
  <dc:language>en-US</dc:language>
  <cp:lastModifiedBy/>
  <dcterms:modified xsi:type="dcterms:W3CDTF">2019-11-27T14:29:19Z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