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RSA encryption engine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 low-resource</w:t>
      </w:r>
      <w:r>
        <w:rPr>
          <w:rFonts w:ascii="Liberation Sans" w:hAnsi="Liberation Sans"/>
        </w:rPr>
        <w:t xml:space="preserve">, serial RSA engine for Intel FPGA Cyclone V. Mainly suitable for public key operations, implements RSAEP from PKCS #1. Private key operations also work when the key is defined as </w:t>
      </w:r>
      <w:r>
        <w:rPr>
          <w:rFonts w:ascii="Liberation Sans" w:hAnsi="Liberation Sans"/>
        </w:rPr>
        <w:t>a</w:t>
      </w:r>
      <w:r>
        <w:rPr>
          <w:rFonts w:ascii="Liberation Sans" w:hAnsi="Liberation Sans"/>
        </w:rPr>
        <w:t xml:space="preserve"> pair. This is suboptimal, however, since this engine does not use CRT.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Inspired by: with a few improvements. Unlike the paper, there is no need to precompute the R</w:t>
      </w:r>
      <w:r>
        <w:rPr>
          <w:rFonts w:ascii="Liberation Sans" w:hAnsi="Liberation Sans"/>
        </w:rPr>
        <w:t>^2modN whenever a new key is used. A slightly more optimal add/sub structure is also used, which does not require computing the full 2s complement representation of the second term. This is caused by N being the only variable every subtracted and it is being guaranteed to be odd by virtue of the RSA key generation process.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Top level module of the IP block is RSA.sv. This is instantiated inside RSA_tb.sv for verification and RSA_wrapper.sv for running on a Cyclone V. </w:t>
      </w:r>
      <w:r>
        <w:rPr>
          <w:rFonts w:ascii="Liberation Sans" w:hAnsi="Liberation Sans"/>
        </w:rPr>
        <w:t xml:space="preserve">Communication is varied out via a register interface. Valid must be asserted </w:t>
      </w:r>
      <w:r>
        <w:rPr>
          <w:rFonts w:ascii="Liberation Sans" w:hAnsi="Liberation Sans"/>
        </w:rPr>
        <w:t>for</w:t>
      </w:r>
      <w:r>
        <w:rPr>
          <w:rFonts w:ascii="Liberation Sans" w:hAnsi="Liberation Sans"/>
        </w:rPr>
        <w:t xml:space="preserve"> </w:t>
      </w:r>
      <w:r>
        <w:rPr>
          <w:rFonts w:ascii="Liberation Sans" w:hAnsi="Liberation Sans"/>
        </w:rPr>
        <w:t xml:space="preserve">any request to occur.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RSA.sv signals</w:t>
      </w:r>
    </w:p>
    <w:p>
      <w:pPr>
        <w:pStyle w:val="Normal"/>
        <w:bidi w:val="0"/>
        <w:jc w:val="left"/>
        <w:rPr>
          <w:rFonts w:ascii="Liberation Sans" w:hAnsi="Liberation Sans"/>
        </w:rPr>
      </w:pPr>
      <w:r>
        <w:rPr>
          <w:rFonts w:ascii="Liberation Sans" w:hAnsi="Liberation Sans"/>
        </w:rPr>
      </w:r>
    </w:p>
    <w:tbl>
      <w:tblPr>
        <w:tblW w:w="10483" w:type="dxa"/>
        <w:jc w:val="left"/>
        <w:tblInd w:w="0" w:type="dxa"/>
        <w:tblLayout w:type="fixed"/>
        <w:tblCellMar>
          <w:top w:w="0" w:type="dxa"/>
          <w:left w:w="0" w:type="dxa"/>
          <w:bottom w:w="0" w:type="dxa"/>
          <w:right w:w="0" w:type="dxa"/>
        </w:tblCellMar>
      </w:tblPr>
      <w:tblGrid>
        <w:gridCol w:w="1070"/>
        <w:gridCol w:w="1479"/>
        <w:gridCol w:w="1584"/>
        <w:gridCol w:w="6350"/>
      </w:tblGrid>
      <w:tr>
        <w:trPr/>
        <w:tc>
          <w:tcPr>
            <w:tcW w:w="1070" w:type="dxa"/>
            <w:tcBorders/>
          </w:tcPr>
          <w:p>
            <w:pPr>
              <w:pStyle w:val="TableContents"/>
              <w:bidi w:val="0"/>
              <w:jc w:val="center"/>
              <w:rPr>
                <w:rFonts w:ascii="Liberation Sans" w:hAnsi="Liberation Sans"/>
              </w:rPr>
            </w:pPr>
            <w:r>
              <w:rPr>
                <w:rFonts w:ascii="Liberation Sans" w:hAnsi="Liberation Sans"/>
              </w:rPr>
              <w:t>Signal</w:t>
            </w:r>
          </w:p>
        </w:tc>
        <w:tc>
          <w:tcPr>
            <w:tcW w:w="1479" w:type="dxa"/>
            <w:tcBorders/>
          </w:tcPr>
          <w:p>
            <w:pPr>
              <w:pStyle w:val="TableContents"/>
              <w:bidi w:val="0"/>
              <w:jc w:val="center"/>
              <w:rPr>
                <w:rFonts w:ascii="Liberation Sans" w:hAnsi="Liberation Sans"/>
              </w:rPr>
            </w:pPr>
            <w:r>
              <w:rPr>
                <w:rFonts w:ascii="Liberation Sans" w:hAnsi="Liberation Sans"/>
              </w:rPr>
              <w:t>I/O</w:t>
            </w:r>
          </w:p>
        </w:tc>
        <w:tc>
          <w:tcPr>
            <w:tcW w:w="1584" w:type="dxa"/>
            <w:tcBorders/>
          </w:tcPr>
          <w:p>
            <w:pPr>
              <w:pStyle w:val="TableContents"/>
              <w:bidi w:val="0"/>
              <w:jc w:val="center"/>
              <w:rPr>
                <w:rFonts w:ascii="Liberation Sans" w:hAnsi="Liberation Sans"/>
              </w:rPr>
            </w:pPr>
            <w:r>
              <w:rPr>
                <w:rFonts w:ascii="Liberation Sans" w:hAnsi="Liberation Sans"/>
              </w:rPr>
              <w:t>Width</w:t>
            </w:r>
          </w:p>
        </w:tc>
        <w:tc>
          <w:tcPr>
            <w:tcW w:w="6350" w:type="dxa"/>
            <w:tcBorders/>
          </w:tcPr>
          <w:p>
            <w:pPr>
              <w:pStyle w:val="TableContents"/>
              <w:bidi w:val="0"/>
              <w:jc w:val="center"/>
              <w:rPr>
                <w:rFonts w:ascii="Liberation Sans" w:hAnsi="Liberation Sans"/>
              </w:rPr>
            </w:pPr>
            <w:r>
              <w:rPr>
                <w:rFonts w:ascii="Liberation Sans" w:hAnsi="Liberation Sans"/>
              </w:rPr>
              <w:t>Function</w:t>
            </w:r>
          </w:p>
        </w:tc>
      </w:tr>
      <w:tr>
        <w:trPr/>
        <w:tc>
          <w:tcPr>
            <w:tcW w:w="1070" w:type="dxa"/>
            <w:tcBorders/>
          </w:tcPr>
          <w:p>
            <w:pPr>
              <w:pStyle w:val="TableContents"/>
              <w:bidi w:val="0"/>
              <w:jc w:val="center"/>
              <w:rPr>
                <w:rFonts w:ascii="Liberation Sans" w:hAnsi="Liberation Sans"/>
              </w:rPr>
            </w:pPr>
            <w:r>
              <w:rPr>
                <w:rFonts w:ascii="Liberation Sans" w:hAnsi="Liberation Sans"/>
              </w:rPr>
              <w:t>clk</w:t>
            </w:r>
          </w:p>
        </w:tc>
        <w:tc>
          <w:tcPr>
            <w:tcW w:w="1479" w:type="dxa"/>
            <w:tcBorders/>
          </w:tcPr>
          <w:p>
            <w:pPr>
              <w:pStyle w:val="TableContents"/>
              <w:bidi w:val="0"/>
              <w:jc w:val="center"/>
              <w:rPr>
                <w:rFonts w:ascii="Liberation Sans" w:hAnsi="Liberation Sans"/>
              </w:rPr>
            </w:pPr>
            <w:r>
              <w:rPr>
                <w:rFonts w:ascii="Liberation Sans" w:hAnsi="Liberation Sans"/>
              </w:rPr>
              <w:t>input</w:t>
            </w:r>
          </w:p>
        </w:tc>
        <w:tc>
          <w:tcPr>
            <w:tcW w:w="1584" w:type="dxa"/>
            <w:tcBorders/>
          </w:tcPr>
          <w:p>
            <w:pPr>
              <w:pStyle w:val="TableContents"/>
              <w:bidi w:val="0"/>
              <w:jc w:val="center"/>
              <w:rPr>
                <w:rFonts w:ascii="Liberation Sans" w:hAnsi="Liberation Sans"/>
              </w:rPr>
            </w:pPr>
            <w:r>
              <w:rPr>
                <w:rFonts w:ascii="Liberation Sans" w:hAnsi="Liberation Sans"/>
              </w:rPr>
              <w:t>1</w:t>
            </w:r>
          </w:p>
        </w:tc>
        <w:tc>
          <w:tcPr>
            <w:tcW w:w="6350" w:type="dxa"/>
            <w:tcBorders/>
          </w:tcPr>
          <w:p>
            <w:pPr>
              <w:pStyle w:val="TableContents"/>
              <w:bidi w:val="0"/>
              <w:jc w:val="center"/>
              <w:rPr>
                <w:rFonts w:ascii="Liberation Sans" w:hAnsi="Liberation Sans"/>
              </w:rPr>
            </w:pPr>
            <w:r>
              <w:rPr>
                <w:rFonts w:ascii="Liberation Sans" w:hAnsi="Liberation Sans"/>
              </w:rPr>
              <w:t>c</w:t>
            </w:r>
            <w:r>
              <w:rPr>
                <w:rFonts w:ascii="Liberation Sans" w:hAnsi="Liberation Sans"/>
              </w:rPr>
              <w:t>lock</w:t>
            </w:r>
          </w:p>
        </w:tc>
      </w:tr>
      <w:tr>
        <w:trPr/>
        <w:tc>
          <w:tcPr>
            <w:tcW w:w="1070" w:type="dxa"/>
            <w:tcBorders/>
          </w:tcPr>
          <w:p>
            <w:pPr>
              <w:pStyle w:val="TableContents"/>
              <w:bidi w:val="0"/>
              <w:jc w:val="center"/>
              <w:rPr>
                <w:rFonts w:ascii="Liberation Sans" w:hAnsi="Liberation Sans"/>
              </w:rPr>
            </w:pPr>
            <w:r>
              <w:rPr>
                <w:rFonts w:ascii="Liberation Sans" w:hAnsi="Liberation Sans"/>
              </w:rPr>
              <w:t>reset_n</w:t>
            </w:r>
          </w:p>
        </w:tc>
        <w:tc>
          <w:tcPr>
            <w:tcW w:w="1479" w:type="dxa"/>
            <w:tcBorders/>
          </w:tcPr>
          <w:p>
            <w:pPr>
              <w:pStyle w:val="TableContents"/>
              <w:bidi w:val="0"/>
              <w:jc w:val="center"/>
              <w:rPr>
                <w:rFonts w:ascii="Liberation Sans" w:hAnsi="Liberation Sans"/>
              </w:rPr>
            </w:pPr>
            <w:r>
              <w:rPr>
                <w:rFonts w:ascii="Liberation Sans" w:hAnsi="Liberation Sans"/>
              </w:rPr>
              <w:t>input</w:t>
            </w:r>
          </w:p>
        </w:tc>
        <w:tc>
          <w:tcPr>
            <w:tcW w:w="1584" w:type="dxa"/>
            <w:tcBorders/>
          </w:tcPr>
          <w:p>
            <w:pPr>
              <w:pStyle w:val="TableContents"/>
              <w:bidi w:val="0"/>
              <w:jc w:val="center"/>
              <w:rPr>
                <w:rFonts w:ascii="Liberation Sans" w:hAnsi="Liberation Sans"/>
              </w:rPr>
            </w:pPr>
            <w:r>
              <w:rPr>
                <w:rFonts w:ascii="Liberation Sans" w:hAnsi="Liberation Sans"/>
              </w:rPr>
              <w:t>1</w:t>
            </w:r>
          </w:p>
        </w:tc>
        <w:tc>
          <w:tcPr>
            <w:tcW w:w="6350" w:type="dxa"/>
            <w:tcBorders/>
          </w:tcPr>
          <w:p>
            <w:pPr>
              <w:pStyle w:val="TableContents"/>
              <w:bidi w:val="0"/>
              <w:jc w:val="center"/>
              <w:rPr>
                <w:rFonts w:ascii="Liberation Sans" w:hAnsi="Liberation Sans"/>
              </w:rPr>
            </w:pPr>
            <w:r>
              <w:rPr>
                <w:rFonts w:ascii="Liberation Sans" w:hAnsi="Liberation Sans"/>
              </w:rPr>
              <w:t>s</w:t>
            </w:r>
            <w:r>
              <w:rPr>
                <w:rFonts w:ascii="Liberation Sans" w:hAnsi="Liberation Sans"/>
              </w:rPr>
              <w:t xml:space="preserve">ynchronous negative </w:t>
            </w:r>
            <w:r>
              <w:rPr>
                <w:rFonts w:ascii="Liberation Sans" w:hAnsi="Liberation Sans"/>
              </w:rPr>
              <w:t>edge reset</w:t>
            </w:r>
          </w:p>
        </w:tc>
      </w:tr>
      <w:tr>
        <w:trPr/>
        <w:tc>
          <w:tcPr>
            <w:tcW w:w="1070" w:type="dxa"/>
            <w:tcBorders/>
          </w:tcPr>
          <w:p>
            <w:pPr>
              <w:pStyle w:val="TableContents"/>
              <w:bidi w:val="0"/>
              <w:jc w:val="center"/>
              <w:rPr>
                <w:rFonts w:ascii="Liberation Sans" w:hAnsi="Liberation Sans"/>
              </w:rPr>
            </w:pPr>
            <w:r>
              <w:rPr>
                <w:rFonts w:ascii="Liberation Sans" w:hAnsi="Liberation Sans"/>
              </w:rPr>
              <w:t>data_in</w:t>
            </w:r>
          </w:p>
        </w:tc>
        <w:tc>
          <w:tcPr>
            <w:tcW w:w="1479" w:type="dxa"/>
            <w:tcBorders/>
          </w:tcPr>
          <w:p>
            <w:pPr>
              <w:pStyle w:val="TableContents"/>
              <w:bidi w:val="0"/>
              <w:jc w:val="center"/>
              <w:rPr>
                <w:rFonts w:ascii="Liberation Sans" w:hAnsi="Liberation Sans"/>
              </w:rPr>
            </w:pPr>
            <w:r>
              <w:rPr>
                <w:rFonts w:ascii="Liberation Sans" w:hAnsi="Liberation Sans"/>
              </w:rPr>
              <w:t>input</w:t>
            </w:r>
          </w:p>
        </w:tc>
        <w:tc>
          <w:tcPr>
            <w:tcW w:w="1584" w:type="dxa"/>
            <w:tcBorders/>
          </w:tcPr>
          <w:p>
            <w:pPr>
              <w:pStyle w:val="TableContents"/>
              <w:bidi w:val="0"/>
              <w:jc w:val="center"/>
              <w:rPr>
                <w:rFonts w:ascii="Liberation Sans" w:hAnsi="Liberation Sans"/>
              </w:rPr>
            </w:pPr>
            <w:r>
              <w:rPr>
                <w:rFonts w:ascii="Liberation Sans" w:hAnsi="Liberation Sans"/>
              </w:rPr>
              <w:t>8</w:t>
            </w:r>
          </w:p>
        </w:tc>
        <w:tc>
          <w:tcPr>
            <w:tcW w:w="6350" w:type="dxa"/>
            <w:tcBorders/>
          </w:tcPr>
          <w:p>
            <w:pPr>
              <w:pStyle w:val="TableContents"/>
              <w:bidi w:val="0"/>
              <w:jc w:val="center"/>
              <w:rPr>
                <w:rFonts w:ascii="Liberation Sans" w:hAnsi="Liberation Sans"/>
              </w:rPr>
            </w:pPr>
            <w:r>
              <w:rPr>
                <w:rFonts w:ascii="Liberation Sans" w:hAnsi="Liberation Sans"/>
              </w:rPr>
              <w:t>data input to pass to internal register</w:t>
            </w:r>
          </w:p>
        </w:tc>
      </w:tr>
      <w:tr>
        <w:trPr/>
        <w:tc>
          <w:tcPr>
            <w:tcW w:w="1070" w:type="dxa"/>
            <w:tcBorders/>
          </w:tcPr>
          <w:p>
            <w:pPr>
              <w:pStyle w:val="TableContents"/>
              <w:bidi w:val="0"/>
              <w:jc w:val="center"/>
              <w:rPr>
                <w:rFonts w:ascii="Liberation Sans" w:hAnsi="Liberation Sans"/>
              </w:rPr>
            </w:pPr>
            <w:r>
              <w:rPr>
                <w:rFonts w:ascii="Liberation Sans" w:hAnsi="Liberation Sans"/>
              </w:rPr>
              <w:t>data_out</w:t>
            </w:r>
          </w:p>
        </w:tc>
        <w:tc>
          <w:tcPr>
            <w:tcW w:w="1479" w:type="dxa"/>
            <w:tcBorders/>
          </w:tcPr>
          <w:p>
            <w:pPr>
              <w:pStyle w:val="TableContents"/>
              <w:bidi w:val="0"/>
              <w:jc w:val="center"/>
              <w:rPr>
                <w:rFonts w:ascii="Liberation Sans" w:hAnsi="Liberation Sans"/>
              </w:rPr>
            </w:pPr>
            <w:r>
              <w:rPr>
                <w:rFonts w:ascii="Liberation Sans" w:hAnsi="Liberation Sans"/>
              </w:rPr>
              <w:t>output</w:t>
            </w:r>
          </w:p>
        </w:tc>
        <w:tc>
          <w:tcPr>
            <w:tcW w:w="1584" w:type="dxa"/>
            <w:tcBorders/>
          </w:tcPr>
          <w:p>
            <w:pPr>
              <w:pStyle w:val="TableContents"/>
              <w:bidi w:val="0"/>
              <w:jc w:val="center"/>
              <w:rPr>
                <w:rFonts w:ascii="Liberation Sans" w:hAnsi="Liberation Sans"/>
              </w:rPr>
            </w:pPr>
            <w:r>
              <w:rPr>
                <w:rFonts w:ascii="Liberation Sans" w:hAnsi="Liberation Sans"/>
              </w:rPr>
              <w:t>8</w:t>
            </w:r>
          </w:p>
        </w:tc>
        <w:tc>
          <w:tcPr>
            <w:tcW w:w="6350" w:type="dxa"/>
            <w:tcBorders/>
          </w:tcPr>
          <w:p>
            <w:pPr>
              <w:pStyle w:val="TableContents"/>
              <w:bidi w:val="0"/>
              <w:jc w:val="center"/>
              <w:rPr>
                <w:rFonts w:ascii="Liberation Sans" w:hAnsi="Liberation Sans"/>
              </w:rPr>
            </w:pPr>
            <w:r>
              <w:rPr>
                <w:rFonts w:ascii="Liberation Sans" w:hAnsi="Liberation Sans"/>
              </w:rPr>
              <w:t>outputs data inside selected internal register</w:t>
            </w:r>
          </w:p>
        </w:tc>
      </w:tr>
      <w:tr>
        <w:trPr/>
        <w:tc>
          <w:tcPr>
            <w:tcW w:w="1070" w:type="dxa"/>
            <w:tcBorders/>
          </w:tcPr>
          <w:p>
            <w:pPr>
              <w:pStyle w:val="TableContents"/>
              <w:bidi w:val="0"/>
              <w:jc w:val="center"/>
              <w:rPr>
                <w:rFonts w:ascii="Liberation Sans" w:hAnsi="Liberation Sans"/>
              </w:rPr>
            </w:pPr>
            <w:r>
              <w:rPr>
                <w:rFonts w:ascii="Liberation Sans" w:hAnsi="Liberation Sans"/>
              </w:rPr>
              <w:t>addr</w:t>
            </w:r>
          </w:p>
        </w:tc>
        <w:tc>
          <w:tcPr>
            <w:tcW w:w="1479" w:type="dxa"/>
            <w:tcBorders/>
          </w:tcPr>
          <w:p>
            <w:pPr>
              <w:pStyle w:val="TableContents"/>
              <w:bidi w:val="0"/>
              <w:jc w:val="center"/>
              <w:rPr>
                <w:rFonts w:ascii="Liberation Sans" w:hAnsi="Liberation Sans"/>
              </w:rPr>
            </w:pPr>
            <w:r>
              <w:rPr>
                <w:rFonts w:ascii="Liberation Sans" w:hAnsi="Liberation Sans"/>
              </w:rPr>
              <w:t>input</w:t>
            </w:r>
          </w:p>
        </w:tc>
        <w:tc>
          <w:tcPr>
            <w:tcW w:w="1584" w:type="dxa"/>
            <w:tcBorders/>
          </w:tcPr>
          <w:p>
            <w:pPr>
              <w:pStyle w:val="TableContents"/>
              <w:bidi w:val="0"/>
              <w:jc w:val="center"/>
              <w:rPr>
                <w:rFonts w:ascii="Liberation Sans" w:hAnsi="Liberation Sans"/>
              </w:rPr>
            </w:pPr>
            <w:r>
              <w:rPr>
                <w:rFonts w:ascii="Liberation Sans" w:hAnsi="Liberation Sans"/>
              </w:rPr>
              <w:t>1</w:t>
            </w:r>
          </w:p>
        </w:tc>
        <w:tc>
          <w:tcPr>
            <w:tcW w:w="6350" w:type="dxa"/>
            <w:tcBorders/>
          </w:tcPr>
          <w:p>
            <w:pPr>
              <w:pStyle w:val="TableContents"/>
              <w:bidi w:val="0"/>
              <w:jc w:val="center"/>
              <w:rPr>
                <w:rFonts w:ascii="Liberation Sans" w:hAnsi="Liberation Sans"/>
              </w:rPr>
            </w:pPr>
            <w:r>
              <w:rPr>
                <w:rFonts w:ascii="Liberation Sans" w:hAnsi="Liberation Sans"/>
              </w:rPr>
              <w:t>specifies internal register</w:t>
            </w:r>
          </w:p>
          <w:p>
            <w:pPr>
              <w:pStyle w:val="TableContents"/>
              <w:bidi w:val="0"/>
              <w:jc w:val="center"/>
              <w:rPr>
                <w:rFonts w:ascii="Liberation Sans" w:hAnsi="Liberation Sans"/>
              </w:rPr>
            </w:pPr>
            <w:r>
              <w:rPr>
                <w:rFonts w:ascii="Liberation Sans" w:hAnsi="Liberation Sans"/>
              </w:rPr>
              <w:t>0=control_reg, 1= data_reg</w:t>
            </w:r>
          </w:p>
        </w:tc>
      </w:tr>
      <w:tr>
        <w:trPr/>
        <w:tc>
          <w:tcPr>
            <w:tcW w:w="1070" w:type="dxa"/>
            <w:tcBorders/>
          </w:tcPr>
          <w:p>
            <w:pPr>
              <w:pStyle w:val="TableContents"/>
              <w:bidi w:val="0"/>
              <w:jc w:val="center"/>
              <w:rPr>
                <w:rFonts w:ascii="Liberation Sans" w:hAnsi="Liberation Sans"/>
              </w:rPr>
            </w:pPr>
            <w:r>
              <w:rPr>
                <w:rFonts w:ascii="Liberation Sans" w:hAnsi="Liberation Sans"/>
              </w:rPr>
              <w:t>valid</w:t>
            </w:r>
          </w:p>
        </w:tc>
        <w:tc>
          <w:tcPr>
            <w:tcW w:w="1479" w:type="dxa"/>
            <w:tcBorders/>
          </w:tcPr>
          <w:p>
            <w:pPr>
              <w:pStyle w:val="TableContents"/>
              <w:bidi w:val="0"/>
              <w:jc w:val="center"/>
              <w:rPr>
                <w:rFonts w:ascii="Liberation Sans" w:hAnsi="Liberation Sans"/>
              </w:rPr>
            </w:pPr>
            <w:r>
              <w:rPr>
                <w:rFonts w:ascii="Liberation Sans" w:hAnsi="Liberation Sans"/>
              </w:rPr>
              <w:t>input</w:t>
            </w:r>
          </w:p>
        </w:tc>
        <w:tc>
          <w:tcPr>
            <w:tcW w:w="1584" w:type="dxa"/>
            <w:tcBorders/>
          </w:tcPr>
          <w:p>
            <w:pPr>
              <w:pStyle w:val="TableContents"/>
              <w:bidi w:val="0"/>
              <w:jc w:val="center"/>
              <w:rPr>
                <w:rFonts w:ascii="Liberation Sans" w:hAnsi="Liberation Sans"/>
              </w:rPr>
            </w:pPr>
            <w:r>
              <w:rPr>
                <w:rFonts w:ascii="Liberation Sans" w:hAnsi="Liberation Sans"/>
              </w:rPr>
              <w:t>1</w:t>
            </w:r>
          </w:p>
        </w:tc>
        <w:tc>
          <w:tcPr>
            <w:tcW w:w="6350" w:type="dxa"/>
            <w:tcBorders/>
          </w:tcPr>
          <w:p>
            <w:pPr>
              <w:pStyle w:val="TableContents"/>
              <w:bidi w:val="0"/>
              <w:jc w:val="center"/>
              <w:rPr>
                <w:rFonts w:ascii="Liberation Sans" w:hAnsi="Liberation Sans"/>
              </w:rPr>
            </w:pPr>
            <w:r>
              <w:rPr>
                <w:rFonts w:ascii="Liberation Sans" w:hAnsi="Liberation Sans"/>
              </w:rPr>
              <w:t>Read or write requests only proceed when valid=1. When valid=0, inputs on data_in, addr and write are ignored.</w:t>
            </w:r>
          </w:p>
        </w:tc>
      </w:tr>
      <w:tr>
        <w:trPr/>
        <w:tc>
          <w:tcPr>
            <w:tcW w:w="1070" w:type="dxa"/>
            <w:tcBorders/>
          </w:tcPr>
          <w:p>
            <w:pPr>
              <w:pStyle w:val="TableContents"/>
              <w:bidi w:val="0"/>
              <w:jc w:val="center"/>
              <w:rPr>
                <w:rFonts w:ascii="Liberation Sans" w:hAnsi="Liberation Sans"/>
              </w:rPr>
            </w:pPr>
            <w:r>
              <w:rPr>
                <w:rFonts w:ascii="Liberation Sans" w:hAnsi="Liberation Sans"/>
              </w:rPr>
              <w:t>write</w:t>
            </w:r>
          </w:p>
        </w:tc>
        <w:tc>
          <w:tcPr>
            <w:tcW w:w="1479" w:type="dxa"/>
            <w:tcBorders/>
          </w:tcPr>
          <w:p>
            <w:pPr>
              <w:pStyle w:val="TableContents"/>
              <w:bidi w:val="0"/>
              <w:jc w:val="center"/>
              <w:rPr>
                <w:rFonts w:ascii="Liberation Sans" w:hAnsi="Liberation Sans"/>
              </w:rPr>
            </w:pPr>
            <w:r>
              <w:rPr>
                <w:rFonts w:ascii="Liberation Sans" w:hAnsi="Liberation Sans"/>
              </w:rPr>
              <w:t>input</w:t>
            </w:r>
          </w:p>
        </w:tc>
        <w:tc>
          <w:tcPr>
            <w:tcW w:w="1584" w:type="dxa"/>
            <w:tcBorders/>
          </w:tcPr>
          <w:p>
            <w:pPr>
              <w:pStyle w:val="TableContents"/>
              <w:bidi w:val="0"/>
              <w:jc w:val="center"/>
              <w:rPr>
                <w:rFonts w:ascii="Liberation Sans" w:hAnsi="Liberation Sans"/>
              </w:rPr>
            </w:pPr>
            <w:r>
              <w:rPr>
                <w:rFonts w:ascii="Liberation Sans" w:hAnsi="Liberation Sans"/>
              </w:rPr>
              <w:t>1</w:t>
            </w:r>
          </w:p>
        </w:tc>
        <w:tc>
          <w:tcPr>
            <w:tcW w:w="6350" w:type="dxa"/>
            <w:tcBorders/>
          </w:tcPr>
          <w:p>
            <w:pPr>
              <w:pStyle w:val="TableContents"/>
              <w:bidi w:val="0"/>
              <w:jc w:val="center"/>
              <w:rPr>
                <w:rFonts w:ascii="Liberation Sans" w:hAnsi="Liberation Sans"/>
              </w:rPr>
            </w:pPr>
            <w:r>
              <w:rPr>
                <w:rFonts w:ascii="Liberation Sans" w:hAnsi="Liberation Sans"/>
              </w:rPr>
              <w:t xml:space="preserve">Select between read or write operation. </w:t>
            </w:r>
          </w:p>
          <w:p>
            <w:pPr>
              <w:pStyle w:val="TableContents"/>
              <w:bidi w:val="0"/>
              <w:jc w:val="center"/>
              <w:rPr>
                <w:rFonts w:ascii="Liberation Sans" w:hAnsi="Liberation Sans"/>
              </w:rPr>
            </w:pPr>
            <w:r>
              <w:rPr>
                <w:rFonts w:ascii="Liberation Sans" w:hAnsi="Liberation Sans"/>
              </w:rPr>
              <w:t>0=read, 1=write</w:t>
            </w:r>
          </w:p>
        </w:tc>
      </w:tr>
    </w:tbl>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 </w:t>
      </w:r>
    </w:p>
    <w:p>
      <w:pPr>
        <w:pStyle w:val="Normal"/>
        <w:bidi w:val="0"/>
        <w:jc w:val="left"/>
        <w:rPr>
          <w:rFonts w:ascii="Liberation Sans" w:hAnsi="Liberation Sans"/>
        </w:rPr>
      </w:pPr>
      <w:r>
        <w:rPr>
          <w:rFonts w:ascii="Liberation Sans" w:hAnsi="Liberation Sans"/>
        </w:rPr>
        <w:t>Registers</w:t>
      </w:r>
    </w:p>
    <w:p>
      <w:pPr>
        <w:pStyle w:val="Normal"/>
        <w:bidi w:val="0"/>
        <w:jc w:val="left"/>
        <w:rPr>
          <w:rFonts w:ascii="Liberation Sans" w:hAnsi="Liberation Sans"/>
        </w:rPr>
      </w:pPr>
      <w:r>
        <w:rPr>
          <w:rFonts w:ascii="Liberation Sans" w:hAnsi="Liberation Sans"/>
        </w:rPr>
        <w:t>control_reg 0x0</w:t>
      </w:r>
    </w:p>
    <w:tbl>
      <w:tblPr>
        <w:tblW w:w="9638" w:type="dxa"/>
        <w:jc w:val="left"/>
        <w:tblInd w:w="0" w:type="dxa"/>
        <w:tblLayout w:type="fixed"/>
        <w:tblCellMar>
          <w:top w:w="0" w:type="dxa"/>
          <w:left w:w="0" w:type="dxa"/>
          <w:bottom w:w="0" w:type="dxa"/>
          <w:right w:w="0" w:type="dxa"/>
        </w:tblCellMar>
      </w:tblPr>
      <w:tblGrid>
        <w:gridCol w:w="1070"/>
        <w:gridCol w:w="1071"/>
        <w:gridCol w:w="1071"/>
        <w:gridCol w:w="1071"/>
        <w:gridCol w:w="1071"/>
        <w:gridCol w:w="1071"/>
        <w:gridCol w:w="1071"/>
        <w:gridCol w:w="1071"/>
        <w:gridCol w:w="1071"/>
      </w:tblGrid>
      <w:tr>
        <w:trPr/>
        <w:tc>
          <w:tcPr>
            <w:tcW w:w="1070" w:type="dxa"/>
            <w:tcBorders/>
          </w:tcPr>
          <w:p>
            <w:pPr>
              <w:pStyle w:val="TableContents"/>
              <w:bidi w:val="0"/>
              <w:jc w:val="center"/>
              <w:rPr>
                <w:rFonts w:ascii="Liberation Sans" w:hAnsi="Liberation Sans"/>
              </w:rPr>
            </w:pPr>
            <w:r>
              <w:rPr>
                <w:rFonts w:ascii="Liberation Sans" w:hAnsi="Liberation Sans"/>
              </w:rPr>
              <w:t>Bit</w:t>
            </w:r>
          </w:p>
        </w:tc>
        <w:tc>
          <w:tcPr>
            <w:tcW w:w="1071" w:type="dxa"/>
            <w:tcBorders/>
          </w:tcPr>
          <w:p>
            <w:pPr>
              <w:pStyle w:val="TableContents"/>
              <w:bidi w:val="0"/>
              <w:jc w:val="center"/>
              <w:rPr>
                <w:rFonts w:ascii="Liberation Sans" w:hAnsi="Liberation Sans"/>
              </w:rPr>
            </w:pPr>
            <w:r>
              <w:rPr>
                <w:rFonts w:ascii="Liberation Sans" w:hAnsi="Liberation Sans"/>
              </w:rPr>
              <w:t>7</w:t>
            </w:r>
          </w:p>
        </w:tc>
        <w:tc>
          <w:tcPr>
            <w:tcW w:w="1071" w:type="dxa"/>
            <w:tcBorders/>
          </w:tcPr>
          <w:p>
            <w:pPr>
              <w:pStyle w:val="TableContents"/>
              <w:bidi w:val="0"/>
              <w:jc w:val="center"/>
              <w:rPr>
                <w:rFonts w:ascii="Liberation Sans" w:hAnsi="Liberation Sans"/>
              </w:rPr>
            </w:pPr>
            <w:r>
              <w:rPr>
                <w:rFonts w:ascii="Liberation Sans" w:hAnsi="Liberation Sans"/>
              </w:rPr>
              <w:t>6</w:t>
            </w:r>
          </w:p>
        </w:tc>
        <w:tc>
          <w:tcPr>
            <w:tcW w:w="1071" w:type="dxa"/>
            <w:tcBorders/>
          </w:tcPr>
          <w:p>
            <w:pPr>
              <w:pStyle w:val="TableContents"/>
              <w:bidi w:val="0"/>
              <w:jc w:val="center"/>
              <w:rPr>
                <w:rFonts w:ascii="Liberation Sans" w:hAnsi="Liberation Sans"/>
              </w:rPr>
            </w:pPr>
            <w:r>
              <w:rPr>
                <w:rFonts w:ascii="Liberation Sans" w:hAnsi="Liberation Sans"/>
              </w:rPr>
              <w:t>5</w:t>
            </w:r>
          </w:p>
        </w:tc>
        <w:tc>
          <w:tcPr>
            <w:tcW w:w="1071" w:type="dxa"/>
            <w:tcBorders/>
          </w:tcPr>
          <w:p>
            <w:pPr>
              <w:pStyle w:val="TableContents"/>
              <w:bidi w:val="0"/>
              <w:jc w:val="center"/>
              <w:rPr>
                <w:rFonts w:ascii="Liberation Sans" w:hAnsi="Liberation Sans"/>
              </w:rPr>
            </w:pPr>
            <w:r>
              <w:rPr>
                <w:rFonts w:ascii="Liberation Sans" w:hAnsi="Liberation Sans"/>
              </w:rPr>
              <w:t>4</w:t>
            </w:r>
          </w:p>
        </w:tc>
        <w:tc>
          <w:tcPr>
            <w:tcW w:w="1071" w:type="dxa"/>
            <w:tcBorders/>
          </w:tcPr>
          <w:p>
            <w:pPr>
              <w:pStyle w:val="TableContents"/>
              <w:bidi w:val="0"/>
              <w:jc w:val="center"/>
              <w:rPr>
                <w:rFonts w:ascii="Liberation Sans" w:hAnsi="Liberation Sans"/>
              </w:rPr>
            </w:pPr>
            <w:r>
              <w:rPr>
                <w:rFonts w:ascii="Liberation Sans" w:hAnsi="Liberation Sans"/>
              </w:rPr>
              <w:t>3</w:t>
            </w:r>
          </w:p>
        </w:tc>
        <w:tc>
          <w:tcPr>
            <w:tcW w:w="1071" w:type="dxa"/>
            <w:tcBorders/>
          </w:tcPr>
          <w:p>
            <w:pPr>
              <w:pStyle w:val="TableContents"/>
              <w:bidi w:val="0"/>
              <w:jc w:val="center"/>
              <w:rPr>
                <w:rFonts w:ascii="Liberation Sans" w:hAnsi="Liberation Sans"/>
              </w:rPr>
            </w:pPr>
            <w:r>
              <w:rPr>
                <w:rFonts w:ascii="Liberation Sans" w:hAnsi="Liberation Sans"/>
              </w:rPr>
              <w:t>2</w:t>
            </w:r>
          </w:p>
        </w:tc>
        <w:tc>
          <w:tcPr>
            <w:tcW w:w="1071" w:type="dxa"/>
            <w:tcBorders/>
          </w:tcPr>
          <w:p>
            <w:pPr>
              <w:pStyle w:val="TableContents"/>
              <w:bidi w:val="0"/>
              <w:jc w:val="center"/>
              <w:rPr>
                <w:rFonts w:ascii="Liberation Sans" w:hAnsi="Liberation Sans"/>
              </w:rPr>
            </w:pPr>
            <w:r>
              <w:rPr>
                <w:rFonts w:ascii="Liberation Sans" w:hAnsi="Liberation Sans"/>
              </w:rPr>
              <w:t>1</w:t>
            </w:r>
          </w:p>
        </w:tc>
        <w:tc>
          <w:tcPr>
            <w:tcW w:w="1071" w:type="dxa"/>
            <w:tcBorders/>
          </w:tcPr>
          <w:p>
            <w:pPr>
              <w:pStyle w:val="TableContents"/>
              <w:bidi w:val="0"/>
              <w:jc w:val="center"/>
              <w:rPr>
                <w:rFonts w:ascii="Liberation Sans" w:hAnsi="Liberation Sans"/>
              </w:rPr>
            </w:pPr>
            <w:r>
              <w:rPr>
                <w:rFonts w:ascii="Liberation Sans" w:hAnsi="Liberation Sans"/>
              </w:rPr>
              <w:t>0</w:t>
            </w:r>
          </w:p>
        </w:tc>
      </w:tr>
      <w:tr>
        <w:trPr/>
        <w:tc>
          <w:tcPr>
            <w:tcW w:w="1070" w:type="dxa"/>
            <w:tcBorders/>
          </w:tcPr>
          <w:p>
            <w:pPr>
              <w:pStyle w:val="TableContents"/>
              <w:bidi w:val="0"/>
              <w:jc w:val="center"/>
              <w:rPr>
                <w:rFonts w:ascii="Liberation Sans" w:hAnsi="Liberation Sans"/>
              </w:rPr>
            </w:pPr>
            <w:r>
              <w:rPr>
                <w:rFonts w:ascii="Liberation Sans" w:hAnsi="Liberation Sans"/>
              </w:rPr>
              <w:t>R/W</w:t>
            </w:r>
          </w:p>
        </w:tc>
        <w:tc>
          <w:tcPr>
            <w:tcW w:w="1071" w:type="dxa"/>
            <w:tcBorders>
              <w:top w:val="single" w:sz="2" w:space="0" w:color="000000"/>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t>
            </w:r>
          </w:p>
        </w:tc>
        <w:tc>
          <w:tcPr>
            <w:tcW w:w="1071" w:type="dxa"/>
            <w:tcBorders>
              <w:top w:val="single" w:sz="2" w:space="0" w:color="000000"/>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t>
            </w:r>
          </w:p>
        </w:tc>
        <w:tc>
          <w:tcPr>
            <w:tcW w:w="1071" w:type="dxa"/>
            <w:tcBorders>
              <w:top w:val="single" w:sz="2" w:space="0" w:color="000000"/>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t>
            </w:r>
          </w:p>
        </w:tc>
        <w:tc>
          <w:tcPr>
            <w:tcW w:w="1071" w:type="dxa"/>
            <w:tcBorders>
              <w:top w:val="single" w:sz="2" w:space="0" w:color="000000"/>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w:t>
            </w:r>
          </w:p>
        </w:tc>
        <w:tc>
          <w:tcPr>
            <w:tcW w:w="1071" w:type="dxa"/>
            <w:tcBorders>
              <w:top w:val="single" w:sz="2" w:space="0" w:color="000000"/>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w:t>
            </w:r>
          </w:p>
        </w:tc>
        <w:tc>
          <w:tcPr>
            <w:tcW w:w="1071" w:type="dxa"/>
            <w:tcBorders>
              <w:top w:val="single" w:sz="2" w:space="0" w:color="000000"/>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w:t>
            </w:r>
          </w:p>
        </w:tc>
        <w:tc>
          <w:tcPr>
            <w:tcW w:w="1071" w:type="dxa"/>
            <w:tcBorders>
              <w:top w:val="single" w:sz="2" w:space="0" w:color="000000"/>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w:t>
            </w:r>
          </w:p>
        </w:tc>
        <w:tc>
          <w:tcPr>
            <w:tcW w:w="107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w:t>
            </w:r>
          </w:p>
        </w:tc>
      </w:tr>
      <w:tr>
        <w:trPr/>
        <w:tc>
          <w:tcPr>
            <w:tcW w:w="1070" w:type="dxa"/>
            <w:tcBorders/>
          </w:tcPr>
          <w:p>
            <w:pPr>
              <w:pStyle w:val="TableContents"/>
              <w:bidi w:val="0"/>
              <w:jc w:val="center"/>
              <w:rPr>
                <w:rFonts w:ascii="Liberation Sans" w:hAnsi="Liberation Sans"/>
              </w:rPr>
            </w:pPr>
            <w:r>
              <w:rPr>
                <w:rFonts w:ascii="Liberation Sans" w:hAnsi="Liberation Sans"/>
              </w:rPr>
              <w:t>Field</w:t>
            </w:r>
          </w:p>
        </w:tc>
        <w:tc>
          <w:tcPr>
            <w:tcW w:w="1071" w:type="dxa"/>
            <w:tcBorders>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w:t>
            </w:r>
          </w:p>
        </w:tc>
        <w:tc>
          <w:tcPr>
            <w:tcW w:w="1071" w:type="dxa"/>
            <w:tcBorders>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w:t>
            </w:r>
          </w:p>
        </w:tc>
        <w:tc>
          <w:tcPr>
            <w:tcW w:w="1071" w:type="dxa"/>
            <w:tcBorders>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ready</w:t>
            </w:r>
          </w:p>
        </w:tc>
        <w:tc>
          <w:tcPr>
            <w:tcW w:w="1071" w:type="dxa"/>
            <w:tcBorders>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read_u</w:t>
            </w:r>
          </w:p>
        </w:tc>
        <w:tc>
          <w:tcPr>
            <w:tcW w:w="1071" w:type="dxa"/>
            <w:tcBorders>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load_n</w:t>
            </w:r>
          </w:p>
        </w:tc>
        <w:tc>
          <w:tcPr>
            <w:tcW w:w="1071" w:type="dxa"/>
            <w:tcBorders>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load_e</w:t>
            </w:r>
          </w:p>
        </w:tc>
        <w:tc>
          <w:tcPr>
            <w:tcW w:w="1071" w:type="dxa"/>
            <w:tcBorders>
              <w:left w:val="single" w:sz="2" w:space="0" w:color="000000"/>
              <w:bottom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load_x</w:t>
            </w:r>
          </w:p>
        </w:tc>
        <w:tc>
          <w:tcPr>
            <w:tcW w:w="1071" w:type="dxa"/>
            <w:tcBorders>
              <w:left w:val="single" w:sz="2" w:space="0" w:color="000000"/>
              <w:bottom w:val="single" w:sz="2" w:space="0" w:color="000000"/>
              <w:right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start</w:t>
            </w:r>
          </w:p>
        </w:tc>
      </w:tr>
    </w:tbl>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data_reg 0x1</w:t>
      </w:r>
    </w:p>
    <w:tbl>
      <w:tblPr>
        <w:tblW w:w="9638" w:type="dxa"/>
        <w:jc w:val="left"/>
        <w:tblInd w:w="0" w:type="dxa"/>
        <w:tblLayout w:type="fixed"/>
        <w:tblCellMar>
          <w:top w:w="0" w:type="dxa"/>
          <w:left w:w="0" w:type="dxa"/>
          <w:bottom w:w="0" w:type="dxa"/>
          <w:right w:w="0" w:type="dxa"/>
        </w:tblCellMar>
      </w:tblPr>
      <w:tblGrid>
        <w:gridCol w:w="1070"/>
        <w:gridCol w:w="1071"/>
        <w:gridCol w:w="1085"/>
        <w:gridCol w:w="1057"/>
        <w:gridCol w:w="1071"/>
        <w:gridCol w:w="1071"/>
        <w:gridCol w:w="1071"/>
        <w:gridCol w:w="1071"/>
        <w:gridCol w:w="1071"/>
      </w:tblGrid>
      <w:tr>
        <w:trPr/>
        <w:tc>
          <w:tcPr>
            <w:tcW w:w="1070" w:type="dxa"/>
            <w:tcBorders/>
          </w:tcPr>
          <w:p>
            <w:pPr>
              <w:pStyle w:val="TableContents"/>
              <w:bidi w:val="0"/>
              <w:jc w:val="center"/>
              <w:rPr>
                <w:rFonts w:ascii="Liberation Sans" w:hAnsi="Liberation Sans"/>
              </w:rPr>
            </w:pPr>
            <w:r>
              <w:rPr>
                <w:rFonts w:ascii="Liberation Sans" w:hAnsi="Liberation Sans"/>
              </w:rPr>
              <w:t>Bit</w:t>
            </w:r>
          </w:p>
        </w:tc>
        <w:tc>
          <w:tcPr>
            <w:tcW w:w="1071" w:type="dxa"/>
            <w:tcBorders/>
          </w:tcPr>
          <w:p>
            <w:pPr>
              <w:pStyle w:val="TableContents"/>
              <w:bidi w:val="0"/>
              <w:jc w:val="center"/>
              <w:rPr>
                <w:rFonts w:ascii="Liberation Sans" w:hAnsi="Liberation Sans"/>
              </w:rPr>
            </w:pPr>
            <w:r>
              <w:rPr>
                <w:rFonts w:ascii="Liberation Sans" w:hAnsi="Liberation Sans"/>
              </w:rPr>
              <w:t>7</w:t>
            </w:r>
          </w:p>
        </w:tc>
        <w:tc>
          <w:tcPr>
            <w:tcW w:w="1085" w:type="dxa"/>
            <w:tcBorders/>
          </w:tcPr>
          <w:p>
            <w:pPr>
              <w:pStyle w:val="TableContents"/>
              <w:bidi w:val="0"/>
              <w:jc w:val="center"/>
              <w:rPr>
                <w:rFonts w:ascii="Liberation Sans" w:hAnsi="Liberation Sans"/>
              </w:rPr>
            </w:pPr>
            <w:r>
              <w:rPr>
                <w:rFonts w:ascii="Liberation Sans" w:hAnsi="Liberation Sans"/>
              </w:rPr>
              <w:t>6</w:t>
            </w:r>
          </w:p>
        </w:tc>
        <w:tc>
          <w:tcPr>
            <w:tcW w:w="1057" w:type="dxa"/>
            <w:tcBorders/>
          </w:tcPr>
          <w:p>
            <w:pPr>
              <w:pStyle w:val="TableContents"/>
              <w:bidi w:val="0"/>
              <w:jc w:val="center"/>
              <w:rPr>
                <w:rFonts w:ascii="Liberation Sans" w:hAnsi="Liberation Sans"/>
              </w:rPr>
            </w:pPr>
            <w:r>
              <w:rPr>
                <w:rFonts w:ascii="Liberation Sans" w:hAnsi="Liberation Sans"/>
              </w:rPr>
              <w:t>5</w:t>
            </w:r>
          </w:p>
        </w:tc>
        <w:tc>
          <w:tcPr>
            <w:tcW w:w="1071" w:type="dxa"/>
            <w:tcBorders/>
          </w:tcPr>
          <w:p>
            <w:pPr>
              <w:pStyle w:val="TableContents"/>
              <w:bidi w:val="0"/>
              <w:jc w:val="center"/>
              <w:rPr>
                <w:rFonts w:ascii="Liberation Sans" w:hAnsi="Liberation Sans"/>
              </w:rPr>
            </w:pPr>
            <w:r>
              <w:rPr>
                <w:rFonts w:ascii="Liberation Sans" w:hAnsi="Liberation Sans"/>
              </w:rPr>
              <w:t>4</w:t>
            </w:r>
          </w:p>
        </w:tc>
        <w:tc>
          <w:tcPr>
            <w:tcW w:w="1071" w:type="dxa"/>
            <w:tcBorders/>
          </w:tcPr>
          <w:p>
            <w:pPr>
              <w:pStyle w:val="TableContents"/>
              <w:bidi w:val="0"/>
              <w:jc w:val="center"/>
              <w:rPr>
                <w:rFonts w:ascii="Liberation Sans" w:hAnsi="Liberation Sans"/>
              </w:rPr>
            </w:pPr>
            <w:r>
              <w:rPr>
                <w:rFonts w:ascii="Liberation Sans" w:hAnsi="Liberation Sans"/>
              </w:rPr>
              <w:t>3</w:t>
            </w:r>
          </w:p>
        </w:tc>
        <w:tc>
          <w:tcPr>
            <w:tcW w:w="1071" w:type="dxa"/>
            <w:tcBorders/>
          </w:tcPr>
          <w:p>
            <w:pPr>
              <w:pStyle w:val="TableContents"/>
              <w:bidi w:val="0"/>
              <w:jc w:val="center"/>
              <w:rPr>
                <w:rFonts w:ascii="Liberation Sans" w:hAnsi="Liberation Sans"/>
              </w:rPr>
            </w:pPr>
            <w:r>
              <w:rPr>
                <w:rFonts w:ascii="Liberation Sans" w:hAnsi="Liberation Sans"/>
              </w:rPr>
              <w:t>2</w:t>
            </w:r>
          </w:p>
        </w:tc>
        <w:tc>
          <w:tcPr>
            <w:tcW w:w="1071" w:type="dxa"/>
            <w:tcBorders/>
          </w:tcPr>
          <w:p>
            <w:pPr>
              <w:pStyle w:val="TableContents"/>
              <w:bidi w:val="0"/>
              <w:jc w:val="center"/>
              <w:rPr>
                <w:rFonts w:ascii="Liberation Sans" w:hAnsi="Liberation Sans"/>
              </w:rPr>
            </w:pPr>
            <w:r>
              <w:rPr>
                <w:rFonts w:ascii="Liberation Sans" w:hAnsi="Liberation Sans"/>
              </w:rPr>
              <w:t>1</w:t>
            </w:r>
          </w:p>
        </w:tc>
        <w:tc>
          <w:tcPr>
            <w:tcW w:w="1071" w:type="dxa"/>
            <w:tcBorders/>
          </w:tcPr>
          <w:p>
            <w:pPr>
              <w:pStyle w:val="TableContents"/>
              <w:bidi w:val="0"/>
              <w:jc w:val="center"/>
              <w:rPr>
                <w:rFonts w:ascii="Liberation Sans" w:hAnsi="Liberation Sans"/>
              </w:rPr>
            </w:pPr>
            <w:r>
              <w:rPr>
                <w:rFonts w:ascii="Liberation Sans" w:hAnsi="Liberation Sans"/>
              </w:rPr>
              <w:t>0</w:t>
            </w:r>
          </w:p>
        </w:tc>
      </w:tr>
      <w:tr>
        <w:trPr/>
        <w:tc>
          <w:tcPr>
            <w:tcW w:w="1070" w:type="dxa"/>
            <w:tcBorders/>
          </w:tcPr>
          <w:p>
            <w:pPr>
              <w:pStyle w:val="TableContents"/>
              <w:bidi w:val="0"/>
              <w:jc w:val="center"/>
              <w:rPr>
                <w:rFonts w:ascii="Liberation Sans" w:hAnsi="Liberation Sans"/>
              </w:rPr>
            </w:pPr>
            <w:r>
              <w:rPr>
                <w:rFonts w:ascii="Liberation Sans" w:hAnsi="Liberation Sans"/>
              </w:rPr>
              <w:t>R/W</w:t>
            </w:r>
          </w:p>
        </w:tc>
        <w:tc>
          <w:tcPr>
            <w:tcW w:w="8568" w:type="dxa"/>
            <w:gridSpan w:val="8"/>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R/W</w:t>
            </w:r>
          </w:p>
        </w:tc>
      </w:tr>
      <w:tr>
        <w:trPr/>
        <w:tc>
          <w:tcPr>
            <w:tcW w:w="1070" w:type="dxa"/>
            <w:tcBorders/>
          </w:tcPr>
          <w:p>
            <w:pPr>
              <w:pStyle w:val="TableContents"/>
              <w:bidi w:val="0"/>
              <w:jc w:val="center"/>
              <w:rPr>
                <w:rFonts w:ascii="Liberation Sans" w:hAnsi="Liberation Sans"/>
              </w:rPr>
            </w:pPr>
            <w:r>
              <w:rPr>
                <w:rFonts w:ascii="Liberation Sans" w:hAnsi="Liberation Sans"/>
              </w:rPr>
              <w:t>Field</w:t>
            </w:r>
          </w:p>
        </w:tc>
        <w:tc>
          <w:tcPr>
            <w:tcW w:w="8568" w:type="dxa"/>
            <w:gridSpan w:val="8"/>
            <w:tcBorders>
              <w:left w:val="single" w:sz="2" w:space="0" w:color="000000"/>
              <w:bottom w:val="single" w:sz="2" w:space="0" w:color="000000"/>
              <w:right w:val="single" w:sz="2" w:space="0" w:color="000000"/>
            </w:tcBorders>
            <w:tcMar>
              <w:top w:w="28" w:type="dxa"/>
              <w:left w:w="28" w:type="dxa"/>
              <w:bottom w:w="28" w:type="dxa"/>
              <w:right w:w="28" w:type="dxa"/>
            </w:tcMar>
          </w:tcPr>
          <w:p>
            <w:pPr>
              <w:pStyle w:val="TableContents"/>
              <w:bidi w:val="0"/>
              <w:jc w:val="center"/>
              <w:rPr>
                <w:rFonts w:ascii="Liberation Sans" w:hAnsi="Liberation Sans"/>
              </w:rPr>
            </w:pPr>
            <w:r>
              <w:rPr>
                <w:rFonts w:ascii="Liberation Sans" w:hAnsi="Liberation Sans"/>
              </w:rPr>
              <w:t>data_reg</w:t>
            </w:r>
          </w:p>
        </w:tc>
      </w:tr>
    </w:tbl>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Ready – when asserted, indicates engine is ready to accept new data or start the next operation. If an operation had previously been started, indicates said operation is complete and result is ready.</w:t>
      </w:r>
    </w:p>
    <w:p>
      <w:pPr>
        <w:pStyle w:val="Normal"/>
        <w:bidi w:val="0"/>
        <w:jc w:val="left"/>
        <w:rPr>
          <w:rFonts w:ascii="Liberation Sans" w:hAnsi="Liberation Sans"/>
        </w:rPr>
      </w:pPr>
      <w:r>
        <w:rPr>
          <w:rFonts w:ascii="Liberation Sans" w:hAnsi="Liberation Sans"/>
        </w:rPr>
        <w:t xml:space="preserve">Load_n – when </w:t>
      </w:r>
      <w:r>
        <w:rPr>
          <w:rFonts w:ascii="Liberation Sans" w:hAnsi="Liberation Sans"/>
        </w:rPr>
        <w:t>set</w:t>
      </w:r>
      <w:r>
        <w:rPr>
          <w:rFonts w:ascii="Liberation Sans" w:hAnsi="Liberation Sans"/>
        </w:rPr>
        <w:t>, allows N (modulus) to be inserted/</w:t>
      </w:r>
      <w:r>
        <w:rPr>
          <w:rFonts w:ascii="Liberation Sans" w:hAnsi="Liberation Sans"/>
        </w:rPr>
        <w:t>overwritten</w:t>
      </w:r>
      <w:r>
        <w:rPr>
          <w:rFonts w:ascii="Liberation Sans" w:hAnsi="Liberation Sans"/>
        </w:rPr>
        <w:t xml:space="preserve">. </w:t>
      </w:r>
    </w:p>
    <w:p>
      <w:pPr>
        <w:pStyle w:val="Normal"/>
        <w:bidi w:val="0"/>
        <w:jc w:val="left"/>
        <w:rPr>
          <w:rFonts w:ascii="Liberation Sans" w:hAnsi="Liberation Sans"/>
        </w:rPr>
      </w:pPr>
      <w:r>
        <w:rPr>
          <w:rFonts w:ascii="Liberation Sans" w:hAnsi="Liberation Sans"/>
        </w:rPr>
        <w:t>Load_</w:t>
      </w:r>
      <w:r>
        <w:rPr>
          <w:rFonts w:ascii="Liberation Sans" w:hAnsi="Liberation Sans"/>
        </w:rPr>
        <w:t>e</w:t>
      </w:r>
      <w:r>
        <w:rPr>
          <w:rFonts w:ascii="Liberation Sans" w:hAnsi="Liberation Sans"/>
        </w:rPr>
        <w:t xml:space="preserve"> – when </w:t>
      </w:r>
      <w:r>
        <w:rPr>
          <w:rFonts w:ascii="Liberation Sans" w:hAnsi="Liberation Sans"/>
        </w:rPr>
        <w:t>set</w:t>
      </w:r>
      <w:r>
        <w:rPr>
          <w:rFonts w:ascii="Liberation Sans" w:hAnsi="Liberation Sans"/>
        </w:rPr>
        <w:t xml:space="preserve">, allows </w:t>
      </w:r>
      <w:r>
        <w:rPr>
          <w:rFonts w:ascii="Liberation Sans" w:hAnsi="Liberation Sans"/>
        </w:rPr>
        <w:t>E</w:t>
      </w:r>
      <w:r>
        <w:rPr>
          <w:rFonts w:ascii="Liberation Sans" w:hAnsi="Liberation Sans"/>
        </w:rPr>
        <w:t xml:space="preserve"> (</w:t>
      </w:r>
      <w:r>
        <w:rPr>
          <w:rFonts w:ascii="Liberation Sans" w:hAnsi="Liberation Sans"/>
        </w:rPr>
        <w:t>exponent</w:t>
      </w:r>
      <w:r>
        <w:rPr>
          <w:rFonts w:ascii="Liberation Sans" w:hAnsi="Liberation Sans"/>
        </w:rPr>
        <w:t>) to be inserted/</w:t>
      </w:r>
      <w:r>
        <w:rPr>
          <w:rFonts w:ascii="Liberation Sans" w:hAnsi="Liberation Sans"/>
        </w:rPr>
        <w:t>overwritten</w:t>
      </w:r>
      <w:r>
        <w:rPr>
          <w:rFonts w:ascii="Liberation Sans" w:hAnsi="Liberation Sans"/>
        </w:rPr>
        <w:t xml:space="preserve">. </w:t>
      </w:r>
    </w:p>
    <w:p>
      <w:pPr>
        <w:pStyle w:val="Normal"/>
        <w:bidi w:val="0"/>
        <w:jc w:val="left"/>
        <w:rPr>
          <w:rFonts w:ascii="Liberation Sans" w:hAnsi="Liberation Sans"/>
        </w:rPr>
      </w:pPr>
      <w:r>
        <w:rPr>
          <w:rFonts w:ascii="Liberation Sans" w:hAnsi="Liberation Sans"/>
        </w:rPr>
        <w:t>Load_</w:t>
      </w:r>
      <w:r>
        <w:rPr>
          <w:rFonts w:ascii="Liberation Sans" w:hAnsi="Liberation Sans"/>
        </w:rPr>
        <w:t>x</w:t>
      </w:r>
      <w:r>
        <w:rPr>
          <w:rFonts w:ascii="Liberation Sans" w:hAnsi="Liberation Sans"/>
        </w:rPr>
        <w:t xml:space="preserve"> – when </w:t>
      </w:r>
      <w:r>
        <w:rPr>
          <w:rFonts w:ascii="Liberation Sans" w:hAnsi="Liberation Sans"/>
        </w:rPr>
        <w:t>set</w:t>
      </w:r>
      <w:r>
        <w:rPr>
          <w:rFonts w:ascii="Liberation Sans" w:hAnsi="Liberation Sans"/>
        </w:rPr>
        <w:t xml:space="preserve">, allows </w:t>
      </w:r>
      <w:r>
        <w:rPr>
          <w:rFonts w:ascii="Liberation Sans" w:hAnsi="Liberation Sans"/>
        </w:rPr>
        <w:t>X</w:t>
      </w:r>
      <w:r>
        <w:rPr>
          <w:rFonts w:ascii="Liberation Sans" w:hAnsi="Liberation Sans"/>
        </w:rPr>
        <w:t xml:space="preserve"> (</w:t>
      </w:r>
      <w:r>
        <w:rPr>
          <w:rFonts w:ascii="Liberation Sans" w:hAnsi="Liberation Sans"/>
        </w:rPr>
        <w:t>plaintext</w:t>
      </w:r>
      <w:r>
        <w:rPr>
          <w:rFonts w:ascii="Liberation Sans" w:hAnsi="Liberation Sans"/>
        </w:rPr>
        <w:t>) to be inserted/</w:t>
      </w:r>
      <w:r>
        <w:rPr>
          <w:rFonts w:ascii="Liberation Sans" w:hAnsi="Liberation Sans"/>
        </w:rPr>
        <w:t>overwritten</w:t>
      </w:r>
      <w:r>
        <w:rPr>
          <w:rFonts w:ascii="Liberation Sans" w:hAnsi="Liberation Sans"/>
        </w:rPr>
        <w:t xml:space="preserve">. </w:t>
      </w:r>
    </w:p>
    <w:p>
      <w:pPr>
        <w:pStyle w:val="Normal"/>
        <w:bidi w:val="0"/>
        <w:jc w:val="left"/>
        <w:rPr>
          <w:rFonts w:ascii="Liberation Sans" w:hAnsi="Liberation Sans"/>
        </w:rPr>
      </w:pPr>
      <w:r>
        <w:rPr>
          <w:rFonts w:ascii="Liberation Sans" w:hAnsi="Liberation Sans"/>
        </w:rPr>
        <w:t>Read_u</w:t>
      </w:r>
      <w:r>
        <w:rPr>
          <w:rFonts w:ascii="Liberation Sans" w:hAnsi="Liberation Sans"/>
        </w:rPr>
        <w:t xml:space="preserve"> – when </w:t>
      </w:r>
      <w:r>
        <w:rPr>
          <w:rFonts w:ascii="Liberation Sans" w:hAnsi="Liberation Sans"/>
        </w:rPr>
        <w:t>set</w:t>
      </w:r>
      <w:r>
        <w:rPr>
          <w:rFonts w:ascii="Liberation Sans" w:hAnsi="Liberation Sans"/>
        </w:rPr>
        <w:t xml:space="preserve">, </w:t>
      </w:r>
      <w:r>
        <w:rPr>
          <w:rFonts w:ascii="Liberation Sans" w:hAnsi="Liberation Sans"/>
        </w:rPr>
        <w:t>begins read back of operation result</w:t>
      </w:r>
      <w:r>
        <w:rPr>
          <w:rFonts w:ascii="Liberation Sans" w:hAnsi="Liberation Sans"/>
        </w:rPr>
        <w:t xml:space="preserve">. </w:t>
      </w:r>
    </w:p>
    <w:p>
      <w:pPr>
        <w:pStyle w:val="Normal"/>
        <w:bidi w:val="0"/>
        <w:jc w:val="left"/>
        <w:rPr>
          <w:rFonts w:ascii="Liberation Sans" w:hAnsi="Liberation Sans"/>
        </w:rPr>
      </w:pPr>
      <w:r>
        <w:rPr>
          <w:rFonts w:ascii="Liberation Sans" w:hAnsi="Liberation Sans"/>
        </w:rPr>
        <w:t>Start</w:t>
      </w:r>
      <w:r>
        <w:rPr>
          <w:rFonts w:ascii="Liberation Sans" w:hAnsi="Liberation Sans"/>
        </w:rPr>
        <w:t xml:space="preserve"> – when </w:t>
      </w:r>
      <w:r>
        <w:rPr>
          <w:rFonts w:ascii="Liberation Sans" w:hAnsi="Liberation Sans"/>
        </w:rPr>
        <w:t>set</w:t>
      </w:r>
      <w:r>
        <w:rPr>
          <w:rFonts w:ascii="Liberation Sans" w:hAnsi="Liberation Sans"/>
        </w:rPr>
        <w:t xml:space="preserve">, </w:t>
      </w:r>
      <w:r>
        <w:rPr>
          <w:rFonts w:ascii="Liberation Sans" w:hAnsi="Liberation Sans"/>
        </w:rPr>
        <w:t>begins RSA operation. Automatically reset by module, is not a status indicator. When operation completes ready is asserted.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Procedure for passing X, E, N</w:t>
      </w:r>
    </w:p>
    <w:p>
      <w:pPr>
        <w:pStyle w:val="Normal"/>
        <w:bidi w:val="0"/>
        <w:jc w:val="left"/>
        <w:rPr>
          <w:rFonts w:ascii="Liberation Sans" w:hAnsi="Liberation Sans"/>
        </w:rPr>
      </w:pPr>
      <w:r>
        <w:rPr>
          <w:rFonts w:ascii="Liberation Sans" w:hAnsi="Liberation Sans"/>
        </w:rPr>
        <w:t>1. Write to ctrl_reg setting load_n, load_e or load_x bits. Must not be set simultaneously.</w:t>
      </w:r>
    </w:p>
    <w:p>
      <w:pPr>
        <w:pStyle w:val="Normal"/>
        <w:bidi w:val="0"/>
        <w:jc w:val="left"/>
        <w:rPr>
          <w:rFonts w:ascii="Liberation Sans" w:hAnsi="Liberation Sans"/>
        </w:rPr>
      </w:pPr>
      <w:r>
        <w:rPr>
          <w:rFonts w:ascii="Liberation Sans" w:hAnsi="Liberation Sans"/>
        </w:rPr>
        <w:t xml:space="preserve">2. </w:t>
      </w:r>
      <w:r>
        <w:rPr>
          <w:rFonts w:ascii="Liberation Sans" w:hAnsi="Liberation Sans"/>
        </w:rPr>
        <w:t>On the n</w:t>
      </w:r>
      <w:r>
        <w:rPr>
          <w:rFonts w:ascii="Liberation Sans" w:hAnsi="Liberation Sans"/>
        </w:rPr>
        <w:t>ext cycle or any cycle after, write first (least significant) word (8 bits) of X, E or N.</w:t>
      </w:r>
    </w:p>
    <w:p>
      <w:pPr>
        <w:pStyle w:val="Normal"/>
        <w:bidi w:val="0"/>
        <w:jc w:val="left"/>
        <w:rPr>
          <w:rFonts w:ascii="Liberation Sans" w:hAnsi="Liberation Sans"/>
        </w:rPr>
      </w:pPr>
      <w:r>
        <w:rPr>
          <w:rFonts w:ascii="Liberation Sans" w:hAnsi="Liberation Sans"/>
        </w:rPr>
        <w:t>3. Further words can be written on any successive cycle.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Procedure for reading result</w:t>
      </w:r>
    </w:p>
    <w:p>
      <w:pPr>
        <w:pStyle w:val="Normal"/>
        <w:bidi w:val="0"/>
        <w:jc w:val="left"/>
        <w:rPr>
          <w:rFonts w:ascii="Liberation Sans" w:hAnsi="Liberation Sans"/>
        </w:rPr>
      </w:pPr>
      <w:r>
        <w:rPr>
          <w:rFonts w:ascii="Liberation Sans" w:hAnsi="Liberation Sans"/>
        </w:rPr>
        <w:t xml:space="preserve">1. Write to ctrl_reg setting </w:t>
      </w:r>
      <w:r>
        <w:rPr>
          <w:rFonts w:ascii="Liberation Sans" w:hAnsi="Liberation Sans"/>
        </w:rPr>
        <w:t>read_u</w:t>
      </w:r>
      <w:r>
        <w:rPr>
          <w:rFonts w:ascii="Liberation Sans" w:hAnsi="Liberation Sans"/>
        </w:rPr>
        <w:t xml:space="preserve"> bits. load_n, load_e or load_x </w:t>
      </w:r>
      <w:r>
        <w:rPr>
          <w:rFonts w:ascii="Liberation Sans" w:hAnsi="Liberation Sans"/>
        </w:rPr>
        <w:t>m</w:t>
      </w:r>
      <w:r>
        <w:rPr>
          <w:rFonts w:ascii="Liberation Sans" w:hAnsi="Liberation Sans"/>
        </w:rPr>
        <w:t>ust not be set simultaneously.</w:t>
      </w:r>
    </w:p>
    <w:p>
      <w:pPr>
        <w:pStyle w:val="Normal"/>
        <w:bidi w:val="0"/>
        <w:jc w:val="left"/>
        <w:rPr>
          <w:rFonts w:ascii="Liberation Sans" w:hAnsi="Liberation Sans"/>
        </w:rPr>
      </w:pPr>
      <w:r>
        <w:rPr>
          <w:rFonts w:ascii="Liberation Sans" w:hAnsi="Liberation Sans"/>
        </w:rPr>
        <w:t xml:space="preserve">2. </w:t>
      </w:r>
      <w:r>
        <w:rPr>
          <w:rFonts w:ascii="Liberation Sans" w:hAnsi="Liberation Sans"/>
        </w:rPr>
        <w:t>Wait 4 cycles.</w:t>
      </w:r>
    </w:p>
    <w:p>
      <w:pPr>
        <w:pStyle w:val="Normal"/>
        <w:bidi w:val="0"/>
        <w:jc w:val="left"/>
        <w:rPr>
          <w:rFonts w:ascii="Liberation Sans" w:hAnsi="Liberation Sans"/>
        </w:rPr>
      </w:pPr>
      <w:r>
        <w:rPr>
          <w:rFonts w:ascii="Liberation Sans" w:hAnsi="Liberation Sans"/>
        </w:rPr>
        <w:t xml:space="preserve">3. </w:t>
      </w:r>
      <w:r>
        <w:rPr>
          <w:rFonts w:ascii="Liberation Sans" w:hAnsi="Liberation Sans"/>
        </w:rPr>
        <w:t>Read data_reg register. Contains first (least significant) word (8 bits) of result.</w:t>
      </w:r>
    </w:p>
    <w:p>
      <w:pPr>
        <w:pStyle w:val="Normal"/>
        <w:bidi w:val="0"/>
        <w:jc w:val="left"/>
        <w:rPr>
          <w:rFonts w:ascii="Liberation Sans" w:hAnsi="Liberation Sans"/>
        </w:rPr>
      </w:pPr>
      <w:r>
        <w:rPr>
          <w:rFonts w:ascii="Liberation Sans" w:hAnsi="Liberation Sans"/>
        </w:rPr>
        <w:t>4. Wait one cycle.</w:t>
      </w:r>
    </w:p>
    <w:p>
      <w:pPr>
        <w:pStyle w:val="Normal"/>
        <w:bidi w:val="0"/>
        <w:jc w:val="left"/>
        <w:rPr>
          <w:rFonts w:ascii="Liberation Sans" w:hAnsi="Liberation Sans"/>
        </w:rPr>
      </w:pPr>
      <w:r>
        <w:rPr>
          <w:rFonts w:ascii="Liberation Sans" w:hAnsi="Liberation Sans"/>
        </w:rPr>
        <w:t>5. Read data_reg for next word.</w:t>
      </w:r>
    </w:p>
    <w:p>
      <w:pPr>
        <w:pStyle w:val="Normal"/>
        <w:bidi w:val="0"/>
        <w:jc w:val="left"/>
        <w:rPr>
          <w:rFonts w:ascii="Liberation Sans" w:hAnsi="Liberation Sans"/>
        </w:rPr>
      </w:pPr>
      <w:r>
        <w:rPr>
          <w:rFonts w:ascii="Liberation Sans" w:hAnsi="Liberation Sans"/>
        </w:rPr>
        <w:t>6. Repeat, leaving one cycle between reads.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Simulation</w:t>
      </w:r>
    </w:p>
    <w:p>
      <w:pPr>
        <w:pStyle w:val="Normal"/>
        <w:bidi w:val="0"/>
        <w:jc w:val="left"/>
        <w:rPr>
          <w:rFonts w:ascii="Liberation Sans" w:hAnsi="Liberation Sans"/>
        </w:rPr>
      </w:pPr>
      <w:r>
        <w:rPr>
          <w:rFonts w:ascii="Liberation Sans" w:hAnsi="Liberation Sans"/>
        </w:rPr>
        <w:t xml:space="preserve">Simulate used Modelsim Intel FPGA edition or Questa Intel FPGA edition. Modify top two lines of to /Sim/modelsim/sim.do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LibreOffice/7.0.4.2$Linux_X86_64 LibreOffice_project/00$Build-2</Application>
  <AppVersion>15.0000</AppVersion>
  <Pages>2</Pages>
  <Words>498</Words>
  <Characters>2463</Characters>
  <CharactersWithSpaces>2875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2022-02-22T01:02:48Z</dcterms:created>
  <dc:creator/>
  <dc:description/>
  <dc:language>en-GB</dc:language>
  <cp:lastModifiedBy/>
  <dcterms:modified xsi:type="dcterms:W3CDTF">2022-02-22T03:26:13Z</dcterms:modified>
  <cp:revision>1</cp:revision>
  <dc:subject/>
  <dc:title/>
</cp:coreProperties>
</file>